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081A" w14:textId="77777777" w:rsidR="005C1F0F" w:rsidRPr="009A47DB" w:rsidRDefault="005C1F0F" w:rsidP="009A47D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0B6CB" w14:textId="22D568D9" w:rsidR="005C1F0F" w:rsidRPr="009A47DB" w:rsidRDefault="00EF3FB4" w:rsidP="009A47DB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47DB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22BC1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5C1F0F" w:rsidRPr="009A47DB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Pr="009A47DB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7921726B" w14:textId="77777777" w:rsidR="00EF3FB4" w:rsidRPr="009A47DB" w:rsidRDefault="00EF3FB4" w:rsidP="009A47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47D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6B79" w:rsidRPr="009A47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A4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2F6990" w14:textId="77777777" w:rsidR="005C1F0F" w:rsidRPr="009A47DB" w:rsidRDefault="005C1F0F" w:rsidP="009A47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CF16200" w14:textId="77777777" w:rsidR="005C1F0F" w:rsidRPr="009A47DB" w:rsidRDefault="005C1F0F" w:rsidP="009A47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34965AD" w14:textId="4C080ABD" w:rsidR="005C1F0F" w:rsidRPr="009A47DB" w:rsidRDefault="00C33489" w:rsidP="009A47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A47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 FUNKCJONALNO-UŻYTKOWY</w:t>
      </w:r>
    </w:p>
    <w:p w14:paraId="61CE8938" w14:textId="77777777" w:rsidR="00DB6B79" w:rsidRPr="009A47DB" w:rsidRDefault="00DB6B79" w:rsidP="009A47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730E6C" w14:textId="77777777" w:rsidR="00DB6B79" w:rsidRPr="009A47DB" w:rsidRDefault="00DB6B79" w:rsidP="009A47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FD205A" w14:textId="77777777" w:rsidR="00DB6B79" w:rsidRPr="009A47DB" w:rsidRDefault="00DB6B79" w:rsidP="009A47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9A47DB">
        <w:rPr>
          <w:rFonts w:asciiTheme="minorHAnsi" w:hAnsiTheme="minorHAnsi" w:cstheme="minorHAnsi"/>
          <w:b/>
          <w:bCs/>
          <w:color w:val="000000"/>
        </w:rPr>
        <w:t>Przedmiot zamówienia:</w:t>
      </w:r>
    </w:p>
    <w:p w14:paraId="593A1BF1" w14:textId="77777777" w:rsidR="00787747" w:rsidRPr="009A47DB" w:rsidRDefault="00787747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4E150CA2" w14:textId="702400D4" w:rsidR="00BE2D62" w:rsidRPr="00BE2D62" w:rsidRDefault="0077667F" w:rsidP="00BE2D62">
      <w:pPr>
        <w:pStyle w:val="Akapitzlist"/>
        <w:widowControl w:val="0"/>
        <w:autoSpaceDE w:val="0"/>
        <w:autoSpaceDN w:val="0"/>
        <w:adjustRightInd w:val="0"/>
        <w:spacing w:line="240" w:lineRule="auto"/>
        <w:ind w:left="709"/>
        <w:rPr>
          <w:rFonts w:asciiTheme="minorHAnsi" w:eastAsia="Calibri" w:hAnsiTheme="minorHAnsi" w:cstheme="minorHAnsi"/>
          <w:bCs/>
          <w:i/>
          <w:iCs/>
          <w:color w:val="000000"/>
          <w:lang w:eastAsia="pl-PL"/>
        </w:rPr>
      </w:pPr>
      <w:r w:rsidRPr="009A47DB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Przedmiotem zamówienia jest opracowanie kompletnej dokumentacji projektowej  i wykonanie inwestycji o </w:t>
      </w:r>
      <w:r w:rsidRPr="00BE2D62">
        <w:rPr>
          <w:rFonts w:asciiTheme="minorHAnsi" w:eastAsia="Calibri" w:hAnsiTheme="minorHAnsi" w:cstheme="minorHAnsi"/>
          <w:bCs/>
          <w:i/>
          <w:iCs/>
          <w:color w:val="000000"/>
          <w:lang w:eastAsia="pl-PL"/>
        </w:rPr>
        <w:t xml:space="preserve">nazwie  </w:t>
      </w:r>
      <w:r w:rsidR="00BE2D62" w:rsidRPr="00BE2D62">
        <w:rPr>
          <w:rFonts w:asciiTheme="minorHAnsi" w:eastAsia="Calibri" w:hAnsiTheme="minorHAnsi" w:cstheme="minorHAnsi"/>
          <w:bCs/>
          <w:i/>
          <w:iCs/>
          <w:color w:val="000000"/>
          <w:lang w:eastAsia="pl-PL"/>
        </w:rPr>
        <w:t xml:space="preserve">Modernizacja systemu grzewczego w systemie  „zaprojektuj  i  wybuduj”  </w:t>
      </w:r>
    </w:p>
    <w:p w14:paraId="6C5D01EE" w14:textId="3040C778" w:rsidR="00545799" w:rsidRPr="009A47DB" w:rsidRDefault="00BE2D62" w:rsidP="00BE2D62">
      <w:pPr>
        <w:pStyle w:val="Akapitzlist"/>
        <w:widowControl w:val="0"/>
        <w:autoSpaceDE w:val="0"/>
        <w:autoSpaceDN w:val="0"/>
        <w:adjustRightInd w:val="0"/>
        <w:spacing w:line="240" w:lineRule="auto"/>
        <w:ind w:left="709"/>
        <w:rPr>
          <w:rFonts w:asciiTheme="minorHAnsi" w:eastAsia="Calibri" w:hAnsiTheme="minorHAnsi" w:cstheme="minorHAnsi"/>
          <w:bCs/>
          <w:color w:val="000000"/>
          <w:lang w:eastAsia="pl-PL"/>
        </w:rPr>
      </w:pPr>
      <w:r w:rsidRPr="00BE2D62">
        <w:rPr>
          <w:rFonts w:asciiTheme="minorHAnsi" w:eastAsia="Calibri" w:hAnsiTheme="minorHAnsi" w:cstheme="minorHAnsi"/>
          <w:bCs/>
          <w:i/>
          <w:iCs/>
          <w:color w:val="000000"/>
          <w:lang w:eastAsia="pl-PL"/>
        </w:rPr>
        <w:t>w Zakładzie Hodowli Ryb Jesiotrowatych  w miejscowości  Pieczarki  50, 11-610 Pozezdrze</w:t>
      </w:r>
      <w:r w:rsidR="0077667F" w:rsidRPr="009A47DB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 wraz z uzyskaniem pozwolenia na budowę oraz pełnienie nadzoru autorskiego w trakcie realizacji inwestycji. W ramach przygotowania dokumentacji projektowej wymagane jest przygotowanie kosztorysu robót.</w:t>
      </w:r>
    </w:p>
    <w:p w14:paraId="27D89BFD" w14:textId="77777777" w:rsidR="00F63C48" w:rsidRPr="009A47DB" w:rsidRDefault="00F63C48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709"/>
        <w:rPr>
          <w:rFonts w:asciiTheme="minorHAnsi" w:eastAsia="Calibri" w:hAnsiTheme="minorHAnsi" w:cstheme="minorHAnsi"/>
          <w:bCs/>
          <w:color w:val="000000"/>
          <w:lang w:eastAsia="pl-PL"/>
        </w:rPr>
      </w:pPr>
    </w:p>
    <w:p w14:paraId="7CE91705" w14:textId="420245BE" w:rsidR="00F63C48" w:rsidRDefault="00702FEB" w:rsidP="009A47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b/>
          <w:color w:val="000000"/>
        </w:rPr>
      </w:pPr>
      <w:r w:rsidRPr="009A47DB">
        <w:rPr>
          <w:rFonts w:asciiTheme="minorHAnsi" w:eastAsia="Calibri" w:hAnsiTheme="minorHAnsi" w:cstheme="minorHAnsi"/>
          <w:b/>
          <w:color w:val="000000"/>
        </w:rPr>
        <w:t>Zakres robót projektowych i budowlanych:</w:t>
      </w:r>
    </w:p>
    <w:p w14:paraId="6C3A521A" w14:textId="77777777" w:rsidR="009A47DB" w:rsidRPr="009A47DB" w:rsidRDefault="009A47DB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eastAsia="Calibri" w:hAnsiTheme="minorHAnsi" w:cstheme="minorHAnsi"/>
          <w:b/>
          <w:color w:val="000000"/>
        </w:rPr>
      </w:pPr>
    </w:p>
    <w:p w14:paraId="455E259B" w14:textId="77777777" w:rsidR="00702FEB" w:rsidRPr="009A47DB" w:rsidRDefault="00702FEB" w:rsidP="009A47DB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  <w:color w:val="000000"/>
        </w:rPr>
        <w:t xml:space="preserve">Wykonanie projektu budowlanego kotłowni na </w:t>
      </w:r>
      <w:proofErr w:type="spellStart"/>
      <w:r w:rsidRPr="009A47DB">
        <w:rPr>
          <w:rFonts w:asciiTheme="minorHAnsi" w:hAnsiTheme="minorHAnsi" w:cstheme="minorHAnsi"/>
          <w:color w:val="000000"/>
        </w:rPr>
        <w:t>pellet</w:t>
      </w:r>
      <w:proofErr w:type="spellEnd"/>
      <w:r w:rsidRPr="009A47DB">
        <w:rPr>
          <w:rFonts w:asciiTheme="minorHAnsi" w:hAnsiTheme="minorHAnsi" w:cstheme="minorHAnsi"/>
          <w:color w:val="000000"/>
        </w:rPr>
        <w:t xml:space="preserve"> o mocy nie mniejszej niż 56 kW i nie większej niż 75 kW, zaprojektowanie układu hydraulicznego modernizacji dolnego źródła pomp ciepła o dodatkowy wymiennik powietrze/woda o mocy dolnego źródła adekwatnej do zapotrzebowania budynku na energię cieplną przy temp. 0 </w:t>
      </w:r>
      <w:proofErr w:type="spellStart"/>
      <w:r w:rsidRPr="009A47DB">
        <w:rPr>
          <w:rFonts w:asciiTheme="minorHAnsi" w:hAnsiTheme="minorHAnsi" w:cstheme="minorHAnsi"/>
          <w:color w:val="000000"/>
        </w:rPr>
        <w:t>st.C</w:t>
      </w:r>
      <w:proofErr w:type="spellEnd"/>
      <w:r w:rsidRPr="009A47DB">
        <w:rPr>
          <w:rFonts w:asciiTheme="minorHAnsi" w:hAnsiTheme="minorHAnsi" w:cstheme="minorHAnsi"/>
          <w:color w:val="000000"/>
        </w:rPr>
        <w:t xml:space="preserve"> i mocy pomp ciepła- układ 3 stopniowy.</w:t>
      </w:r>
    </w:p>
    <w:p w14:paraId="47D5946F" w14:textId="77777777" w:rsidR="00702FEB" w:rsidRPr="009A47DB" w:rsidRDefault="00702FEB" w:rsidP="009A47DB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  <w:color w:val="000000"/>
        </w:rPr>
        <w:t>Uzyskanie pozwoleń/zgłoszeń zgodnych z obowiązującymi przepisami.</w:t>
      </w:r>
    </w:p>
    <w:p w14:paraId="67AC3A18" w14:textId="77777777" w:rsidR="00702FEB" w:rsidRPr="009A47DB" w:rsidRDefault="00702FEB" w:rsidP="009A47DB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  <w:color w:val="000000"/>
        </w:rPr>
        <w:t xml:space="preserve">Wybudowanie kotłowni na </w:t>
      </w:r>
      <w:proofErr w:type="spellStart"/>
      <w:r w:rsidRPr="009A47DB">
        <w:rPr>
          <w:rFonts w:asciiTheme="minorHAnsi" w:hAnsiTheme="minorHAnsi" w:cstheme="minorHAnsi"/>
          <w:color w:val="000000"/>
        </w:rPr>
        <w:t>pellet</w:t>
      </w:r>
      <w:proofErr w:type="spellEnd"/>
      <w:r w:rsidRPr="009A47DB">
        <w:rPr>
          <w:rFonts w:asciiTheme="minorHAnsi" w:hAnsiTheme="minorHAnsi" w:cstheme="minorHAnsi"/>
          <w:color w:val="000000"/>
        </w:rPr>
        <w:t xml:space="preserve"> o mocy nie mniejszej niż 56 kW i nie większej niż 75 kW,  połączenie nowo wybudowanego źródła ciepła z istniejącą maszynownią pomp ciepła poprzez włączenie nowej kotłowni do istniejącego bufora w maszynowni pomp ciepła.</w:t>
      </w:r>
    </w:p>
    <w:p w14:paraId="553D8767" w14:textId="77777777" w:rsidR="00702FEB" w:rsidRPr="009A47DB" w:rsidRDefault="00702FEB" w:rsidP="009A47DB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  <w:color w:val="000000"/>
        </w:rPr>
        <w:t>Podłączenie sterowania kotłowni stałopalnej do sterownika pomp ciepła i zakodowanie jako źródło awaryjne szczytowe.</w:t>
      </w:r>
    </w:p>
    <w:p w14:paraId="34806EB5" w14:textId="77777777" w:rsidR="00702FEB" w:rsidRPr="009A47DB" w:rsidRDefault="00702FEB" w:rsidP="009A47DB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  <w:color w:val="000000"/>
        </w:rPr>
        <w:t>Modernizacja dolnego źródła pomp ciepła polegająca na montażu wymiennika powietrze/woda wg opracowanej przez wykonawcę dokumentacji i połączenia go z dolnym źródłem woda/woda przed wymiennikami glikol/woda po stronie instalacji glikolowej. Wybudowanie układu sterującego przełączającego pracę dolnego źródła zależnego od temperatury powietrza zewnętrznego powyżej 2 st. C na wymiennik powietrze/woda i odpowiednio poniżej 2 st. C na układ woda/woda.</w:t>
      </w:r>
    </w:p>
    <w:p w14:paraId="08DE74F9" w14:textId="77777777" w:rsidR="00787747" w:rsidRPr="009A47DB" w:rsidRDefault="00787747" w:rsidP="009A47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20026B" w14:textId="1F40C0BC" w:rsidR="00DB6B79" w:rsidRPr="009A47DB" w:rsidRDefault="0077667F" w:rsidP="009A47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9A47DB">
        <w:rPr>
          <w:rFonts w:asciiTheme="minorHAnsi" w:hAnsiTheme="minorHAnsi" w:cstheme="minorHAnsi"/>
          <w:b/>
        </w:rPr>
        <w:t>Ogólny opis lokalizacji i budynku</w:t>
      </w:r>
      <w:r w:rsidR="00545799" w:rsidRPr="009A47DB">
        <w:rPr>
          <w:rFonts w:asciiTheme="minorHAnsi" w:hAnsiTheme="minorHAnsi" w:cstheme="minorHAnsi"/>
          <w:b/>
        </w:rPr>
        <w:t>:</w:t>
      </w:r>
    </w:p>
    <w:p w14:paraId="32099F8F" w14:textId="77777777" w:rsidR="00545799" w:rsidRPr="009A47DB" w:rsidRDefault="00545799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6DC669FD" w14:textId="0AAE00CE" w:rsidR="00DB6B79" w:rsidRPr="009A47DB" w:rsidRDefault="0077667F" w:rsidP="009A47DB">
      <w:pPr>
        <w:pStyle w:val="Akapitzlist"/>
        <w:numPr>
          <w:ilvl w:val="0"/>
          <w:numId w:val="34"/>
        </w:numPr>
        <w:spacing w:line="240" w:lineRule="auto"/>
        <w:ind w:left="709" w:hanging="352"/>
        <w:rPr>
          <w:rFonts w:asciiTheme="minorHAnsi" w:hAnsiTheme="minorHAnsi" w:cstheme="minorHAnsi"/>
          <w:b/>
          <w:bCs/>
          <w:color w:val="000000"/>
        </w:rPr>
      </w:pPr>
      <w:r w:rsidRPr="009A47DB">
        <w:rPr>
          <w:rFonts w:asciiTheme="minorHAnsi" w:hAnsiTheme="minorHAnsi" w:cstheme="minorHAnsi"/>
        </w:rPr>
        <w:t>Inwestycja ma zostać zrealizowana  na częściowo zabudowanej, ogrodzonej działce położonej w miejscowości Pieczarki  gm. Pozezdrze. Na działce posadowione są budynki Instytutu  Rybactwa Śródlądowego . W budynkach tych zlokalizowane są pomieszczenia dydaktyczne i laboratoryjne. Teren posiada uzbrojenie we wszystkie niezbędne media, w tym system kanalizacji zakaźnej wraz ze stacją dezynfekcji ścieków. Realizacja inwestycji nie wpłynie na istniejący sposób użytkowania działki.</w:t>
      </w:r>
    </w:p>
    <w:p w14:paraId="22F9EAF9" w14:textId="093D820B" w:rsidR="001E0735" w:rsidRPr="009A47DB" w:rsidRDefault="0077667F" w:rsidP="009A47DB">
      <w:pPr>
        <w:pStyle w:val="Akapitzlist"/>
        <w:numPr>
          <w:ilvl w:val="0"/>
          <w:numId w:val="34"/>
        </w:numPr>
        <w:spacing w:line="240" w:lineRule="auto"/>
        <w:ind w:left="709" w:hanging="349"/>
        <w:rPr>
          <w:rFonts w:asciiTheme="minorHAnsi" w:hAnsiTheme="minorHAnsi" w:cstheme="minorHAnsi"/>
          <w:bCs/>
          <w:color w:val="000000"/>
        </w:rPr>
      </w:pPr>
      <w:r w:rsidRPr="009A47DB">
        <w:rPr>
          <w:rFonts w:asciiTheme="minorHAnsi" w:hAnsiTheme="minorHAnsi" w:cstheme="minorHAnsi"/>
          <w:bCs/>
          <w:color w:val="000000"/>
        </w:rPr>
        <w:t>Podstawowe parametry obiektu</w:t>
      </w:r>
    </w:p>
    <w:p w14:paraId="7AA26722" w14:textId="77777777" w:rsidR="001E0735" w:rsidRPr="009A47DB" w:rsidRDefault="001E0735" w:rsidP="009A47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</w:pPr>
    </w:p>
    <w:tbl>
      <w:tblPr>
        <w:tblStyle w:val="Tabela-Siatka"/>
        <w:tblW w:w="4775" w:type="pct"/>
        <w:tblInd w:w="421" w:type="dxa"/>
        <w:tblLook w:val="04A0" w:firstRow="1" w:lastRow="0" w:firstColumn="1" w:lastColumn="0" w:noHBand="0" w:noVBand="1"/>
      </w:tblPr>
      <w:tblGrid>
        <w:gridCol w:w="1899"/>
        <w:gridCol w:w="2472"/>
        <w:gridCol w:w="2406"/>
        <w:gridCol w:w="2147"/>
      </w:tblGrid>
      <w:tr w:rsidR="001E0735" w:rsidRPr="009A47DB" w14:paraId="021F82DE" w14:textId="421C50AD" w:rsidTr="00BE2D62">
        <w:tc>
          <w:tcPr>
            <w:tcW w:w="1064" w:type="pct"/>
          </w:tcPr>
          <w:p w14:paraId="3283F782" w14:textId="093809A0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5" w:type="pct"/>
          </w:tcPr>
          <w:p w14:paraId="0BBB0EF2" w14:textId="2B10E619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Nowa Hala</w:t>
            </w:r>
          </w:p>
        </w:tc>
        <w:tc>
          <w:tcPr>
            <w:tcW w:w="1348" w:type="pct"/>
          </w:tcPr>
          <w:p w14:paraId="22390FCA" w14:textId="42580641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Budynek mieszkalny</w:t>
            </w:r>
          </w:p>
        </w:tc>
        <w:tc>
          <w:tcPr>
            <w:tcW w:w="1203" w:type="pct"/>
          </w:tcPr>
          <w:p w14:paraId="1A8CB8EF" w14:textId="0D767C92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Budynek </w:t>
            </w:r>
            <w:proofErr w:type="spellStart"/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adm-hod</w:t>
            </w:r>
            <w:proofErr w:type="spellEnd"/>
          </w:p>
          <w:p w14:paraId="534FC5E7" w14:textId="77777777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1E0735" w:rsidRPr="009A47DB" w14:paraId="00359FE4" w14:textId="36680C94" w:rsidTr="00BE2D62">
        <w:tc>
          <w:tcPr>
            <w:tcW w:w="1064" w:type="pct"/>
          </w:tcPr>
          <w:p w14:paraId="0DEC20E5" w14:textId="22B7E252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Powierzchnia zabudowy(m2):</w:t>
            </w:r>
          </w:p>
        </w:tc>
        <w:tc>
          <w:tcPr>
            <w:tcW w:w="1385" w:type="pct"/>
          </w:tcPr>
          <w:p w14:paraId="36B6A50C" w14:textId="4987CF97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1343</w:t>
            </w:r>
          </w:p>
        </w:tc>
        <w:tc>
          <w:tcPr>
            <w:tcW w:w="1348" w:type="pct"/>
          </w:tcPr>
          <w:p w14:paraId="17E67C27" w14:textId="478D622A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276                                             </w:t>
            </w:r>
          </w:p>
        </w:tc>
        <w:tc>
          <w:tcPr>
            <w:tcW w:w="1203" w:type="pct"/>
          </w:tcPr>
          <w:p w14:paraId="50B7658D" w14:textId="161049B4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ok 1000</w:t>
            </w:r>
          </w:p>
        </w:tc>
      </w:tr>
      <w:tr w:rsidR="001E0735" w:rsidRPr="009A47DB" w14:paraId="767CF129" w14:textId="26BFBF9F" w:rsidTr="00BE2D62">
        <w:tc>
          <w:tcPr>
            <w:tcW w:w="1064" w:type="pct"/>
          </w:tcPr>
          <w:p w14:paraId="24439864" w14:textId="56EE3434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Powierzchnia użytkowa(m2):</w:t>
            </w:r>
          </w:p>
        </w:tc>
        <w:tc>
          <w:tcPr>
            <w:tcW w:w="1385" w:type="pct"/>
          </w:tcPr>
          <w:p w14:paraId="5039EE66" w14:textId="713D036A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1276                                                                                          </w:t>
            </w:r>
          </w:p>
        </w:tc>
        <w:tc>
          <w:tcPr>
            <w:tcW w:w="1348" w:type="pct"/>
          </w:tcPr>
          <w:p w14:paraId="597B9E83" w14:textId="52F876C5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1203" w:type="pct"/>
          </w:tcPr>
          <w:p w14:paraId="2526F1BB" w14:textId="333ACADE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921</w:t>
            </w:r>
          </w:p>
        </w:tc>
      </w:tr>
      <w:tr w:rsidR="001E0735" w:rsidRPr="009A47DB" w14:paraId="3FAC46FE" w14:textId="62146AE6" w:rsidTr="00BE2D62">
        <w:tc>
          <w:tcPr>
            <w:tcW w:w="1064" w:type="pct"/>
          </w:tcPr>
          <w:p w14:paraId="323CAF7A" w14:textId="45F4B5CB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lastRenderedPageBreak/>
              <w:t>Kubatura(m3);</w:t>
            </w:r>
          </w:p>
        </w:tc>
        <w:tc>
          <w:tcPr>
            <w:tcW w:w="1385" w:type="pct"/>
          </w:tcPr>
          <w:p w14:paraId="5D249F47" w14:textId="72BFE005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                  6348                                                                                    </w:t>
            </w:r>
          </w:p>
        </w:tc>
        <w:tc>
          <w:tcPr>
            <w:tcW w:w="1348" w:type="pct"/>
          </w:tcPr>
          <w:p w14:paraId="60FF5D54" w14:textId="469FE617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1015</w:t>
            </w:r>
          </w:p>
        </w:tc>
        <w:tc>
          <w:tcPr>
            <w:tcW w:w="1203" w:type="pct"/>
          </w:tcPr>
          <w:p w14:paraId="4455DCD6" w14:textId="6773C3C2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4892</w:t>
            </w:r>
          </w:p>
        </w:tc>
      </w:tr>
      <w:tr w:rsidR="001E0735" w:rsidRPr="009A47DB" w14:paraId="1A6DF4F9" w14:textId="77777777" w:rsidTr="00BE2D62">
        <w:tc>
          <w:tcPr>
            <w:tcW w:w="1064" w:type="pct"/>
          </w:tcPr>
          <w:p w14:paraId="66A3D1E1" w14:textId="57EEFFD7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Liczba kondygnacji:</w:t>
            </w:r>
          </w:p>
        </w:tc>
        <w:tc>
          <w:tcPr>
            <w:tcW w:w="1385" w:type="pct"/>
          </w:tcPr>
          <w:p w14:paraId="35B79668" w14:textId="625200DF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1                                       </w:t>
            </w:r>
          </w:p>
        </w:tc>
        <w:tc>
          <w:tcPr>
            <w:tcW w:w="1348" w:type="pct"/>
          </w:tcPr>
          <w:p w14:paraId="5F11DC4F" w14:textId="614D80FE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2(+piwnica)                      </w:t>
            </w:r>
          </w:p>
        </w:tc>
        <w:tc>
          <w:tcPr>
            <w:tcW w:w="1203" w:type="pct"/>
          </w:tcPr>
          <w:p w14:paraId="4B3DBC4F" w14:textId="57086CD0" w:rsidR="001E0735" w:rsidRPr="009A47DB" w:rsidRDefault="001E0735" w:rsidP="009A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9A47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2(administracja) + 1 hala</w:t>
            </w:r>
          </w:p>
        </w:tc>
      </w:tr>
    </w:tbl>
    <w:p w14:paraId="3A79C77D" w14:textId="77777777" w:rsidR="001E0735" w:rsidRPr="009A47DB" w:rsidRDefault="001E0735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6FDCEE97" w14:textId="17B29E90" w:rsidR="00DB6B79" w:rsidRPr="009A47DB" w:rsidRDefault="00DB6B79" w:rsidP="009A47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9A47DB">
        <w:rPr>
          <w:rFonts w:asciiTheme="minorHAnsi" w:hAnsiTheme="minorHAnsi" w:cstheme="minorHAnsi"/>
          <w:b/>
          <w:bCs/>
          <w:color w:val="000000"/>
        </w:rPr>
        <w:t>Inne wymagania Zamawiającego:</w:t>
      </w:r>
    </w:p>
    <w:p w14:paraId="09BA156A" w14:textId="77777777" w:rsidR="00545799" w:rsidRPr="009A47DB" w:rsidRDefault="00545799" w:rsidP="009A47DB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62D0B257" w14:textId="74BB6AEF" w:rsidR="0077667F" w:rsidRPr="009A47DB" w:rsidRDefault="0077667F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Inwestycja  winna zostać  wykonana w formule „ Zaprojektuj i wybuduj” </w:t>
      </w:r>
    </w:p>
    <w:p w14:paraId="39E97DD2" w14:textId="4546414D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Realizacja zamówienia wymaga podzielenia na etapy.</w:t>
      </w:r>
    </w:p>
    <w:p w14:paraId="4D8CC6F7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I ETAP zamówienia obejmuje - opracowanie kompletnej dokumentacji projektowej w oparciu o przedmiar robót oraz program funkcjonalno-użytkowy, wykonanej zgodnie z obowiązującymi przepisami prawa, niezbędnej do wykonania robót budowlanych w ramach przedmiotowego zadania i obejmującej w szczególności opracowanie:</w:t>
      </w:r>
    </w:p>
    <w:p w14:paraId="2CB9DE3A" w14:textId="6C40E8AB" w:rsidR="00702FEB" w:rsidRPr="009A47DB" w:rsidRDefault="00702FEB" w:rsidP="009A47DB">
      <w:pPr>
        <w:pStyle w:val="Akapitzlist"/>
        <w:numPr>
          <w:ilvl w:val="1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projekt budowlany z uzyskaniem pozwoleń/zgłoszeń zgodnych z obowiązującymi przepisami;</w:t>
      </w:r>
    </w:p>
    <w:p w14:paraId="718F3182" w14:textId="1F25A853" w:rsidR="00702FEB" w:rsidRPr="009A47DB" w:rsidRDefault="00702FEB" w:rsidP="009A47DB">
      <w:pPr>
        <w:pStyle w:val="Akapitzlist"/>
        <w:numPr>
          <w:ilvl w:val="1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projektu organizacji ruchu zastępczego na czas budowy</w:t>
      </w:r>
      <w:r w:rsidR="0012589E">
        <w:rPr>
          <w:rFonts w:asciiTheme="minorHAnsi" w:hAnsiTheme="minorHAnsi" w:cstheme="minorHAnsi"/>
        </w:rPr>
        <w:t xml:space="preserve"> jeśli dotyczy</w:t>
      </w:r>
      <w:r w:rsidRPr="009A47DB">
        <w:rPr>
          <w:rFonts w:asciiTheme="minorHAnsi" w:hAnsiTheme="minorHAnsi" w:cstheme="minorHAnsi"/>
        </w:rPr>
        <w:t>,</w:t>
      </w:r>
    </w:p>
    <w:p w14:paraId="1D6B2B49" w14:textId="77777777" w:rsidR="00702FEB" w:rsidRPr="009A47DB" w:rsidRDefault="00702FEB" w:rsidP="009A47DB">
      <w:pPr>
        <w:pStyle w:val="Akapitzlist"/>
        <w:numPr>
          <w:ilvl w:val="1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uzyskanie decyzji środowiskowej dla planowanego przedsięwzięcia (jeżeli będzie wymagana odrębnymi przepisami).</w:t>
      </w:r>
    </w:p>
    <w:p w14:paraId="33684817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II ETAP zamówienia obejmuje - modernizację  ogrzewania  w budynku administracyjnym jednostki organizacyjnej   Instytutu  Rybactwa Śródlądowego   w miejscowości  Pieczarki  50, 11-610 Pozezdrze.</w:t>
      </w:r>
    </w:p>
    <w:p w14:paraId="42A27984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Ilość dokumentacji projektowej ( projekty budowlane, projekty wykonawcze, przedmiary robót, specyfikacje techniczne wykonania i odbioru robót budowlanych, kosztorys inwestorski, i inne) wymagana w formie papierowej i elektronicznej, przekazywana Zamawiającemu:</w:t>
      </w:r>
    </w:p>
    <w:p w14:paraId="6E1C8AA7" w14:textId="65161968" w:rsidR="00702FEB" w:rsidRPr="009A47DB" w:rsidRDefault="00702FEB" w:rsidP="009A47DB">
      <w:pPr>
        <w:pStyle w:val="Akapitzlist"/>
        <w:numPr>
          <w:ilvl w:val="1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wersja drukowana – 4 egzemplarze ( rysunki i pozostałe dokumenty wchodzące w zakres dokumentacji papierowej w znormalizowanym formacie A4 lub jego wielokrotności)</w:t>
      </w:r>
    </w:p>
    <w:p w14:paraId="5800105E" w14:textId="77777777" w:rsidR="00702FEB" w:rsidRPr="009A47DB" w:rsidRDefault="00702FEB" w:rsidP="009A47DB">
      <w:pPr>
        <w:pStyle w:val="Akapitzlist"/>
        <w:numPr>
          <w:ilvl w:val="1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wersja elektroniczna – 2 płyty CD tylko do odczytu:</w:t>
      </w:r>
    </w:p>
    <w:p w14:paraId="1580CEFA" w14:textId="2B83C3A0" w:rsidR="00702FEB" w:rsidRPr="009A47DB" w:rsidRDefault="00702FEB" w:rsidP="009A47DB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rysunki - format: </w:t>
      </w:r>
      <w:proofErr w:type="spellStart"/>
      <w:r w:rsidRPr="009A47DB">
        <w:rPr>
          <w:rFonts w:asciiTheme="minorHAnsi" w:hAnsiTheme="minorHAnsi" w:cstheme="minorHAnsi"/>
        </w:rPr>
        <w:t>dwf</w:t>
      </w:r>
      <w:proofErr w:type="spellEnd"/>
      <w:r w:rsidRPr="009A47DB">
        <w:rPr>
          <w:rFonts w:asciiTheme="minorHAnsi" w:hAnsiTheme="minorHAnsi" w:cstheme="minorHAnsi"/>
        </w:rPr>
        <w:t xml:space="preserve">, </w:t>
      </w:r>
      <w:proofErr w:type="spellStart"/>
      <w:r w:rsidRPr="009A47DB">
        <w:rPr>
          <w:rFonts w:asciiTheme="minorHAnsi" w:hAnsiTheme="minorHAnsi" w:cstheme="minorHAnsi"/>
        </w:rPr>
        <w:t>dwg</w:t>
      </w:r>
      <w:proofErr w:type="spellEnd"/>
      <w:r w:rsidRPr="009A47DB">
        <w:rPr>
          <w:rFonts w:asciiTheme="minorHAnsi" w:hAnsiTheme="minorHAnsi" w:cstheme="minorHAnsi"/>
        </w:rPr>
        <w:t xml:space="preserve"> i pdf</w:t>
      </w:r>
      <w:r w:rsidR="009A47DB">
        <w:rPr>
          <w:rFonts w:asciiTheme="minorHAnsi" w:hAnsiTheme="minorHAnsi" w:cstheme="minorHAnsi"/>
        </w:rPr>
        <w:t>,</w:t>
      </w:r>
    </w:p>
    <w:p w14:paraId="099104B8" w14:textId="0594AE62" w:rsidR="00702FEB" w:rsidRPr="009A47DB" w:rsidRDefault="00702FEB" w:rsidP="009A47DB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obrazy – format: jpg lub pdf,</w:t>
      </w:r>
    </w:p>
    <w:p w14:paraId="1B6ECDA7" w14:textId="6B358DA2" w:rsidR="00702FEB" w:rsidRPr="009A47DB" w:rsidRDefault="00702FEB" w:rsidP="009A47DB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tekst – format </w:t>
      </w:r>
      <w:proofErr w:type="spellStart"/>
      <w:r w:rsidRPr="009A47DB">
        <w:rPr>
          <w:rFonts w:asciiTheme="minorHAnsi" w:hAnsiTheme="minorHAnsi" w:cstheme="minorHAnsi"/>
        </w:rPr>
        <w:t>doc.i</w:t>
      </w:r>
      <w:proofErr w:type="spellEnd"/>
      <w:r w:rsidRPr="009A47DB">
        <w:rPr>
          <w:rFonts w:asciiTheme="minorHAnsi" w:hAnsiTheme="minorHAnsi" w:cstheme="minorHAnsi"/>
        </w:rPr>
        <w:t xml:space="preserve"> pdf</w:t>
      </w:r>
      <w:r w:rsidR="009A47DB">
        <w:rPr>
          <w:rFonts w:asciiTheme="minorHAnsi" w:hAnsiTheme="minorHAnsi" w:cstheme="minorHAnsi"/>
        </w:rPr>
        <w:t>,</w:t>
      </w:r>
    </w:p>
    <w:p w14:paraId="04D44C19" w14:textId="521C29D9" w:rsidR="00702FEB" w:rsidRPr="009A47DB" w:rsidRDefault="00702FEB" w:rsidP="009A47DB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dokumentacja wyszczególniona w lit. b) powyżej nie obejmuje egzemplarzy dokumentacji potrzebnej dla Wykonawcy do realizacji robót budowlanych</w:t>
      </w:r>
      <w:r w:rsidR="009A47DB" w:rsidRPr="009A47DB">
        <w:rPr>
          <w:rFonts w:asciiTheme="minorHAnsi" w:hAnsiTheme="minorHAnsi" w:cstheme="minorHAnsi"/>
        </w:rPr>
        <w:t>.</w:t>
      </w:r>
    </w:p>
    <w:p w14:paraId="5F78190C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Wykonawca zobowiązany będzie do uzyskania zatwierdzenia przez Zamawiającego projektu budowlanego przed złożeniem wniosku o pozwolenie na budowę/ zgłoszenie oraz projektów wykonawczych przed ich skierowaniem do realizacji.</w:t>
      </w:r>
    </w:p>
    <w:p w14:paraId="1D65C385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Warunki opracowania dokumentacji projektowej – Wykonawca opracuje Projekt Budowlany uzupełniony o wymogi dla projektu wykonawczego, określone w Rozporządzeniu Ministra Infrastruktury z dnia 02.09.2004 r. w sprawie szczegółowego zakresu i formy dokumentacji projektowej, specyfikacji technicznych wykonania i odbioru robót budowlanych oraz programu funkcjonalno-użytkowego ( tj. Dz.U. z 2013 r. poz. 1129) oraz zastosuje się do ustawy z 07 lipca 2020 r. Prawo Budowlane (tj. Dz.U. z 2020 r.poz.1333).</w:t>
      </w:r>
    </w:p>
    <w:p w14:paraId="640A76D8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W ramach kontraktu Wykonawca sporządzi kosztorys inwestorski wraz z przedmiarem robót oraz STWIORB (Specyfikacja techniczna wykonania i odbioru robót budowlanych) wg uzgodnionego projektu budowlanego. Kosztorysy zostaną sporządzone zgodnie z Rozporządzeniem Ministra Infrastruktury z dnia 18 maja 2004 r. w sprawie określenia metod i podstaw sporządzania kosztorysu inwestorskiego, obliczania kosztów prac projektowych oraz planowanych robót budowlanych określonych w programie funkcjonalno-użytkowym (tj. Dz.U. z 2004 r. nr 130, poz.1389). </w:t>
      </w:r>
    </w:p>
    <w:p w14:paraId="007E18C9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Przedmiot zamówienia obejmuje ponadto wykonanie w ramach ceny ofertowej wszelkich niezbędnych prac pomocniczych i towarzyszących oraz robót tymczasowych i innych, niezbędnych oraz pominiętych w wycenie i dokumentacji projektowej, jednak bez których nie będzie można ukończyć obiektu oraz przystąpić do jego użytkowania, w szczególności:</w:t>
      </w:r>
    </w:p>
    <w:p w14:paraId="0089821C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Organizację, zagospodarowanie, utrzymanie i likwidację placu budowy oraz poniesienie kosztów z tym związanych,</w:t>
      </w:r>
    </w:p>
    <w:p w14:paraId="36510A4C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lastRenderedPageBreak/>
        <w:t>Wykonanie lub pozyskanie we własnym zakresie oraz poniesienie kosztów:</w:t>
      </w:r>
    </w:p>
    <w:p w14:paraId="5E04C555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uzgodnień, opinii, decyzji, analiz, badań itp., niezbędnych do opracowania dokumentacji projektowej,</w:t>
      </w:r>
    </w:p>
    <w:p w14:paraId="7813368D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dokumentacji powykonawczej z naniesionymi zmianami dokonanymi w trakcie budowy, potwierdzonymi przez projektanta, kierownika budowy.</w:t>
      </w:r>
    </w:p>
    <w:p w14:paraId="1420B5E9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zorganizowanie i przeprowadzenie niezbędnych prób, pomiarów, badań i sprawdzeń, które są niezbędne do wykonania przedmiotu zamówienia oraz poniesienie kosztów z tym związanych. </w:t>
      </w:r>
    </w:p>
    <w:p w14:paraId="45EF7AB2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zapewnienie pełnej obsługi geodezyjnej wraz z wykonaniem inwentaryzacji geodezyjnej powykonawczej.</w:t>
      </w:r>
    </w:p>
    <w:p w14:paraId="0F42CA58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Zabezpieczenie terenu budowy zgodnie z obowiązującymi przepisami, tj. rozporządzeniem Ministra Infrastruktury z dnia 6 lutego 2003 r. w sprawie bezpieczeństwa i higieny pracy podczas wykonywania robót budowlanych (Dz.U. z 2003 r. Nr 47, poz. 401). Wywóz nadmiaru ziemi lub dowóz ziemi wraz z jej zakupem , jeżeli taka konieczność wystąpi, ewentualna wymiana gruntów lub ich zagęszczenie .</w:t>
      </w:r>
    </w:p>
    <w:p w14:paraId="105956FB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Odtworzenie nawierzchni drogowych po robotach ziemnych pod nadzorem zarządcy drogi, jeżeli taka konieczność wystąpi</w:t>
      </w:r>
    </w:p>
    <w:p w14:paraId="4E6A99D3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 Uporządkowanie po zakończeniu robót terenu budowy.</w:t>
      </w:r>
    </w:p>
    <w:p w14:paraId="6A9C07CB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 xml:space="preserve"> Przygotowanie dokumentacji powykonawczej w rozumieniu przepisów ustawy z dnia 7 lipca 1994 r. - Prawo budowlane ( Dz.U. z 2020 r., poz. 1333 z </w:t>
      </w:r>
      <w:proofErr w:type="spellStart"/>
      <w:r w:rsidRPr="009A47DB">
        <w:rPr>
          <w:rFonts w:asciiTheme="minorHAnsi" w:hAnsiTheme="minorHAnsi" w:cstheme="minorHAnsi"/>
        </w:rPr>
        <w:t>późn</w:t>
      </w:r>
      <w:proofErr w:type="spellEnd"/>
      <w:r w:rsidRPr="009A47DB">
        <w:rPr>
          <w:rFonts w:asciiTheme="minorHAnsi" w:hAnsiTheme="minorHAnsi" w:cstheme="minorHAnsi"/>
        </w:rPr>
        <w:t>. zm.), w tym: protokołów odbiorów technicznych, instrukcji obsługi, protokołów badań, aprobat technicznych, atestów, deklaracji zgodności itp.</w:t>
      </w:r>
    </w:p>
    <w:p w14:paraId="7EE3F645" w14:textId="77777777" w:rsidR="00702FEB" w:rsidRPr="009A47DB" w:rsidRDefault="00702FEB" w:rsidP="009A47DB">
      <w:pPr>
        <w:pStyle w:val="Akapitzlist"/>
        <w:numPr>
          <w:ilvl w:val="0"/>
          <w:numId w:val="38"/>
        </w:numPr>
        <w:spacing w:line="240" w:lineRule="auto"/>
        <w:rPr>
          <w:rFonts w:asciiTheme="minorHAnsi" w:hAnsiTheme="minorHAnsi" w:cstheme="minorHAnsi"/>
        </w:rPr>
      </w:pPr>
      <w:r w:rsidRPr="009A47DB">
        <w:rPr>
          <w:rFonts w:asciiTheme="minorHAnsi" w:hAnsiTheme="minorHAnsi" w:cstheme="minorHAnsi"/>
        </w:rPr>
        <w:t>Utrzymanie terenu budowy w stanie wolnym od przeszkód komunikacyjnych oraz usuwanie na bieżąco zbędnych materiałów, odpadów i śmieci oraz poniesienie kosztów z tym związanych.</w:t>
      </w:r>
    </w:p>
    <w:p w14:paraId="55024A09" w14:textId="77777777" w:rsidR="00702FEB" w:rsidRPr="009A47DB" w:rsidRDefault="00702FEB" w:rsidP="009A47DB">
      <w:pPr>
        <w:pStyle w:val="Akapitzlist"/>
        <w:spacing w:line="240" w:lineRule="auto"/>
        <w:ind w:left="720"/>
        <w:rPr>
          <w:rFonts w:asciiTheme="minorHAnsi" w:hAnsiTheme="minorHAnsi" w:cstheme="minorHAnsi"/>
        </w:rPr>
      </w:pPr>
    </w:p>
    <w:p w14:paraId="38B9A649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452D1FC7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6F28E64A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0F178C4A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156D9979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28A57F57" w14:textId="77777777" w:rsidR="00141555" w:rsidRPr="009A47DB" w:rsidRDefault="00141555" w:rsidP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p w14:paraId="2D33BB63" w14:textId="77777777" w:rsidR="009A47DB" w:rsidRPr="009A47DB" w:rsidRDefault="009A47DB">
      <w:pPr>
        <w:pStyle w:val="pkt"/>
        <w:widowControl w:val="0"/>
        <w:spacing w:before="0" w:after="0" w:line="240" w:lineRule="auto"/>
        <w:ind w:left="360"/>
        <w:rPr>
          <w:rFonts w:asciiTheme="minorHAnsi" w:hAnsiTheme="minorHAnsi" w:cstheme="minorHAnsi" w:hint="default"/>
          <w:sz w:val="22"/>
          <w:szCs w:val="22"/>
        </w:rPr>
      </w:pPr>
    </w:p>
    <w:sectPr w:rsidR="009A47DB" w:rsidRPr="009A47DB" w:rsidSect="00010FAF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A21F" w14:textId="77777777" w:rsidR="00B60D2A" w:rsidRDefault="00B60D2A">
      <w:r>
        <w:separator/>
      </w:r>
    </w:p>
  </w:endnote>
  <w:endnote w:type="continuationSeparator" w:id="0">
    <w:p w14:paraId="42F9EBEE" w14:textId="77777777" w:rsidR="00B60D2A" w:rsidRDefault="00B6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DA3" w14:textId="582737D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DF6406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1714CD5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848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997848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E80" w14:textId="77777777" w:rsidR="00B60D2A" w:rsidRDefault="00B60D2A">
      <w:r>
        <w:separator/>
      </w:r>
    </w:p>
  </w:footnote>
  <w:footnote w:type="continuationSeparator" w:id="0">
    <w:p w14:paraId="5E6CD5BF" w14:textId="77777777" w:rsidR="00B60D2A" w:rsidRDefault="00B6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A7D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339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9838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33"/>
    <w:multiLevelType w:val="multilevel"/>
    <w:tmpl w:val="00000033"/>
    <w:name w:val="WW8Num6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5C4"/>
    <w:multiLevelType w:val="hybridMultilevel"/>
    <w:tmpl w:val="122EF2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B21A8"/>
    <w:multiLevelType w:val="hybridMultilevel"/>
    <w:tmpl w:val="C304196A"/>
    <w:lvl w:ilvl="0" w:tplc="491E5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2363D"/>
    <w:multiLevelType w:val="hybridMultilevel"/>
    <w:tmpl w:val="420084D0"/>
    <w:lvl w:ilvl="0" w:tplc="914221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16089"/>
    <w:multiLevelType w:val="hybridMultilevel"/>
    <w:tmpl w:val="4E9C189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2A9738D"/>
    <w:multiLevelType w:val="multilevel"/>
    <w:tmpl w:val="01CC2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A50F5"/>
    <w:multiLevelType w:val="hybridMultilevel"/>
    <w:tmpl w:val="2134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2573184">
    <w:abstractNumId w:val="3"/>
  </w:num>
  <w:num w:numId="2" w16cid:durableId="348143507">
    <w:abstractNumId w:val="0"/>
  </w:num>
  <w:num w:numId="3" w16cid:durableId="1624924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710015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457492">
    <w:abstractNumId w:val="37"/>
  </w:num>
  <w:num w:numId="6" w16cid:durableId="1326476107">
    <w:abstractNumId w:val="8"/>
  </w:num>
  <w:num w:numId="7" w16cid:durableId="404576099">
    <w:abstractNumId w:val="33"/>
  </w:num>
  <w:num w:numId="8" w16cid:durableId="2129466667">
    <w:abstractNumId w:val="16"/>
  </w:num>
  <w:num w:numId="9" w16cid:durableId="1338923503">
    <w:abstractNumId w:val="9"/>
  </w:num>
  <w:num w:numId="10" w16cid:durableId="1582448421">
    <w:abstractNumId w:val="31"/>
  </w:num>
  <w:num w:numId="11" w16cid:durableId="1297565775">
    <w:abstractNumId w:val="35"/>
  </w:num>
  <w:num w:numId="12" w16cid:durableId="1217006330">
    <w:abstractNumId w:val="23"/>
  </w:num>
  <w:num w:numId="13" w16cid:durableId="709719148">
    <w:abstractNumId w:val="36"/>
  </w:num>
  <w:num w:numId="14" w16cid:durableId="830680049">
    <w:abstractNumId w:val="18"/>
  </w:num>
  <w:num w:numId="15" w16cid:durableId="530727736">
    <w:abstractNumId w:val="7"/>
  </w:num>
  <w:num w:numId="16" w16cid:durableId="1156068437">
    <w:abstractNumId w:val="29"/>
  </w:num>
  <w:num w:numId="17" w16cid:durableId="20266381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3453934">
    <w:abstractNumId w:val="34"/>
  </w:num>
  <w:num w:numId="19" w16cid:durableId="1089153035">
    <w:abstractNumId w:val="10"/>
  </w:num>
  <w:num w:numId="20" w16cid:durableId="1684552481">
    <w:abstractNumId w:val="4"/>
  </w:num>
  <w:num w:numId="21" w16cid:durableId="1479421968">
    <w:abstractNumId w:val="12"/>
  </w:num>
  <w:num w:numId="22" w16cid:durableId="1371106655">
    <w:abstractNumId w:val="28"/>
  </w:num>
  <w:num w:numId="23" w16cid:durableId="1300188113">
    <w:abstractNumId w:val="6"/>
  </w:num>
  <w:num w:numId="24" w16cid:durableId="732235563">
    <w:abstractNumId w:val="24"/>
  </w:num>
  <w:num w:numId="25" w16cid:durableId="73019840">
    <w:abstractNumId w:val="25"/>
  </w:num>
  <w:num w:numId="26" w16cid:durableId="898323162">
    <w:abstractNumId w:val="26"/>
  </w:num>
  <w:num w:numId="27" w16cid:durableId="117601601">
    <w:abstractNumId w:val="20"/>
  </w:num>
  <w:num w:numId="28" w16cid:durableId="718044922">
    <w:abstractNumId w:val="11"/>
  </w:num>
  <w:num w:numId="29" w16cid:durableId="1040205079">
    <w:abstractNumId w:val="21"/>
  </w:num>
  <w:num w:numId="30" w16cid:durableId="1411657264">
    <w:abstractNumId w:val="27"/>
  </w:num>
  <w:num w:numId="31" w16cid:durableId="225337857">
    <w:abstractNumId w:val="17"/>
  </w:num>
  <w:num w:numId="32" w16cid:durableId="909509548">
    <w:abstractNumId w:val="30"/>
  </w:num>
  <w:num w:numId="33" w16cid:durableId="729154562">
    <w:abstractNumId w:val="5"/>
  </w:num>
  <w:num w:numId="34" w16cid:durableId="779420264">
    <w:abstractNumId w:val="13"/>
  </w:num>
  <w:num w:numId="35" w16cid:durableId="120728789">
    <w:abstractNumId w:val="2"/>
  </w:num>
  <w:num w:numId="36" w16cid:durableId="942228877">
    <w:abstractNumId w:val="19"/>
  </w:num>
  <w:num w:numId="37" w16cid:durableId="3624827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2040264">
    <w:abstractNumId w:val="15"/>
  </w:num>
  <w:num w:numId="39" w16cid:durableId="9262831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0FAF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C2648"/>
    <w:rsid w:val="000E6925"/>
    <w:rsid w:val="000F034E"/>
    <w:rsid w:val="000F5CBA"/>
    <w:rsid w:val="000F765E"/>
    <w:rsid w:val="00104170"/>
    <w:rsid w:val="00110592"/>
    <w:rsid w:val="00113546"/>
    <w:rsid w:val="001145A0"/>
    <w:rsid w:val="00122263"/>
    <w:rsid w:val="00123E31"/>
    <w:rsid w:val="0012589E"/>
    <w:rsid w:val="0012662F"/>
    <w:rsid w:val="00126AAD"/>
    <w:rsid w:val="001277DC"/>
    <w:rsid w:val="00141555"/>
    <w:rsid w:val="00146F5C"/>
    <w:rsid w:val="00152B26"/>
    <w:rsid w:val="00153F9B"/>
    <w:rsid w:val="0016063B"/>
    <w:rsid w:val="00171CD6"/>
    <w:rsid w:val="001A48BE"/>
    <w:rsid w:val="001B287F"/>
    <w:rsid w:val="001B36E4"/>
    <w:rsid w:val="001C307B"/>
    <w:rsid w:val="001D24F1"/>
    <w:rsid w:val="001E0735"/>
    <w:rsid w:val="001E36BF"/>
    <w:rsid w:val="001E4111"/>
    <w:rsid w:val="001F0F74"/>
    <w:rsid w:val="001F3FB7"/>
    <w:rsid w:val="002172C2"/>
    <w:rsid w:val="00221499"/>
    <w:rsid w:val="00221A54"/>
    <w:rsid w:val="0023482A"/>
    <w:rsid w:val="002376DC"/>
    <w:rsid w:val="00240478"/>
    <w:rsid w:val="00247916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2F6446"/>
    <w:rsid w:val="00310528"/>
    <w:rsid w:val="0031587F"/>
    <w:rsid w:val="00317B48"/>
    <w:rsid w:val="00321A51"/>
    <w:rsid w:val="0033542B"/>
    <w:rsid w:val="003416F2"/>
    <w:rsid w:val="003829E1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31F07"/>
    <w:rsid w:val="004414D5"/>
    <w:rsid w:val="00451348"/>
    <w:rsid w:val="0046413A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E7EFE"/>
    <w:rsid w:val="004F160F"/>
    <w:rsid w:val="00501255"/>
    <w:rsid w:val="005061CB"/>
    <w:rsid w:val="00511C54"/>
    <w:rsid w:val="00514069"/>
    <w:rsid w:val="00515D46"/>
    <w:rsid w:val="0052177B"/>
    <w:rsid w:val="00545799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5F3D0B"/>
    <w:rsid w:val="006211F3"/>
    <w:rsid w:val="00630230"/>
    <w:rsid w:val="00641CC3"/>
    <w:rsid w:val="006471A4"/>
    <w:rsid w:val="0065624A"/>
    <w:rsid w:val="00667B37"/>
    <w:rsid w:val="00671B13"/>
    <w:rsid w:val="006A48C8"/>
    <w:rsid w:val="006C0823"/>
    <w:rsid w:val="006C27BF"/>
    <w:rsid w:val="006C6D75"/>
    <w:rsid w:val="006E12ED"/>
    <w:rsid w:val="006E1AAA"/>
    <w:rsid w:val="00702FEB"/>
    <w:rsid w:val="00716030"/>
    <w:rsid w:val="00716DC1"/>
    <w:rsid w:val="00723AA5"/>
    <w:rsid w:val="00745116"/>
    <w:rsid w:val="00751BF9"/>
    <w:rsid w:val="00757518"/>
    <w:rsid w:val="00761839"/>
    <w:rsid w:val="00762915"/>
    <w:rsid w:val="0077667F"/>
    <w:rsid w:val="00787747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45669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0958"/>
    <w:rsid w:val="009154A3"/>
    <w:rsid w:val="00915C79"/>
    <w:rsid w:val="00916096"/>
    <w:rsid w:val="00920786"/>
    <w:rsid w:val="009225D1"/>
    <w:rsid w:val="00922BC1"/>
    <w:rsid w:val="00937592"/>
    <w:rsid w:val="009766E7"/>
    <w:rsid w:val="0099088B"/>
    <w:rsid w:val="009A47DB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02FCE"/>
    <w:rsid w:val="00B11F6D"/>
    <w:rsid w:val="00B141E1"/>
    <w:rsid w:val="00B30587"/>
    <w:rsid w:val="00B32B77"/>
    <w:rsid w:val="00B465C0"/>
    <w:rsid w:val="00B46871"/>
    <w:rsid w:val="00B53C24"/>
    <w:rsid w:val="00B60D2A"/>
    <w:rsid w:val="00B674E0"/>
    <w:rsid w:val="00B806EC"/>
    <w:rsid w:val="00B80A99"/>
    <w:rsid w:val="00BA27F4"/>
    <w:rsid w:val="00BA3B52"/>
    <w:rsid w:val="00BC4FD4"/>
    <w:rsid w:val="00BC670E"/>
    <w:rsid w:val="00BD19AA"/>
    <w:rsid w:val="00BE2D62"/>
    <w:rsid w:val="00BE4E6D"/>
    <w:rsid w:val="00BF08BE"/>
    <w:rsid w:val="00BF62C2"/>
    <w:rsid w:val="00C0717E"/>
    <w:rsid w:val="00C10871"/>
    <w:rsid w:val="00C10913"/>
    <w:rsid w:val="00C14695"/>
    <w:rsid w:val="00C20547"/>
    <w:rsid w:val="00C33489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D0587A"/>
    <w:rsid w:val="00D23D48"/>
    <w:rsid w:val="00D56A85"/>
    <w:rsid w:val="00D741A7"/>
    <w:rsid w:val="00D77F1A"/>
    <w:rsid w:val="00D840AE"/>
    <w:rsid w:val="00D93B4D"/>
    <w:rsid w:val="00DA27D9"/>
    <w:rsid w:val="00DB0809"/>
    <w:rsid w:val="00DB6B7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406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C4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BF6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39"/>
    <w:rsid w:val="001E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4155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1555"/>
    <w:rPr>
      <w:rFonts w:ascii="Calibri" w:eastAsia="Calibri" w:hAnsi="Calibri" w:cs="Times New Roman"/>
      <w:szCs w:val="21"/>
    </w:rPr>
  </w:style>
  <w:style w:type="paragraph" w:customStyle="1" w:styleId="pkt">
    <w:name w:val="pkt"/>
    <w:basedOn w:val="Normalny"/>
    <w:rsid w:val="00141555"/>
    <w:pPr>
      <w:suppressAutoHyphens/>
      <w:spacing w:before="60" w:after="60" w:line="360" w:lineRule="auto"/>
    </w:pPr>
    <w:rPr>
      <w:rFonts w:ascii="Univers-PL" w:eastAsia="Univers-PL" w:hint="eastAsi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2BA4-92E6-4547-9F9A-437B07B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2022-07-22T06:31:00Z</dcterms:created>
  <dcterms:modified xsi:type="dcterms:W3CDTF">2022-07-22T06:31:00Z</dcterms:modified>
</cp:coreProperties>
</file>