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22490" w14:textId="3B6B1472" w:rsidR="00553CC7" w:rsidRPr="00A7733B" w:rsidRDefault="00553CC7" w:rsidP="00CA11C4">
      <w:pPr>
        <w:pStyle w:val="Nagwek3"/>
        <w:spacing w:before="0" w:after="0"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7733B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FE6DD3">
        <w:rPr>
          <w:rFonts w:asciiTheme="minorHAnsi" w:hAnsiTheme="minorHAnsi" w:cstheme="minorHAnsi"/>
          <w:sz w:val="22"/>
          <w:szCs w:val="22"/>
        </w:rPr>
        <w:t>4</w:t>
      </w:r>
      <w:r w:rsidRPr="00A7733B">
        <w:rPr>
          <w:rFonts w:asciiTheme="minorHAnsi" w:hAnsiTheme="minorHAnsi" w:cstheme="minorHAnsi"/>
          <w:sz w:val="22"/>
          <w:szCs w:val="22"/>
        </w:rPr>
        <w:t xml:space="preserve"> – projektowane postanowienia umowy</w:t>
      </w:r>
    </w:p>
    <w:p w14:paraId="3FC19B07" w14:textId="77777777" w:rsidR="00553CC7" w:rsidRPr="00A7733B" w:rsidRDefault="00553CC7" w:rsidP="00CA11C4">
      <w:pPr>
        <w:tabs>
          <w:tab w:val="left" w:pos="540"/>
        </w:tabs>
        <w:spacing w:after="0" w:line="300" w:lineRule="auto"/>
        <w:contextualSpacing/>
        <w:rPr>
          <w:rFonts w:asciiTheme="minorHAnsi" w:hAnsiTheme="minorHAnsi" w:cstheme="minorHAnsi"/>
          <w:b/>
          <w:bCs/>
        </w:rPr>
      </w:pPr>
    </w:p>
    <w:p w14:paraId="016538FC" w14:textId="063042D5" w:rsidR="00553CC7" w:rsidRPr="00A7733B" w:rsidRDefault="00820F9D" w:rsidP="00CA11C4">
      <w:pPr>
        <w:tabs>
          <w:tab w:val="left" w:pos="540"/>
        </w:tabs>
        <w:spacing w:after="0" w:line="300" w:lineRule="auto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PROJEKT </w:t>
      </w:r>
      <w:r w:rsidR="00553CC7" w:rsidRPr="00A7733B">
        <w:rPr>
          <w:rFonts w:asciiTheme="minorHAnsi" w:hAnsiTheme="minorHAnsi" w:cstheme="minorHAnsi"/>
          <w:b/>
          <w:bCs/>
        </w:rPr>
        <w:t>UMOW</w:t>
      </w:r>
      <w:r>
        <w:rPr>
          <w:rFonts w:asciiTheme="minorHAnsi" w:hAnsiTheme="minorHAnsi" w:cstheme="minorHAnsi"/>
          <w:b/>
          <w:bCs/>
        </w:rPr>
        <w:t>Y</w:t>
      </w:r>
    </w:p>
    <w:p w14:paraId="2347BC11" w14:textId="77777777" w:rsidR="00553CC7" w:rsidRPr="00A7733B" w:rsidRDefault="00553CC7" w:rsidP="00CA11C4">
      <w:pPr>
        <w:widowControl w:val="0"/>
        <w:tabs>
          <w:tab w:val="left" w:pos="540"/>
        </w:tabs>
        <w:spacing w:after="0" w:line="300" w:lineRule="auto"/>
        <w:contextualSpacing/>
        <w:jc w:val="center"/>
        <w:rPr>
          <w:rFonts w:asciiTheme="minorHAnsi" w:hAnsiTheme="minorHAnsi" w:cstheme="minorHAnsi"/>
        </w:rPr>
      </w:pPr>
    </w:p>
    <w:p w14:paraId="1206AB93" w14:textId="77777777" w:rsidR="00553CC7" w:rsidRPr="00A7733B" w:rsidRDefault="00553CC7" w:rsidP="00CA11C4">
      <w:pPr>
        <w:widowControl w:val="0"/>
        <w:tabs>
          <w:tab w:val="left" w:pos="540"/>
        </w:tabs>
        <w:spacing w:after="0" w:line="300" w:lineRule="auto"/>
        <w:contextualSpacing/>
        <w:jc w:val="center"/>
        <w:rPr>
          <w:rFonts w:asciiTheme="minorHAnsi" w:hAnsiTheme="minorHAnsi" w:cstheme="minorHAnsi"/>
        </w:rPr>
      </w:pPr>
      <w:r w:rsidRPr="00A7733B">
        <w:rPr>
          <w:rFonts w:asciiTheme="minorHAnsi" w:hAnsiTheme="minorHAnsi" w:cstheme="minorHAnsi"/>
        </w:rPr>
        <w:t>zawarta dnia ...........................…..r. w Warszawie pomiędzy:</w:t>
      </w:r>
    </w:p>
    <w:p w14:paraId="24F0EBC0" w14:textId="77777777" w:rsidR="00553CC7" w:rsidRPr="00A7733B" w:rsidRDefault="00553CC7" w:rsidP="00CA11C4">
      <w:pPr>
        <w:widowControl w:val="0"/>
        <w:tabs>
          <w:tab w:val="left" w:pos="540"/>
        </w:tabs>
        <w:spacing w:after="0" w:line="300" w:lineRule="auto"/>
        <w:contextualSpacing/>
        <w:rPr>
          <w:rFonts w:asciiTheme="minorHAnsi" w:hAnsiTheme="minorHAnsi" w:cstheme="minorHAnsi"/>
        </w:rPr>
      </w:pPr>
    </w:p>
    <w:p w14:paraId="4706CA49" w14:textId="6BA23ADC" w:rsidR="00FE6DD3" w:rsidRPr="00FE6DD3" w:rsidRDefault="00FE6DD3" w:rsidP="00CA11C4">
      <w:pPr>
        <w:spacing w:line="300" w:lineRule="auto"/>
        <w:contextualSpacing/>
        <w:rPr>
          <w:rFonts w:asciiTheme="minorHAnsi" w:hAnsiTheme="minorHAnsi" w:cstheme="minorHAnsi"/>
          <w:color w:val="auto"/>
          <w:lang w:eastAsia="pl-PL"/>
        </w:rPr>
      </w:pPr>
      <w:r w:rsidRPr="00FE6DD3">
        <w:rPr>
          <w:rFonts w:asciiTheme="minorHAnsi" w:hAnsiTheme="minorHAnsi" w:cstheme="minorHAnsi"/>
          <w:color w:val="auto"/>
          <w:lang w:eastAsia="pl-PL"/>
        </w:rPr>
        <w:t xml:space="preserve">Miastem Stołecznym Warszawa pl. Bankowy 3/5, 00-950 Warszawa, NIP: 525-22-48-481, reprezentowanym na podstawie pełnomocnictwa Prezydenta m. st. Warszawy z dnia …………… nr …………………………….………. przez dyrektora </w:t>
      </w:r>
      <w:r w:rsidR="00DB6B53">
        <w:rPr>
          <w:rFonts w:asciiTheme="minorHAnsi" w:hAnsiTheme="minorHAnsi" w:cstheme="minorHAnsi"/>
          <w:color w:val="auto"/>
          <w:lang w:eastAsia="pl-PL"/>
        </w:rPr>
        <w:t>…………………………………. (nazwa szkoły/placówki oświatowej) - …………………………………………… (imię i nazwisko kierownika Zamawiającego) z siedzibą ………………………………………………………………..(adres szkoły/placówki oświatowej)</w:t>
      </w:r>
      <w:r w:rsidRPr="00FE6DD3">
        <w:rPr>
          <w:rFonts w:asciiTheme="minorHAnsi" w:hAnsiTheme="minorHAnsi" w:cstheme="minorHAnsi"/>
          <w:color w:val="auto"/>
          <w:lang w:eastAsia="pl-PL"/>
        </w:rPr>
        <w:t>, (zwanym dalej: “Zamawiającym”)</w:t>
      </w:r>
    </w:p>
    <w:p w14:paraId="58436275" w14:textId="77777777" w:rsidR="00553CC7" w:rsidRPr="00A7733B" w:rsidRDefault="00553CC7" w:rsidP="00CA11C4">
      <w:pPr>
        <w:widowControl w:val="0"/>
        <w:tabs>
          <w:tab w:val="left" w:pos="540"/>
        </w:tabs>
        <w:spacing w:after="0" w:line="300" w:lineRule="auto"/>
        <w:contextualSpacing/>
        <w:rPr>
          <w:rFonts w:asciiTheme="minorHAnsi" w:hAnsiTheme="minorHAnsi" w:cstheme="minorHAnsi"/>
        </w:rPr>
      </w:pPr>
      <w:r w:rsidRPr="00A7733B">
        <w:rPr>
          <w:rFonts w:asciiTheme="minorHAnsi" w:hAnsiTheme="minorHAnsi" w:cstheme="minorHAnsi"/>
        </w:rPr>
        <w:t xml:space="preserve">a </w:t>
      </w:r>
    </w:p>
    <w:p w14:paraId="2C24FD52" w14:textId="77777777" w:rsidR="00553CC7" w:rsidRPr="00A7733B" w:rsidRDefault="00553CC7" w:rsidP="00CA11C4">
      <w:pPr>
        <w:tabs>
          <w:tab w:val="left" w:pos="540"/>
        </w:tabs>
        <w:spacing w:after="0" w:line="300" w:lineRule="auto"/>
        <w:contextualSpacing/>
        <w:rPr>
          <w:rFonts w:asciiTheme="minorHAnsi" w:hAnsiTheme="minorHAnsi" w:cstheme="minorHAnsi"/>
        </w:rPr>
      </w:pPr>
      <w:r w:rsidRPr="00A7733B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......................................................................................................................................................................................................................……………………., zwanym\ą dalej </w:t>
      </w:r>
      <w:r w:rsidRPr="00A7733B">
        <w:rPr>
          <w:rFonts w:asciiTheme="minorHAnsi" w:hAnsiTheme="minorHAnsi" w:cstheme="minorHAnsi"/>
          <w:b/>
          <w:bCs/>
        </w:rPr>
        <w:t>Wykonawcą.</w:t>
      </w:r>
    </w:p>
    <w:p w14:paraId="2216EBF6" w14:textId="77777777" w:rsidR="00553CC7" w:rsidRPr="00A7733B" w:rsidRDefault="00553CC7" w:rsidP="00A7733B">
      <w:pPr>
        <w:pStyle w:val="Tekstpodstawowy"/>
        <w:tabs>
          <w:tab w:val="left" w:pos="540"/>
        </w:tabs>
        <w:spacing w:after="0" w:line="30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6467068B" w14:textId="77777777" w:rsidR="00553CC7" w:rsidRPr="00A7733B" w:rsidRDefault="00553CC7" w:rsidP="00A7733B">
      <w:pPr>
        <w:pStyle w:val="Tekstpodstawowy"/>
        <w:tabs>
          <w:tab w:val="left" w:pos="540"/>
        </w:tabs>
        <w:spacing w:after="0"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7733B">
        <w:rPr>
          <w:rFonts w:asciiTheme="minorHAnsi" w:hAnsiTheme="minorHAnsi" w:cstheme="minorHAnsi"/>
          <w:sz w:val="22"/>
          <w:szCs w:val="22"/>
        </w:rPr>
        <w:t>W dalszej części Umowy Zamawiający i Wykonawca będą nazywani</w:t>
      </w:r>
      <w:r w:rsidRPr="00A773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7733B">
        <w:rPr>
          <w:rFonts w:asciiTheme="minorHAnsi" w:hAnsiTheme="minorHAnsi" w:cstheme="minorHAnsi"/>
          <w:bCs/>
          <w:sz w:val="22"/>
          <w:szCs w:val="22"/>
        </w:rPr>
        <w:t>również</w:t>
      </w:r>
      <w:r w:rsidRPr="00A7733B">
        <w:rPr>
          <w:rFonts w:asciiTheme="minorHAnsi" w:hAnsiTheme="minorHAnsi" w:cstheme="minorHAnsi"/>
          <w:b/>
          <w:bCs/>
          <w:sz w:val="22"/>
          <w:szCs w:val="22"/>
        </w:rPr>
        <w:t xml:space="preserve"> Stronami. </w:t>
      </w:r>
    </w:p>
    <w:p w14:paraId="5F72FBF4" w14:textId="77777777" w:rsidR="00553CC7" w:rsidRPr="00A7733B" w:rsidRDefault="00553CC7" w:rsidP="00A7733B">
      <w:pPr>
        <w:pStyle w:val="Tekstpodstawowy"/>
        <w:tabs>
          <w:tab w:val="left" w:pos="540"/>
        </w:tabs>
        <w:spacing w:after="0" w:line="30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5938AA56" w14:textId="041A3C9C" w:rsidR="00553CC7" w:rsidRPr="00A7733B" w:rsidRDefault="00553CC7" w:rsidP="00A7733B">
      <w:pPr>
        <w:pStyle w:val="Tekstpodstawowy"/>
        <w:tabs>
          <w:tab w:val="left" w:pos="540"/>
        </w:tabs>
        <w:spacing w:after="0"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7733B">
        <w:rPr>
          <w:rFonts w:asciiTheme="minorHAnsi" w:hAnsiTheme="minorHAnsi" w:cstheme="minorHAnsi"/>
          <w:sz w:val="22"/>
          <w:szCs w:val="22"/>
        </w:rPr>
        <w:t xml:space="preserve">Niniejsza umowa (zwana dalej </w:t>
      </w:r>
      <w:r w:rsidR="00571105" w:rsidRPr="00A7733B">
        <w:rPr>
          <w:rFonts w:asciiTheme="minorHAnsi" w:hAnsiTheme="minorHAnsi" w:cstheme="minorHAnsi"/>
          <w:sz w:val="22"/>
          <w:szCs w:val="22"/>
        </w:rPr>
        <w:t>„</w:t>
      </w:r>
      <w:r w:rsidRPr="00A7733B">
        <w:rPr>
          <w:rFonts w:asciiTheme="minorHAnsi" w:hAnsiTheme="minorHAnsi" w:cstheme="minorHAnsi"/>
          <w:sz w:val="22"/>
          <w:szCs w:val="22"/>
        </w:rPr>
        <w:t>Umową</w:t>
      </w:r>
      <w:r w:rsidR="00571105" w:rsidRPr="00A7733B">
        <w:rPr>
          <w:rFonts w:asciiTheme="minorHAnsi" w:hAnsiTheme="minorHAnsi" w:cstheme="minorHAnsi"/>
          <w:sz w:val="22"/>
          <w:szCs w:val="22"/>
        </w:rPr>
        <w:t>”</w:t>
      </w:r>
      <w:r w:rsidRPr="00A7733B">
        <w:rPr>
          <w:rFonts w:asciiTheme="minorHAnsi" w:hAnsiTheme="minorHAnsi" w:cstheme="minorHAnsi"/>
          <w:sz w:val="22"/>
          <w:szCs w:val="22"/>
        </w:rPr>
        <w:t xml:space="preserve">) zostaje zawarta po rozstrzygnięciu postępowania o udzielenie zamówienia publicznego o numerze </w:t>
      </w:r>
      <w:r w:rsidR="00FE6DD3">
        <w:rPr>
          <w:rFonts w:asciiTheme="minorHAnsi" w:hAnsiTheme="minorHAnsi" w:cstheme="minorHAnsi"/>
          <w:sz w:val="22"/>
          <w:szCs w:val="22"/>
        </w:rPr>
        <w:t>2</w:t>
      </w:r>
      <w:r w:rsidR="00DB6B53">
        <w:rPr>
          <w:rFonts w:asciiTheme="minorHAnsi" w:hAnsiTheme="minorHAnsi" w:cstheme="minorHAnsi"/>
          <w:sz w:val="22"/>
          <w:szCs w:val="22"/>
        </w:rPr>
        <w:t>8</w:t>
      </w:r>
      <w:r w:rsidRPr="00A7733B">
        <w:rPr>
          <w:rFonts w:asciiTheme="minorHAnsi" w:hAnsiTheme="minorHAnsi" w:cstheme="minorHAnsi"/>
          <w:sz w:val="22"/>
          <w:szCs w:val="22"/>
        </w:rPr>
        <w:t>/MBFO/</w:t>
      </w:r>
      <w:r w:rsidR="00DB6B53">
        <w:rPr>
          <w:rFonts w:asciiTheme="minorHAnsi" w:hAnsiTheme="minorHAnsi" w:cstheme="minorHAnsi"/>
          <w:sz w:val="22"/>
          <w:szCs w:val="22"/>
        </w:rPr>
        <w:t>2</w:t>
      </w:r>
      <w:r w:rsidRPr="00A7733B">
        <w:rPr>
          <w:rFonts w:asciiTheme="minorHAnsi" w:hAnsiTheme="minorHAnsi" w:cstheme="minorHAnsi"/>
          <w:sz w:val="22"/>
          <w:szCs w:val="22"/>
        </w:rPr>
        <w:t>/2</w:t>
      </w:r>
      <w:r w:rsidR="00820F9D">
        <w:rPr>
          <w:rFonts w:asciiTheme="minorHAnsi" w:hAnsiTheme="minorHAnsi" w:cstheme="minorHAnsi"/>
          <w:sz w:val="22"/>
          <w:szCs w:val="22"/>
        </w:rPr>
        <w:t>3</w:t>
      </w:r>
      <w:r w:rsidRPr="00A7733B">
        <w:rPr>
          <w:rFonts w:asciiTheme="minorHAnsi" w:hAnsiTheme="minorHAnsi" w:cstheme="minorHAnsi"/>
          <w:sz w:val="22"/>
          <w:szCs w:val="22"/>
        </w:rPr>
        <w:t xml:space="preserve">, przeprowadzonego na podstawie </w:t>
      </w:r>
      <w:r w:rsidR="00DB6B53" w:rsidRPr="00DB6B53">
        <w:rPr>
          <w:rFonts w:asciiTheme="minorHAnsi" w:hAnsiTheme="minorHAnsi" w:cstheme="minorHAnsi"/>
          <w:sz w:val="22"/>
          <w:szCs w:val="22"/>
        </w:rPr>
        <w:t xml:space="preserve">przepisów dotyczących przetargu nieograniczonego, o którym mowa w art. 132 </w:t>
      </w:r>
      <w:r w:rsidR="00571105" w:rsidRPr="00A7733B">
        <w:rPr>
          <w:rFonts w:asciiTheme="minorHAnsi" w:hAnsiTheme="minorHAnsi" w:cstheme="minorHAnsi"/>
          <w:sz w:val="22"/>
          <w:szCs w:val="22"/>
        </w:rPr>
        <w:t>ustawy z dnia 11 września 2019</w:t>
      </w:r>
      <w:r w:rsidR="003E37DC" w:rsidRPr="00A7733B">
        <w:rPr>
          <w:rFonts w:asciiTheme="minorHAnsi" w:hAnsiTheme="minorHAnsi" w:cstheme="minorHAnsi"/>
          <w:sz w:val="22"/>
          <w:szCs w:val="22"/>
        </w:rPr>
        <w:t xml:space="preserve"> </w:t>
      </w:r>
      <w:r w:rsidR="00571105" w:rsidRPr="00A7733B">
        <w:rPr>
          <w:rFonts w:asciiTheme="minorHAnsi" w:hAnsiTheme="minorHAnsi" w:cstheme="minorHAnsi"/>
          <w:sz w:val="22"/>
          <w:szCs w:val="22"/>
        </w:rPr>
        <w:t>r.– Prawo zamówień publicznych (Dz. U. z 202</w:t>
      </w:r>
      <w:r w:rsidR="00D435F8">
        <w:rPr>
          <w:rFonts w:asciiTheme="minorHAnsi" w:hAnsiTheme="minorHAnsi" w:cstheme="minorHAnsi"/>
          <w:sz w:val="22"/>
          <w:szCs w:val="22"/>
        </w:rPr>
        <w:t>3</w:t>
      </w:r>
      <w:r w:rsidR="00571105" w:rsidRPr="00A7733B">
        <w:rPr>
          <w:rFonts w:asciiTheme="minorHAnsi" w:hAnsiTheme="minorHAnsi" w:cstheme="minorHAnsi"/>
          <w:sz w:val="22"/>
          <w:szCs w:val="22"/>
        </w:rPr>
        <w:t xml:space="preserve"> r., poz. 1</w:t>
      </w:r>
      <w:r w:rsidR="00D435F8">
        <w:rPr>
          <w:rFonts w:asciiTheme="minorHAnsi" w:hAnsiTheme="minorHAnsi" w:cstheme="minorHAnsi"/>
          <w:sz w:val="22"/>
          <w:szCs w:val="22"/>
        </w:rPr>
        <w:t>605</w:t>
      </w:r>
      <w:r w:rsidR="009F4E83">
        <w:rPr>
          <w:rFonts w:asciiTheme="minorHAnsi" w:hAnsiTheme="minorHAnsi" w:cstheme="minorHAnsi"/>
          <w:sz w:val="22"/>
          <w:szCs w:val="22"/>
        </w:rPr>
        <w:t xml:space="preserve"> z późn. zm.</w:t>
      </w:r>
      <w:r w:rsidR="00D435F8">
        <w:rPr>
          <w:rFonts w:asciiTheme="minorHAnsi" w:hAnsiTheme="minorHAnsi" w:cstheme="minorHAnsi"/>
          <w:sz w:val="22"/>
          <w:szCs w:val="22"/>
        </w:rPr>
        <w:t>)</w:t>
      </w:r>
      <w:r w:rsidR="00EC75B6">
        <w:rPr>
          <w:rFonts w:asciiTheme="minorHAnsi" w:hAnsiTheme="minorHAnsi" w:cstheme="minorHAnsi"/>
          <w:sz w:val="22"/>
          <w:szCs w:val="22"/>
        </w:rPr>
        <w:t>,</w:t>
      </w:r>
      <w:r w:rsidR="00D435F8">
        <w:rPr>
          <w:rFonts w:asciiTheme="minorHAnsi" w:hAnsiTheme="minorHAnsi" w:cstheme="minorHAnsi"/>
          <w:sz w:val="22"/>
          <w:szCs w:val="22"/>
        </w:rPr>
        <w:t xml:space="preserve"> </w:t>
      </w:r>
      <w:r w:rsidR="00571105" w:rsidRPr="00A7733B">
        <w:rPr>
          <w:rFonts w:asciiTheme="minorHAnsi" w:hAnsiTheme="minorHAnsi" w:cstheme="minorHAnsi"/>
          <w:sz w:val="22"/>
          <w:szCs w:val="22"/>
        </w:rPr>
        <w:t>zwanej dalej: „</w:t>
      </w:r>
      <w:proofErr w:type="spellStart"/>
      <w:r w:rsidR="00571105" w:rsidRPr="00A7733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571105" w:rsidRPr="00A7733B">
        <w:rPr>
          <w:rFonts w:asciiTheme="minorHAnsi" w:hAnsiTheme="minorHAnsi" w:cstheme="minorHAnsi"/>
          <w:sz w:val="22"/>
          <w:szCs w:val="22"/>
        </w:rPr>
        <w:t>”.</w:t>
      </w:r>
    </w:p>
    <w:p w14:paraId="6DEB9841" w14:textId="77777777" w:rsidR="00553CC7" w:rsidRPr="00A7733B" w:rsidRDefault="00553CC7" w:rsidP="00A7733B">
      <w:pPr>
        <w:widowControl w:val="0"/>
        <w:tabs>
          <w:tab w:val="left" w:pos="540"/>
        </w:tabs>
        <w:spacing w:after="0" w:line="300" w:lineRule="auto"/>
        <w:contextualSpacing/>
        <w:rPr>
          <w:rFonts w:asciiTheme="minorHAnsi" w:hAnsiTheme="minorHAnsi" w:cstheme="minorHAnsi"/>
          <w:b/>
        </w:rPr>
      </w:pPr>
    </w:p>
    <w:p w14:paraId="023CEEDA" w14:textId="77777777" w:rsidR="00553CC7" w:rsidRPr="00A7733B" w:rsidRDefault="00553CC7" w:rsidP="00D435F8">
      <w:pPr>
        <w:widowControl w:val="0"/>
        <w:tabs>
          <w:tab w:val="left" w:pos="540"/>
        </w:tabs>
        <w:spacing w:after="0" w:line="300" w:lineRule="auto"/>
        <w:contextualSpacing/>
        <w:jc w:val="center"/>
        <w:rPr>
          <w:rFonts w:asciiTheme="minorHAnsi" w:hAnsiTheme="minorHAnsi" w:cstheme="minorHAnsi"/>
        </w:rPr>
      </w:pPr>
      <w:r w:rsidRPr="00A7733B">
        <w:rPr>
          <w:rFonts w:asciiTheme="minorHAnsi" w:hAnsiTheme="minorHAnsi" w:cstheme="minorHAnsi"/>
          <w:b/>
        </w:rPr>
        <w:t>§ 1</w:t>
      </w:r>
    </w:p>
    <w:p w14:paraId="76A3D0C6" w14:textId="4755DCC2" w:rsidR="00553CC7" w:rsidRPr="00A7733B" w:rsidRDefault="00553CC7" w:rsidP="00D435F8">
      <w:pPr>
        <w:widowControl w:val="0"/>
        <w:tabs>
          <w:tab w:val="left" w:pos="540"/>
        </w:tabs>
        <w:spacing w:after="0" w:line="300" w:lineRule="auto"/>
        <w:contextualSpacing/>
        <w:jc w:val="center"/>
        <w:rPr>
          <w:rFonts w:asciiTheme="minorHAnsi" w:hAnsiTheme="minorHAnsi" w:cstheme="minorHAnsi"/>
        </w:rPr>
      </w:pPr>
      <w:r w:rsidRPr="00A7733B">
        <w:rPr>
          <w:rFonts w:asciiTheme="minorHAnsi" w:hAnsiTheme="minorHAnsi" w:cstheme="minorHAnsi"/>
          <w:b/>
        </w:rPr>
        <w:t xml:space="preserve">Przedmiot </w:t>
      </w:r>
      <w:r w:rsidR="0008385F">
        <w:rPr>
          <w:rFonts w:asciiTheme="minorHAnsi" w:hAnsiTheme="minorHAnsi" w:cstheme="minorHAnsi"/>
          <w:b/>
        </w:rPr>
        <w:t>U</w:t>
      </w:r>
      <w:r w:rsidR="0008385F" w:rsidRPr="00A7733B">
        <w:rPr>
          <w:rFonts w:asciiTheme="minorHAnsi" w:hAnsiTheme="minorHAnsi" w:cstheme="minorHAnsi"/>
          <w:b/>
        </w:rPr>
        <w:t>mowy</w:t>
      </w:r>
    </w:p>
    <w:p w14:paraId="30AF0303" w14:textId="3F6289A9" w:rsidR="00027D15" w:rsidRDefault="00027D15" w:rsidP="00027D15">
      <w:pPr>
        <w:numPr>
          <w:ilvl w:val="0"/>
          <w:numId w:val="62"/>
        </w:numPr>
        <w:suppressAutoHyphens/>
        <w:spacing w:before="120" w:after="12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027D15">
        <w:rPr>
          <w:rFonts w:asciiTheme="minorHAnsi" w:hAnsiTheme="minorHAnsi" w:cstheme="minorHAnsi"/>
          <w:color w:val="auto"/>
          <w:lang w:eastAsia="pl-PL"/>
        </w:rPr>
        <w:t xml:space="preserve">Przedmiotem </w:t>
      </w:r>
      <w:r>
        <w:rPr>
          <w:rFonts w:asciiTheme="minorHAnsi" w:hAnsiTheme="minorHAnsi" w:cstheme="minorHAnsi"/>
          <w:color w:val="auto"/>
          <w:lang w:eastAsia="pl-PL"/>
        </w:rPr>
        <w:t>U</w:t>
      </w:r>
      <w:r w:rsidRPr="00027D15">
        <w:rPr>
          <w:rFonts w:asciiTheme="minorHAnsi" w:hAnsiTheme="minorHAnsi" w:cstheme="minorHAnsi"/>
          <w:color w:val="auto"/>
          <w:lang w:eastAsia="pl-PL"/>
        </w:rPr>
        <w:t xml:space="preserve">mowy jest zakup energii cieplnej obejmujący dystrybucję i zakup energii cieplnej na </w:t>
      </w:r>
      <w:r w:rsidR="007822B4">
        <w:rPr>
          <w:rFonts w:asciiTheme="minorHAnsi" w:hAnsiTheme="minorHAnsi" w:cstheme="minorHAnsi"/>
          <w:color w:val="auto"/>
          <w:lang w:eastAsia="pl-PL"/>
        </w:rPr>
        <w:t xml:space="preserve">lata </w:t>
      </w:r>
      <w:r w:rsidRPr="00027D15">
        <w:rPr>
          <w:rFonts w:asciiTheme="minorHAnsi" w:hAnsiTheme="minorHAnsi" w:cstheme="minorHAnsi"/>
          <w:color w:val="auto"/>
          <w:lang w:eastAsia="pl-PL"/>
        </w:rPr>
        <w:t>2024</w:t>
      </w:r>
      <w:r w:rsidR="001C43B1">
        <w:rPr>
          <w:rFonts w:asciiTheme="minorHAnsi" w:hAnsiTheme="minorHAnsi" w:cstheme="minorHAnsi"/>
          <w:color w:val="auto"/>
          <w:lang w:eastAsia="pl-PL"/>
        </w:rPr>
        <w:t xml:space="preserve"> </w:t>
      </w:r>
      <w:r w:rsidR="007822B4">
        <w:rPr>
          <w:rFonts w:asciiTheme="minorHAnsi" w:hAnsiTheme="minorHAnsi" w:cstheme="minorHAnsi"/>
          <w:color w:val="auto"/>
          <w:lang w:eastAsia="pl-PL"/>
        </w:rPr>
        <w:t xml:space="preserve">- </w:t>
      </w:r>
      <w:r w:rsidRPr="00027D15">
        <w:rPr>
          <w:rFonts w:asciiTheme="minorHAnsi" w:hAnsiTheme="minorHAnsi" w:cstheme="minorHAnsi"/>
          <w:color w:val="auto"/>
          <w:lang w:eastAsia="pl-PL"/>
        </w:rPr>
        <w:t>2027.</w:t>
      </w:r>
    </w:p>
    <w:p w14:paraId="1380380D" w14:textId="509FF63E" w:rsidR="00027D15" w:rsidRPr="00B079F9" w:rsidRDefault="00027D15" w:rsidP="00B079F9">
      <w:pPr>
        <w:numPr>
          <w:ilvl w:val="0"/>
          <w:numId w:val="62"/>
        </w:numPr>
        <w:suppressAutoHyphens/>
        <w:spacing w:before="120" w:after="12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B079F9">
        <w:rPr>
          <w:rFonts w:asciiTheme="minorHAnsi" w:hAnsiTheme="minorHAnsi" w:cstheme="minorHAnsi"/>
          <w:color w:val="auto"/>
          <w:lang w:eastAsia="pl-PL"/>
        </w:rPr>
        <w:t xml:space="preserve">Zamówiona szacunkowa ilość energii cieplnej w okresie obowiązywania </w:t>
      </w:r>
      <w:r w:rsidR="00B079F9">
        <w:rPr>
          <w:rFonts w:asciiTheme="minorHAnsi" w:hAnsiTheme="minorHAnsi" w:cstheme="minorHAnsi"/>
          <w:color w:val="auto"/>
          <w:lang w:eastAsia="pl-PL"/>
        </w:rPr>
        <w:t>U</w:t>
      </w:r>
      <w:r w:rsidRPr="00B079F9">
        <w:rPr>
          <w:rFonts w:asciiTheme="minorHAnsi" w:hAnsiTheme="minorHAnsi" w:cstheme="minorHAnsi"/>
          <w:color w:val="auto"/>
          <w:lang w:eastAsia="pl-PL"/>
        </w:rPr>
        <w:t xml:space="preserve">mowy wynosi ………………………….. GJ (ilość zamówiona przez </w:t>
      </w:r>
      <w:r w:rsidR="00C26DED" w:rsidRPr="00B079F9">
        <w:rPr>
          <w:rFonts w:asciiTheme="minorHAnsi" w:hAnsiTheme="minorHAnsi" w:cstheme="minorHAnsi"/>
          <w:color w:val="auto"/>
          <w:lang w:eastAsia="pl-PL"/>
        </w:rPr>
        <w:t>Zamawiającego</w:t>
      </w:r>
      <w:r w:rsidRPr="00B079F9">
        <w:rPr>
          <w:rFonts w:asciiTheme="minorHAnsi" w:hAnsiTheme="minorHAnsi" w:cstheme="minorHAnsi"/>
          <w:color w:val="auto"/>
          <w:lang w:eastAsia="pl-PL"/>
        </w:rPr>
        <w:t xml:space="preserve"> zgodnie z zał</w:t>
      </w:r>
      <w:r w:rsidR="00571E14" w:rsidRPr="00B079F9">
        <w:rPr>
          <w:rFonts w:asciiTheme="minorHAnsi" w:hAnsiTheme="minorHAnsi" w:cstheme="minorHAnsi"/>
          <w:color w:val="auto"/>
          <w:lang w:eastAsia="pl-PL"/>
        </w:rPr>
        <w:t>ą</w:t>
      </w:r>
      <w:r w:rsidRPr="00B079F9">
        <w:rPr>
          <w:rFonts w:asciiTheme="minorHAnsi" w:hAnsiTheme="minorHAnsi" w:cstheme="minorHAnsi"/>
          <w:color w:val="auto"/>
          <w:lang w:eastAsia="pl-PL"/>
        </w:rPr>
        <w:t>czn</w:t>
      </w:r>
      <w:r w:rsidR="00571E14" w:rsidRPr="00B079F9">
        <w:rPr>
          <w:rFonts w:asciiTheme="minorHAnsi" w:hAnsiTheme="minorHAnsi" w:cstheme="minorHAnsi"/>
          <w:color w:val="auto"/>
          <w:lang w:eastAsia="pl-PL"/>
        </w:rPr>
        <w:t>i</w:t>
      </w:r>
      <w:r w:rsidRPr="00B079F9">
        <w:rPr>
          <w:rFonts w:asciiTheme="minorHAnsi" w:hAnsiTheme="minorHAnsi" w:cstheme="minorHAnsi"/>
          <w:color w:val="auto"/>
          <w:lang w:eastAsia="pl-PL"/>
        </w:rPr>
        <w:t>kiem nr</w:t>
      </w:r>
      <w:r w:rsidR="00571E14" w:rsidRPr="00B079F9">
        <w:rPr>
          <w:rFonts w:asciiTheme="minorHAnsi" w:hAnsiTheme="minorHAnsi" w:cstheme="minorHAnsi"/>
          <w:color w:val="auto"/>
          <w:lang w:eastAsia="pl-PL"/>
        </w:rPr>
        <w:t xml:space="preserve"> 1 do Umowy)</w:t>
      </w:r>
      <w:r w:rsidRPr="00B079F9">
        <w:rPr>
          <w:rFonts w:asciiTheme="minorHAnsi" w:hAnsiTheme="minorHAnsi" w:cstheme="minorHAnsi"/>
          <w:color w:val="auto"/>
          <w:lang w:eastAsia="pl-PL"/>
        </w:rPr>
        <w:t>.</w:t>
      </w:r>
    </w:p>
    <w:p w14:paraId="38F300E6" w14:textId="3370B5E2" w:rsidR="00027D15" w:rsidRPr="00B079F9" w:rsidRDefault="00027D15" w:rsidP="00CA11C4">
      <w:pPr>
        <w:numPr>
          <w:ilvl w:val="0"/>
          <w:numId w:val="62"/>
        </w:numPr>
        <w:suppressAutoHyphens/>
        <w:spacing w:before="120" w:after="12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B079F9">
        <w:rPr>
          <w:rFonts w:asciiTheme="minorHAnsi" w:hAnsiTheme="minorHAnsi" w:cstheme="minorHAnsi"/>
          <w:color w:val="auto"/>
          <w:lang w:eastAsia="pl-PL"/>
        </w:rPr>
        <w:t xml:space="preserve">Szacunkowa ilość energii cieplnej ma zastosowanie wyłącznie kalkulacyjne i nie stanowi ze strony Zamawiającego zobowiązania do zakupu energii cieplnej w podanej ilości. Rzeczywista ilość zakupionej energii cieplnej w trakcie realizacji </w:t>
      </w:r>
      <w:r w:rsidR="00B079F9">
        <w:rPr>
          <w:rFonts w:asciiTheme="minorHAnsi" w:hAnsiTheme="minorHAnsi" w:cstheme="minorHAnsi"/>
          <w:color w:val="auto"/>
          <w:lang w:eastAsia="pl-PL"/>
        </w:rPr>
        <w:t>U</w:t>
      </w:r>
      <w:r w:rsidRPr="00B079F9">
        <w:rPr>
          <w:rFonts w:asciiTheme="minorHAnsi" w:hAnsiTheme="minorHAnsi" w:cstheme="minorHAnsi"/>
          <w:color w:val="auto"/>
          <w:lang w:eastAsia="pl-PL"/>
        </w:rPr>
        <w:t xml:space="preserve">mowy wynikać będzie z bieżących potrzeb </w:t>
      </w:r>
      <w:r w:rsidR="00C26DED" w:rsidRPr="00B079F9">
        <w:rPr>
          <w:rFonts w:asciiTheme="minorHAnsi" w:hAnsiTheme="minorHAnsi" w:cstheme="minorHAnsi"/>
          <w:color w:val="auto"/>
          <w:lang w:eastAsia="pl-PL"/>
        </w:rPr>
        <w:t>Zamawiającego</w:t>
      </w:r>
      <w:r w:rsidRPr="00B079F9">
        <w:rPr>
          <w:rFonts w:asciiTheme="minorHAnsi" w:hAnsiTheme="minorHAnsi" w:cstheme="minorHAnsi"/>
          <w:color w:val="auto"/>
          <w:lang w:eastAsia="pl-PL"/>
        </w:rPr>
        <w:t xml:space="preserve">, objętych przedmiotem </w:t>
      </w:r>
      <w:r w:rsidR="000A0B90" w:rsidRPr="00B079F9">
        <w:rPr>
          <w:rFonts w:asciiTheme="minorHAnsi" w:hAnsiTheme="minorHAnsi" w:cstheme="minorHAnsi"/>
          <w:color w:val="auto"/>
          <w:lang w:eastAsia="pl-PL"/>
        </w:rPr>
        <w:t>Umowy</w:t>
      </w:r>
      <w:r w:rsidRPr="00B079F9">
        <w:rPr>
          <w:rFonts w:asciiTheme="minorHAnsi" w:hAnsiTheme="minorHAnsi" w:cstheme="minorHAnsi"/>
          <w:color w:val="auto"/>
          <w:lang w:eastAsia="pl-PL"/>
        </w:rPr>
        <w:t xml:space="preserve">. Wykonawcy nie będzie przysługiwało jakiekolwiek roszczenie z tytułu </w:t>
      </w:r>
      <w:r w:rsidR="001C43B1" w:rsidRPr="00B079F9">
        <w:rPr>
          <w:rFonts w:asciiTheme="minorHAnsi" w:hAnsiTheme="minorHAnsi" w:cstheme="minorHAnsi"/>
          <w:color w:val="auto"/>
          <w:lang w:eastAsia="pl-PL"/>
        </w:rPr>
        <w:t>niepobrania</w:t>
      </w:r>
      <w:r w:rsidRPr="00B079F9">
        <w:rPr>
          <w:rFonts w:asciiTheme="minorHAnsi" w:hAnsiTheme="minorHAnsi" w:cstheme="minorHAnsi"/>
          <w:color w:val="auto"/>
          <w:lang w:eastAsia="pl-PL"/>
        </w:rPr>
        <w:t xml:space="preserve"> przewidywanej ilości energii cieplnej.</w:t>
      </w:r>
    </w:p>
    <w:p w14:paraId="5D76378B" w14:textId="05FE7832" w:rsidR="00027D15" w:rsidRPr="00027D15" w:rsidRDefault="00027D15" w:rsidP="00CA11C4">
      <w:pPr>
        <w:numPr>
          <w:ilvl w:val="0"/>
          <w:numId w:val="62"/>
        </w:numPr>
        <w:suppressAutoHyphens/>
        <w:spacing w:before="120" w:after="12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027D15">
        <w:rPr>
          <w:rFonts w:asciiTheme="minorHAnsi" w:hAnsiTheme="minorHAnsi" w:cstheme="minorHAnsi"/>
          <w:color w:val="auto"/>
          <w:lang w:eastAsia="pl-PL"/>
        </w:rPr>
        <w:t xml:space="preserve">Zamawiający przewiduje możliwość zwiększenia zużycia energii cieplnej z zastosowaniem prawa opcji. Prawem opcji jest możliwość uzupełniającego zwiększenia podstawowego </w:t>
      </w:r>
      <w:r w:rsidR="00B079F9">
        <w:rPr>
          <w:rFonts w:asciiTheme="minorHAnsi" w:hAnsiTheme="minorHAnsi" w:cstheme="minorHAnsi"/>
          <w:color w:val="auto"/>
          <w:lang w:eastAsia="pl-PL"/>
        </w:rPr>
        <w:t>zamówienia</w:t>
      </w:r>
      <w:r w:rsidRPr="00027D15">
        <w:rPr>
          <w:rFonts w:asciiTheme="minorHAnsi" w:hAnsiTheme="minorHAnsi" w:cstheme="minorHAnsi"/>
          <w:color w:val="auto"/>
          <w:lang w:eastAsia="pl-PL"/>
        </w:rPr>
        <w:t xml:space="preserve"> zużycia energii cieplnej, o którym mowa w ust. </w:t>
      </w:r>
      <w:r w:rsidR="00B079F9">
        <w:rPr>
          <w:rFonts w:asciiTheme="minorHAnsi" w:hAnsiTheme="minorHAnsi" w:cstheme="minorHAnsi"/>
          <w:color w:val="auto"/>
          <w:lang w:eastAsia="pl-PL"/>
        </w:rPr>
        <w:t>2</w:t>
      </w:r>
      <w:r w:rsidRPr="00027D15">
        <w:rPr>
          <w:rFonts w:asciiTheme="minorHAnsi" w:hAnsiTheme="minorHAnsi" w:cstheme="minorHAnsi"/>
          <w:color w:val="auto"/>
          <w:lang w:eastAsia="pl-PL"/>
        </w:rPr>
        <w:t xml:space="preserve"> powyżej, na warunkach zawartej </w:t>
      </w:r>
      <w:r w:rsidR="0041305E">
        <w:rPr>
          <w:rFonts w:asciiTheme="minorHAnsi" w:hAnsiTheme="minorHAnsi" w:cstheme="minorHAnsi"/>
          <w:color w:val="auto"/>
          <w:lang w:eastAsia="pl-PL"/>
        </w:rPr>
        <w:t>U</w:t>
      </w:r>
      <w:r w:rsidRPr="00027D15">
        <w:rPr>
          <w:rFonts w:asciiTheme="minorHAnsi" w:hAnsiTheme="minorHAnsi" w:cstheme="minorHAnsi"/>
          <w:color w:val="auto"/>
          <w:lang w:eastAsia="pl-PL"/>
        </w:rPr>
        <w:t xml:space="preserve">mowy o kolejne </w:t>
      </w:r>
      <w:r w:rsidR="00B079F9">
        <w:rPr>
          <w:rFonts w:asciiTheme="minorHAnsi" w:hAnsiTheme="minorHAnsi" w:cstheme="minorHAnsi"/>
          <w:color w:val="auto"/>
          <w:lang w:eastAsia="pl-PL"/>
        </w:rPr>
        <w:t>…………………</w:t>
      </w:r>
      <w:r w:rsidRPr="00027D15">
        <w:rPr>
          <w:rFonts w:asciiTheme="minorHAnsi" w:hAnsiTheme="minorHAnsi" w:cstheme="minorHAnsi"/>
          <w:color w:val="auto"/>
          <w:lang w:eastAsia="pl-PL"/>
        </w:rPr>
        <w:t xml:space="preserve"> GJ co stanowi 20 % zamówienia podstawowego. Zamawiający uzależnia możliwość skorzystania z prawa opcji od warunków atmosferycznych, jakie mogą mieć miejsce w trakcie okresu grzewczego. Łączne zużycie energii cieplnej objętej </w:t>
      </w:r>
      <w:r w:rsidR="00B079F9">
        <w:rPr>
          <w:rFonts w:asciiTheme="minorHAnsi" w:hAnsiTheme="minorHAnsi" w:cstheme="minorHAnsi"/>
          <w:color w:val="auto"/>
          <w:lang w:eastAsia="pl-PL"/>
        </w:rPr>
        <w:t>zamówieniem</w:t>
      </w:r>
      <w:r w:rsidRPr="00027D15">
        <w:rPr>
          <w:rFonts w:asciiTheme="minorHAnsi" w:hAnsiTheme="minorHAnsi" w:cstheme="minorHAnsi"/>
          <w:color w:val="auto"/>
          <w:lang w:eastAsia="pl-PL"/>
        </w:rPr>
        <w:t xml:space="preserve"> z </w:t>
      </w:r>
      <w:r w:rsidRPr="00027D15">
        <w:rPr>
          <w:rFonts w:asciiTheme="minorHAnsi" w:hAnsiTheme="minorHAnsi" w:cstheme="minorHAnsi"/>
          <w:color w:val="auto"/>
          <w:lang w:eastAsia="pl-PL"/>
        </w:rPr>
        <w:lastRenderedPageBreak/>
        <w:t xml:space="preserve">uwzględnieniem prawa opcji - określone zostaje na </w:t>
      </w:r>
      <w:r w:rsidR="00B079F9">
        <w:rPr>
          <w:rFonts w:asciiTheme="minorHAnsi" w:hAnsiTheme="minorHAnsi" w:cstheme="minorHAnsi"/>
          <w:color w:val="auto"/>
          <w:lang w:eastAsia="pl-PL"/>
        </w:rPr>
        <w:t>…………………..</w:t>
      </w:r>
      <w:r w:rsidRPr="00027D15">
        <w:rPr>
          <w:rFonts w:asciiTheme="minorHAnsi" w:hAnsiTheme="minorHAnsi" w:cstheme="minorHAnsi"/>
          <w:color w:val="auto"/>
          <w:lang w:eastAsia="pl-PL"/>
        </w:rPr>
        <w:t xml:space="preserve"> GJ. Zamawiający poinformuje pisemnie Wykonawcę o skorzystaniu z prawa opcji nie później niż na 30 dni przed wyczerpaniem limitu </w:t>
      </w:r>
      <w:r w:rsidR="00B079F9">
        <w:rPr>
          <w:rFonts w:asciiTheme="minorHAnsi" w:hAnsiTheme="minorHAnsi" w:cstheme="minorHAnsi"/>
          <w:color w:val="auto"/>
          <w:lang w:eastAsia="pl-PL"/>
        </w:rPr>
        <w:t>zamówienia podstawowego w wysokości ……………………….</w:t>
      </w:r>
      <w:r w:rsidRPr="00027D15">
        <w:rPr>
          <w:rFonts w:asciiTheme="minorHAnsi" w:hAnsiTheme="minorHAnsi" w:cstheme="minorHAnsi"/>
          <w:color w:val="auto"/>
          <w:lang w:eastAsia="pl-PL"/>
        </w:rPr>
        <w:t xml:space="preserve"> GJ.  Prawo opcji jest uprawnieniem Zamawiającego, z którego może, ale nie musi skorzystać w ramach realizacji </w:t>
      </w:r>
      <w:r w:rsidR="00B079F9">
        <w:rPr>
          <w:rFonts w:asciiTheme="minorHAnsi" w:hAnsiTheme="minorHAnsi" w:cstheme="minorHAnsi"/>
          <w:color w:val="auto"/>
          <w:lang w:eastAsia="pl-PL"/>
        </w:rPr>
        <w:t>U</w:t>
      </w:r>
      <w:r w:rsidRPr="00027D15">
        <w:rPr>
          <w:rFonts w:asciiTheme="minorHAnsi" w:hAnsiTheme="minorHAnsi" w:cstheme="minorHAnsi"/>
          <w:color w:val="auto"/>
          <w:lang w:eastAsia="pl-PL"/>
        </w:rPr>
        <w:t xml:space="preserve">mowy. W przypadku </w:t>
      </w:r>
      <w:r w:rsidR="001C43B1" w:rsidRPr="00027D15">
        <w:rPr>
          <w:rFonts w:asciiTheme="minorHAnsi" w:hAnsiTheme="minorHAnsi" w:cstheme="minorHAnsi"/>
          <w:color w:val="auto"/>
          <w:lang w:eastAsia="pl-PL"/>
        </w:rPr>
        <w:t>nieskorzystania</w:t>
      </w:r>
      <w:r w:rsidRPr="00027D15">
        <w:rPr>
          <w:rFonts w:asciiTheme="minorHAnsi" w:hAnsiTheme="minorHAnsi" w:cstheme="minorHAnsi"/>
          <w:color w:val="auto"/>
          <w:lang w:eastAsia="pl-PL"/>
        </w:rPr>
        <w:t xml:space="preserve"> przez Zamawiającego z prawa opcji Wykonawcy nie przysługują żadne roszczenia z tego tytułu.</w:t>
      </w:r>
    </w:p>
    <w:p w14:paraId="1B3DADFC" w14:textId="0E55C885" w:rsidR="00027D15" w:rsidRPr="00027D15" w:rsidRDefault="0041305E" w:rsidP="00CA11C4">
      <w:pPr>
        <w:numPr>
          <w:ilvl w:val="0"/>
          <w:numId w:val="62"/>
        </w:numPr>
        <w:suppressAutoHyphens/>
        <w:spacing w:before="120" w:after="12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41305E">
        <w:rPr>
          <w:rFonts w:asciiTheme="minorHAnsi" w:hAnsiTheme="minorHAnsi" w:cstheme="minorHAnsi"/>
          <w:color w:val="auto"/>
          <w:lang w:eastAsia="pl-PL"/>
        </w:rPr>
        <w:t>Ciepło będzie dostarczane za pośrednictwem nośnika ciepła – gorącej wody o zmiennej temperaturze</w:t>
      </w:r>
      <w:r w:rsidR="009A1AED">
        <w:rPr>
          <w:rFonts w:asciiTheme="minorHAnsi" w:hAnsiTheme="minorHAnsi" w:cstheme="minorHAnsi"/>
          <w:color w:val="auto"/>
          <w:lang w:eastAsia="pl-PL"/>
        </w:rPr>
        <w:t xml:space="preserve"> </w:t>
      </w:r>
      <w:r w:rsidR="009A1AED" w:rsidRPr="009A1AED">
        <w:rPr>
          <w:rFonts w:asciiTheme="minorHAnsi" w:hAnsiTheme="minorHAnsi" w:cstheme="minorHAnsi"/>
          <w:color w:val="auto"/>
          <w:lang w:eastAsia="pl-PL"/>
        </w:rPr>
        <w:t xml:space="preserve">regulowanej wg </w:t>
      </w:r>
      <w:r w:rsidR="009A1AED">
        <w:rPr>
          <w:rFonts w:asciiTheme="minorHAnsi" w:hAnsiTheme="minorHAnsi" w:cstheme="minorHAnsi"/>
          <w:color w:val="auto"/>
          <w:lang w:eastAsia="pl-PL"/>
        </w:rPr>
        <w:t>t</w:t>
      </w:r>
      <w:r w:rsidR="009A1AED" w:rsidRPr="009A1AED">
        <w:rPr>
          <w:rFonts w:asciiTheme="minorHAnsi" w:hAnsiTheme="minorHAnsi" w:cstheme="minorHAnsi"/>
          <w:color w:val="auto"/>
          <w:lang w:eastAsia="pl-PL"/>
        </w:rPr>
        <w:t>abeli regulacyjnej wody sieciowe</w:t>
      </w:r>
      <w:r w:rsidR="009A1AED">
        <w:rPr>
          <w:rFonts w:asciiTheme="minorHAnsi" w:hAnsiTheme="minorHAnsi" w:cstheme="minorHAnsi"/>
          <w:color w:val="auto"/>
          <w:lang w:eastAsia="pl-PL"/>
        </w:rPr>
        <w:t>j</w:t>
      </w:r>
      <w:r w:rsidRPr="0041305E">
        <w:rPr>
          <w:rFonts w:asciiTheme="minorHAnsi" w:hAnsiTheme="minorHAnsi" w:cstheme="minorHAnsi"/>
          <w:color w:val="auto"/>
          <w:lang w:eastAsia="pl-PL"/>
        </w:rPr>
        <w:t xml:space="preserve">, stanowiącej </w:t>
      </w:r>
      <w:r>
        <w:rPr>
          <w:rFonts w:asciiTheme="minorHAnsi" w:hAnsiTheme="minorHAnsi" w:cstheme="minorHAnsi"/>
          <w:color w:val="auto"/>
          <w:lang w:eastAsia="pl-PL"/>
        </w:rPr>
        <w:t>z</w:t>
      </w:r>
      <w:r w:rsidRPr="0041305E">
        <w:rPr>
          <w:rFonts w:asciiTheme="minorHAnsi" w:hAnsiTheme="minorHAnsi" w:cstheme="minorHAnsi"/>
          <w:color w:val="auto"/>
          <w:lang w:eastAsia="pl-PL"/>
        </w:rPr>
        <w:t xml:space="preserve">ałącznik </w:t>
      </w:r>
      <w:r>
        <w:rPr>
          <w:rFonts w:asciiTheme="minorHAnsi" w:hAnsiTheme="minorHAnsi" w:cstheme="minorHAnsi"/>
          <w:color w:val="auto"/>
          <w:lang w:eastAsia="pl-PL"/>
        </w:rPr>
        <w:t>n</w:t>
      </w:r>
      <w:r w:rsidRPr="0041305E">
        <w:rPr>
          <w:rFonts w:asciiTheme="minorHAnsi" w:hAnsiTheme="minorHAnsi" w:cstheme="minorHAnsi"/>
          <w:color w:val="auto"/>
          <w:lang w:eastAsia="pl-PL"/>
        </w:rPr>
        <w:t xml:space="preserve">r </w:t>
      </w:r>
      <w:r>
        <w:rPr>
          <w:rFonts w:asciiTheme="minorHAnsi" w:hAnsiTheme="minorHAnsi" w:cstheme="minorHAnsi"/>
          <w:color w:val="auto"/>
          <w:lang w:eastAsia="pl-PL"/>
        </w:rPr>
        <w:t>5</w:t>
      </w:r>
      <w:r w:rsidRPr="0041305E">
        <w:rPr>
          <w:rFonts w:asciiTheme="minorHAnsi" w:hAnsiTheme="minorHAnsi" w:cstheme="minorHAnsi"/>
          <w:color w:val="auto"/>
          <w:lang w:eastAsia="pl-PL"/>
        </w:rPr>
        <w:t xml:space="preserve"> do </w:t>
      </w:r>
      <w:r>
        <w:rPr>
          <w:rFonts w:asciiTheme="minorHAnsi" w:hAnsiTheme="minorHAnsi" w:cstheme="minorHAnsi"/>
          <w:color w:val="auto"/>
          <w:lang w:eastAsia="pl-PL"/>
        </w:rPr>
        <w:t>U</w:t>
      </w:r>
      <w:r w:rsidRPr="0041305E">
        <w:rPr>
          <w:rFonts w:asciiTheme="minorHAnsi" w:hAnsiTheme="minorHAnsi" w:cstheme="minorHAnsi"/>
          <w:color w:val="auto"/>
          <w:lang w:eastAsia="pl-PL"/>
        </w:rPr>
        <w:t>mowy, a zmiana wartości zawartych w tabeli nie będzie stanowiła zmiany umowy.</w:t>
      </w:r>
      <w:r w:rsidR="009A1AED">
        <w:rPr>
          <w:rFonts w:asciiTheme="minorHAnsi" w:hAnsiTheme="minorHAnsi" w:cstheme="minorHAnsi"/>
          <w:color w:val="auto"/>
          <w:lang w:eastAsia="pl-PL"/>
        </w:rPr>
        <w:t xml:space="preserve"> </w:t>
      </w:r>
      <w:r w:rsidR="009A1AED" w:rsidRPr="009A1AED">
        <w:rPr>
          <w:rFonts w:asciiTheme="minorHAnsi" w:hAnsiTheme="minorHAnsi" w:cstheme="minorHAnsi"/>
          <w:color w:val="auto"/>
          <w:lang w:eastAsia="pl-PL"/>
        </w:rPr>
        <w:t xml:space="preserve">Obniżenie temperatury wody sieciowej w miejscu dostarczania ciepła </w:t>
      </w:r>
      <w:r w:rsidR="001C43B1" w:rsidRPr="009A1AED">
        <w:rPr>
          <w:rFonts w:asciiTheme="minorHAnsi" w:hAnsiTheme="minorHAnsi" w:cstheme="minorHAnsi"/>
          <w:color w:val="auto"/>
          <w:lang w:eastAsia="pl-PL"/>
        </w:rPr>
        <w:t>wskutek</w:t>
      </w:r>
      <w:r w:rsidR="009A1AED" w:rsidRPr="009A1AED">
        <w:rPr>
          <w:rFonts w:asciiTheme="minorHAnsi" w:hAnsiTheme="minorHAnsi" w:cstheme="minorHAnsi"/>
          <w:color w:val="auto"/>
          <w:lang w:eastAsia="pl-PL"/>
        </w:rPr>
        <w:t xml:space="preserve"> strat ciepła podczas przesyłania wynosi </w:t>
      </w:r>
      <w:r w:rsidR="009A1AED">
        <w:rPr>
          <w:rFonts w:asciiTheme="minorHAnsi" w:hAnsiTheme="minorHAnsi" w:cstheme="minorHAnsi"/>
          <w:color w:val="auto"/>
          <w:lang w:eastAsia="pl-PL"/>
        </w:rPr>
        <w:t xml:space="preserve">maksymalnie </w:t>
      </w:r>
      <w:r w:rsidR="009A1AED" w:rsidRPr="009A1AED">
        <w:rPr>
          <w:rFonts w:asciiTheme="minorHAnsi" w:hAnsiTheme="minorHAnsi" w:cstheme="minorHAnsi"/>
          <w:color w:val="auto"/>
          <w:lang w:eastAsia="pl-PL"/>
        </w:rPr>
        <w:t>do 5K.</w:t>
      </w:r>
    </w:p>
    <w:p w14:paraId="284851E6" w14:textId="354DC3C8" w:rsidR="00027D15" w:rsidRPr="00027D15" w:rsidRDefault="00027D15" w:rsidP="00CA11C4">
      <w:pPr>
        <w:numPr>
          <w:ilvl w:val="0"/>
          <w:numId w:val="62"/>
        </w:numPr>
        <w:suppressAutoHyphens/>
        <w:spacing w:before="120" w:after="12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027D15">
        <w:rPr>
          <w:rFonts w:asciiTheme="minorHAnsi" w:hAnsiTheme="minorHAnsi" w:cstheme="minorHAnsi"/>
          <w:color w:val="auto"/>
          <w:lang w:eastAsia="pl-PL"/>
        </w:rPr>
        <w:t>Dystrybucja i zakup energii cieplnej, o której mowa w ust. 1</w:t>
      </w:r>
      <w:r w:rsidR="009A1AED">
        <w:rPr>
          <w:rFonts w:asciiTheme="minorHAnsi" w:hAnsiTheme="minorHAnsi" w:cstheme="minorHAnsi"/>
          <w:color w:val="auto"/>
          <w:lang w:eastAsia="pl-PL"/>
        </w:rPr>
        <w:t xml:space="preserve"> powyżej</w:t>
      </w:r>
      <w:r w:rsidRPr="00027D15">
        <w:rPr>
          <w:rFonts w:asciiTheme="minorHAnsi" w:hAnsiTheme="minorHAnsi" w:cstheme="minorHAnsi"/>
          <w:color w:val="auto"/>
          <w:lang w:eastAsia="pl-PL"/>
        </w:rPr>
        <w:t xml:space="preserve">, ma charakter kompleksowy i obejmuje również wszelkie usługi </w:t>
      </w:r>
      <w:proofErr w:type="spellStart"/>
      <w:r w:rsidRPr="00027D15">
        <w:rPr>
          <w:rFonts w:asciiTheme="minorHAnsi" w:hAnsiTheme="minorHAnsi" w:cstheme="minorHAnsi"/>
          <w:color w:val="auto"/>
          <w:lang w:eastAsia="pl-PL"/>
        </w:rPr>
        <w:t>okołociepłownicze</w:t>
      </w:r>
      <w:proofErr w:type="spellEnd"/>
      <w:r w:rsidRPr="00027D15">
        <w:rPr>
          <w:rFonts w:asciiTheme="minorHAnsi" w:hAnsiTheme="minorHAnsi" w:cstheme="minorHAnsi"/>
          <w:color w:val="auto"/>
          <w:lang w:eastAsia="pl-PL"/>
        </w:rPr>
        <w:t>.</w:t>
      </w:r>
    </w:p>
    <w:p w14:paraId="0945B4B8" w14:textId="1BB7AF04" w:rsidR="00027D15" w:rsidRDefault="00027D15" w:rsidP="00CA11C4">
      <w:pPr>
        <w:numPr>
          <w:ilvl w:val="0"/>
          <w:numId w:val="62"/>
        </w:numPr>
        <w:suppressAutoHyphens/>
        <w:spacing w:before="120" w:after="12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027D15">
        <w:rPr>
          <w:rFonts w:asciiTheme="minorHAnsi" w:hAnsiTheme="minorHAnsi" w:cstheme="minorHAnsi"/>
          <w:color w:val="auto"/>
          <w:lang w:eastAsia="pl-PL"/>
        </w:rPr>
        <w:t xml:space="preserve">Tytuł prawny do ciepła przechodzi z Wykonawcy na Zamawiającego w miejscu dostarczania energii cieplnej, o którym mowa w załączniku nr 1 do </w:t>
      </w:r>
      <w:r w:rsidR="009A1AED">
        <w:rPr>
          <w:rFonts w:asciiTheme="minorHAnsi" w:hAnsiTheme="minorHAnsi" w:cstheme="minorHAnsi"/>
          <w:color w:val="auto"/>
          <w:lang w:eastAsia="pl-PL"/>
        </w:rPr>
        <w:t>U</w:t>
      </w:r>
      <w:r w:rsidRPr="00027D15">
        <w:rPr>
          <w:rFonts w:asciiTheme="minorHAnsi" w:hAnsiTheme="minorHAnsi" w:cstheme="minorHAnsi"/>
          <w:color w:val="auto"/>
          <w:lang w:eastAsia="pl-PL"/>
        </w:rPr>
        <w:t>mowy. Miejsce dostarczania energii cieplnej stanowi jednocześnie miejsce wydania energii cieplnej w rozumieniu przepisów Kodeksu cywilnego. Do tego miejsca Wykonawca po stronie źródła energii cieplnej, a Zamawiający po stronie instalacji odbiorczej, ponosi we własnym zakresie wszelkie ryzyka związane z dostarczaniem energii cieplnej w związku z realizacją Umowy. Postanowienia zdań poprzedzających stosuje się odpowiednio do zwrotu nośnika energii cieplnej przez Zamawiającego</w:t>
      </w:r>
      <w:r w:rsidR="00135087">
        <w:rPr>
          <w:rFonts w:asciiTheme="minorHAnsi" w:hAnsiTheme="minorHAnsi" w:cstheme="minorHAnsi"/>
          <w:color w:val="auto"/>
          <w:lang w:eastAsia="pl-PL"/>
        </w:rPr>
        <w:t>.</w:t>
      </w:r>
    </w:p>
    <w:p w14:paraId="30BF49B6" w14:textId="322C2274" w:rsidR="00B0363B" w:rsidRPr="00B0363B" w:rsidRDefault="00B0363B" w:rsidP="00B0363B">
      <w:pPr>
        <w:numPr>
          <w:ilvl w:val="0"/>
          <w:numId w:val="62"/>
        </w:numPr>
        <w:suppressAutoHyphens/>
        <w:spacing w:before="120" w:after="12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B0363B">
        <w:rPr>
          <w:rFonts w:asciiTheme="minorHAnsi" w:hAnsiTheme="minorHAnsi" w:cstheme="minorHAnsi"/>
          <w:color w:val="auto"/>
          <w:lang w:eastAsia="pl-PL"/>
        </w:rPr>
        <w:t>Wykonawca odpowiedzialny będzie za całokształt, w tym za przebieg oraz terminowe wykonanie zamówienia, za jakość, zgodność z warunkami technicznymi i jakościowymi określonymi dla przedmiotu zamówienia. Wymagana jest należyta staranność przy realizacji zamówienia, rozumiana jako staranność profesjonalisty w działalności objętej przedmiotem niniejszego zamówienia.</w:t>
      </w:r>
    </w:p>
    <w:p w14:paraId="63A36E4B" w14:textId="51141F47" w:rsidR="00B0363B" w:rsidRPr="00B0363B" w:rsidRDefault="00B0363B" w:rsidP="00284EC8">
      <w:pPr>
        <w:suppressAutoHyphens/>
        <w:spacing w:before="120" w:after="120" w:line="300" w:lineRule="auto"/>
        <w:contextualSpacing/>
        <w:rPr>
          <w:rFonts w:asciiTheme="minorHAnsi" w:hAnsiTheme="minorHAnsi" w:cstheme="minorHAnsi"/>
          <w:color w:val="auto"/>
          <w:lang w:eastAsia="pl-PL"/>
        </w:rPr>
      </w:pPr>
    </w:p>
    <w:p w14:paraId="48A52729" w14:textId="1F3089BC" w:rsidR="00E336DA" w:rsidRPr="00E336DA" w:rsidRDefault="00E336DA" w:rsidP="00284EC8">
      <w:pPr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E336DA">
        <w:rPr>
          <w:rFonts w:asciiTheme="minorHAnsi" w:hAnsiTheme="minorHAnsi" w:cstheme="minorHAnsi"/>
          <w:b/>
          <w:bCs/>
          <w:color w:val="auto"/>
          <w:lang w:eastAsia="pl-PL"/>
        </w:rPr>
        <w:t xml:space="preserve">§ </w:t>
      </w:r>
      <w:r>
        <w:rPr>
          <w:rFonts w:asciiTheme="minorHAnsi" w:hAnsiTheme="minorHAnsi" w:cstheme="minorHAnsi"/>
          <w:b/>
          <w:bCs/>
          <w:color w:val="auto"/>
          <w:lang w:eastAsia="pl-PL"/>
        </w:rPr>
        <w:t>2</w:t>
      </w:r>
    </w:p>
    <w:p w14:paraId="1ADDCB01" w14:textId="717B9C4A" w:rsidR="00AC1F45" w:rsidRPr="00284EC8" w:rsidRDefault="00E336DA" w:rsidP="00E336DA">
      <w:pPr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284EC8">
        <w:rPr>
          <w:rFonts w:asciiTheme="minorHAnsi" w:hAnsiTheme="minorHAnsi" w:cstheme="minorHAnsi"/>
          <w:b/>
          <w:bCs/>
          <w:color w:val="auto"/>
          <w:lang w:eastAsia="pl-PL"/>
        </w:rPr>
        <w:t>Termin wykonania Umowy</w:t>
      </w:r>
    </w:p>
    <w:p w14:paraId="112AF9FF" w14:textId="5AFFB22B" w:rsidR="00E336DA" w:rsidRPr="00284EC8" w:rsidRDefault="00E336DA" w:rsidP="00284EC8">
      <w:pPr>
        <w:spacing w:line="300" w:lineRule="auto"/>
        <w:contextualSpacing/>
        <w:outlineLvl w:val="4"/>
        <w:rPr>
          <w:rFonts w:asciiTheme="minorHAnsi" w:hAnsiTheme="minorHAnsi" w:cstheme="minorHAnsi"/>
          <w:color w:val="auto"/>
          <w:lang w:eastAsia="pl-PL"/>
        </w:rPr>
      </w:pPr>
      <w:r w:rsidRPr="00284EC8">
        <w:rPr>
          <w:rFonts w:asciiTheme="minorHAnsi" w:hAnsiTheme="minorHAnsi" w:cstheme="minorHAnsi"/>
          <w:iCs/>
          <w:color w:val="auto"/>
          <w:lang w:eastAsia="pl-PL"/>
        </w:rPr>
        <w:t xml:space="preserve">Umowa dostarczania ciepła zostaje zawarta na czas określony: </w:t>
      </w:r>
      <w:r w:rsidRPr="00284EC8">
        <w:rPr>
          <w:rFonts w:asciiTheme="minorHAnsi" w:hAnsiTheme="minorHAnsi" w:cstheme="minorHAnsi"/>
          <w:b/>
          <w:bCs/>
          <w:iCs/>
          <w:color w:val="auto"/>
          <w:lang w:eastAsia="pl-PL"/>
        </w:rPr>
        <w:t xml:space="preserve">od dnia </w:t>
      </w:r>
      <w:r w:rsidR="004A3138">
        <w:rPr>
          <w:rFonts w:asciiTheme="minorHAnsi" w:hAnsiTheme="minorHAnsi" w:cstheme="minorHAnsi"/>
          <w:b/>
          <w:bCs/>
          <w:iCs/>
          <w:color w:val="auto"/>
          <w:lang w:eastAsia="pl-PL"/>
        </w:rPr>
        <w:t>podpisania umowy</w:t>
      </w:r>
      <w:r w:rsidRPr="00284EC8">
        <w:rPr>
          <w:rFonts w:asciiTheme="minorHAnsi" w:hAnsiTheme="minorHAnsi" w:cstheme="minorHAnsi"/>
          <w:b/>
          <w:bCs/>
          <w:iCs/>
          <w:color w:val="auto"/>
          <w:lang w:eastAsia="pl-PL"/>
        </w:rPr>
        <w:t xml:space="preserve"> do dnia 31.12.2027 r.</w:t>
      </w:r>
    </w:p>
    <w:p w14:paraId="0FCB19E7" w14:textId="4B8700B0" w:rsidR="00B0363B" w:rsidRDefault="00B0363B" w:rsidP="00B0363B">
      <w:pPr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B0363B">
        <w:rPr>
          <w:rFonts w:asciiTheme="minorHAnsi" w:hAnsiTheme="minorHAnsi" w:cstheme="minorHAnsi"/>
          <w:b/>
          <w:bCs/>
          <w:color w:val="auto"/>
          <w:lang w:eastAsia="pl-PL"/>
        </w:rPr>
        <w:t>§ 3</w:t>
      </w:r>
    </w:p>
    <w:p w14:paraId="111C0F50" w14:textId="4353D660" w:rsidR="00FB09B3" w:rsidRPr="00B0363B" w:rsidRDefault="00FB09B3" w:rsidP="00B0363B">
      <w:pPr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  <w:r>
        <w:rPr>
          <w:rFonts w:asciiTheme="minorHAnsi" w:hAnsiTheme="minorHAnsi" w:cstheme="minorHAnsi"/>
          <w:b/>
          <w:bCs/>
          <w:color w:val="auto"/>
          <w:lang w:eastAsia="pl-PL"/>
        </w:rPr>
        <w:t>Wynagrodzenie Wykonawcy</w:t>
      </w:r>
    </w:p>
    <w:p w14:paraId="7DAD778D" w14:textId="6C575B6B" w:rsidR="00B0363B" w:rsidRPr="00284EC8" w:rsidRDefault="00B0363B" w:rsidP="00284EC8">
      <w:pPr>
        <w:numPr>
          <w:ilvl w:val="0"/>
          <w:numId w:val="78"/>
        </w:numPr>
        <w:suppressAutoHyphens/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2B0E77">
        <w:rPr>
          <w:rFonts w:asciiTheme="minorHAnsi" w:hAnsiTheme="minorHAnsi" w:cstheme="minorHAnsi"/>
          <w:color w:val="auto"/>
          <w:lang w:eastAsia="pl-PL"/>
        </w:rPr>
        <w:t xml:space="preserve">Ustala się wynagrodzenie za wykonany przedmiot Umowy w </w:t>
      </w:r>
      <w:r w:rsidR="00EF4F04" w:rsidRPr="002B0E77">
        <w:rPr>
          <w:rFonts w:asciiTheme="minorHAnsi" w:hAnsiTheme="minorHAnsi" w:cstheme="minorHAnsi"/>
          <w:color w:val="auto"/>
          <w:lang w:eastAsia="pl-PL"/>
        </w:rPr>
        <w:t xml:space="preserve">maksymalnej </w:t>
      </w:r>
      <w:r w:rsidRPr="002B0E77">
        <w:rPr>
          <w:rFonts w:asciiTheme="minorHAnsi" w:hAnsiTheme="minorHAnsi" w:cstheme="minorHAnsi"/>
          <w:color w:val="auto"/>
          <w:lang w:eastAsia="pl-PL"/>
        </w:rPr>
        <w:t>wysokości brutto .......................... zł (</w:t>
      </w:r>
      <w:r w:rsidR="00EF4F04" w:rsidRPr="002B0E77">
        <w:rPr>
          <w:rFonts w:asciiTheme="minorHAnsi" w:hAnsiTheme="minorHAnsi" w:cstheme="minorHAnsi"/>
          <w:color w:val="auto"/>
          <w:lang w:eastAsia="pl-PL"/>
        </w:rPr>
        <w:t>słownie: …………………………………………………….)</w:t>
      </w:r>
      <w:r w:rsidR="00E14372" w:rsidRPr="002B0E77">
        <w:rPr>
          <w:rFonts w:asciiTheme="minorHAnsi" w:hAnsiTheme="minorHAnsi" w:cstheme="minorHAnsi"/>
          <w:color w:val="auto"/>
          <w:lang w:eastAsia="pl-PL"/>
        </w:rPr>
        <w:t xml:space="preserve"> zwanego dalej ,,Wynagrodzeniem’’</w:t>
      </w:r>
      <w:r w:rsidR="00EF4F04" w:rsidRPr="002B0E77">
        <w:rPr>
          <w:rFonts w:asciiTheme="minorHAnsi" w:hAnsiTheme="minorHAnsi" w:cstheme="minorHAnsi"/>
          <w:color w:val="auto"/>
          <w:lang w:eastAsia="pl-PL"/>
        </w:rPr>
        <w:t xml:space="preserve">, którego wartość  </w:t>
      </w:r>
      <w:r w:rsidRPr="002B0E77">
        <w:rPr>
          <w:rFonts w:asciiTheme="minorHAnsi" w:hAnsiTheme="minorHAnsi" w:cstheme="minorHAnsi"/>
          <w:color w:val="auto"/>
          <w:lang w:eastAsia="pl-PL"/>
        </w:rPr>
        <w:t>netto</w:t>
      </w:r>
      <w:r w:rsidR="00EF4F04" w:rsidRPr="002B0E77">
        <w:rPr>
          <w:rFonts w:asciiTheme="minorHAnsi" w:hAnsiTheme="minorHAnsi" w:cstheme="minorHAnsi"/>
          <w:color w:val="auto"/>
          <w:lang w:eastAsia="pl-PL"/>
        </w:rPr>
        <w:t xml:space="preserve"> wynosi ………………………………… zł i podatek Vat w wysokości </w:t>
      </w:r>
      <w:r w:rsidR="008F4153">
        <w:rPr>
          <w:rFonts w:asciiTheme="minorHAnsi" w:hAnsiTheme="minorHAnsi" w:cstheme="minorHAnsi"/>
          <w:color w:val="auto"/>
          <w:lang w:eastAsia="pl-PL"/>
        </w:rPr>
        <w:t>..............</w:t>
      </w:r>
      <w:r w:rsidRPr="002B0E77">
        <w:rPr>
          <w:rFonts w:asciiTheme="minorHAnsi" w:hAnsiTheme="minorHAnsi" w:cstheme="minorHAnsi"/>
          <w:color w:val="auto"/>
          <w:lang w:eastAsia="pl-PL"/>
        </w:rPr>
        <w:t xml:space="preserve">, </w:t>
      </w:r>
      <w:r w:rsidRPr="00284EC8">
        <w:rPr>
          <w:rFonts w:asciiTheme="minorHAnsi" w:hAnsiTheme="minorHAnsi" w:cstheme="minorHAnsi"/>
          <w:color w:val="auto"/>
          <w:lang w:eastAsia="pl-PL"/>
        </w:rPr>
        <w:t xml:space="preserve">zgodnie z </w:t>
      </w:r>
      <w:r w:rsidR="0003118F" w:rsidRPr="00284EC8">
        <w:rPr>
          <w:rFonts w:asciiTheme="minorHAnsi" w:hAnsiTheme="minorHAnsi" w:cstheme="minorHAnsi"/>
          <w:color w:val="auto"/>
          <w:lang w:eastAsia="pl-PL"/>
        </w:rPr>
        <w:t>formularzem cenowym</w:t>
      </w:r>
      <w:r w:rsidRPr="00284EC8">
        <w:rPr>
          <w:rFonts w:asciiTheme="minorHAnsi" w:hAnsiTheme="minorHAnsi" w:cstheme="minorHAnsi"/>
          <w:color w:val="auto"/>
          <w:lang w:eastAsia="pl-PL"/>
        </w:rPr>
        <w:t>, stanowiąc</w:t>
      </w:r>
      <w:r w:rsidR="00E84FB3" w:rsidRPr="00284EC8">
        <w:rPr>
          <w:rFonts w:asciiTheme="minorHAnsi" w:hAnsiTheme="minorHAnsi" w:cstheme="minorHAnsi"/>
          <w:color w:val="auto"/>
          <w:lang w:eastAsia="pl-PL"/>
        </w:rPr>
        <w:t>ym</w:t>
      </w:r>
      <w:r w:rsidRPr="00284EC8">
        <w:rPr>
          <w:rFonts w:asciiTheme="minorHAnsi" w:hAnsiTheme="minorHAnsi" w:cstheme="minorHAnsi"/>
          <w:color w:val="auto"/>
          <w:lang w:eastAsia="pl-PL"/>
        </w:rPr>
        <w:t xml:space="preserve"> załącznik nr </w:t>
      </w:r>
      <w:r w:rsidR="00BF3215" w:rsidRPr="00284EC8">
        <w:rPr>
          <w:rFonts w:asciiTheme="minorHAnsi" w:hAnsiTheme="minorHAnsi" w:cstheme="minorHAnsi"/>
          <w:color w:val="auto"/>
          <w:lang w:eastAsia="pl-PL"/>
        </w:rPr>
        <w:t>2</w:t>
      </w:r>
      <w:r w:rsidRPr="00284EC8">
        <w:rPr>
          <w:rFonts w:asciiTheme="minorHAnsi" w:hAnsiTheme="minorHAnsi" w:cstheme="minorHAnsi"/>
          <w:color w:val="auto"/>
          <w:lang w:eastAsia="pl-PL"/>
        </w:rPr>
        <w:t xml:space="preserve"> do Umowy</w:t>
      </w:r>
      <w:r w:rsidR="0003118F" w:rsidRPr="00284EC8">
        <w:rPr>
          <w:rFonts w:asciiTheme="minorHAnsi" w:hAnsiTheme="minorHAnsi" w:cstheme="minorHAnsi"/>
          <w:color w:val="auto"/>
          <w:lang w:eastAsia="pl-PL"/>
        </w:rPr>
        <w:t>, z zastrzeżeniem § 4 ust. 2 i 3 Umowy.</w:t>
      </w:r>
    </w:p>
    <w:p w14:paraId="603A0814" w14:textId="1D56C6B2" w:rsidR="00841811" w:rsidRPr="00284EC8" w:rsidRDefault="00841811" w:rsidP="00284EC8">
      <w:pPr>
        <w:pStyle w:val="Akapitzlist"/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284EC8">
        <w:rPr>
          <w:rFonts w:asciiTheme="minorHAnsi" w:hAnsiTheme="minorHAnsi" w:cstheme="minorHAnsi"/>
          <w:color w:val="auto"/>
          <w:sz w:val="22"/>
          <w:szCs w:val="22"/>
          <w:lang w:eastAsia="pl-PL"/>
        </w:rPr>
        <w:t>2</w:t>
      </w:r>
      <w:r w:rsidRPr="00284EC8">
        <w:rPr>
          <w:rFonts w:asciiTheme="minorHAnsi" w:hAnsiTheme="minorHAnsi" w:cstheme="minorHAnsi"/>
          <w:color w:val="auto"/>
          <w:lang w:eastAsia="pl-PL"/>
        </w:rPr>
        <w:t xml:space="preserve">. </w:t>
      </w:r>
      <w:r w:rsidR="0003118F" w:rsidRPr="00284EC8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Wynagrodzenie z tytułu realizacji niniejszej Umowy obliczane będzie zgodnie z wzorem wskazanym w formularzu cenowym, stanowiącym załącznik nr 2 do Umowy.</w:t>
      </w:r>
      <w:r w:rsidR="002B0E77" w:rsidRPr="00284EC8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</w:t>
      </w:r>
      <w:r w:rsidR="00E14372" w:rsidRPr="00284EC8">
        <w:rPr>
          <w:rFonts w:asciiTheme="minorHAnsi" w:hAnsiTheme="minorHAnsi" w:cstheme="minorHAnsi"/>
          <w:iCs/>
          <w:color w:val="auto"/>
          <w:sz w:val="22"/>
          <w:szCs w:val="22"/>
          <w:lang w:eastAsia="pl-PL"/>
        </w:rPr>
        <w:t>W</w:t>
      </w:r>
      <w:r w:rsidR="00A05875" w:rsidRPr="00284EC8">
        <w:rPr>
          <w:rFonts w:asciiTheme="minorHAnsi" w:hAnsiTheme="minorHAnsi" w:cstheme="minorHAnsi"/>
          <w:iCs/>
          <w:color w:val="auto"/>
          <w:sz w:val="22"/>
          <w:szCs w:val="22"/>
          <w:lang w:eastAsia="pl-PL"/>
        </w:rPr>
        <w:t>ysokoś</w:t>
      </w:r>
      <w:r w:rsidR="00E14372" w:rsidRPr="00284EC8">
        <w:rPr>
          <w:rFonts w:asciiTheme="minorHAnsi" w:hAnsiTheme="minorHAnsi" w:cstheme="minorHAnsi"/>
          <w:iCs/>
          <w:color w:val="auto"/>
          <w:sz w:val="22"/>
          <w:szCs w:val="22"/>
          <w:lang w:eastAsia="pl-PL"/>
        </w:rPr>
        <w:t>ć</w:t>
      </w:r>
      <w:r w:rsidR="00A05875" w:rsidRPr="00284EC8">
        <w:rPr>
          <w:rFonts w:asciiTheme="minorHAnsi" w:hAnsiTheme="minorHAnsi" w:cstheme="minorHAnsi"/>
          <w:iCs/>
          <w:color w:val="auto"/>
          <w:sz w:val="22"/>
          <w:szCs w:val="22"/>
          <w:lang w:eastAsia="pl-PL"/>
        </w:rPr>
        <w:t xml:space="preserve"> </w:t>
      </w:r>
      <w:r w:rsidR="00E14372" w:rsidRPr="00284EC8">
        <w:rPr>
          <w:rFonts w:asciiTheme="minorHAnsi" w:hAnsiTheme="minorHAnsi" w:cstheme="minorHAnsi"/>
          <w:iCs/>
          <w:color w:val="auto"/>
          <w:sz w:val="22"/>
          <w:szCs w:val="22"/>
          <w:lang w:eastAsia="pl-PL"/>
        </w:rPr>
        <w:t>W</w:t>
      </w:r>
      <w:r w:rsidR="00A05875" w:rsidRPr="00284EC8">
        <w:rPr>
          <w:rFonts w:asciiTheme="minorHAnsi" w:hAnsiTheme="minorHAnsi" w:cstheme="minorHAnsi"/>
          <w:iCs/>
          <w:color w:val="auto"/>
          <w:sz w:val="22"/>
          <w:szCs w:val="22"/>
          <w:lang w:eastAsia="pl-PL"/>
        </w:rPr>
        <w:t xml:space="preserve">ynagrodzenia </w:t>
      </w:r>
      <w:r w:rsidR="00A05875" w:rsidRPr="00284EC8">
        <w:rPr>
          <w:rFonts w:asciiTheme="minorHAnsi" w:hAnsiTheme="minorHAnsi" w:cstheme="minorHAnsi"/>
          <w:iCs/>
          <w:color w:val="auto"/>
          <w:sz w:val="22"/>
          <w:szCs w:val="22"/>
          <w:lang w:eastAsia="pl-PL"/>
        </w:rPr>
        <w:lastRenderedPageBreak/>
        <w:t xml:space="preserve">należnego Wykonawcy z tytułu dostarczania energii cieplnej (dystrybucja i zakup) dokonywane będzie według cen, stawek opłat oraz zasad rozliczeń określonych w aktualnej taryfie dla grupy taryfowej właściwej dla Zamawiającego, zgodnie z załącznikiem nr 4 do Umowy oraz z zastosowaniem wielkości rabatu określonego w formularzu cenowym Wykonawcy stanowiącym załącznik nr 2 do </w:t>
      </w:r>
      <w:r w:rsidR="00B176F6" w:rsidRPr="00284EC8">
        <w:rPr>
          <w:rFonts w:asciiTheme="minorHAnsi" w:hAnsiTheme="minorHAnsi" w:cstheme="minorHAnsi"/>
          <w:iCs/>
          <w:color w:val="auto"/>
          <w:sz w:val="22"/>
          <w:szCs w:val="22"/>
          <w:lang w:eastAsia="pl-PL"/>
        </w:rPr>
        <w:t>U</w:t>
      </w:r>
      <w:r w:rsidR="00A05875" w:rsidRPr="00284EC8">
        <w:rPr>
          <w:rFonts w:asciiTheme="minorHAnsi" w:hAnsiTheme="minorHAnsi" w:cstheme="minorHAnsi"/>
          <w:iCs/>
          <w:color w:val="auto"/>
          <w:sz w:val="22"/>
          <w:szCs w:val="22"/>
          <w:lang w:eastAsia="pl-PL"/>
        </w:rPr>
        <w:t>mowy.</w:t>
      </w:r>
    </w:p>
    <w:p w14:paraId="3032EE7F" w14:textId="6BA7342B" w:rsidR="006C6922" w:rsidRPr="006C6922" w:rsidRDefault="006C6922" w:rsidP="00951556">
      <w:pPr>
        <w:pStyle w:val="Akapitzlist"/>
        <w:numPr>
          <w:ilvl w:val="0"/>
          <w:numId w:val="74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6C6922">
        <w:rPr>
          <w:rFonts w:asciiTheme="minorHAnsi" w:hAnsiTheme="minorHAnsi" w:cstheme="minorHAnsi"/>
          <w:color w:val="auto"/>
          <w:sz w:val="22"/>
          <w:szCs w:val="22"/>
          <w:lang w:eastAsia="pl-PL"/>
        </w:rPr>
        <w:t>Zmiany cen i stawek opłat wynikających ze zmiany taryfy zatwierdzonej przez Prezesa Urzędu Regulacji Energetyki będą powodowały zmianę wynagrodzenia z zastosowaniem wielkości rabatu określonego w ofercie Wykonawcy z zastrzeżeniem ust. 2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powyżej</w:t>
      </w:r>
      <w:r w:rsidRPr="006C6922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. Zmiana ta nie wymaga zmiany Umowy w formie aneksu. </w:t>
      </w:r>
    </w:p>
    <w:p w14:paraId="428AB817" w14:textId="2CF438A8" w:rsidR="006C6922" w:rsidRDefault="006C6922" w:rsidP="00284EC8">
      <w:pPr>
        <w:pStyle w:val="Akapitzlist"/>
        <w:numPr>
          <w:ilvl w:val="0"/>
          <w:numId w:val="74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6C6922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Wykonawca zobowiązany jest powiadomić pisemnie Zamawiającego o zmianie cen, stawek opłat i zasad ich stosowania, zatwierdzonych przez Prezesa Urzędu Regulacji Energetyki.</w:t>
      </w:r>
    </w:p>
    <w:p w14:paraId="12AB136A" w14:textId="060D2D2D" w:rsidR="00841811" w:rsidRPr="00284EC8" w:rsidRDefault="00841811" w:rsidP="00284EC8">
      <w:pPr>
        <w:pStyle w:val="Akapitzlist"/>
        <w:numPr>
          <w:ilvl w:val="0"/>
          <w:numId w:val="74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284EC8">
        <w:rPr>
          <w:rFonts w:asciiTheme="minorHAnsi" w:hAnsiTheme="minorHAnsi" w:cstheme="minorHAnsi"/>
          <w:color w:val="auto"/>
          <w:sz w:val="22"/>
          <w:szCs w:val="22"/>
          <w:lang w:eastAsia="pl-PL"/>
        </w:rPr>
        <w:t>Rozliczenie zobowiązań wynikających z tytułu zakupu, jak i dystrybucji energii cieplnej odbywać się będzie na podstawie faktur wystawianych w okresach miesięcznych według odczytów układów pomiarowo-rozliczeniowych.</w:t>
      </w:r>
    </w:p>
    <w:p w14:paraId="3A672B1E" w14:textId="1272932E" w:rsidR="00BB12BC" w:rsidRPr="00284EC8" w:rsidRDefault="008D07D2" w:rsidP="00284EC8">
      <w:pPr>
        <w:pStyle w:val="Akapitzlist"/>
        <w:numPr>
          <w:ilvl w:val="0"/>
          <w:numId w:val="74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2B0E77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Zamawiający jest odpowiedzialny za monitorowanie wydatkowanych środków w ramach </w:t>
      </w:r>
      <w:r w:rsidR="00C55210" w:rsidRPr="002B0E77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Wynagrodzenia</w:t>
      </w:r>
      <w:r w:rsidRPr="002B0E77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wskazane</w:t>
      </w:r>
      <w:r w:rsidR="00C55210" w:rsidRPr="002B0E77">
        <w:rPr>
          <w:rFonts w:asciiTheme="minorHAnsi" w:hAnsiTheme="minorHAnsi" w:cstheme="minorHAnsi"/>
          <w:color w:val="auto"/>
          <w:sz w:val="22"/>
          <w:szCs w:val="22"/>
          <w:lang w:eastAsia="pl-PL"/>
        </w:rPr>
        <w:t>go</w:t>
      </w:r>
      <w:r w:rsidRPr="002B0E77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w </w:t>
      </w:r>
      <w:r w:rsidR="00C55210" w:rsidRPr="002B0E77">
        <w:rPr>
          <w:rFonts w:asciiTheme="minorHAnsi" w:hAnsiTheme="minorHAnsi" w:cstheme="minorHAnsi"/>
          <w:color w:val="auto"/>
          <w:sz w:val="22"/>
          <w:szCs w:val="22"/>
          <w:lang w:eastAsia="pl-PL"/>
        </w:rPr>
        <w:t>U</w:t>
      </w:r>
      <w:r w:rsidRPr="002B0E77">
        <w:rPr>
          <w:rFonts w:asciiTheme="minorHAnsi" w:hAnsiTheme="minorHAnsi" w:cstheme="minorHAnsi"/>
          <w:color w:val="auto"/>
          <w:sz w:val="22"/>
          <w:szCs w:val="22"/>
          <w:lang w:eastAsia="pl-PL"/>
        </w:rPr>
        <w:t>mowie.</w:t>
      </w:r>
    </w:p>
    <w:p w14:paraId="02D044C0" w14:textId="06864D8C" w:rsidR="00B0363B" w:rsidRPr="002B0E77" w:rsidRDefault="00B0363B" w:rsidP="00284EC8">
      <w:pPr>
        <w:numPr>
          <w:ilvl w:val="0"/>
          <w:numId w:val="74"/>
        </w:numPr>
        <w:suppressAutoHyphens/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284EC8">
        <w:rPr>
          <w:rFonts w:asciiTheme="minorHAnsi" w:hAnsiTheme="minorHAnsi" w:cstheme="minorHAnsi"/>
          <w:color w:val="auto"/>
          <w:lang w:eastAsia="pl-PL"/>
        </w:rPr>
        <w:t xml:space="preserve">Zapłata </w:t>
      </w:r>
      <w:r w:rsidR="00A22B6C" w:rsidRPr="002B0E77">
        <w:rPr>
          <w:rFonts w:asciiTheme="minorHAnsi" w:hAnsiTheme="minorHAnsi" w:cstheme="minorHAnsi"/>
          <w:color w:val="auto"/>
          <w:lang w:eastAsia="pl-PL"/>
        </w:rPr>
        <w:t>W</w:t>
      </w:r>
      <w:r w:rsidRPr="00284EC8">
        <w:rPr>
          <w:rFonts w:asciiTheme="minorHAnsi" w:hAnsiTheme="minorHAnsi" w:cstheme="minorHAnsi"/>
          <w:color w:val="auto"/>
          <w:lang w:eastAsia="pl-PL"/>
        </w:rPr>
        <w:t xml:space="preserve">ynagrodzenia określonego w ust. 1 </w:t>
      </w:r>
      <w:r w:rsidR="00BF3215" w:rsidRPr="002B0E77">
        <w:rPr>
          <w:rFonts w:asciiTheme="minorHAnsi" w:hAnsiTheme="minorHAnsi" w:cstheme="minorHAnsi"/>
          <w:color w:val="auto"/>
          <w:lang w:eastAsia="pl-PL"/>
        </w:rPr>
        <w:t>powyżej</w:t>
      </w:r>
      <w:r w:rsidRPr="00284EC8">
        <w:rPr>
          <w:rFonts w:asciiTheme="minorHAnsi" w:hAnsiTheme="minorHAnsi" w:cstheme="minorHAnsi"/>
          <w:color w:val="auto"/>
          <w:lang w:eastAsia="pl-PL"/>
        </w:rPr>
        <w:t xml:space="preserve"> </w:t>
      </w:r>
      <w:r w:rsidR="00BF3215" w:rsidRPr="002B0E77">
        <w:rPr>
          <w:rFonts w:asciiTheme="minorHAnsi" w:hAnsiTheme="minorHAnsi" w:cstheme="minorHAnsi"/>
          <w:color w:val="auto"/>
          <w:lang w:eastAsia="pl-PL"/>
        </w:rPr>
        <w:t>nastąpi</w:t>
      </w:r>
      <w:r w:rsidR="00BF3215" w:rsidRPr="00284EC8">
        <w:rPr>
          <w:rFonts w:asciiTheme="minorHAnsi" w:hAnsiTheme="minorHAnsi" w:cstheme="minorHAnsi"/>
          <w:color w:val="auto"/>
          <w:lang w:eastAsia="pl-PL"/>
        </w:rPr>
        <w:t xml:space="preserve"> na podstawie faktury V</w:t>
      </w:r>
      <w:r w:rsidR="002B0E77">
        <w:rPr>
          <w:rFonts w:asciiTheme="minorHAnsi" w:hAnsiTheme="minorHAnsi" w:cstheme="minorHAnsi"/>
          <w:color w:val="auto"/>
          <w:lang w:eastAsia="pl-PL"/>
        </w:rPr>
        <w:t>at</w:t>
      </w:r>
      <w:r w:rsidR="00BF3215" w:rsidRPr="00284EC8">
        <w:rPr>
          <w:rFonts w:asciiTheme="minorHAnsi" w:hAnsiTheme="minorHAnsi" w:cstheme="minorHAnsi"/>
          <w:color w:val="auto"/>
          <w:lang w:eastAsia="pl-PL"/>
        </w:rPr>
        <w:t>, wystawionej przez Wykonawcę</w:t>
      </w:r>
      <w:r w:rsidR="002C77A8" w:rsidRPr="002B0E77">
        <w:rPr>
          <w:rFonts w:asciiTheme="minorHAnsi" w:hAnsiTheme="minorHAnsi" w:cstheme="minorHAnsi"/>
          <w:color w:val="auto"/>
          <w:lang w:eastAsia="pl-PL"/>
        </w:rPr>
        <w:t>. Wykonawca dostarczy</w:t>
      </w:r>
      <w:r w:rsidR="00C32477" w:rsidRPr="002B0E77">
        <w:rPr>
          <w:rFonts w:asciiTheme="minorHAnsi" w:hAnsiTheme="minorHAnsi" w:cstheme="minorHAnsi"/>
          <w:color w:val="auto"/>
          <w:lang w:eastAsia="pl-PL"/>
        </w:rPr>
        <w:t xml:space="preserve"> </w:t>
      </w:r>
      <w:r w:rsidR="002C77A8" w:rsidRPr="002B0E77">
        <w:rPr>
          <w:rFonts w:asciiTheme="minorHAnsi" w:hAnsiTheme="minorHAnsi" w:cstheme="minorHAnsi"/>
          <w:color w:val="auto"/>
          <w:lang w:eastAsia="pl-PL"/>
        </w:rPr>
        <w:t>prawidłowo wystawioną fakturę Vat</w:t>
      </w:r>
      <w:r w:rsidR="00A22B6C" w:rsidRPr="002B0E77">
        <w:rPr>
          <w:rFonts w:asciiTheme="minorHAnsi" w:hAnsiTheme="minorHAnsi" w:cstheme="minorHAnsi"/>
          <w:color w:val="auto"/>
          <w:lang w:eastAsia="pl-PL"/>
        </w:rPr>
        <w:t xml:space="preserve"> do siedziby Zamawiającego</w:t>
      </w:r>
      <w:r w:rsidR="002C77A8" w:rsidRPr="002B0E77">
        <w:rPr>
          <w:rFonts w:asciiTheme="minorHAnsi" w:hAnsiTheme="minorHAnsi" w:cstheme="minorHAnsi"/>
          <w:color w:val="auto"/>
          <w:lang w:eastAsia="pl-PL"/>
        </w:rPr>
        <w:t xml:space="preserve"> oraz zgadza się na otrzymywanie faktur drogą elektroniczną na adres e</w:t>
      </w:r>
      <w:r w:rsidR="002B0E77">
        <w:rPr>
          <w:rFonts w:asciiTheme="minorHAnsi" w:hAnsiTheme="minorHAnsi" w:cstheme="minorHAnsi"/>
          <w:color w:val="auto"/>
          <w:lang w:eastAsia="pl-PL"/>
        </w:rPr>
        <w:t>-</w:t>
      </w:r>
      <w:r w:rsidR="002C77A8" w:rsidRPr="002B0E77">
        <w:rPr>
          <w:rFonts w:asciiTheme="minorHAnsi" w:hAnsiTheme="minorHAnsi" w:cstheme="minorHAnsi"/>
          <w:color w:val="auto"/>
          <w:lang w:eastAsia="pl-PL"/>
        </w:rPr>
        <w:t>mail ……………………………………………, zgodnie z przepisami ustawy z dnia 11 marca 2004 roku o podatku od towarów i usług (Dz. U. z 2023 r, poz. 1570).</w:t>
      </w:r>
    </w:p>
    <w:p w14:paraId="525EB28A" w14:textId="7DF4B83D" w:rsidR="00B0363B" w:rsidRPr="002B0E77" w:rsidRDefault="00B0363B" w:rsidP="00284EC8">
      <w:pPr>
        <w:numPr>
          <w:ilvl w:val="0"/>
          <w:numId w:val="74"/>
        </w:numPr>
        <w:suppressAutoHyphens/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2B0E77">
        <w:rPr>
          <w:rFonts w:asciiTheme="minorHAnsi" w:hAnsiTheme="minorHAnsi" w:cstheme="minorHAnsi"/>
          <w:color w:val="auto"/>
          <w:lang w:eastAsia="pl-PL"/>
        </w:rPr>
        <w:t xml:space="preserve">Zapłata wynagrodzenia nastąpi przelewem na konto Wykonawcy </w:t>
      </w:r>
      <w:r w:rsidR="00AB79D7" w:rsidRPr="002B0E77">
        <w:rPr>
          <w:rFonts w:asciiTheme="minorHAnsi" w:hAnsiTheme="minorHAnsi" w:cstheme="minorHAnsi"/>
          <w:color w:val="auto"/>
          <w:lang w:eastAsia="pl-PL"/>
        </w:rPr>
        <w:t>na rachunek bankowy wskazany na fakturze Vat</w:t>
      </w:r>
      <w:r w:rsidRPr="002B0E77">
        <w:rPr>
          <w:rFonts w:asciiTheme="minorHAnsi" w:hAnsiTheme="minorHAnsi" w:cstheme="minorHAnsi"/>
          <w:color w:val="auto"/>
          <w:lang w:eastAsia="pl-PL"/>
        </w:rPr>
        <w:t xml:space="preserve"> w ciągu 21 dni od otrzymania prawidłowo wystawion</w:t>
      </w:r>
      <w:r w:rsidR="00BF3215" w:rsidRPr="002B0E77">
        <w:rPr>
          <w:rFonts w:asciiTheme="minorHAnsi" w:hAnsiTheme="minorHAnsi" w:cstheme="minorHAnsi"/>
          <w:color w:val="auto"/>
          <w:lang w:eastAsia="pl-PL"/>
        </w:rPr>
        <w:t>ej</w:t>
      </w:r>
      <w:r w:rsidRPr="002B0E77">
        <w:rPr>
          <w:rFonts w:asciiTheme="minorHAnsi" w:hAnsiTheme="minorHAnsi" w:cstheme="minorHAnsi"/>
          <w:color w:val="auto"/>
          <w:lang w:eastAsia="pl-PL"/>
        </w:rPr>
        <w:t xml:space="preserve"> faktur</w:t>
      </w:r>
      <w:r w:rsidR="00BF3215" w:rsidRPr="002B0E77">
        <w:rPr>
          <w:rFonts w:asciiTheme="minorHAnsi" w:hAnsiTheme="minorHAnsi" w:cstheme="minorHAnsi"/>
          <w:color w:val="auto"/>
          <w:lang w:eastAsia="pl-PL"/>
        </w:rPr>
        <w:t>y.</w:t>
      </w:r>
      <w:r w:rsidRPr="002B0E77">
        <w:rPr>
          <w:rFonts w:asciiTheme="minorHAnsi" w:hAnsiTheme="minorHAnsi" w:cstheme="minorHAnsi"/>
          <w:color w:val="auto"/>
          <w:lang w:eastAsia="pl-PL"/>
        </w:rPr>
        <w:t xml:space="preserve"> </w:t>
      </w:r>
    </w:p>
    <w:p w14:paraId="15F43293" w14:textId="304D0940" w:rsidR="00B0363B" w:rsidRPr="002B0E77" w:rsidRDefault="00B0363B" w:rsidP="00284EC8">
      <w:pPr>
        <w:numPr>
          <w:ilvl w:val="0"/>
          <w:numId w:val="74"/>
        </w:numPr>
        <w:suppressAutoHyphens/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2B0E77">
        <w:rPr>
          <w:rFonts w:asciiTheme="minorHAnsi" w:hAnsiTheme="minorHAnsi" w:cstheme="minorHAnsi"/>
          <w:color w:val="auto"/>
          <w:lang w:eastAsia="pl-PL"/>
        </w:rPr>
        <w:t>Wykonawca oświadcza, iż wynagrodzenie zawiera podatek V</w:t>
      </w:r>
      <w:r w:rsidR="00C55210" w:rsidRPr="002B0E77">
        <w:rPr>
          <w:rFonts w:asciiTheme="minorHAnsi" w:hAnsiTheme="minorHAnsi" w:cstheme="minorHAnsi"/>
          <w:color w:val="auto"/>
          <w:lang w:eastAsia="pl-PL"/>
        </w:rPr>
        <w:t>at</w:t>
      </w:r>
      <w:r w:rsidRPr="002B0E77">
        <w:rPr>
          <w:rFonts w:asciiTheme="minorHAnsi" w:hAnsiTheme="minorHAnsi" w:cstheme="minorHAnsi"/>
          <w:color w:val="auto"/>
          <w:lang w:eastAsia="pl-PL"/>
        </w:rPr>
        <w:t xml:space="preserve"> według stawki zgodnej z obowiązującymi przepisami. W przypadku zmiany okoliczności uzasadniających zastosowanie przez Wykonawcę danej stawki Wykonawca nie ma możliwości zmiany wynagrodzenia.</w:t>
      </w:r>
    </w:p>
    <w:p w14:paraId="4A8DC291" w14:textId="10E4F0AF" w:rsidR="00F238B9" w:rsidRPr="002B0E77" w:rsidRDefault="00F238B9" w:rsidP="00284EC8">
      <w:pPr>
        <w:pStyle w:val="Akapitzlist"/>
        <w:numPr>
          <w:ilvl w:val="0"/>
          <w:numId w:val="74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2B0E77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Strony zgodnie oświadczają, że Zamawiający otrzymując </w:t>
      </w:r>
      <w:r w:rsidR="00AB79D7" w:rsidRPr="002B0E77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fakturę </w:t>
      </w:r>
      <w:r w:rsidRPr="002B0E77">
        <w:rPr>
          <w:rFonts w:asciiTheme="minorHAnsi" w:hAnsiTheme="minorHAnsi" w:cstheme="minorHAnsi"/>
          <w:color w:val="auto"/>
          <w:sz w:val="22"/>
          <w:szCs w:val="22"/>
          <w:lang w:eastAsia="pl-PL"/>
        </w:rPr>
        <w:t>zawierającą kwotę podatku Vat, przy dokonywaniu płatności kwoty należności wynikającej z faktury Vat, będzie stosował mechanizm podzielonej płatności, o którym mowa w art. 108a ustawy z dnia 11 marca 2004 r. o podatku od towarów i usług (Dz. U. z 2023 r, poz. 1570).</w:t>
      </w:r>
    </w:p>
    <w:p w14:paraId="7449464C" w14:textId="77777777" w:rsidR="00B0363B" w:rsidRPr="00284EC8" w:rsidRDefault="00B0363B" w:rsidP="00284EC8">
      <w:pPr>
        <w:pStyle w:val="Akapitzlist"/>
        <w:numPr>
          <w:ilvl w:val="0"/>
          <w:numId w:val="74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284EC8">
        <w:rPr>
          <w:rFonts w:asciiTheme="minorHAnsi" w:hAnsiTheme="minorHAnsi" w:cstheme="minorHAnsi"/>
          <w:color w:val="auto"/>
          <w:sz w:val="22"/>
          <w:szCs w:val="22"/>
          <w:lang w:eastAsia="pl-PL"/>
        </w:rPr>
        <w:t>Za datę zapłaty Strony ustalają dzień, w którym Zamawiający wydał swojemu bankowi polecenie przelewu wynagrodzenia na konto Wykonawcy.</w:t>
      </w:r>
    </w:p>
    <w:p w14:paraId="3A1AC17A" w14:textId="77777777" w:rsidR="00B0363B" w:rsidRPr="002B0E77" w:rsidRDefault="00B0363B" w:rsidP="00284EC8">
      <w:pPr>
        <w:numPr>
          <w:ilvl w:val="0"/>
          <w:numId w:val="74"/>
        </w:numPr>
        <w:suppressAutoHyphens/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2B0E77">
        <w:rPr>
          <w:rFonts w:asciiTheme="minorHAnsi" w:hAnsiTheme="minorHAnsi" w:cstheme="minorHAnsi"/>
          <w:color w:val="auto"/>
          <w:lang w:eastAsia="pl-PL"/>
        </w:rPr>
        <w:t>Wykonawca, jeżeli jest osobą fizyczną prowadzącą działalność gospodarczą, oświadcza, że wskazany w ust. 4 rachunek bankowy jest rachunkiem rozliczeniowym służącym wyłącznie do celów rozliczeń z tytułu prowadzonej przez niego działalności gospodarczej.</w:t>
      </w:r>
    </w:p>
    <w:p w14:paraId="2F7D4681" w14:textId="77777777" w:rsidR="00B0363B" w:rsidRPr="002B0E77" w:rsidRDefault="00B0363B" w:rsidP="00284EC8">
      <w:pPr>
        <w:numPr>
          <w:ilvl w:val="0"/>
          <w:numId w:val="74"/>
        </w:numPr>
        <w:suppressAutoHyphens/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2B0E77">
        <w:rPr>
          <w:rFonts w:asciiTheme="minorHAnsi" w:hAnsiTheme="minorHAnsi" w:cstheme="minorHAnsi"/>
          <w:color w:val="auto"/>
          <w:lang w:eastAsia="pl-PL"/>
        </w:rPr>
        <w:t>Faktury będą wystawiane na:</w:t>
      </w:r>
    </w:p>
    <w:p w14:paraId="74068CE4" w14:textId="77777777" w:rsidR="00B0363B" w:rsidRPr="002B0E77" w:rsidRDefault="00B0363B" w:rsidP="00284EC8">
      <w:pPr>
        <w:suppressAutoHyphens/>
        <w:spacing w:after="0" w:line="300" w:lineRule="auto"/>
        <w:ind w:left="284"/>
        <w:contextualSpacing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2B0E77">
        <w:rPr>
          <w:rFonts w:asciiTheme="minorHAnsi" w:hAnsiTheme="minorHAnsi" w:cstheme="minorHAnsi"/>
          <w:b/>
          <w:bCs/>
          <w:color w:val="auto"/>
          <w:lang w:eastAsia="pl-PL"/>
        </w:rPr>
        <w:t>Nabywcę:</w:t>
      </w:r>
    </w:p>
    <w:p w14:paraId="3A57F25A" w14:textId="77777777" w:rsidR="00B0363B" w:rsidRPr="002B0E77" w:rsidRDefault="00B0363B" w:rsidP="00284EC8">
      <w:pPr>
        <w:suppressAutoHyphens/>
        <w:spacing w:after="0" w:line="300" w:lineRule="auto"/>
        <w:ind w:left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2B0E77">
        <w:rPr>
          <w:rFonts w:asciiTheme="minorHAnsi" w:hAnsiTheme="minorHAnsi" w:cstheme="minorHAnsi"/>
          <w:color w:val="auto"/>
          <w:lang w:eastAsia="pl-PL"/>
        </w:rPr>
        <w:t>Miasto Stołeczne Warszawa</w:t>
      </w:r>
    </w:p>
    <w:p w14:paraId="5AF93358" w14:textId="77777777" w:rsidR="00B0363B" w:rsidRPr="002B0E77" w:rsidRDefault="00B0363B" w:rsidP="00284EC8">
      <w:pPr>
        <w:suppressAutoHyphens/>
        <w:spacing w:after="0" w:line="300" w:lineRule="auto"/>
        <w:ind w:left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2B0E77">
        <w:rPr>
          <w:rFonts w:asciiTheme="minorHAnsi" w:hAnsiTheme="minorHAnsi" w:cstheme="minorHAnsi"/>
          <w:color w:val="auto"/>
          <w:lang w:eastAsia="pl-PL"/>
        </w:rPr>
        <w:t>Pl. Bankowy 3/5</w:t>
      </w:r>
    </w:p>
    <w:p w14:paraId="2533B034" w14:textId="77777777" w:rsidR="00B0363B" w:rsidRPr="002B0E77" w:rsidRDefault="00B0363B" w:rsidP="00284EC8">
      <w:pPr>
        <w:suppressAutoHyphens/>
        <w:spacing w:after="0" w:line="300" w:lineRule="auto"/>
        <w:ind w:left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2B0E77">
        <w:rPr>
          <w:rFonts w:asciiTheme="minorHAnsi" w:hAnsiTheme="minorHAnsi" w:cstheme="minorHAnsi"/>
          <w:color w:val="auto"/>
          <w:lang w:eastAsia="pl-PL"/>
        </w:rPr>
        <w:t>00-950 Warszawa</w:t>
      </w:r>
    </w:p>
    <w:p w14:paraId="4AFB90AF" w14:textId="77777777" w:rsidR="00B0363B" w:rsidRPr="002B0E77" w:rsidRDefault="00B0363B" w:rsidP="00284EC8">
      <w:pPr>
        <w:suppressAutoHyphens/>
        <w:spacing w:after="0" w:line="300" w:lineRule="auto"/>
        <w:ind w:left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2B0E77">
        <w:rPr>
          <w:rFonts w:asciiTheme="minorHAnsi" w:hAnsiTheme="minorHAnsi" w:cstheme="minorHAnsi"/>
          <w:color w:val="auto"/>
          <w:lang w:eastAsia="pl-PL"/>
        </w:rPr>
        <w:t>NIP 525-22-48-481</w:t>
      </w:r>
    </w:p>
    <w:p w14:paraId="2FEA6297" w14:textId="77777777" w:rsidR="00B0363B" w:rsidRPr="002B0E77" w:rsidRDefault="00B0363B" w:rsidP="00284EC8">
      <w:pPr>
        <w:suppressAutoHyphens/>
        <w:spacing w:after="0" w:line="300" w:lineRule="auto"/>
        <w:ind w:left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2B0E77">
        <w:rPr>
          <w:rFonts w:asciiTheme="minorHAnsi" w:hAnsiTheme="minorHAnsi" w:cstheme="minorHAnsi"/>
          <w:color w:val="auto"/>
          <w:lang w:eastAsia="pl-PL"/>
        </w:rPr>
        <w:t>REGON 015259640</w:t>
      </w:r>
    </w:p>
    <w:p w14:paraId="4DD50C9A" w14:textId="77777777" w:rsidR="00B0363B" w:rsidRPr="002B0E77" w:rsidRDefault="00B0363B" w:rsidP="00284EC8">
      <w:pPr>
        <w:suppressAutoHyphens/>
        <w:spacing w:after="0" w:line="300" w:lineRule="auto"/>
        <w:ind w:left="284"/>
        <w:contextualSpacing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2B0E77">
        <w:rPr>
          <w:rFonts w:asciiTheme="minorHAnsi" w:hAnsiTheme="minorHAnsi" w:cstheme="minorHAnsi"/>
          <w:b/>
          <w:bCs/>
          <w:color w:val="auto"/>
          <w:lang w:eastAsia="pl-PL"/>
        </w:rPr>
        <w:lastRenderedPageBreak/>
        <w:t>Odbiorcę:</w:t>
      </w:r>
    </w:p>
    <w:p w14:paraId="0151504F" w14:textId="5A7D23B1" w:rsidR="00B0363B" w:rsidRPr="002B0E77" w:rsidRDefault="00BF3215" w:rsidP="00284EC8">
      <w:pPr>
        <w:suppressAutoHyphens/>
        <w:spacing w:after="0" w:line="300" w:lineRule="auto"/>
        <w:ind w:left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2B0E77">
        <w:rPr>
          <w:rFonts w:asciiTheme="minorHAnsi" w:hAnsiTheme="minorHAnsi" w:cstheme="minorHAnsi"/>
          <w:color w:val="auto"/>
          <w:lang w:eastAsia="pl-PL"/>
        </w:rPr>
        <w:t>………………………………………………………</w:t>
      </w:r>
    </w:p>
    <w:p w14:paraId="39FBEA4E" w14:textId="4082D629" w:rsidR="00C32477" w:rsidRPr="00284EC8" w:rsidRDefault="00C32477" w:rsidP="00284EC8">
      <w:pPr>
        <w:pStyle w:val="Akapitzlist"/>
        <w:numPr>
          <w:ilvl w:val="0"/>
          <w:numId w:val="74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284EC8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Wykonawca zobowiązuje się na każdej fakturze V</w:t>
      </w:r>
      <w:r w:rsidR="00233CD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at</w:t>
      </w:r>
      <w:r w:rsidRPr="00284EC8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wskazać numer rachunku bankowego, dla którego prowadzony jest rachunek Vat.</w:t>
      </w:r>
    </w:p>
    <w:p w14:paraId="791F4232" w14:textId="56B7B46D" w:rsidR="00C32477" w:rsidRPr="00284EC8" w:rsidRDefault="00C32477" w:rsidP="00284EC8">
      <w:pPr>
        <w:pStyle w:val="Akapitzlist"/>
        <w:numPr>
          <w:ilvl w:val="0"/>
          <w:numId w:val="74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284EC8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Wykonawca nie może dokonać cesji żadnych praw i roszczeń lub przeniesienia obowiązków wynikających z umowy, na rzecz osoby trzeciej, bez uprzedniej zgody Zamawiającego.</w:t>
      </w:r>
    </w:p>
    <w:p w14:paraId="02A61BFA" w14:textId="24427A86" w:rsidR="00C32477" w:rsidRDefault="00C32477" w:rsidP="00233CDB">
      <w:pPr>
        <w:pStyle w:val="Akapitzlist"/>
        <w:numPr>
          <w:ilvl w:val="0"/>
          <w:numId w:val="74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284EC8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Ustalenie wysokości wynagrodzenia należnego Wykonawcy z tytułu usług </w:t>
      </w:r>
      <w:proofErr w:type="spellStart"/>
      <w:r w:rsidRPr="00284EC8">
        <w:rPr>
          <w:rFonts w:asciiTheme="minorHAnsi" w:hAnsiTheme="minorHAnsi" w:cstheme="minorHAnsi"/>
          <w:color w:val="auto"/>
          <w:sz w:val="22"/>
          <w:szCs w:val="22"/>
          <w:lang w:eastAsia="pl-PL"/>
        </w:rPr>
        <w:t>okołociepłowniczych</w:t>
      </w:r>
      <w:proofErr w:type="spellEnd"/>
      <w:r w:rsidRPr="00284EC8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, o których mowa w § 1 ust. </w:t>
      </w:r>
      <w:r w:rsidR="000C34FC">
        <w:rPr>
          <w:rFonts w:asciiTheme="minorHAnsi" w:hAnsiTheme="minorHAnsi" w:cstheme="minorHAnsi"/>
          <w:color w:val="auto"/>
          <w:sz w:val="22"/>
          <w:szCs w:val="22"/>
          <w:lang w:eastAsia="pl-PL"/>
        </w:rPr>
        <w:t>6</w:t>
      </w:r>
      <w:r w:rsidRPr="00284EC8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umowy, nastąpi na podstawie aktualnego cennika usług dodatkowych Wykonawcy, z zastrzeżeniem § </w:t>
      </w:r>
      <w:r w:rsidR="000C34FC">
        <w:rPr>
          <w:rFonts w:asciiTheme="minorHAnsi" w:hAnsiTheme="minorHAnsi" w:cstheme="minorHAnsi"/>
          <w:color w:val="auto"/>
          <w:sz w:val="22"/>
          <w:szCs w:val="22"/>
          <w:lang w:eastAsia="pl-PL"/>
        </w:rPr>
        <w:t>3</w:t>
      </w:r>
      <w:r w:rsidRPr="00284EC8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ust. </w:t>
      </w:r>
      <w:r w:rsidR="000C34FC">
        <w:rPr>
          <w:rFonts w:asciiTheme="minorHAnsi" w:hAnsiTheme="minorHAnsi" w:cstheme="minorHAnsi"/>
          <w:color w:val="auto"/>
          <w:sz w:val="22"/>
          <w:szCs w:val="22"/>
          <w:lang w:eastAsia="pl-PL"/>
        </w:rPr>
        <w:t>1</w:t>
      </w:r>
      <w:r w:rsidRPr="00284EC8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Umowy.</w:t>
      </w:r>
    </w:p>
    <w:p w14:paraId="49A66CF8" w14:textId="77777777" w:rsidR="006C6922" w:rsidRPr="00284EC8" w:rsidRDefault="006C6922" w:rsidP="00284EC8">
      <w:pPr>
        <w:spacing w:after="0" w:line="300" w:lineRule="auto"/>
        <w:contextualSpacing/>
        <w:rPr>
          <w:rFonts w:asciiTheme="minorHAnsi" w:hAnsiTheme="minorHAnsi" w:cstheme="minorHAnsi"/>
          <w:color w:val="auto"/>
          <w:lang w:eastAsia="pl-PL"/>
        </w:rPr>
      </w:pPr>
    </w:p>
    <w:p w14:paraId="56C4EBCA" w14:textId="31D836A7" w:rsidR="00065F83" w:rsidRDefault="00B0363B" w:rsidP="006C6922">
      <w:pPr>
        <w:spacing w:after="0" w:line="300" w:lineRule="auto"/>
        <w:contextualSpacing/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  <w:bookmarkStart w:id="0" w:name="_Hlk146804469"/>
      <w:r w:rsidRPr="006C6922">
        <w:rPr>
          <w:rFonts w:asciiTheme="minorHAnsi" w:hAnsiTheme="minorHAnsi" w:cstheme="minorHAnsi"/>
          <w:b/>
          <w:bCs/>
          <w:color w:val="auto"/>
          <w:lang w:eastAsia="pl-PL"/>
        </w:rPr>
        <w:t xml:space="preserve">§ </w:t>
      </w:r>
      <w:r w:rsidR="00B01962" w:rsidRPr="006C6922">
        <w:rPr>
          <w:rFonts w:asciiTheme="minorHAnsi" w:hAnsiTheme="minorHAnsi" w:cstheme="minorHAnsi"/>
          <w:b/>
          <w:bCs/>
          <w:color w:val="auto"/>
          <w:lang w:eastAsia="pl-PL"/>
        </w:rPr>
        <w:t>4</w:t>
      </w:r>
    </w:p>
    <w:p w14:paraId="70DC6892" w14:textId="3D4671DD" w:rsidR="006C6922" w:rsidRPr="006C6922" w:rsidRDefault="006C6922" w:rsidP="00284EC8">
      <w:pPr>
        <w:spacing w:after="0" w:line="300" w:lineRule="auto"/>
        <w:contextualSpacing/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  <w:r>
        <w:rPr>
          <w:rFonts w:asciiTheme="minorHAnsi" w:hAnsiTheme="minorHAnsi" w:cstheme="minorHAnsi"/>
          <w:b/>
          <w:bCs/>
          <w:color w:val="auto"/>
          <w:lang w:eastAsia="pl-PL"/>
        </w:rPr>
        <w:t xml:space="preserve">Zmiana wysokości </w:t>
      </w:r>
      <w:r w:rsidR="00164A91">
        <w:rPr>
          <w:rFonts w:asciiTheme="minorHAnsi" w:hAnsiTheme="minorHAnsi" w:cstheme="minorHAnsi"/>
          <w:b/>
          <w:bCs/>
          <w:color w:val="auto"/>
          <w:lang w:eastAsia="pl-PL"/>
        </w:rPr>
        <w:t>W</w:t>
      </w:r>
      <w:r>
        <w:rPr>
          <w:rFonts w:asciiTheme="minorHAnsi" w:hAnsiTheme="minorHAnsi" w:cstheme="minorHAnsi"/>
          <w:b/>
          <w:bCs/>
          <w:color w:val="auto"/>
          <w:lang w:eastAsia="pl-PL"/>
        </w:rPr>
        <w:t>ynagrodzenia</w:t>
      </w:r>
      <w:bookmarkEnd w:id="0"/>
    </w:p>
    <w:p w14:paraId="792C9AEB" w14:textId="101B57B4" w:rsidR="006C6922" w:rsidRPr="00284EC8" w:rsidRDefault="00164A91" w:rsidP="00284EC8">
      <w:pPr>
        <w:pStyle w:val="Akapitzlist"/>
        <w:widowControl w:val="0"/>
        <w:numPr>
          <w:ilvl w:val="0"/>
          <w:numId w:val="92"/>
        </w:numPr>
        <w:suppressAutoHyphens w:val="0"/>
        <w:autoSpaceDE w:val="0"/>
        <w:autoSpaceDN w:val="0"/>
        <w:spacing w:after="0" w:line="300" w:lineRule="auto"/>
        <w:ind w:left="284" w:right="51" w:hanging="284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6C6922" w:rsidRPr="00284EC8">
        <w:rPr>
          <w:rFonts w:asciiTheme="minorHAnsi" w:hAnsiTheme="minorHAnsi" w:cstheme="minorHAnsi"/>
          <w:sz w:val="22"/>
          <w:szCs w:val="22"/>
        </w:rPr>
        <w:t xml:space="preserve">miana </w:t>
      </w:r>
      <w:r>
        <w:rPr>
          <w:rFonts w:asciiTheme="minorHAnsi" w:hAnsiTheme="minorHAnsi" w:cstheme="minorHAnsi"/>
          <w:sz w:val="22"/>
          <w:szCs w:val="22"/>
        </w:rPr>
        <w:t>wysokości W</w:t>
      </w:r>
      <w:r w:rsidR="006C6922" w:rsidRPr="00284EC8">
        <w:rPr>
          <w:rFonts w:asciiTheme="minorHAnsi" w:hAnsiTheme="minorHAnsi" w:cstheme="minorHAnsi"/>
          <w:sz w:val="22"/>
          <w:szCs w:val="22"/>
        </w:rPr>
        <w:t xml:space="preserve">ynagrodzenia może nastąpić </w:t>
      </w:r>
      <w:r>
        <w:rPr>
          <w:rFonts w:asciiTheme="minorHAnsi" w:hAnsiTheme="minorHAnsi" w:cstheme="minorHAnsi"/>
          <w:sz w:val="22"/>
          <w:szCs w:val="22"/>
        </w:rPr>
        <w:t>na podstawie</w:t>
      </w:r>
      <w:r w:rsidR="006C6922" w:rsidRPr="00284EC8">
        <w:rPr>
          <w:rFonts w:asciiTheme="minorHAnsi" w:hAnsiTheme="minorHAnsi" w:cstheme="minorHAnsi"/>
          <w:sz w:val="22"/>
          <w:szCs w:val="22"/>
        </w:rPr>
        <w:t xml:space="preserve"> art. 436 pkt 4 lit. b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z wyjątkiem </w:t>
      </w:r>
      <w:r w:rsidRPr="00164A91">
        <w:rPr>
          <w:rFonts w:asciiTheme="minorHAnsi" w:hAnsiTheme="minorHAnsi" w:cstheme="minorHAnsi"/>
          <w:sz w:val="22"/>
          <w:szCs w:val="22"/>
        </w:rPr>
        <w:t xml:space="preserve">zmiany wysokości wynagrodzenia Wykonawcy, o której mowa w § 3 ust.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164A9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164A91">
        <w:rPr>
          <w:rFonts w:asciiTheme="minorHAnsi" w:hAnsiTheme="minorHAnsi" w:cstheme="minorHAnsi"/>
          <w:sz w:val="22"/>
          <w:szCs w:val="22"/>
        </w:rPr>
        <w:t>mowy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F402E5F" w14:textId="4A522E7A" w:rsidR="006C6922" w:rsidRPr="00284EC8" w:rsidRDefault="006C6922" w:rsidP="00284EC8">
      <w:pPr>
        <w:pStyle w:val="Akapitzlist"/>
        <w:widowControl w:val="0"/>
        <w:numPr>
          <w:ilvl w:val="0"/>
          <w:numId w:val="92"/>
        </w:numPr>
        <w:suppressAutoHyphens w:val="0"/>
        <w:autoSpaceDE w:val="0"/>
        <w:autoSpaceDN w:val="0"/>
        <w:spacing w:after="0" w:line="300" w:lineRule="auto"/>
        <w:ind w:left="284" w:right="51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284EC8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164A91">
        <w:rPr>
          <w:rFonts w:asciiTheme="minorHAnsi" w:hAnsiTheme="minorHAnsi" w:cstheme="minorHAnsi"/>
          <w:sz w:val="22"/>
          <w:szCs w:val="22"/>
        </w:rPr>
        <w:t>ustawowej zmiany wysokości</w:t>
      </w:r>
      <w:r w:rsidRPr="00284EC8">
        <w:rPr>
          <w:rFonts w:asciiTheme="minorHAnsi" w:hAnsiTheme="minorHAnsi" w:cstheme="minorHAnsi"/>
          <w:sz w:val="22"/>
          <w:szCs w:val="22"/>
        </w:rPr>
        <w:t xml:space="preserve"> stawek podatku od towarów i usług V</w:t>
      </w:r>
      <w:r w:rsidR="00164A91">
        <w:rPr>
          <w:rFonts w:asciiTheme="minorHAnsi" w:hAnsiTheme="minorHAnsi" w:cstheme="minorHAnsi"/>
          <w:sz w:val="22"/>
          <w:szCs w:val="22"/>
        </w:rPr>
        <w:t>at</w:t>
      </w:r>
      <w:r w:rsidRPr="00284EC8">
        <w:rPr>
          <w:rFonts w:asciiTheme="minorHAnsi" w:hAnsiTheme="minorHAnsi" w:cstheme="minorHAnsi"/>
          <w:sz w:val="22"/>
          <w:szCs w:val="22"/>
        </w:rPr>
        <w:t xml:space="preserve"> na podstawie odrębnych przepisów, które wejdą w życie po dniu zawarcia umowy, ceny jednostkowe brutto zawarte w formularzu cenowym</w:t>
      </w:r>
      <w:r w:rsidR="00164A91">
        <w:rPr>
          <w:rFonts w:asciiTheme="minorHAnsi" w:hAnsiTheme="minorHAnsi" w:cstheme="minorHAnsi"/>
          <w:sz w:val="22"/>
          <w:szCs w:val="22"/>
        </w:rPr>
        <w:t>,</w:t>
      </w:r>
      <w:r w:rsidRPr="00284EC8">
        <w:rPr>
          <w:rFonts w:asciiTheme="minorHAnsi" w:hAnsiTheme="minorHAnsi" w:cstheme="minorHAnsi"/>
          <w:sz w:val="22"/>
          <w:szCs w:val="22"/>
        </w:rPr>
        <w:t xml:space="preserve"> </w:t>
      </w:r>
      <w:r w:rsidR="00164A91">
        <w:rPr>
          <w:rFonts w:asciiTheme="minorHAnsi" w:hAnsiTheme="minorHAnsi" w:cstheme="minorHAnsi"/>
          <w:sz w:val="22"/>
          <w:szCs w:val="22"/>
        </w:rPr>
        <w:t>zostaną</w:t>
      </w:r>
      <w:r w:rsidRPr="00284EC8">
        <w:rPr>
          <w:rFonts w:asciiTheme="minorHAnsi" w:hAnsiTheme="minorHAnsi" w:cstheme="minorHAnsi"/>
          <w:sz w:val="22"/>
          <w:szCs w:val="22"/>
        </w:rPr>
        <w:t xml:space="preserve"> odpowiedni</w:t>
      </w:r>
      <w:r w:rsidR="00164A91">
        <w:rPr>
          <w:rFonts w:asciiTheme="minorHAnsi" w:hAnsiTheme="minorHAnsi" w:cstheme="minorHAnsi"/>
          <w:sz w:val="22"/>
          <w:szCs w:val="22"/>
        </w:rPr>
        <w:t>o</w:t>
      </w:r>
      <w:r w:rsidRPr="00284EC8">
        <w:rPr>
          <w:rFonts w:asciiTheme="minorHAnsi" w:hAnsiTheme="minorHAnsi" w:cstheme="minorHAnsi"/>
          <w:sz w:val="22"/>
          <w:szCs w:val="22"/>
        </w:rPr>
        <w:t xml:space="preserve"> zwiększ</w:t>
      </w:r>
      <w:r w:rsidR="00164A91">
        <w:rPr>
          <w:rFonts w:asciiTheme="minorHAnsi" w:hAnsiTheme="minorHAnsi" w:cstheme="minorHAnsi"/>
          <w:sz w:val="22"/>
          <w:szCs w:val="22"/>
        </w:rPr>
        <w:t>one</w:t>
      </w:r>
      <w:r w:rsidRPr="00284EC8">
        <w:rPr>
          <w:rFonts w:asciiTheme="minorHAnsi" w:hAnsiTheme="minorHAnsi" w:cstheme="minorHAnsi"/>
          <w:sz w:val="22"/>
          <w:szCs w:val="22"/>
        </w:rPr>
        <w:t xml:space="preserve"> lub zmniejsz</w:t>
      </w:r>
      <w:r w:rsidR="00164A91">
        <w:rPr>
          <w:rFonts w:asciiTheme="minorHAnsi" w:hAnsiTheme="minorHAnsi" w:cstheme="minorHAnsi"/>
          <w:sz w:val="22"/>
          <w:szCs w:val="22"/>
        </w:rPr>
        <w:t>one</w:t>
      </w:r>
      <w:r w:rsidRPr="00284EC8">
        <w:rPr>
          <w:rFonts w:asciiTheme="minorHAnsi" w:hAnsiTheme="minorHAnsi" w:cstheme="minorHAnsi"/>
          <w:sz w:val="22"/>
          <w:szCs w:val="22"/>
        </w:rPr>
        <w:t xml:space="preserve">, przy zachowaniu niezmienionej ceny netto. Zmiana wysokości </w:t>
      </w:r>
      <w:r w:rsidR="00626829">
        <w:rPr>
          <w:rFonts w:asciiTheme="minorHAnsi" w:hAnsiTheme="minorHAnsi" w:cstheme="minorHAnsi"/>
          <w:sz w:val="22"/>
          <w:szCs w:val="22"/>
        </w:rPr>
        <w:t>W</w:t>
      </w:r>
      <w:r w:rsidRPr="00284EC8">
        <w:rPr>
          <w:rFonts w:asciiTheme="minorHAnsi" w:hAnsiTheme="minorHAnsi" w:cstheme="minorHAnsi"/>
          <w:sz w:val="22"/>
          <w:szCs w:val="22"/>
        </w:rPr>
        <w:t>ynagrodzenia obowiązywać będzie w tym przypadku od dnia wejścia w życie zmian stawek V</w:t>
      </w:r>
      <w:r w:rsidR="00626829">
        <w:rPr>
          <w:rFonts w:asciiTheme="minorHAnsi" w:hAnsiTheme="minorHAnsi" w:cstheme="minorHAnsi"/>
          <w:sz w:val="22"/>
          <w:szCs w:val="22"/>
        </w:rPr>
        <w:t>at</w:t>
      </w:r>
      <w:r w:rsidRPr="00284EC8">
        <w:rPr>
          <w:rFonts w:asciiTheme="minorHAnsi" w:hAnsiTheme="minorHAnsi" w:cstheme="minorHAnsi"/>
          <w:sz w:val="22"/>
          <w:szCs w:val="22"/>
        </w:rPr>
        <w:t>. Zmiana ta nie wymaga zmiany Umowy w formie aneksu.</w:t>
      </w:r>
    </w:p>
    <w:p w14:paraId="1C3FB5E0" w14:textId="77777777" w:rsidR="006C6922" w:rsidRPr="00284EC8" w:rsidRDefault="006C6922" w:rsidP="00284EC8">
      <w:pPr>
        <w:pStyle w:val="Akapitzlist"/>
        <w:widowControl w:val="0"/>
        <w:numPr>
          <w:ilvl w:val="0"/>
          <w:numId w:val="92"/>
        </w:numPr>
        <w:suppressAutoHyphens w:val="0"/>
        <w:autoSpaceDE w:val="0"/>
        <w:autoSpaceDN w:val="0"/>
        <w:spacing w:after="0" w:line="300" w:lineRule="auto"/>
        <w:ind w:left="284" w:right="51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284EC8">
        <w:rPr>
          <w:rFonts w:asciiTheme="minorHAnsi" w:hAnsiTheme="minorHAnsi" w:cstheme="minorHAnsi"/>
          <w:sz w:val="22"/>
          <w:szCs w:val="22"/>
        </w:rPr>
        <w:t>Poza przypadkiem, o którym mowa w ust. 2, dopuszcza się następujące zmiany wynagrodzenia brutto w przypadku:</w:t>
      </w:r>
    </w:p>
    <w:p w14:paraId="5331112A" w14:textId="47B09535" w:rsidR="006C6922" w:rsidRPr="00284EC8" w:rsidRDefault="006C6922" w:rsidP="00284EC8">
      <w:pPr>
        <w:pStyle w:val="Akapitzlist"/>
        <w:widowControl w:val="0"/>
        <w:numPr>
          <w:ilvl w:val="0"/>
          <w:numId w:val="93"/>
        </w:numPr>
        <w:suppressAutoHyphens w:val="0"/>
        <w:autoSpaceDE w:val="0"/>
        <w:autoSpaceDN w:val="0"/>
        <w:spacing w:after="0" w:line="300" w:lineRule="auto"/>
        <w:ind w:left="709" w:right="51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284EC8">
        <w:rPr>
          <w:rFonts w:asciiTheme="minorHAnsi" w:hAnsiTheme="minorHAnsi" w:cstheme="minorHAnsi"/>
          <w:sz w:val="22"/>
          <w:szCs w:val="22"/>
        </w:rPr>
        <w:t xml:space="preserve">zmiany wysokości minimalnego wynagrodzenia za pracę albo wysokości minimalnej stawki godzinowej, ustalonych na podstawie przepisów ustawy z dnia 10 października 2002 r. o minimalnym wynagrodzeniu za pracę (Dz. U z 2020 r., poz. </w:t>
      </w:r>
      <w:r w:rsidR="00626829">
        <w:rPr>
          <w:rFonts w:asciiTheme="minorHAnsi" w:hAnsiTheme="minorHAnsi" w:cstheme="minorHAnsi"/>
          <w:sz w:val="22"/>
          <w:szCs w:val="22"/>
        </w:rPr>
        <w:t>2207</w:t>
      </w:r>
      <w:r w:rsidRPr="00284EC8">
        <w:rPr>
          <w:rFonts w:asciiTheme="minorHAnsi" w:hAnsiTheme="minorHAnsi" w:cstheme="minorHAnsi"/>
          <w:sz w:val="22"/>
          <w:szCs w:val="22"/>
        </w:rPr>
        <w:t>),</w:t>
      </w:r>
    </w:p>
    <w:p w14:paraId="1C6C5A57" w14:textId="77777777" w:rsidR="006C6922" w:rsidRPr="00284EC8" w:rsidRDefault="006C6922" w:rsidP="00284EC8">
      <w:pPr>
        <w:pStyle w:val="Akapitzlist"/>
        <w:widowControl w:val="0"/>
        <w:numPr>
          <w:ilvl w:val="0"/>
          <w:numId w:val="93"/>
        </w:numPr>
        <w:suppressAutoHyphens w:val="0"/>
        <w:autoSpaceDE w:val="0"/>
        <w:autoSpaceDN w:val="0"/>
        <w:spacing w:after="0" w:line="300" w:lineRule="auto"/>
        <w:ind w:left="709" w:right="51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284EC8">
        <w:rPr>
          <w:rFonts w:asciiTheme="minorHAnsi" w:hAnsiTheme="minorHAnsi" w:cstheme="minorHAnsi"/>
          <w:sz w:val="22"/>
          <w:szCs w:val="22"/>
        </w:rPr>
        <w:t>zmiany zasad podlegania ubezpieczeniom społecznym lub ubezpieczeniu zdrowotnemu lub wysokości stawki składki na ubezpieczenia społeczne lub zdrowotne,</w:t>
      </w:r>
    </w:p>
    <w:p w14:paraId="03D28C88" w14:textId="2884B69E" w:rsidR="006C6922" w:rsidRPr="00284EC8" w:rsidRDefault="006C6922" w:rsidP="00284EC8">
      <w:pPr>
        <w:pStyle w:val="Akapitzlist"/>
        <w:widowControl w:val="0"/>
        <w:numPr>
          <w:ilvl w:val="0"/>
          <w:numId w:val="93"/>
        </w:numPr>
        <w:suppressAutoHyphens w:val="0"/>
        <w:autoSpaceDE w:val="0"/>
        <w:autoSpaceDN w:val="0"/>
        <w:spacing w:after="0" w:line="300" w:lineRule="auto"/>
        <w:ind w:left="709" w:right="51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284EC8">
        <w:rPr>
          <w:rFonts w:asciiTheme="minorHAnsi" w:hAnsiTheme="minorHAnsi" w:cstheme="minorHAnsi"/>
          <w:sz w:val="22"/>
          <w:szCs w:val="22"/>
        </w:rPr>
        <w:t xml:space="preserve">zmiany zasad gromadzenia i wysokości wpłat do pracowniczych planów kapitałowych, o których mowa w ustawie z dnia 4 października 2018 r. o pracowniczych planach kapitałowych (Dz. </w:t>
      </w:r>
      <w:proofErr w:type="spellStart"/>
      <w:r w:rsidRPr="00284EC8">
        <w:rPr>
          <w:rFonts w:asciiTheme="minorHAnsi" w:hAnsiTheme="minorHAnsi" w:cstheme="minorHAnsi"/>
          <w:sz w:val="22"/>
          <w:szCs w:val="22"/>
        </w:rPr>
        <w:t>U.z</w:t>
      </w:r>
      <w:proofErr w:type="spellEnd"/>
      <w:r w:rsidRPr="00284EC8">
        <w:rPr>
          <w:rFonts w:asciiTheme="minorHAnsi" w:hAnsiTheme="minorHAnsi" w:cstheme="minorHAnsi"/>
          <w:sz w:val="22"/>
          <w:szCs w:val="22"/>
        </w:rPr>
        <w:t xml:space="preserve"> 2023 r., poz. 46),</w:t>
      </w:r>
    </w:p>
    <w:p w14:paraId="3F65F77A" w14:textId="53C6FFA0" w:rsidR="006C6922" w:rsidRPr="00284EC8" w:rsidRDefault="00626829" w:rsidP="00284EC8">
      <w:pPr>
        <w:pStyle w:val="Akapitzlist"/>
        <w:spacing w:after="0" w:line="300" w:lineRule="auto"/>
        <w:ind w:left="284" w:right="51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6C6922" w:rsidRPr="00284EC8">
        <w:rPr>
          <w:rFonts w:asciiTheme="minorHAnsi" w:hAnsiTheme="minorHAnsi" w:cstheme="minorHAnsi"/>
          <w:sz w:val="22"/>
          <w:szCs w:val="22"/>
        </w:rPr>
        <w:t>jeżeli zmiany te będą miały wpływ na koszty wykonania przedmiotu umowy przez Wykonawcę.</w:t>
      </w:r>
    </w:p>
    <w:p w14:paraId="45D3D465" w14:textId="508E56DA" w:rsidR="006C6922" w:rsidRPr="00284EC8" w:rsidRDefault="006C6922" w:rsidP="00284EC8">
      <w:pPr>
        <w:pStyle w:val="Akapitzlist"/>
        <w:widowControl w:val="0"/>
        <w:numPr>
          <w:ilvl w:val="0"/>
          <w:numId w:val="92"/>
        </w:numPr>
        <w:suppressAutoHyphens w:val="0"/>
        <w:autoSpaceDE w:val="0"/>
        <w:autoSpaceDN w:val="0"/>
        <w:spacing w:after="0" w:line="300" w:lineRule="auto"/>
        <w:ind w:left="284" w:right="51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284EC8">
        <w:rPr>
          <w:rFonts w:asciiTheme="minorHAnsi" w:hAnsiTheme="minorHAnsi" w:cstheme="minorHAnsi"/>
          <w:sz w:val="22"/>
          <w:szCs w:val="22"/>
        </w:rPr>
        <w:t xml:space="preserve">W przypadku zmian określonych w ust. 3 pkt a), b) i c) </w:t>
      </w:r>
      <w:r w:rsidR="002B6735">
        <w:rPr>
          <w:rFonts w:asciiTheme="minorHAnsi" w:hAnsiTheme="minorHAnsi" w:cstheme="minorHAnsi"/>
          <w:sz w:val="22"/>
          <w:szCs w:val="22"/>
        </w:rPr>
        <w:t xml:space="preserve">powyżej </w:t>
      </w:r>
      <w:r w:rsidRPr="00284EC8">
        <w:rPr>
          <w:rFonts w:asciiTheme="minorHAnsi" w:hAnsiTheme="minorHAnsi" w:cstheme="minorHAnsi"/>
          <w:sz w:val="22"/>
          <w:szCs w:val="22"/>
        </w:rPr>
        <w:t xml:space="preserve">Wykonawca może wystąpić do Zamawiającego z wnioskiem o zmianę wynagrodzenia, przedkładając odpowiednie dokumenty potwierdzające zasadność złożenia takiego wniosku. Wykonawca powinien wykazać ponad wszelką wątpliwość, że zaistniała zmiana ma bezpośredni wpływ na koszty wykonania </w:t>
      </w:r>
      <w:r w:rsidR="002B6735">
        <w:rPr>
          <w:rFonts w:asciiTheme="minorHAnsi" w:hAnsiTheme="minorHAnsi" w:cstheme="minorHAnsi"/>
          <w:sz w:val="22"/>
          <w:szCs w:val="22"/>
        </w:rPr>
        <w:t>p</w:t>
      </w:r>
      <w:r w:rsidRPr="00284EC8">
        <w:rPr>
          <w:rFonts w:asciiTheme="minorHAnsi" w:hAnsiTheme="minorHAnsi" w:cstheme="minorHAnsi"/>
          <w:sz w:val="22"/>
          <w:szCs w:val="22"/>
        </w:rPr>
        <w:t xml:space="preserve">rzedmiotu </w:t>
      </w:r>
      <w:r w:rsidR="002B6735">
        <w:rPr>
          <w:rFonts w:asciiTheme="minorHAnsi" w:hAnsiTheme="minorHAnsi" w:cstheme="minorHAnsi"/>
          <w:sz w:val="22"/>
          <w:szCs w:val="22"/>
        </w:rPr>
        <w:t>U</w:t>
      </w:r>
      <w:r w:rsidRPr="00284EC8">
        <w:rPr>
          <w:rFonts w:asciiTheme="minorHAnsi" w:hAnsiTheme="minorHAnsi" w:cstheme="minorHAnsi"/>
          <w:sz w:val="22"/>
          <w:szCs w:val="22"/>
        </w:rPr>
        <w:t>mowy oraz określić stopień, w jakim wpłynie ona na wysokość wynagrodzenia.</w:t>
      </w:r>
    </w:p>
    <w:p w14:paraId="6A87EEB2" w14:textId="250FB6B5" w:rsidR="006C6922" w:rsidRPr="00284EC8" w:rsidRDefault="006C6922" w:rsidP="00284EC8">
      <w:pPr>
        <w:pStyle w:val="Akapitzlist"/>
        <w:widowControl w:val="0"/>
        <w:numPr>
          <w:ilvl w:val="0"/>
          <w:numId w:val="92"/>
        </w:numPr>
        <w:suppressAutoHyphens w:val="0"/>
        <w:autoSpaceDE w:val="0"/>
        <w:autoSpaceDN w:val="0"/>
        <w:spacing w:after="0" w:line="300" w:lineRule="auto"/>
        <w:ind w:left="284" w:right="51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284EC8">
        <w:rPr>
          <w:rFonts w:asciiTheme="minorHAnsi" w:hAnsiTheme="minorHAnsi" w:cstheme="minorHAnsi"/>
          <w:sz w:val="22"/>
          <w:szCs w:val="22"/>
        </w:rPr>
        <w:t xml:space="preserve">W przypadku zmiany, o której mowa w ust. 2 </w:t>
      </w:r>
      <w:r w:rsidR="002B6735">
        <w:rPr>
          <w:rFonts w:asciiTheme="minorHAnsi" w:hAnsiTheme="minorHAnsi" w:cstheme="minorHAnsi"/>
          <w:sz w:val="22"/>
          <w:szCs w:val="22"/>
        </w:rPr>
        <w:t xml:space="preserve">powyżej </w:t>
      </w:r>
      <w:r w:rsidRPr="00284EC8">
        <w:rPr>
          <w:rFonts w:asciiTheme="minorHAnsi" w:hAnsiTheme="minorHAnsi" w:cstheme="minorHAnsi"/>
          <w:sz w:val="22"/>
          <w:szCs w:val="22"/>
        </w:rPr>
        <w:t xml:space="preserve">wartość netto </w:t>
      </w:r>
      <w:r w:rsidR="002B6735">
        <w:rPr>
          <w:rFonts w:asciiTheme="minorHAnsi" w:hAnsiTheme="minorHAnsi" w:cstheme="minorHAnsi"/>
          <w:sz w:val="22"/>
          <w:szCs w:val="22"/>
        </w:rPr>
        <w:t>W</w:t>
      </w:r>
      <w:r w:rsidRPr="00284EC8">
        <w:rPr>
          <w:rFonts w:asciiTheme="minorHAnsi" w:hAnsiTheme="minorHAnsi" w:cstheme="minorHAnsi"/>
          <w:sz w:val="22"/>
          <w:szCs w:val="22"/>
        </w:rPr>
        <w:t xml:space="preserve">ynagrodzenia Wykonawcy nie </w:t>
      </w:r>
      <w:r w:rsidR="002B6735">
        <w:rPr>
          <w:rFonts w:asciiTheme="minorHAnsi" w:hAnsiTheme="minorHAnsi" w:cstheme="minorHAnsi"/>
          <w:sz w:val="22"/>
          <w:szCs w:val="22"/>
        </w:rPr>
        <w:t>ulegnie zmianie</w:t>
      </w:r>
      <w:r w:rsidRPr="00284EC8">
        <w:rPr>
          <w:rFonts w:asciiTheme="minorHAnsi" w:hAnsiTheme="minorHAnsi" w:cstheme="minorHAnsi"/>
          <w:sz w:val="22"/>
          <w:szCs w:val="22"/>
        </w:rPr>
        <w:t>.</w:t>
      </w:r>
    </w:p>
    <w:p w14:paraId="7BDD11DB" w14:textId="56D099F2" w:rsidR="006C6922" w:rsidRPr="00284EC8" w:rsidRDefault="006C6922" w:rsidP="00284EC8">
      <w:pPr>
        <w:pStyle w:val="Akapitzlist"/>
        <w:widowControl w:val="0"/>
        <w:numPr>
          <w:ilvl w:val="0"/>
          <w:numId w:val="92"/>
        </w:numPr>
        <w:suppressAutoHyphens w:val="0"/>
        <w:autoSpaceDE w:val="0"/>
        <w:autoSpaceDN w:val="0"/>
        <w:spacing w:after="0" w:line="300" w:lineRule="auto"/>
        <w:ind w:left="284" w:right="51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284EC8">
        <w:rPr>
          <w:rFonts w:asciiTheme="minorHAnsi" w:hAnsiTheme="minorHAnsi" w:cstheme="minorHAnsi"/>
          <w:sz w:val="22"/>
          <w:szCs w:val="22"/>
        </w:rPr>
        <w:t xml:space="preserve">W przypadku zmiany, o której mowa w ust. 3 lit. a) </w:t>
      </w:r>
      <w:r w:rsidR="002B6735">
        <w:rPr>
          <w:rFonts w:asciiTheme="minorHAnsi" w:hAnsiTheme="minorHAnsi" w:cstheme="minorHAnsi"/>
          <w:sz w:val="22"/>
          <w:szCs w:val="22"/>
        </w:rPr>
        <w:t>W</w:t>
      </w:r>
      <w:r w:rsidRPr="00284EC8">
        <w:rPr>
          <w:rFonts w:asciiTheme="minorHAnsi" w:hAnsiTheme="minorHAnsi" w:cstheme="minorHAnsi"/>
          <w:sz w:val="22"/>
          <w:szCs w:val="22"/>
        </w:rPr>
        <w:t xml:space="preserve">ynagrodzenie Wykonawcy ulegnie zmianie o wartość wzrostu całkowitego kosztu Wykonawcy wynikającą ze zwiększenia wynagrodzeń osób bezpośrednio wykonujących zamówienie do wysokości aktualnie obowiązującego minimalnego wynagrodzenia albo minimalnej stawki godzinowej, z uwzględnieniem wszystkich obciążeń </w:t>
      </w:r>
      <w:r w:rsidRPr="00284EC8">
        <w:rPr>
          <w:rFonts w:asciiTheme="minorHAnsi" w:hAnsiTheme="minorHAnsi" w:cstheme="minorHAnsi"/>
          <w:sz w:val="22"/>
          <w:szCs w:val="22"/>
        </w:rPr>
        <w:lastRenderedPageBreak/>
        <w:t>publicznoprawnych od kwoty wzrostu minimalnego wynagrodzenia albo minimalnej stawki godzinowej.</w:t>
      </w:r>
    </w:p>
    <w:p w14:paraId="6B02EDAD" w14:textId="0D954D93" w:rsidR="006C6922" w:rsidRPr="00284EC8" w:rsidRDefault="006C6922" w:rsidP="00284EC8">
      <w:pPr>
        <w:pStyle w:val="Akapitzlist"/>
        <w:widowControl w:val="0"/>
        <w:numPr>
          <w:ilvl w:val="0"/>
          <w:numId w:val="92"/>
        </w:numPr>
        <w:suppressAutoHyphens w:val="0"/>
        <w:autoSpaceDE w:val="0"/>
        <w:autoSpaceDN w:val="0"/>
        <w:spacing w:after="0" w:line="300" w:lineRule="auto"/>
        <w:ind w:left="284" w:right="51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284EC8">
        <w:rPr>
          <w:rFonts w:asciiTheme="minorHAnsi" w:hAnsiTheme="minorHAnsi" w:cstheme="minorHAnsi"/>
          <w:sz w:val="22"/>
          <w:szCs w:val="22"/>
        </w:rPr>
        <w:t xml:space="preserve">W przypadku zmiany, o której mowa w ust. 3 pkt b) i c) </w:t>
      </w:r>
      <w:r w:rsidR="00EC07C4">
        <w:rPr>
          <w:rFonts w:asciiTheme="minorHAnsi" w:hAnsiTheme="minorHAnsi" w:cstheme="minorHAnsi"/>
          <w:sz w:val="22"/>
          <w:szCs w:val="22"/>
        </w:rPr>
        <w:t>W</w:t>
      </w:r>
      <w:r w:rsidRPr="00284EC8">
        <w:rPr>
          <w:rFonts w:asciiTheme="minorHAnsi" w:hAnsiTheme="minorHAnsi" w:cstheme="minorHAnsi"/>
          <w:sz w:val="22"/>
          <w:szCs w:val="22"/>
        </w:rPr>
        <w:t xml:space="preserve">ynagrodzenie Wykonawcy ulegnie zmianie o wartość wzrostu całkowitego kosztu Wykonawcy, jaką będzie on zobowiązany dodatkowo ponieść w celu uwzględnienia tej zmiany, przy zachowaniu dotychczasowej kwoty netto </w:t>
      </w:r>
      <w:r w:rsidR="002B6735">
        <w:rPr>
          <w:rFonts w:asciiTheme="minorHAnsi" w:hAnsiTheme="minorHAnsi" w:cstheme="minorHAnsi"/>
          <w:sz w:val="22"/>
          <w:szCs w:val="22"/>
        </w:rPr>
        <w:t>W</w:t>
      </w:r>
      <w:r w:rsidRPr="00284EC8">
        <w:rPr>
          <w:rFonts w:asciiTheme="minorHAnsi" w:hAnsiTheme="minorHAnsi" w:cstheme="minorHAnsi"/>
          <w:sz w:val="22"/>
          <w:szCs w:val="22"/>
        </w:rPr>
        <w:t xml:space="preserve">ynagrodzenia osób bezpośrednio wykonujących przedmiot </w:t>
      </w:r>
      <w:r w:rsidR="002B6735">
        <w:rPr>
          <w:rFonts w:asciiTheme="minorHAnsi" w:hAnsiTheme="minorHAnsi" w:cstheme="minorHAnsi"/>
          <w:sz w:val="22"/>
          <w:szCs w:val="22"/>
        </w:rPr>
        <w:t>U</w:t>
      </w:r>
      <w:r w:rsidRPr="00284EC8">
        <w:rPr>
          <w:rFonts w:asciiTheme="minorHAnsi" w:hAnsiTheme="minorHAnsi" w:cstheme="minorHAnsi"/>
          <w:sz w:val="22"/>
          <w:szCs w:val="22"/>
        </w:rPr>
        <w:t>mowy na rzecz Zamawiającego.</w:t>
      </w:r>
    </w:p>
    <w:p w14:paraId="6A64EE12" w14:textId="77777777" w:rsidR="006C6922" w:rsidRPr="00284EC8" w:rsidRDefault="006C6922" w:rsidP="00284EC8">
      <w:pPr>
        <w:pStyle w:val="Akapitzlist"/>
        <w:widowControl w:val="0"/>
        <w:numPr>
          <w:ilvl w:val="0"/>
          <w:numId w:val="92"/>
        </w:numPr>
        <w:suppressAutoHyphens w:val="0"/>
        <w:autoSpaceDE w:val="0"/>
        <w:autoSpaceDN w:val="0"/>
        <w:spacing w:after="0" w:line="300" w:lineRule="auto"/>
        <w:ind w:left="284" w:right="51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284EC8">
        <w:rPr>
          <w:rFonts w:asciiTheme="minorHAnsi" w:hAnsiTheme="minorHAnsi" w:cstheme="minorHAnsi"/>
          <w:sz w:val="22"/>
          <w:szCs w:val="22"/>
        </w:rPr>
        <w:t>Wykonawca może złożyć wniosek o dokonanie zmian wynagrodzenia najwcześniej w dniu wejścia w życie przepisów wprowadzających zmiany, o których mowa w ust. 3. W takim przypadku zmiana obowiązywać będzie od dnia wejścia w życie przepisów wprowadzających zmiany określonych w ust. 3.</w:t>
      </w:r>
    </w:p>
    <w:p w14:paraId="3D0E1BDB" w14:textId="4E7A5AB1" w:rsidR="006C6922" w:rsidRPr="00284EC8" w:rsidRDefault="006C6922" w:rsidP="00284EC8">
      <w:pPr>
        <w:pStyle w:val="Akapitzlist"/>
        <w:widowControl w:val="0"/>
        <w:numPr>
          <w:ilvl w:val="0"/>
          <w:numId w:val="92"/>
        </w:numPr>
        <w:suppressAutoHyphens w:val="0"/>
        <w:autoSpaceDE w:val="0"/>
        <w:autoSpaceDN w:val="0"/>
        <w:spacing w:after="0" w:line="300" w:lineRule="auto"/>
        <w:ind w:left="284" w:right="51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284EC8">
        <w:rPr>
          <w:rFonts w:asciiTheme="minorHAnsi" w:hAnsiTheme="minorHAnsi" w:cstheme="minorHAnsi"/>
          <w:sz w:val="22"/>
          <w:szCs w:val="22"/>
        </w:rPr>
        <w:t xml:space="preserve">Zamawiający dopuszcza także możliwość zmiany wysokości wynagrodzenia w przypadku, gdy konieczność wprowadzenia zmian implikowana jest zmianą materiałów lub kosztów związanych z realizacją zamówienia względem cen lub kosztów przyjętych i uwzględnionych w </w:t>
      </w:r>
      <w:r w:rsidR="002B6735">
        <w:rPr>
          <w:rFonts w:asciiTheme="minorHAnsi" w:hAnsiTheme="minorHAnsi" w:cstheme="minorHAnsi"/>
          <w:sz w:val="22"/>
          <w:szCs w:val="22"/>
        </w:rPr>
        <w:t>W</w:t>
      </w:r>
      <w:r w:rsidRPr="00284EC8">
        <w:rPr>
          <w:rFonts w:asciiTheme="minorHAnsi" w:hAnsiTheme="minorHAnsi" w:cstheme="minorHAnsi"/>
          <w:sz w:val="22"/>
          <w:szCs w:val="22"/>
        </w:rPr>
        <w:t xml:space="preserve">ynagrodzeniu Wykonawcy wynikającym z oferty, przy zachowaniu warunków określonych w ust. </w:t>
      </w:r>
      <w:r w:rsidR="00AA62A7">
        <w:rPr>
          <w:rFonts w:asciiTheme="minorHAnsi" w:hAnsiTheme="minorHAnsi" w:cstheme="minorHAnsi"/>
          <w:sz w:val="22"/>
          <w:szCs w:val="22"/>
        </w:rPr>
        <w:t>10</w:t>
      </w:r>
      <w:r w:rsidRPr="00284EC8">
        <w:rPr>
          <w:rFonts w:asciiTheme="minorHAnsi" w:hAnsiTheme="minorHAnsi" w:cstheme="minorHAnsi"/>
          <w:sz w:val="22"/>
          <w:szCs w:val="22"/>
        </w:rPr>
        <w:t xml:space="preserve"> i </w:t>
      </w:r>
      <w:r w:rsidR="005D403E">
        <w:rPr>
          <w:rFonts w:asciiTheme="minorHAnsi" w:hAnsiTheme="minorHAnsi" w:cstheme="minorHAnsi"/>
          <w:sz w:val="22"/>
          <w:szCs w:val="22"/>
        </w:rPr>
        <w:t>nast.</w:t>
      </w:r>
      <w:r w:rsidRPr="00284EC8">
        <w:rPr>
          <w:rFonts w:asciiTheme="minorHAnsi" w:hAnsiTheme="minorHAnsi" w:cstheme="minorHAnsi"/>
          <w:sz w:val="22"/>
          <w:szCs w:val="22"/>
        </w:rPr>
        <w:t xml:space="preserve"> poniżej.</w:t>
      </w:r>
    </w:p>
    <w:p w14:paraId="614F68F0" w14:textId="09CF7E68" w:rsidR="006C6922" w:rsidRPr="00284EC8" w:rsidRDefault="006C6922" w:rsidP="00284EC8">
      <w:pPr>
        <w:pStyle w:val="Akapitzlist"/>
        <w:widowControl w:val="0"/>
        <w:numPr>
          <w:ilvl w:val="0"/>
          <w:numId w:val="92"/>
        </w:numPr>
        <w:suppressAutoHyphens w:val="0"/>
        <w:autoSpaceDE w:val="0"/>
        <w:autoSpaceDN w:val="0"/>
        <w:spacing w:after="0" w:line="300" w:lineRule="auto"/>
        <w:ind w:left="284" w:right="51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284EC8">
        <w:rPr>
          <w:rFonts w:asciiTheme="minorHAnsi" w:hAnsiTheme="minorHAnsi" w:cstheme="minorHAnsi"/>
          <w:sz w:val="22"/>
          <w:szCs w:val="22"/>
        </w:rPr>
        <w:t xml:space="preserve">Zamawiający zastrzega, że waloryzacja wynagrodzenia będzie mogła </w:t>
      </w:r>
      <w:r w:rsidR="007F1030">
        <w:rPr>
          <w:rFonts w:asciiTheme="minorHAnsi" w:hAnsiTheme="minorHAnsi" w:cstheme="minorHAnsi"/>
          <w:sz w:val="22"/>
          <w:szCs w:val="22"/>
        </w:rPr>
        <w:t>być</w:t>
      </w:r>
      <w:r w:rsidRPr="00284EC8">
        <w:rPr>
          <w:rFonts w:asciiTheme="minorHAnsi" w:hAnsiTheme="minorHAnsi" w:cstheme="minorHAnsi"/>
          <w:sz w:val="22"/>
          <w:szCs w:val="22"/>
        </w:rPr>
        <w:t xml:space="preserve"> dokonana</w:t>
      </w:r>
      <w:r w:rsidR="00AA62A7">
        <w:rPr>
          <w:rFonts w:asciiTheme="minorHAnsi" w:hAnsiTheme="minorHAnsi" w:cstheme="minorHAnsi"/>
          <w:sz w:val="22"/>
          <w:szCs w:val="22"/>
        </w:rPr>
        <w:t xml:space="preserve"> dodatkowo</w:t>
      </w:r>
      <w:r w:rsidRPr="00284EC8">
        <w:rPr>
          <w:rFonts w:asciiTheme="minorHAnsi" w:hAnsiTheme="minorHAnsi" w:cstheme="minorHAnsi"/>
          <w:sz w:val="22"/>
          <w:szCs w:val="22"/>
        </w:rPr>
        <w:t xml:space="preserve"> w przypadku zaistnienia istotnych zmian (nieprzewidzianych) w kontekście poziomu cen i kosztów, natomiast ryzyka związane z normalną fluktuacją cenową i kosztową (weryfikowalną na podstawie m.in. doświadczeń w realizacji analogicznych zadań, czy zwyczajnych </w:t>
      </w:r>
      <w:proofErr w:type="spellStart"/>
      <w:r w:rsidRPr="00284EC8">
        <w:rPr>
          <w:rFonts w:asciiTheme="minorHAnsi" w:hAnsiTheme="minorHAnsi" w:cstheme="minorHAnsi"/>
          <w:sz w:val="22"/>
          <w:szCs w:val="22"/>
        </w:rPr>
        <w:t>zachowań</w:t>
      </w:r>
      <w:proofErr w:type="spellEnd"/>
      <w:r w:rsidRPr="00284EC8">
        <w:rPr>
          <w:rFonts w:asciiTheme="minorHAnsi" w:hAnsiTheme="minorHAnsi" w:cstheme="minorHAnsi"/>
          <w:sz w:val="22"/>
          <w:szCs w:val="22"/>
        </w:rPr>
        <w:t xml:space="preserve"> rynku, np.: wiadomymi wahaniami, czy okresowymi spadkami/ wzrostami  określonych kategorii cen/kosztów) winny zostać uwzględnione w ryzyku ryczałtowym i wkalkulowane w cenę oferty. </w:t>
      </w:r>
    </w:p>
    <w:p w14:paraId="3E79AADC" w14:textId="6CE645A0" w:rsidR="006C6922" w:rsidRPr="00284EC8" w:rsidRDefault="006C6922" w:rsidP="00284EC8">
      <w:pPr>
        <w:pStyle w:val="Akapitzlist"/>
        <w:widowControl w:val="0"/>
        <w:numPr>
          <w:ilvl w:val="0"/>
          <w:numId w:val="92"/>
        </w:numPr>
        <w:suppressAutoHyphens w:val="0"/>
        <w:autoSpaceDE w:val="0"/>
        <w:autoSpaceDN w:val="0"/>
        <w:spacing w:after="0" w:line="300" w:lineRule="auto"/>
        <w:ind w:left="284" w:right="51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284EC8">
        <w:rPr>
          <w:rFonts w:asciiTheme="minorHAnsi" w:hAnsiTheme="minorHAnsi" w:cstheme="minorHAnsi"/>
          <w:sz w:val="22"/>
          <w:szCs w:val="22"/>
        </w:rPr>
        <w:t xml:space="preserve">Zmiana ceny materiałów lub kosztów winna mieć bezpośredni i rzeczywisty wpływ na koszt wykonania Umowy, co winno zostać wykazane we wniosku o dokonanie zmiany </w:t>
      </w:r>
      <w:r w:rsidR="005D403E">
        <w:rPr>
          <w:rFonts w:asciiTheme="minorHAnsi" w:hAnsiTheme="minorHAnsi" w:cstheme="minorHAnsi"/>
          <w:sz w:val="22"/>
          <w:szCs w:val="22"/>
        </w:rPr>
        <w:t>W</w:t>
      </w:r>
      <w:r w:rsidRPr="00284EC8">
        <w:rPr>
          <w:rFonts w:asciiTheme="minorHAnsi" w:hAnsiTheme="minorHAnsi" w:cstheme="minorHAnsi"/>
          <w:sz w:val="22"/>
          <w:szCs w:val="22"/>
        </w:rPr>
        <w:t xml:space="preserve">ynagrodzenia. Zastrzega się przy tym, iż bazowym odniesieniem wartości ewentualnych zmian cenowych i kosztowych w toku realizacji Umowy będą stosowne wskaźniki GUS obowiązujące na moment sporządzenia oferty, co oznacza tym samym, iż wszelkie ryzyka związane z uwzględnieniem przez Wykonawcę w ocenie ofertowej cen materiałów i </w:t>
      </w:r>
      <w:r w:rsidR="001C43B1" w:rsidRPr="00284EC8">
        <w:rPr>
          <w:rFonts w:asciiTheme="minorHAnsi" w:hAnsiTheme="minorHAnsi" w:cstheme="minorHAnsi"/>
          <w:sz w:val="22"/>
          <w:szCs w:val="22"/>
        </w:rPr>
        <w:t>kosztów związanych</w:t>
      </w:r>
      <w:r w:rsidRPr="00284EC8">
        <w:rPr>
          <w:rFonts w:asciiTheme="minorHAnsi" w:hAnsiTheme="minorHAnsi" w:cstheme="minorHAnsi"/>
          <w:sz w:val="22"/>
          <w:szCs w:val="22"/>
        </w:rPr>
        <w:t xml:space="preserve"> z realizacją zamówienia na poziomie niższym niż wynika ze wskaźników GUS obciążają Wykonawcę. </w:t>
      </w:r>
    </w:p>
    <w:p w14:paraId="5C9C946F" w14:textId="77F04508" w:rsidR="006C6922" w:rsidRPr="00284EC8" w:rsidRDefault="006C6922" w:rsidP="00284EC8">
      <w:pPr>
        <w:pStyle w:val="Akapitzlist"/>
        <w:widowControl w:val="0"/>
        <w:numPr>
          <w:ilvl w:val="0"/>
          <w:numId w:val="92"/>
        </w:numPr>
        <w:suppressAutoHyphens w:val="0"/>
        <w:autoSpaceDE w:val="0"/>
        <w:autoSpaceDN w:val="0"/>
        <w:spacing w:after="0" w:line="300" w:lineRule="auto"/>
        <w:ind w:left="284" w:right="51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284EC8">
        <w:rPr>
          <w:rFonts w:asciiTheme="minorHAnsi" w:hAnsiTheme="minorHAnsi" w:cstheme="minorHAnsi"/>
          <w:sz w:val="22"/>
          <w:szCs w:val="22"/>
        </w:rPr>
        <w:t xml:space="preserve">Waloryzacja/zmiana wynagrodzenia związana ze zmianą cen materiałów lub kosztów związanych z realizacją Umowy może nastąpić najwcześniej po upływie 6 miesięcy od dnia zawarcia Umowy oraz przy zaistnieniu wzrostu poziomu cen materiałów lub kosztów powyżej 20% względem cen lub kosztów przyjętych w celu ustalenia </w:t>
      </w:r>
      <w:r w:rsidR="005D403E">
        <w:rPr>
          <w:rFonts w:asciiTheme="minorHAnsi" w:hAnsiTheme="minorHAnsi" w:cstheme="minorHAnsi"/>
          <w:sz w:val="22"/>
          <w:szCs w:val="22"/>
        </w:rPr>
        <w:t>W</w:t>
      </w:r>
      <w:r w:rsidRPr="00284EC8">
        <w:rPr>
          <w:rFonts w:asciiTheme="minorHAnsi" w:hAnsiTheme="minorHAnsi" w:cstheme="minorHAnsi"/>
          <w:sz w:val="22"/>
          <w:szCs w:val="22"/>
        </w:rPr>
        <w:t xml:space="preserve">ynagrodzenia zawartego w ofercie. </w:t>
      </w:r>
    </w:p>
    <w:p w14:paraId="7DF75058" w14:textId="17A776D9" w:rsidR="006C6922" w:rsidRDefault="006C6922" w:rsidP="00164A91">
      <w:pPr>
        <w:pStyle w:val="Akapitzlist"/>
        <w:widowControl w:val="0"/>
        <w:numPr>
          <w:ilvl w:val="0"/>
          <w:numId w:val="92"/>
        </w:numPr>
        <w:suppressAutoHyphens w:val="0"/>
        <w:autoSpaceDE w:val="0"/>
        <w:autoSpaceDN w:val="0"/>
        <w:spacing w:after="0" w:line="300" w:lineRule="auto"/>
        <w:ind w:left="284" w:right="51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284EC8">
        <w:rPr>
          <w:rFonts w:asciiTheme="minorHAnsi" w:hAnsiTheme="minorHAnsi" w:cstheme="minorHAnsi"/>
          <w:sz w:val="22"/>
          <w:szCs w:val="22"/>
        </w:rPr>
        <w:t xml:space="preserve">Maksymalna wartość zmiany </w:t>
      </w:r>
      <w:r w:rsidR="005D403E">
        <w:rPr>
          <w:rFonts w:asciiTheme="minorHAnsi" w:hAnsiTheme="minorHAnsi" w:cstheme="minorHAnsi"/>
          <w:sz w:val="22"/>
          <w:szCs w:val="22"/>
        </w:rPr>
        <w:t>W</w:t>
      </w:r>
      <w:r w:rsidRPr="00284EC8">
        <w:rPr>
          <w:rFonts w:asciiTheme="minorHAnsi" w:hAnsiTheme="minorHAnsi" w:cstheme="minorHAnsi"/>
          <w:sz w:val="22"/>
          <w:szCs w:val="22"/>
        </w:rPr>
        <w:t xml:space="preserve">ynagrodzenia Wykonawcy, jaką dopuszcza Zamawiający w efekcie zastosowania postanowień o zasadach wprowadzenia zmian wysokości </w:t>
      </w:r>
      <w:r w:rsidR="005D403E">
        <w:rPr>
          <w:rFonts w:asciiTheme="minorHAnsi" w:hAnsiTheme="minorHAnsi" w:cstheme="minorHAnsi"/>
          <w:sz w:val="22"/>
          <w:szCs w:val="22"/>
        </w:rPr>
        <w:t>W</w:t>
      </w:r>
      <w:r w:rsidRPr="00284EC8">
        <w:rPr>
          <w:rFonts w:asciiTheme="minorHAnsi" w:hAnsiTheme="minorHAnsi" w:cstheme="minorHAnsi"/>
          <w:sz w:val="22"/>
          <w:szCs w:val="22"/>
        </w:rPr>
        <w:t xml:space="preserve">ynagrodzenia w wyniku waloryzacji, o której mowa w ust. 11 powyżej, wynosi 10% </w:t>
      </w:r>
      <w:r w:rsidR="005D403E">
        <w:rPr>
          <w:rFonts w:asciiTheme="minorHAnsi" w:hAnsiTheme="minorHAnsi" w:cstheme="minorHAnsi"/>
          <w:sz w:val="22"/>
          <w:szCs w:val="22"/>
        </w:rPr>
        <w:t>W</w:t>
      </w:r>
      <w:r w:rsidRPr="00284EC8">
        <w:rPr>
          <w:rFonts w:asciiTheme="minorHAnsi" w:hAnsiTheme="minorHAnsi" w:cstheme="minorHAnsi"/>
          <w:sz w:val="22"/>
          <w:szCs w:val="22"/>
        </w:rPr>
        <w:t xml:space="preserve">ynagrodzenia Wykonawcy względem ceny lub kosztu przyjętych w celu ustalenia wynagrodzenia zawartego w ofercie. </w:t>
      </w:r>
    </w:p>
    <w:p w14:paraId="50DDC7E1" w14:textId="0BFA4C31" w:rsidR="006C6922" w:rsidRPr="00284EC8" w:rsidRDefault="006C6922" w:rsidP="00284EC8">
      <w:pPr>
        <w:pStyle w:val="Akapitzlist"/>
        <w:widowControl w:val="0"/>
        <w:numPr>
          <w:ilvl w:val="0"/>
          <w:numId w:val="92"/>
        </w:numPr>
        <w:suppressAutoHyphens w:val="0"/>
        <w:autoSpaceDE w:val="0"/>
        <w:autoSpaceDN w:val="0"/>
        <w:spacing w:after="0" w:line="300" w:lineRule="auto"/>
        <w:ind w:left="284" w:right="51" w:hanging="284"/>
        <w:contextualSpacing/>
        <w:rPr>
          <w:rFonts w:asciiTheme="minorHAnsi" w:hAnsiTheme="minorHAnsi" w:cstheme="minorHAnsi"/>
        </w:rPr>
      </w:pPr>
      <w:r w:rsidRPr="00284EC8">
        <w:rPr>
          <w:rFonts w:asciiTheme="minorHAnsi" w:hAnsiTheme="minorHAnsi" w:cstheme="minorHAnsi"/>
          <w:sz w:val="22"/>
          <w:szCs w:val="22"/>
        </w:rPr>
        <w:t xml:space="preserve">Wykonawcy, którego wynagrodzenie zostało zmienione w trybie określonym w ust. </w:t>
      </w:r>
      <w:r w:rsidR="00775EE4">
        <w:rPr>
          <w:rFonts w:asciiTheme="minorHAnsi" w:hAnsiTheme="minorHAnsi" w:cstheme="minorHAnsi"/>
          <w:sz w:val="22"/>
          <w:szCs w:val="22"/>
        </w:rPr>
        <w:t>9</w:t>
      </w:r>
      <w:r w:rsidRPr="00284EC8">
        <w:rPr>
          <w:rFonts w:asciiTheme="minorHAnsi" w:hAnsiTheme="minorHAnsi" w:cstheme="minorHAnsi"/>
          <w:sz w:val="22"/>
          <w:szCs w:val="22"/>
        </w:rPr>
        <w:t xml:space="preserve"> i n. niniejszego paragrafu, zobowiązany jest do zmiany wysokości wynagrodzenia przysługującego Podwykonawcy, z którym zawarł umowę, w zakresie odpowiadającym zmianie wartości </w:t>
      </w:r>
      <w:r w:rsidR="001C43B1" w:rsidRPr="00284EC8">
        <w:rPr>
          <w:rFonts w:asciiTheme="minorHAnsi" w:hAnsiTheme="minorHAnsi" w:cstheme="minorHAnsi"/>
          <w:sz w:val="22"/>
          <w:szCs w:val="22"/>
        </w:rPr>
        <w:t>wynagrodzenia Wykonawcy</w:t>
      </w:r>
      <w:r w:rsidRPr="00284EC8">
        <w:rPr>
          <w:rFonts w:asciiTheme="minorHAnsi" w:hAnsiTheme="minorHAnsi" w:cstheme="minorHAnsi"/>
          <w:sz w:val="22"/>
          <w:szCs w:val="22"/>
        </w:rPr>
        <w:t>.</w:t>
      </w:r>
    </w:p>
    <w:p w14:paraId="0FCCC77E" w14:textId="77777777" w:rsidR="006C6922" w:rsidRDefault="006C6922" w:rsidP="006C6922">
      <w:pPr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</w:p>
    <w:p w14:paraId="28A6D0A6" w14:textId="77777777" w:rsidR="009C1015" w:rsidRDefault="009C1015" w:rsidP="00E511AB">
      <w:pPr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</w:p>
    <w:p w14:paraId="3549A210" w14:textId="70347CDB" w:rsidR="00E511AB" w:rsidRPr="00E511AB" w:rsidRDefault="00E511AB" w:rsidP="00E511AB">
      <w:pPr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E511AB">
        <w:rPr>
          <w:rFonts w:asciiTheme="minorHAnsi" w:hAnsiTheme="minorHAnsi" w:cstheme="minorHAnsi"/>
          <w:b/>
          <w:bCs/>
          <w:color w:val="auto"/>
          <w:lang w:eastAsia="pl-PL"/>
        </w:rPr>
        <w:t xml:space="preserve">§ </w:t>
      </w:r>
      <w:r>
        <w:rPr>
          <w:rFonts w:asciiTheme="minorHAnsi" w:hAnsiTheme="minorHAnsi" w:cstheme="minorHAnsi"/>
          <w:b/>
          <w:bCs/>
          <w:color w:val="auto"/>
          <w:lang w:eastAsia="pl-PL"/>
        </w:rPr>
        <w:t>5</w:t>
      </w:r>
    </w:p>
    <w:p w14:paraId="30231231" w14:textId="01269757" w:rsidR="00E511AB" w:rsidRDefault="00E511AB" w:rsidP="00E511AB">
      <w:pPr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  <w:r>
        <w:rPr>
          <w:rFonts w:asciiTheme="minorHAnsi" w:hAnsiTheme="minorHAnsi" w:cstheme="minorHAnsi"/>
          <w:b/>
          <w:bCs/>
          <w:color w:val="auto"/>
          <w:lang w:eastAsia="pl-PL"/>
        </w:rPr>
        <w:t>Obowiązki Wykonawcy</w:t>
      </w:r>
    </w:p>
    <w:p w14:paraId="3529B1D6" w14:textId="77777777" w:rsidR="00B8562C" w:rsidRPr="00284EC8" w:rsidRDefault="00B8562C" w:rsidP="00284EC8">
      <w:pPr>
        <w:pStyle w:val="Akapitzlist"/>
        <w:numPr>
          <w:ilvl w:val="0"/>
          <w:numId w:val="95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284EC8">
        <w:rPr>
          <w:rFonts w:asciiTheme="minorHAnsi" w:hAnsiTheme="minorHAnsi" w:cstheme="minorHAnsi"/>
          <w:color w:val="auto"/>
          <w:sz w:val="22"/>
          <w:szCs w:val="22"/>
        </w:rPr>
        <w:t>Wykonawca odpowiada za wszelkie szkody powstałe z jego winy w związku z niewykonaniem lub nienależytym wykonaniem umowy.</w:t>
      </w:r>
    </w:p>
    <w:p w14:paraId="3A99A837" w14:textId="0E1C12F5" w:rsidR="00EC07C4" w:rsidRPr="00284EC8" w:rsidRDefault="00EC07C4" w:rsidP="00284EC8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284EC8">
        <w:rPr>
          <w:rFonts w:asciiTheme="minorHAnsi" w:hAnsiTheme="minorHAnsi" w:cstheme="minorHAnsi"/>
          <w:color w:val="auto"/>
          <w:sz w:val="22"/>
          <w:szCs w:val="22"/>
        </w:rPr>
        <w:t>W ramach Umowy Wykonawca zobowiązany będzie w szczególności do:</w:t>
      </w:r>
    </w:p>
    <w:p w14:paraId="33D7121C" w14:textId="73ED028F" w:rsidR="00EC07C4" w:rsidRPr="00284EC8" w:rsidRDefault="00EC07C4" w:rsidP="00284EC8">
      <w:pPr>
        <w:numPr>
          <w:ilvl w:val="0"/>
          <w:numId w:val="94"/>
        </w:numPr>
        <w:autoSpaceDE w:val="0"/>
        <w:autoSpaceDN w:val="0"/>
        <w:adjustRightInd w:val="0"/>
        <w:spacing w:after="0" w:line="300" w:lineRule="auto"/>
        <w:ind w:left="709" w:hanging="283"/>
        <w:contextualSpacing/>
        <w:jc w:val="both"/>
        <w:rPr>
          <w:rFonts w:asciiTheme="minorHAnsi" w:hAnsiTheme="minorHAnsi" w:cstheme="minorHAnsi"/>
          <w:color w:val="auto"/>
        </w:rPr>
      </w:pPr>
      <w:r w:rsidRPr="00284EC8">
        <w:rPr>
          <w:rFonts w:asciiTheme="minorHAnsi" w:hAnsiTheme="minorHAnsi" w:cstheme="minorHAnsi"/>
          <w:color w:val="auto"/>
        </w:rPr>
        <w:t>przesyłania, dystrybucji i sprzedaży ciepła Zamawiającemu</w:t>
      </w:r>
      <w:r>
        <w:rPr>
          <w:rFonts w:asciiTheme="minorHAnsi" w:hAnsiTheme="minorHAnsi" w:cstheme="minorHAnsi"/>
          <w:color w:val="auto"/>
        </w:rPr>
        <w:t xml:space="preserve">, </w:t>
      </w:r>
      <w:r w:rsidRPr="00EC07C4">
        <w:rPr>
          <w:rFonts w:asciiTheme="minorHAnsi" w:hAnsiTheme="minorHAnsi" w:cstheme="minorHAnsi"/>
          <w:color w:val="auto"/>
        </w:rPr>
        <w:t>zgodnie z termin</w:t>
      </w:r>
      <w:r>
        <w:rPr>
          <w:rFonts w:asciiTheme="minorHAnsi" w:hAnsiTheme="minorHAnsi" w:cstheme="minorHAnsi"/>
          <w:color w:val="auto"/>
        </w:rPr>
        <w:t>em realizacji Umowy</w:t>
      </w:r>
      <w:r w:rsidRPr="00EC07C4">
        <w:rPr>
          <w:rFonts w:asciiTheme="minorHAnsi" w:hAnsiTheme="minorHAnsi" w:cstheme="minorHAnsi"/>
          <w:color w:val="auto"/>
        </w:rPr>
        <w:t xml:space="preserve"> i zapotrzebowaniem wskazanym w załączniku nr 1 do umowy</w:t>
      </w:r>
      <w:r w:rsidRPr="00284EC8">
        <w:rPr>
          <w:rFonts w:asciiTheme="minorHAnsi" w:hAnsiTheme="minorHAnsi" w:cstheme="minorHAnsi"/>
          <w:color w:val="auto"/>
        </w:rPr>
        <w:t>;</w:t>
      </w:r>
    </w:p>
    <w:p w14:paraId="5CDE84A0" w14:textId="77777777" w:rsidR="00EC07C4" w:rsidRPr="00284EC8" w:rsidRDefault="00EC07C4" w:rsidP="00284EC8">
      <w:pPr>
        <w:numPr>
          <w:ilvl w:val="0"/>
          <w:numId w:val="94"/>
        </w:numPr>
        <w:autoSpaceDE w:val="0"/>
        <w:autoSpaceDN w:val="0"/>
        <w:adjustRightInd w:val="0"/>
        <w:spacing w:after="0" w:line="300" w:lineRule="auto"/>
        <w:ind w:left="709" w:hanging="283"/>
        <w:contextualSpacing/>
        <w:jc w:val="both"/>
        <w:rPr>
          <w:rFonts w:asciiTheme="minorHAnsi" w:hAnsiTheme="minorHAnsi" w:cstheme="minorHAnsi"/>
          <w:color w:val="auto"/>
        </w:rPr>
      </w:pPr>
      <w:r w:rsidRPr="00284EC8">
        <w:rPr>
          <w:rFonts w:asciiTheme="minorHAnsi" w:hAnsiTheme="minorHAnsi" w:cstheme="minorHAnsi"/>
          <w:color w:val="auto"/>
        </w:rPr>
        <w:t>dotrzymywania parametrów jakościowych nośnika ciepła oraz standardów jakościowych obsługi odbiorców, co najmniej odpowiadającym parametrom i standardom wskazanym w rozporządzeniu Ministra Gospodarki z dnia 15 stycznia 2007 r. w sprawie szczegółowych warunków funkcjonowania systemów ciepłowniczych (Dz. U. z 2007 r., Nr 16, poz. 92);</w:t>
      </w:r>
    </w:p>
    <w:p w14:paraId="5F92E0C4" w14:textId="1C49BE48" w:rsidR="00EC07C4" w:rsidRPr="00284EC8" w:rsidRDefault="007562A4" w:rsidP="00284EC8">
      <w:pPr>
        <w:numPr>
          <w:ilvl w:val="0"/>
          <w:numId w:val="94"/>
        </w:numPr>
        <w:autoSpaceDE w:val="0"/>
        <w:autoSpaceDN w:val="0"/>
        <w:adjustRightInd w:val="0"/>
        <w:spacing w:after="0" w:line="300" w:lineRule="auto"/>
        <w:ind w:left="709" w:hanging="283"/>
        <w:contextualSpacing/>
        <w:jc w:val="both"/>
        <w:rPr>
          <w:rFonts w:asciiTheme="minorHAnsi" w:hAnsiTheme="minorHAnsi" w:cstheme="minorHAnsi"/>
          <w:color w:val="auto"/>
        </w:rPr>
      </w:pPr>
      <w:r w:rsidRPr="007562A4">
        <w:rPr>
          <w:rFonts w:asciiTheme="minorHAnsi" w:hAnsiTheme="minorHAnsi" w:cstheme="minorHAnsi"/>
          <w:color w:val="auto"/>
        </w:rPr>
        <w:t xml:space="preserve">umożliwienia Zamawiającemu, w </w:t>
      </w:r>
      <w:r w:rsidR="001C43B1" w:rsidRPr="007562A4">
        <w:rPr>
          <w:rFonts w:asciiTheme="minorHAnsi" w:hAnsiTheme="minorHAnsi" w:cstheme="minorHAnsi"/>
          <w:color w:val="auto"/>
        </w:rPr>
        <w:t>uzgodnionych terminach</w:t>
      </w:r>
      <w:r w:rsidRPr="007562A4">
        <w:rPr>
          <w:rFonts w:asciiTheme="minorHAnsi" w:hAnsiTheme="minorHAnsi" w:cstheme="minorHAnsi"/>
          <w:color w:val="auto"/>
        </w:rPr>
        <w:t>, przeprowadzenia kontroli</w:t>
      </w:r>
      <w:r>
        <w:rPr>
          <w:rFonts w:asciiTheme="minorHAnsi" w:hAnsiTheme="minorHAnsi" w:cstheme="minorHAnsi"/>
          <w:color w:val="auto"/>
        </w:rPr>
        <w:t xml:space="preserve"> </w:t>
      </w:r>
      <w:r w:rsidRPr="007562A4">
        <w:rPr>
          <w:rFonts w:asciiTheme="minorHAnsi" w:hAnsiTheme="minorHAnsi" w:cstheme="minorHAnsi"/>
          <w:color w:val="auto"/>
        </w:rPr>
        <w:t>prawidłowości wskazań Układu Pomiarowo-Rozliczeniowego z udziałem upoważnionych przedstawicieli Wykonawcy i dystrybutora sieci, przy czym termin ten nie może być dłuższy niż 1 dzień od zgłoszenia żądania przez Zamawiającego</w:t>
      </w:r>
      <w:r w:rsidR="00EC07C4" w:rsidRPr="00284EC8">
        <w:rPr>
          <w:rFonts w:asciiTheme="minorHAnsi" w:hAnsiTheme="minorHAnsi" w:cstheme="minorHAnsi"/>
          <w:color w:val="auto"/>
        </w:rPr>
        <w:t>;</w:t>
      </w:r>
    </w:p>
    <w:p w14:paraId="401641FA" w14:textId="27CF43CA" w:rsidR="00E511AB" w:rsidRDefault="00EC07C4" w:rsidP="00A05FA6">
      <w:pPr>
        <w:numPr>
          <w:ilvl w:val="0"/>
          <w:numId w:val="94"/>
        </w:numPr>
        <w:autoSpaceDE w:val="0"/>
        <w:autoSpaceDN w:val="0"/>
        <w:adjustRightInd w:val="0"/>
        <w:spacing w:after="0" w:line="300" w:lineRule="auto"/>
        <w:ind w:left="709" w:hanging="283"/>
        <w:contextualSpacing/>
        <w:jc w:val="both"/>
        <w:rPr>
          <w:rFonts w:asciiTheme="minorHAnsi" w:hAnsiTheme="minorHAnsi" w:cstheme="minorHAnsi"/>
          <w:color w:val="auto"/>
        </w:rPr>
      </w:pPr>
      <w:r w:rsidRPr="00284EC8">
        <w:rPr>
          <w:rFonts w:asciiTheme="minorHAnsi" w:hAnsiTheme="minorHAnsi" w:cstheme="minorHAnsi"/>
          <w:color w:val="auto"/>
        </w:rPr>
        <w:t>nieodpłatnego udzielania Zamawiającemu informacji dotyczących zasad rozliczeń oraz aktualn</w:t>
      </w:r>
      <w:r w:rsidR="007562A4">
        <w:rPr>
          <w:rFonts w:asciiTheme="minorHAnsi" w:hAnsiTheme="minorHAnsi" w:cstheme="minorHAnsi"/>
          <w:color w:val="auto"/>
        </w:rPr>
        <w:t>ie</w:t>
      </w:r>
      <w:r w:rsidRPr="00284EC8">
        <w:rPr>
          <w:rFonts w:asciiTheme="minorHAnsi" w:hAnsiTheme="minorHAnsi" w:cstheme="minorHAnsi"/>
          <w:color w:val="auto"/>
        </w:rPr>
        <w:t xml:space="preserve"> </w:t>
      </w:r>
      <w:r w:rsidR="007562A4">
        <w:rPr>
          <w:rFonts w:asciiTheme="minorHAnsi" w:hAnsiTheme="minorHAnsi" w:cstheme="minorHAnsi"/>
          <w:color w:val="auto"/>
        </w:rPr>
        <w:t xml:space="preserve">obowiązującej </w:t>
      </w:r>
      <w:r w:rsidRPr="00284EC8">
        <w:rPr>
          <w:rFonts w:asciiTheme="minorHAnsi" w:hAnsiTheme="minorHAnsi" w:cstheme="minorHAnsi"/>
          <w:color w:val="auto"/>
        </w:rPr>
        <w:t>taryfy</w:t>
      </w:r>
      <w:r w:rsidR="00A05FA6">
        <w:rPr>
          <w:rFonts w:asciiTheme="minorHAnsi" w:hAnsiTheme="minorHAnsi" w:cstheme="minorHAnsi"/>
          <w:color w:val="auto"/>
        </w:rPr>
        <w:t>.</w:t>
      </w:r>
    </w:p>
    <w:p w14:paraId="7664B986" w14:textId="77777777" w:rsidR="00A05FA6" w:rsidRPr="00284EC8" w:rsidRDefault="00A05FA6" w:rsidP="00284EC8">
      <w:pPr>
        <w:autoSpaceDE w:val="0"/>
        <w:autoSpaceDN w:val="0"/>
        <w:adjustRightInd w:val="0"/>
        <w:spacing w:after="0" w:line="300" w:lineRule="auto"/>
        <w:contextualSpacing/>
        <w:jc w:val="both"/>
        <w:rPr>
          <w:rFonts w:asciiTheme="minorHAnsi" w:hAnsiTheme="minorHAnsi" w:cstheme="minorHAnsi"/>
          <w:color w:val="auto"/>
        </w:rPr>
      </w:pPr>
    </w:p>
    <w:p w14:paraId="11E071E2" w14:textId="185F9EA7" w:rsidR="00A05FA6" w:rsidRPr="00284EC8" w:rsidRDefault="00A05FA6" w:rsidP="00A05FA6">
      <w:pPr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r w:rsidRPr="00284EC8">
        <w:rPr>
          <w:rFonts w:asciiTheme="minorHAnsi" w:hAnsiTheme="minorHAnsi" w:cstheme="minorHAnsi"/>
          <w:b/>
          <w:bCs/>
          <w:color w:val="000000" w:themeColor="text1"/>
          <w:lang w:eastAsia="pl-PL"/>
        </w:rPr>
        <w:t>§ 6</w:t>
      </w:r>
    </w:p>
    <w:p w14:paraId="56004A8B" w14:textId="142583EA" w:rsidR="00E511AB" w:rsidRPr="00284EC8" w:rsidRDefault="00A05FA6" w:rsidP="00A05FA6">
      <w:pPr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r w:rsidRPr="00284EC8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Obowiązki </w:t>
      </w:r>
      <w:r w:rsidR="003029DE" w:rsidRPr="00284EC8">
        <w:rPr>
          <w:rFonts w:asciiTheme="minorHAnsi" w:hAnsiTheme="minorHAnsi" w:cstheme="minorHAnsi"/>
          <w:b/>
          <w:bCs/>
          <w:color w:val="000000" w:themeColor="text1"/>
          <w:lang w:eastAsia="pl-PL"/>
        </w:rPr>
        <w:t>Zamawiającego</w:t>
      </w:r>
    </w:p>
    <w:p w14:paraId="72FC7F7B" w14:textId="3E41275C" w:rsidR="004F459F" w:rsidRPr="00284EC8" w:rsidRDefault="004F459F" w:rsidP="00284EC8">
      <w:pPr>
        <w:autoSpaceDE w:val="0"/>
        <w:autoSpaceDN w:val="0"/>
        <w:adjustRightInd w:val="0"/>
        <w:spacing w:after="0" w:line="300" w:lineRule="auto"/>
        <w:contextualSpacing/>
        <w:rPr>
          <w:rFonts w:asciiTheme="minorHAnsi" w:hAnsiTheme="minorHAnsi" w:cstheme="minorHAnsi"/>
          <w:color w:val="auto"/>
        </w:rPr>
      </w:pPr>
      <w:r w:rsidRPr="00284EC8">
        <w:rPr>
          <w:rFonts w:asciiTheme="minorHAnsi" w:hAnsiTheme="minorHAnsi" w:cstheme="minorHAnsi"/>
          <w:color w:val="auto"/>
        </w:rPr>
        <w:t>W ramach Umowy Zamawiający zobowiązany będzie w szczególności do:</w:t>
      </w:r>
    </w:p>
    <w:p w14:paraId="5BB39149" w14:textId="3A350AE9" w:rsidR="004F459F" w:rsidRPr="00284EC8" w:rsidRDefault="004F459F" w:rsidP="00284EC8">
      <w:pPr>
        <w:numPr>
          <w:ilvl w:val="0"/>
          <w:numId w:val="96"/>
        </w:numPr>
        <w:autoSpaceDE w:val="0"/>
        <w:autoSpaceDN w:val="0"/>
        <w:adjustRightInd w:val="0"/>
        <w:spacing w:after="0" w:line="300" w:lineRule="auto"/>
        <w:ind w:left="709" w:hanging="283"/>
        <w:contextualSpacing/>
        <w:rPr>
          <w:rFonts w:asciiTheme="minorHAnsi" w:hAnsiTheme="minorHAnsi" w:cstheme="minorHAnsi"/>
          <w:color w:val="auto"/>
        </w:rPr>
      </w:pPr>
      <w:r w:rsidRPr="00284EC8">
        <w:rPr>
          <w:rFonts w:asciiTheme="minorHAnsi" w:hAnsiTheme="minorHAnsi" w:cstheme="minorHAnsi"/>
          <w:color w:val="auto"/>
        </w:rPr>
        <w:t xml:space="preserve">odbioru i użytkowania dostarczonego ciepła zgodnie z obowiązującymi przepisami i warunkami zawartej </w:t>
      </w:r>
      <w:r w:rsidR="00DD454F">
        <w:rPr>
          <w:rFonts w:asciiTheme="minorHAnsi" w:hAnsiTheme="minorHAnsi" w:cstheme="minorHAnsi"/>
          <w:color w:val="auto"/>
        </w:rPr>
        <w:t>U</w:t>
      </w:r>
      <w:r w:rsidRPr="00284EC8">
        <w:rPr>
          <w:rFonts w:asciiTheme="minorHAnsi" w:hAnsiTheme="minorHAnsi" w:cstheme="minorHAnsi"/>
          <w:color w:val="auto"/>
        </w:rPr>
        <w:t>mowy;</w:t>
      </w:r>
    </w:p>
    <w:p w14:paraId="12D98440" w14:textId="65AFA264" w:rsidR="004F459F" w:rsidRPr="00284EC8" w:rsidRDefault="004F459F" w:rsidP="00284EC8">
      <w:pPr>
        <w:numPr>
          <w:ilvl w:val="0"/>
          <w:numId w:val="96"/>
        </w:numPr>
        <w:autoSpaceDE w:val="0"/>
        <w:autoSpaceDN w:val="0"/>
        <w:adjustRightInd w:val="0"/>
        <w:spacing w:after="0" w:line="300" w:lineRule="auto"/>
        <w:ind w:left="709" w:hanging="283"/>
        <w:contextualSpacing/>
        <w:rPr>
          <w:rFonts w:asciiTheme="minorHAnsi" w:hAnsiTheme="minorHAnsi" w:cstheme="minorHAnsi"/>
          <w:color w:val="auto"/>
        </w:rPr>
      </w:pPr>
      <w:r w:rsidRPr="00284EC8">
        <w:rPr>
          <w:rFonts w:asciiTheme="minorHAnsi" w:hAnsiTheme="minorHAnsi" w:cstheme="minorHAnsi"/>
          <w:color w:val="auto"/>
        </w:rPr>
        <w:t>terminowego uiszczania należności za dostarczone ciepło na warunkach określonych w </w:t>
      </w:r>
      <w:r w:rsidR="00DD454F">
        <w:rPr>
          <w:rFonts w:asciiTheme="minorHAnsi" w:hAnsiTheme="minorHAnsi" w:cstheme="minorHAnsi"/>
          <w:color w:val="auto"/>
        </w:rPr>
        <w:t>U</w:t>
      </w:r>
      <w:r w:rsidRPr="00284EC8">
        <w:rPr>
          <w:rFonts w:asciiTheme="minorHAnsi" w:hAnsiTheme="minorHAnsi" w:cstheme="minorHAnsi"/>
          <w:color w:val="auto"/>
        </w:rPr>
        <w:t>mowie;</w:t>
      </w:r>
    </w:p>
    <w:p w14:paraId="3DB33FDA" w14:textId="01CB0684" w:rsidR="004F459F" w:rsidRPr="00284EC8" w:rsidRDefault="00DD454F" w:rsidP="00284EC8">
      <w:pPr>
        <w:numPr>
          <w:ilvl w:val="0"/>
          <w:numId w:val="96"/>
        </w:numPr>
        <w:autoSpaceDE w:val="0"/>
        <w:autoSpaceDN w:val="0"/>
        <w:adjustRightInd w:val="0"/>
        <w:spacing w:after="0" w:line="300" w:lineRule="auto"/>
        <w:ind w:left="709" w:hanging="283"/>
        <w:contextualSpacing/>
        <w:rPr>
          <w:rFonts w:asciiTheme="minorHAnsi" w:hAnsiTheme="minorHAnsi" w:cstheme="minorHAnsi"/>
          <w:color w:val="auto"/>
        </w:rPr>
      </w:pPr>
      <w:r w:rsidRPr="00DD454F">
        <w:rPr>
          <w:rFonts w:asciiTheme="minorHAnsi" w:hAnsiTheme="minorHAnsi" w:cstheme="minorHAnsi"/>
          <w:color w:val="auto"/>
        </w:rPr>
        <w:t>dotrzymywania wymagań określonych w warunkach przyłączenia do sieci ciepłowniczej</w:t>
      </w:r>
      <w:r>
        <w:rPr>
          <w:rFonts w:asciiTheme="minorHAnsi" w:hAnsiTheme="minorHAnsi" w:cstheme="minorHAnsi"/>
          <w:color w:val="auto"/>
        </w:rPr>
        <w:t xml:space="preserve">, w tym do </w:t>
      </w:r>
      <w:r w:rsidR="004F459F" w:rsidRPr="00284EC8">
        <w:rPr>
          <w:rFonts w:asciiTheme="minorHAnsi" w:hAnsiTheme="minorHAnsi" w:cstheme="minorHAnsi"/>
          <w:color w:val="auto"/>
        </w:rPr>
        <w:t>utrzymywania w należytym stanie technicznym eksploatowanych instalacji i pomieszczenia węzła cieplnego, w sposób niepowodujący zakłóceń w pracy sieci ciepłowniczej, urządzeń węzła cieplnego i układów pomiarowych;</w:t>
      </w:r>
    </w:p>
    <w:p w14:paraId="20A5554E" w14:textId="77777777" w:rsidR="004F459F" w:rsidRPr="00284EC8" w:rsidRDefault="004F459F" w:rsidP="00284EC8">
      <w:pPr>
        <w:numPr>
          <w:ilvl w:val="0"/>
          <w:numId w:val="96"/>
        </w:numPr>
        <w:autoSpaceDE w:val="0"/>
        <w:autoSpaceDN w:val="0"/>
        <w:adjustRightInd w:val="0"/>
        <w:spacing w:after="0" w:line="300" w:lineRule="auto"/>
        <w:ind w:left="709" w:hanging="283"/>
        <w:contextualSpacing/>
        <w:rPr>
          <w:rFonts w:asciiTheme="minorHAnsi" w:hAnsiTheme="minorHAnsi" w:cstheme="minorHAnsi"/>
          <w:color w:val="auto"/>
        </w:rPr>
      </w:pPr>
      <w:r w:rsidRPr="00284EC8">
        <w:rPr>
          <w:rFonts w:asciiTheme="minorHAnsi" w:hAnsiTheme="minorHAnsi" w:cstheme="minorHAnsi"/>
          <w:color w:val="auto"/>
        </w:rPr>
        <w:t>niezwłocznego informowania Wykonawcy o zauważonych wadach lub usterkach w układzie pomiarowo-rozliczeniowym i w innych urządzeniach oraz o innych okolicznościach mających wpływ na prawidłowość rozliczeń, a także o przerwach lub zakłóceniach w dostarczaniu ciepła;</w:t>
      </w:r>
    </w:p>
    <w:p w14:paraId="01C65347" w14:textId="77777777" w:rsidR="004F459F" w:rsidRPr="00284EC8" w:rsidRDefault="004F459F" w:rsidP="00284EC8">
      <w:pPr>
        <w:numPr>
          <w:ilvl w:val="0"/>
          <w:numId w:val="96"/>
        </w:numPr>
        <w:autoSpaceDE w:val="0"/>
        <w:autoSpaceDN w:val="0"/>
        <w:adjustRightInd w:val="0"/>
        <w:spacing w:after="0" w:line="300" w:lineRule="auto"/>
        <w:ind w:left="709" w:hanging="283"/>
        <w:contextualSpacing/>
        <w:rPr>
          <w:rFonts w:asciiTheme="minorHAnsi" w:hAnsiTheme="minorHAnsi" w:cstheme="minorHAnsi"/>
          <w:color w:val="auto"/>
        </w:rPr>
      </w:pPr>
      <w:r w:rsidRPr="00284EC8">
        <w:rPr>
          <w:rFonts w:asciiTheme="minorHAnsi" w:hAnsiTheme="minorHAnsi" w:cstheme="minorHAnsi"/>
          <w:color w:val="auto"/>
        </w:rPr>
        <w:t>zapewnienia osobom upoważnionym przez Wykonawcę dostępu do pomieszczenia, w którym zainstalowane są urządzenia służące do dostarczania ciepła oraz wstępu na teren nieruchomości w celu przeprowadzenia kontroli, przeglądu i prac związanych z konserwacją i eksploatacją zainstalowanych urządzeń i instalacji;</w:t>
      </w:r>
    </w:p>
    <w:p w14:paraId="30757847" w14:textId="541598C3" w:rsidR="004F459F" w:rsidRPr="00284EC8" w:rsidRDefault="001C43B1">
      <w:pPr>
        <w:numPr>
          <w:ilvl w:val="0"/>
          <w:numId w:val="96"/>
        </w:numPr>
        <w:autoSpaceDE w:val="0"/>
        <w:autoSpaceDN w:val="0"/>
        <w:adjustRightInd w:val="0"/>
        <w:spacing w:after="0" w:line="300" w:lineRule="auto"/>
        <w:ind w:left="709" w:hanging="283"/>
        <w:contextualSpacing/>
        <w:rPr>
          <w:rFonts w:asciiTheme="minorHAnsi" w:hAnsiTheme="minorHAnsi" w:cstheme="minorHAnsi"/>
          <w:color w:val="4F81BD" w:themeColor="accent1"/>
        </w:rPr>
      </w:pPr>
      <w:r w:rsidRPr="00284EC8">
        <w:rPr>
          <w:rFonts w:asciiTheme="minorHAnsi" w:hAnsiTheme="minorHAnsi" w:cstheme="minorHAnsi"/>
          <w:color w:val="auto"/>
        </w:rPr>
        <w:t>informowania Wykonawcy</w:t>
      </w:r>
      <w:r w:rsidR="004F459F" w:rsidRPr="00284EC8">
        <w:rPr>
          <w:rFonts w:asciiTheme="minorHAnsi" w:hAnsiTheme="minorHAnsi" w:cstheme="minorHAnsi"/>
          <w:color w:val="auto"/>
        </w:rPr>
        <w:t xml:space="preserve"> o planowanych remontach instalacji będących własnością Zamawiającego. Informacje w tym zakresie będą przekazywane Wykonawcy z co najmniej </w:t>
      </w:r>
      <w:r w:rsidR="00B349B9">
        <w:rPr>
          <w:rFonts w:asciiTheme="minorHAnsi" w:hAnsiTheme="minorHAnsi" w:cstheme="minorHAnsi"/>
          <w:color w:val="auto"/>
        </w:rPr>
        <w:lastRenderedPageBreak/>
        <w:t>czternasto</w:t>
      </w:r>
      <w:r w:rsidR="004F459F" w:rsidRPr="00284EC8">
        <w:rPr>
          <w:rFonts w:asciiTheme="minorHAnsi" w:hAnsiTheme="minorHAnsi" w:cstheme="minorHAnsi"/>
          <w:color w:val="auto"/>
        </w:rPr>
        <w:t>dniowym wyprzedzeniem</w:t>
      </w:r>
      <w:r w:rsidR="00B349B9">
        <w:rPr>
          <w:rFonts w:asciiTheme="minorHAnsi" w:hAnsiTheme="minorHAnsi" w:cstheme="minorHAnsi"/>
          <w:color w:val="auto"/>
        </w:rPr>
        <w:t>, chyba że potrzeba remontu powstała nagle, nie została przewidziana z przyczyn niezależnych od Zamawiającego, wówczas informacja zostanie przekazana niezwłocznie;</w:t>
      </w:r>
    </w:p>
    <w:p w14:paraId="1617B151" w14:textId="3A9D90CF" w:rsidR="00B349B9" w:rsidRPr="00284EC8" w:rsidRDefault="00B349B9">
      <w:pPr>
        <w:numPr>
          <w:ilvl w:val="0"/>
          <w:numId w:val="96"/>
        </w:numPr>
        <w:autoSpaceDE w:val="0"/>
        <w:autoSpaceDN w:val="0"/>
        <w:adjustRightInd w:val="0"/>
        <w:spacing w:after="0" w:line="300" w:lineRule="auto"/>
        <w:ind w:left="709" w:hanging="283"/>
        <w:contextualSpacing/>
        <w:rPr>
          <w:rFonts w:asciiTheme="minorHAnsi" w:hAnsiTheme="minorHAnsi" w:cstheme="minorHAnsi"/>
          <w:color w:val="000000" w:themeColor="text1"/>
        </w:rPr>
      </w:pPr>
      <w:r w:rsidRPr="00284EC8">
        <w:rPr>
          <w:rFonts w:asciiTheme="minorHAnsi" w:hAnsiTheme="minorHAnsi" w:cstheme="minorHAnsi"/>
          <w:color w:val="000000" w:themeColor="text1"/>
        </w:rPr>
        <w:t>zwrotu Wykonawcy niezanieczyszczonego nośnika ciepła, o ile jest to technicznie możliwe;</w:t>
      </w:r>
    </w:p>
    <w:p w14:paraId="53ECCBCF" w14:textId="056BE6D7" w:rsidR="00E511AB" w:rsidRPr="00284EC8" w:rsidRDefault="00B349B9" w:rsidP="00284EC8">
      <w:pPr>
        <w:numPr>
          <w:ilvl w:val="0"/>
          <w:numId w:val="96"/>
        </w:numPr>
        <w:autoSpaceDE w:val="0"/>
        <w:autoSpaceDN w:val="0"/>
        <w:adjustRightInd w:val="0"/>
        <w:spacing w:after="0" w:line="300" w:lineRule="auto"/>
        <w:ind w:left="709" w:hanging="283"/>
        <w:contextualSpacing/>
        <w:rPr>
          <w:rFonts w:asciiTheme="minorHAnsi" w:hAnsiTheme="minorHAnsi" w:cstheme="minorHAnsi"/>
          <w:color w:val="000000" w:themeColor="text1"/>
        </w:rPr>
      </w:pPr>
      <w:r w:rsidRPr="00284EC8">
        <w:rPr>
          <w:rFonts w:asciiTheme="minorHAnsi" w:hAnsiTheme="minorHAnsi" w:cstheme="minorHAnsi"/>
          <w:color w:val="000000" w:themeColor="text1"/>
        </w:rPr>
        <w:t>niezwłocznego powiadomienia Wykonawcy, w formie pisemnej, o zmianie podmiotu władającego nieruchomością.</w:t>
      </w:r>
    </w:p>
    <w:p w14:paraId="280B87AD" w14:textId="39FAB5CB" w:rsidR="00EF69AF" w:rsidRPr="00EF69AF" w:rsidRDefault="00EF69AF" w:rsidP="00EF69AF">
      <w:pPr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EF69AF">
        <w:rPr>
          <w:rFonts w:asciiTheme="minorHAnsi" w:hAnsiTheme="minorHAnsi" w:cstheme="minorHAnsi"/>
          <w:b/>
          <w:bCs/>
          <w:color w:val="auto"/>
          <w:lang w:eastAsia="pl-PL"/>
        </w:rPr>
        <w:t xml:space="preserve">§ </w:t>
      </w:r>
      <w:r w:rsidR="002F78E6">
        <w:rPr>
          <w:rFonts w:asciiTheme="minorHAnsi" w:hAnsiTheme="minorHAnsi" w:cstheme="minorHAnsi"/>
          <w:b/>
          <w:bCs/>
          <w:color w:val="auto"/>
          <w:lang w:eastAsia="pl-PL"/>
        </w:rPr>
        <w:t>7</w:t>
      </w:r>
    </w:p>
    <w:p w14:paraId="342E33C1" w14:textId="77777777" w:rsidR="00B54A50" w:rsidRPr="00284EC8" w:rsidRDefault="00B54A50" w:rsidP="00284EC8">
      <w:pPr>
        <w:autoSpaceDE w:val="0"/>
        <w:autoSpaceDN w:val="0"/>
        <w:adjustRightInd w:val="0"/>
        <w:spacing w:after="0" w:line="300" w:lineRule="auto"/>
        <w:contextualSpacing/>
        <w:rPr>
          <w:rFonts w:asciiTheme="minorHAnsi" w:hAnsiTheme="minorHAnsi" w:cstheme="minorHAnsi"/>
          <w:color w:val="auto"/>
        </w:rPr>
      </w:pPr>
      <w:r w:rsidRPr="00284EC8">
        <w:rPr>
          <w:rFonts w:asciiTheme="minorHAnsi" w:hAnsiTheme="minorHAnsi" w:cstheme="minorHAnsi"/>
          <w:color w:val="auto"/>
        </w:rPr>
        <w:t>W przypadku pisemnego zgłoszenia przez Zamawiającego zastrzeżenia wskazań układu pomiarowo-rozliczeniowego, Wykonawca zobowiązany jest do:</w:t>
      </w:r>
    </w:p>
    <w:p w14:paraId="6B844BAD" w14:textId="4DD83573" w:rsidR="00B54A50" w:rsidRPr="00284EC8" w:rsidRDefault="00B54A50" w:rsidP="00284EC8">
      <w:pPr>
        <w:numPr>
          <w:ilvl w:val="0"/>
          <w:numId w:val="97"/>
        </w:numPr>
        <w:autoSpaceDE w:val="0"/>
        <w:autoSpaceDN w:val="0"/>
        <w:adjustRightInd w:val="0"/>
        <w:spacing w:after="0" w:line="300" w:lineRule="auto"/>
        <w:ind w:left="709" w:hanging="283"/>
        <w:contextualSpacing/>
        <w:rPr>
          <w:rFonts w:asciiTheme="minorHAnsi" w:hAnsiTheme="minorHAnsi" w:cstheme="minorHAnsi"/>
          <w:color w:val="auto"/>
        </w:rPr>
      </w:pPr>
      <w:r w:rsidRPr="00284EC8">
        <w:rPr>
          <w:rFonts w:asciiTheme="minorHAnsi" w:hAnsiTheme="minorHAnsi" w:cstheme="minorHAnsi"/>
          <w:color w:val="auto"/>
        </w:rPr>
        <w:t xml:space="preserve">sprawdzenia, w okresie </w:t>
      </w:r>
      <w:r w:rsidR="00F845C6">
        <w:rPr>
          <w:rFonts w:asciiTheme="minorHAnsi" w:hAnsiTheme="minorHAnsi" w:cstheme="minorHAnsi"/>
          <w:color w:val="auto"/>
        </w:rPr>
        <w:t xml:space="preserve">nie dłuższym niż </w:t>
      </w:r>
      <w:r w:rsidRPr="00284EC8">
        <w:rPr>
          <w:rFonts w:asciiTheme="minorHAnsi" w:hAnsiTheme="minorHAnsi" w:cstheme="minorHAnsi"/>
          <w:color w:val="auto"/>
        </w:rPr>
        <w:t>…</w:t>
      </w:r>
      <w:r w:rsidR="00F845C6">
        <w:rPr>
          <w:rFonts w:asciiTheme="minorHAnsi" w:hAnsiTheme="minorHAnsi" w:cstheme="minorHAnsi"/>
          <w:color w:val="auto"/>
        </w:rPr>
        <w:t>… godzin</w:t>
      </w:r>
      <w:r w:rsidRPr="00284EC8">
        <w:rPr>
          <w:rFonts w:asciiTheme="minorHAnsi" w:hAnsiTheme="minorHAnsi" w:cstheme="minorHAnsi"/>
          <w:color w:val="auto"/>
        </w:rPr>
        <w:t>/</w:t>
      </w:r>
      <w:r w:rsidR="00F845C6">
        <w:rPr>
          <w:rFonts w:asciiTheme="minorHAnsi" w:hAnsiTheme="minorHAnsi" w:cstheme="minorHAnsi"/>
          <w:color w:val="auto"/>
        </w:rPr>
        <w:t>y</w:t>
      </w:r>
      <w:r w:rsidR="00F845C6" w:rsidRPr="00F845C6">
        <w:rPr>
          <w:rFonts w:asciiTheme="minorHAnsi" w:hAnsiTheme="minorHAnsi" w:cstheme="minorHAnsi"/>
          <w:color w:val="auto"/>
        </w:rPr>
        <w:t>*</w:t>
      </w:r>
      <w:r w:rsidRPr="00284EC8">
        <w:rPr>
          <w:rFonts w:asciiTheme="minorHAnsi" w:hAnsiTheme="minorHAnsi" w:cstheme="minorHAnsi"/>
          <w:color w:val="auto"/>
        </w:rPr>
        <w:t xml:space="preserve"> od </w:t>
      </w:r>
      <w:r w:rsidR="00F845C6">
        <w:rPr>
          <w:rFonts w:asciiTheme="minorHAnsi" w:hAnsiTheme="minorHAnsi" w:cstheme="minorHAnsi"/>
          <w:color w:val="auto"/>
        </w:rPr>
        <w:t xml:space="preserve">daty </w:t>
      </w:r>
      <w:r w:rsidRPr="00284EC8">
        <w:rPr>
          <w:rFonts w:asciiTheme="minorHAnsi" w:hAnsiTheme="minorHAnsi" w:cstheme="minorHAnsi"/>
          <w:color w:val="auto"/>
        </w:rPr>
        <w:t>pisemnego zgłoszenia na adres e-mail ……………………………………………………………………………..……….., prawidłowości wskazań układu pomiarowo-rozliczeniowego w miejscu jego zainstalowania</w:t>
      </w:r>
      <w:r w:rsidR="00F845C6">
        <w:rPr>
          <w:rFonts w:asciiTheme="minorHAnsi" w:hAnsiTheme="minorHAnsi" w:cstheme="minorHAnsi"/>
          <w:color w:val="auto"/>
        </w:rPr>
        <w:t xml:space="preserve"> (</w:t>
      </w:r>
      <w:r w:rsidR="00F845C6" w:rsidRPr="00F845C6">
        <w:rPr>
          <w:rFonts w:asciiTheme="minorHAnsi" w:hAnsiTheme="minorHAnsi" w:cstheme="minorHAnsi"/>
          <w:color w:val="auto"/>
        </w:rPr>
        <w:t>*</w:t>
      </w:r>
      <w:r w:rsidR="00F845C6">
        <w:rPr>
          <w:rFonts w:asciiTheme="minorHAnsi" w:hAnsiTheme="minorHAnsi" w:cstheme="minorHAnsi"/>
          <w:color w:val="auto"/>
        </w:rPr>
        <w:t xml:space="preserve"> </w:t>
      </w:r>
      <w:r w:rsidR="00F845C6" w:rsidRPr="00F845C6">
        <w:rPr>
          <w:rFonts w:asciiTheme="minorHAnsi" w:hAnsiTheme="minorHAnsi" w:cstheme="minorHAnsi"/>
          <w:color w:val="auto"/>
        </w:rPr>
        <w:t>zgodnie z ofertą Wykonawcy</w:t>
      </w:r>
      <w:r w:rsidR="00F845C6">
        <w:rPr>
          <w:rFonts w:asciiTheme="minorHAnsi" w:hAnsiTheme="minorHAnsi" w:cstheme="minorHAnsi"/>
          <w:color w:val="auto"/>
        </w:rPr>
        <w:t>)</w:t>
      </w:r>
      <w:r w:rsidRPr="00284EC8">
        <w:rPr>
          <w:rFonts w:asciiTheme="minorHAnsi" w:hAnsiTheme="minorHAnsi" w:cstheme="minorHAnsi"/>
          <w:color w:val="auto"/>
        </w:rPr>
        <w:t>;</w:t>
      </w:r>
    </w:p>
    <w:p w14:paraId="4D582083" w14:textId="77777777" w:rsidR="00B54A50" w:rsidRPr="00284EC8" w:rsidRDefault="00B54A50" w:rsidP="00284EC8">
      <w:pPr>
        <w:numPr>
          <w:ilvl w:val="0"/>
          <w:numId w:val="97"/>
        </w:numPr>
        <w:autoSpaceDE w:val="0"/>
        <w:autoSpaceDN w:val="0"/>
        <w:adjustRightInd w:val="0"/>
        <w:spacing w:after="0" w:line="300" w:lineRule="auto"/>
        <w:ind w:left="709" w:hanging="283"/>
        <w:contextualSpacing/>
        <w:rPr>
          <w:rFonts w:asciiTheme="minorHAnsi" w:hAnsiTheme="minorHAnsi" w:cstheme="minorHAnsi"/>
          <w:color w:val="auto"/>
        </w:rPr>
      </w:pPr>
      <w:r w:rsidRPr="00284EC8">
        <w:rPr>
          <w:rFonts w:asciiTheme="minorHAnsi" w:hAnsiTheme="minorHAnsi" w:cstheme="minorHAnsi"/>
          <w:color w:val="auto"/>
        </w:rPr>
        <w:t>wymontowania, w razie potrzeby lub na pisemne żądanie Zamawiającego, zakwestionowanego układu pomiarowo-rozliczeniowego i sprawdzenia go w laboratorium;</w:t>
      </w:r>
    </w:p>
    <w:p w14:paraId="48E41463" w14:textId="6FB803ED" w:rsidR="00B54A50" w:rsidRDefault="00B54A50" w:rsidP="00284EC8">
      <w:pPr>
        <w:numPr>
          <w:ilvl w:val="0"/>
          <w:numId w:val="97"/>
        </w:numPr>
        <w:autoSpaceDE w:val="0"/>
        <w:autoSpaceDN w:val="0"/>
        <w:adjustRightInd w:val="0"/>
        <w:spacing w:after="0" w:line="300" w:lineRule="auto"/>
        <w:ind w:left="709" w:hanging="283"/>
        <w:contextualSpacing/>
        <w:rPr>
          <w:rFonts w:asciiTheme="minorHAnsi" w:hAnsiTheme="minorHAnsi" w:cstheme="minorHAnsi"/>
          <w:color w:val="auto"/>
        </w:rPr>
      </w:pPr>
      <w:r w:rsidRPr="00284EC8">
        <w:rPr>
          <w:rFonts w:asciiTheme="minorHAnsi" w:hAnsiTheme="minorHAnsi" w:cstheme="minorHAnsi"/>
          <w:color w:val="auto"/>
        </w:rPr>
        <w:t xml:space="preserve">doręczenia Zamawiającemu protokołu sprawdzenia układu pomiarowo-rozliczeniowego </w:t>
      </w:r>
      <w:r w:rsidRPr="00284EC8">
        <w:rPr>
          <w:rFonts w:asciiTheme="minorHAnsi" w:hAnsiTheme="minorHAnsi" w:cstheme="minorHAnsi"/>
          <w:color w:val="auto"/>
        </w:rPr>
        <w:br/>
        <w:t xml:space="preserve">w terminie 14 dni od daty sprawdzenia prawidłowości </w:t>
      </w:r>
      <w:r w:rsidR="005E4F3A">
        <w:rPr>
          <w:rFonts w:asciiTheme="minorHAnsi" w:hAnsiTheme="minorHAnsi" w:cstheme="minorHAnsi"/>
          <w:color w:val="auto"/>
        </w:rPr>
        <w:t xml:space="preserve">jego </w:t>
      </w:r>
      <w:r w:rsidRPr="00284EC8">
        <w:rPr>
          <w:rFonts w:asciiTheme="minorHAnsi" w:hAnsiTheme="minorHAnsi" w:cstheme="minorHAnsi"/>
          <w:color w:val="auto"/>
        </w:rPr>
        <w:t>działani</w:t>
      </w:r>
      <w:r w:rsidR="005E4F3A">
        <w:rPr>
          <w:rFonts w:asciiTheme="minorHAnsi" w:hAnsiTheme="minorHAnsi" w:cstheme="minorHAnsi"/>
          <w:color w:val="auto"/>
        </w:rPr>
        <w:t>a</w:t>
      </w:r>
      <w:r w:rsidRPr="00284EC8">
        <w:rPr>
          <w:rFonts w:asciiTheme="minorHAnsi" w:hAnsiTheme="minorHAnsi" w:cstheme="minorHAnsi"/>
          <w:color w:val="auto"/>
        </w:rPr>
        <w:t>;</w:t>
      </w:r>
    </w:p>
    <w:p w14:paraId="2FFA135E" w14:textId="5B924B0D" w:rsidR="00DB3BDF" w:rsidRPr="007E69A2" w:rsidRDefault="00B54A50" w:rsidP="001C43B1">
      <w:pPr>
        <w:numPr>
          <w:ilvl w:val="0"/>
          <w:numId w:val="97"/>
        </w:numPr>
        <w:autoSpaceDE w:val="0"/>
        <w:autoSpaceDN w:val="0"/>
        <w:adjustRightInd w:val="0"/>
        <w:spacing w:after="0" w:line="300" w:lineRule="auto"/>
        <w:ind w:left="709" w:hanging="284"/>
        <w:contextualSpacing/>
        <w:rPr>
          <w:rFonts w:asciiTheme="minorHAnsi" w:hAnsiTheme="minorHAnsi" w:cstheme="minorHAnsi"/>
          <w:color w:val="auto"/>
        </w:rPr>
      </w:pPr>
      <w:r w:rsidRPr="00284EC8">
        <w:rPr>
          <w:rFonts w:asciiTheme="minorHAnsi" w:hAnsiTheme="minorHAnsi" w:cstheme="minorHAnsi"/>
          <w:color w:val="auto"/>
        </w:rPr>
        <w:t xml:space="preserve">dokonania ewentualnej korekty obliczenia należności w terminie 14 dni od daty doręczenia </w:t>
      </w:r>
      <w:r w:rsidRPr="007E69A2">
        <w:rPr>
          <w:rFonts w:asciiTheme="minorHAnsi" w:hAnsiTheme="minorHAnsi" w:cstheme="minorHAnsi"/>
          <w:color w:val="auto"/>
        </w:rPr>
        <w:t>Zamawiającemu protokołu sprawdzenia układu pomiarowo-rozliczeniowego</w:t>
      </w:r>
      <w:r w:rsidR="009754BD">
        <w:rPr>
          <w:rFonts w:asciiTheme="minorHAnsi" w:hAnsiTheme="minorHAnsi" w:cstheme="minorHAnsi"/>
          <w:color w:val="auto"/>
        </w:rPr>
        <w:t>;</w:t>
      </w:r>
    </w:p>
    <w:p w14:paraId="51778CBF" w14:textId="0205B6F3" w:rsidR="00A016AE" w:rsidRPr="009C1015" w:rsidRDefault="00DB3BDF" w:rsidP="001C43B1">
      <w:pPr>
        <w:pStyle w:val="Akapitzlist"/>
        <w:numPr>
          <w:ilvl w:val="0"/>
          <w:numId w:val="97"/>
        </w:numPr>
        <w:spacing w:after="0" w:line="300" w:lineRule="auto"/>
        <w:ind w:left="709" w:hanging="284"/>
        <w:rPr>
          <w:b/>
          <w:bCs/>
          <w:sz w:val="22"/>
          <w:szCs w:val="22"/>
          <w:lang w:eastAsia="pl-PL"/>
        </w:rPr>
      </w:pPr>
      <w:r w:rsidRPr="009C1015">
        <w:rPr>
          <w:rFonts w:asciiTheme="minorHAnsi" w:hAnsiTheme="minorHAnsi" w:cstheme="minorHAnsi"/>
          <w:color w:val="auto"/>
          <w:sz w:val="22"/>
          <w:szCs w:val="22"/>
        </w:rPr>
        <w:t>zapewnienia osobom upoważnionym przez właściciela zainstalowanych urządzeń i instalacji, dostępu do pomieszczenia</w:t>
      </w:r>
      <w:r w:rsidR="007D1180" w:rsidRPr="009C101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C1015">
        <w:rPr>
          <w:rFonts w:asciiTheme="minorHAnsi" w:hAnsiTheme="minorHAnsi" w:cstheme="minorHAnsi"/>
          <w:color w:val="auto"/>
          <w:sz w:val="22"/>
          <w:szCs w:val="22"/>
        </w:rPr>
        <w:t>w celu przeprowadzenia kontroli, przeglądu i prac związanych z konserwacją i eksploatacją zainstalowanych urządzeń i instalacji</w:t>
      </w:r>
      <w:r w:rsidR="0019391E" w:rsidRPr="004A313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4EC25BF" w14:textId="77777777" w:rsidR="009754BD" w:rsidRDefault="009754BD" w:rsidP="002F78E6">
      <w:pPr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</w:p>
    <w:p w14:paraId="4ECF33BB" w14:textId="2A79FD03" w:rsidR="002F78E6" w:rsidRDefault="002F78E6" w:rsidP="002F78E6">
      <w:pPr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2F78E6">
        <w:rPr>
          <w:rFonts w:asciiTheme="minorHAnsi" w:hAnsiTheme="minorHAnsi" w:cstheme="minorHAnsi"/>
          <w:b/>
          <w:bCs/>
          <w:color w:val="auto"/>
          <w:lang w:eastAsia="pl-PL"/>
        </w:rPr>
        <w:t xml:space="preserve">§ </w:t>
      </w:r>
      <w:r>
        <w:rPr>
          <w:rFonts w:asciiTheme="minorHAnsi" w:hAnsiTheme="minorHAnsi" w:cstheme="minorHAnsi"/>
          <w:b/>
          <w:bCs/>
          <w:color w:val="auto"/>
          <w:lang w:eastAsia="pl-PL"/>
        </w:rPr>
        <w:t>8</w:t>
      </w:r>
    </w:p>
    <w:p w14:paraId="052EEBE5" w14:textId="2EC1A824" w:rsidR="00AB1FF0" w:rsidRPr="00284EC8" w:rsidRDefault="00AB1FF0" w:rsidP="00284EC8">
      <w:pPr>
        <w:pStyle w:val="Akapitzlist"/>
        <w:numPr>
          <w:ilvl w:val="0"/>
          <w:numId w:val="99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AB1FF0">
        <w:rPr>
          <w:rFonts w:asciiTheme="minorHAnsi" w:hAnsiTheme="minorHAnsi" w:cstheme="minorHAnsi"/>
          <w:color w:val="auto"/>
          <w:sz w:val="22"/>
          <w:szCs w:val="22"/>
          <w:lang w:eastAsia="pl-PL"/>
        </w:rPr>
        <w:t>Ustalanie ilości pobranego ciepła dokonywane będzie na podstawie wskazań zaplombowanych układów pomiarowo-rozliczeniowych, zainstalowanych w obiektach Zamawiającego.</w:t>
      </w:r>
    </w:p>
    <w:p w14:paraId="45298F69" w14:textId="4A80DE82" w:rsidR="00DE7116" w:rsidRPr="00284EC8" w:rsidRDefault="00DE7116" w:rsidP="00284EC8">
      <w:pPr>
        <w:numPr>
          <w:ilvl w:val="0"/>
          <w:numId w:val="99"/>
        </w:numPr>
        <w:spacing w:after="0" w:line="300" w:lineRule="auto"/>
        <w:ind w:left="284" w:hanging="284"/>
        <w:contextualSpacing/>
        <w:outlineLvl w:val="4"/>
        <w:rPr>
          <w:rFonts w:asciiTheme="minorHAnsi" w:hAnsiTheme="minorHAnsi" w:cstheme="minorHAnsi"/>
          <w:color w:val="auto"/>
          <w:lang w:eastAsia="pl-PL"/>
        </w:rPr>
      </w:pPr>
      <w:r w:rsidRPr="00284EC8">
        <w:rPr>
          <w:rFonts w:asciiTheme="minorHAnsi" w:hAnsiTheme="minorHAnsi" w:cstheme="minorHAnsi"/>
          <w:color w:val="auto"/>
          <w:lang w:eastAsia="pl-PL"/>
        </w:rPr>
        <w:t>W przypadku uszkodzenia układu pomiarowo-rozliczeniowego (lub jego braku spowodowanego demontażem w celu oddania do legalizacji) określenie ilości ciepła dostarczonego</w:t>
      </w:r>
      <w:r w:rsidR="006D73D5">
        <w:rPr>
          <w:rFonts w:asciiTheme="minorHAnsi" w:hAnsiTheme="minorHAnsi" w:cstheme="minorHAnsi"/>
          <w:color w:val="auto"/>
          <w:lang w:eastAsia="pl-PL"/>
        </w:rPr>
        <w:t xml:space="preserve"> </w:t>
      </w:r>
      <w:r w:rsidRPr="00284EC8">
        <w:rPr>
          <w:rFonts w:asciiTheme="minorHAnsi" w:hAnsiTheme="minorHAnsi" w:cstheme="minorHAnsi"/>
          <w:color w:val="auto"/>
          <w:lang w:eastAsia="pl-PL"/>
        </w:rPr>
        <w:t xml:space="preserve">Zamawiającemu, od dnia ostatniego prawidłowego odczytu do chwili jego naprawy (wymiany lub montażu po legalizacji), odbywać się będzie na podstawie ilości ciepła dostarczonej przed uszkodzeniem (demontażem) układu pomiarowo-rozliczeniowego, wg metody opracowanej w oparciu o przepisy ustawy </w:t>
      </w:r>
      <w:r w:rsidRPr="00DE7116">
        <w:rPr>
          <w:rFonts w:asciiTheme="minorHAnsi" w:hAnsiTheme="minorHAnsi" w:cstheme="minorHAnsi"/>
          <w:color w:val="auto"/>
          <w:lang w:eastAsia="pl-PL"/>
        </w:rPr>
        <w:t xml:space="preserve">z dnia 10 kwietnia 1997 r. - </w:t>
      </w:r>
      <w:r w:rsidRPr="00284EC8">
        <w:rPr>
          <w:rFonts w:asciiTheme="minorHAnsi" w:hAnsiTheme="minorHAnsi" w:cstheme="minorHAnsi"/>
          <w:color w:val="auto"/>
          <w:lang w:eastAsia="pl-PL"/>
        </w:rPr>
        <w:t xml:space="preserve">Prawo energetyczne </w:t>
      </w:r>
      <w:r w:rsidRPr="00DE7116">
        <w:rPr>
          <w:rFonts w:asciiTheme="minorHAnsi" w:hAnsiTheme="minorHAnsi" w:cstheme="minorHAnsi"/>
          <w:color w:val="auto"/>
          <w:lang w:eastAsia="pl-PL"/>
        </w:rPr>
        <w:t>(Dz. U. z 2022 r., poz. 1385)</w:t>
      </w:r>
      <w:r>
        <w:rPr>
          <w:rFonts w:asciiTheme="minorHAnsi" w:hAnsiTheme="minorHAnsi" w:cstheme="minorHAnsi"/>
          <w:color w:val="auto"/>
          <w:lang w:eastAsia="pl-PL"/>
        </w:rPr>
        <w:t xml:space="preserve"> i</w:t>
      </w:r>
      <w:r w:rsidRPr="00284EC8">
        <w:rPr>
          <w:rFonts w:asciiTheme="minorHAnsi" w:hAnsiTheme="minorHAnsi" w:cstheme="minorHAnsi"/>
          <w:color w:val="auto"/>
          <w:lang w:eastAsia="pl-PL"/>
        </w:rPr>
        <w:t xml:space="preserve"> rozporządzenia wykonawczego.</w:t>
      </w:r>
      <w:r>
        <w:rPr>
          <w:rFonts w:asciiTheme="minorHAnsi" w:hAnsiTheme="minorHAnsi" w:cstheme="minorHAnsi"/>
          <w:color w:val="auto"/>
          <w:lang w:eastAsia="pl-PL"/>
        </w:rPr>
        <w:t xml:space="preserve"> </w:t>
      </w:r>
      <w:r w:rsidRPr="00DE7116">
        <w:rPr>
          <w:rFonts w:asciiTheme="minorHAnsi" w:hAnsiTheme="minorHAnsi" w:cstheme="minorHAnsi"/>
          <w:color w:val="auto"/>
          <w:lang w:eastAsia="pl-PL"/>
        </w:rPr>
        <w:t>Wykonawca dokona ustalenia ilości pobranego ciepła w trybie przewidzianym w niniejszym ustępie, jeżeli upoważniona przez Wykonawcę lub dystrybutora sieci osoba dwukrotnie nie może uzyskać dostępu do układu pomiarowo-rozliczeniowego w celu dokonania odczytu, pomimo wcześniejszego pisemnego zawiadomienia Zamawiającego.</w:t>
      </w:r>
    </w:p>
    <w:p w14:paraId="59A0E230" w14:textId="77777777" w:rsidR="007D348F" w:rsidRPr="007D348F" w:rsidRDefault="007D348F" w:rsidP="005039D2">
      <w:pPr>
        <w:numPr>
          <w:ilvl w:val="0"/>
          <w:numId w:val="99"/>
        </w:numPr>
        <w:spacing w:after="0" w:line="300" w:lineRule="auto"/>
        <w:ind w:left="284" w:hanging="284"/>
        <w:contextualSpacing/>
        <w:outlineLvl w:val="4"/>
        <w:rPr>
          <w:rFonts w:asciiTheme="minorHAnsi" w:hAnsiTheme="minorHAnsi" w:cstheme="minorHAnsi"/>
          <w:color w:val="auto"/>
          <w:lang w:eastAsia="pl-PL"/>
        </w:rPr>
      </w:pPr>
      <w:r w:rsidRPr="007D348F">
        <w:rPr>
          <w:rFonts w:asciiTheme="minorHAnsi" w:hAnsiTheme="minorHAnsi" w:cstheme="minorHAnsi"/>
          <w:color w:val="auto"/>
          <w:lang w:eastAsia="pl-PL"/>
        </w:rPr>
        <w:t>Odczyty wskazań układu pomiarowo-rozliczeniowego dokonywane będą cyklicznie.</w:t>
      </w:r>
    </w:p>
    <w:p w14:paraId="0C123889" w14:textId="77777777" w:rsidR="007D348F" w:rsidRPr="007D348F" w:rsidRDefault="007D348F" w:rsidP="005039D2">
      <w:pPr>
        <w:numPr>
          <w:ilvl w:val="0"/>
          <w:numId w:val="99"/>
        </w:numPr>
        <w:spacing w:after="0" w:line="300" w:lineRule="auto"/>
        <w:ind w:left="284" w:hanging="284"/>
        <w:contextualSpacing/>
        <w:outlineLvl w:val="4"/>
        <w:rPr>
          <w:rFonts w:asciiTheme="minorHAnsi" w:hAnsiTheme="minorHAnsi" w:cstheme="minorHAnsi"/>
          <w:color w:val="auto"/>
          <w:lang w:eastAsia="pl-PL"/>
        </w:rPr>
      </w:pPr>
      <w:r w:rsidRPr="007D348F">
        <w:rPr>
          <w:rFonts w:asciiTheme="minorHAnsi" w:hAnsiTheme="minorHAnsi" w:cstheme="minorHAnsi"/>
          <w:color w:val="auto"/>
          <w:lang w:eastAsia="pl-PL"/>
        </w:rPr>
        <w:t>Dane techniczne układu pomiarowo-rozliczeniowego oraz data rozpoczęcia rozliczeń za dostawę ciepła dokonywane będą wg wskazań ciepłomierza.</w:t>
      </w:r>
    </w:p>
    <w:p w14:paraId="320FA53B" w14:textId="77777777" w:rsidR="007D348F" w:rsidRPr="007D348F" w:rsidRDefault="007D348F" w:rsidP="005039D2">
      <w:pPr>
        <w:numPr>
          <w:ilvl w:val="0"/>
          <w:numId w:val="99"/>
        </w:numPr>
        <w:spacing w:after="0" w:line="300" w:lineRule="auto"/>
        <w:ind w:left="284" w:hanging="284"/>
        <w:contextualSpacing/>
        <w:outlineLvl w:val="4"/>
        <w:rPr>
          <w:rFonts w:asciiTheme="minorHAnsi" w:hAnsiTheme="minorHAnsi" w:cstheme="minorHAnsi"/>
          <w:color w:val="auto"/>
          <w:lang w:eastAsia="pl-PL"/>
        </w:rPr>
      </w:pPr>
      <w:r w:rsidRPr="007D348F">
        <w:rPr>
          <w:rFonts w:asciiTheme="minorHAnsi" w:hAnsiTheme="minorHAnsi" w:cstheme="minorHAnsi"/>
          <w:color w:val="auto"/>
          <w:lang w:eastAsia="pl-PL"/>
        </w:rPr>
        <w:lastRenderedPageBreak/>
        <w:t>Zmiana mocy zamówionej następuje na pisemny wniosek Zamawiającego. Jeżeli zgłoszenie wniosku o zmianę mocy zamówionej zostanie złożone:</w:t>
      </w:r>
    </w:p>
    <w:p w14:paraId="1D428A86" w14:textId="332F9E09" w:rsidR="007D348F" w:rsidRPr="00284EC8" w:rsidRDefault="007D348F" w:rsidP="00284EC8">
      <w:pPr>
        <w:pStyle w:val="Akapitzlist"/>
        <w:numPr>
          <w:ilvl w:val="0"/>
          <w:numId w:val="103"/>
        </w:numPr>
        <w:spacing w:after="0" w:line="300" w:lineRule="auto"/>
        <w:contextualSpacing/>
        <w:outlineLvl w:val="4"/>
        <w:rPr>
          <w:rFonts w:asciiTheme="minorHAnsi" w:hAnsiTheme="minorHAnsi" w:cstheme="minorHAnsi"/>
          <w:color w:val="auto"/>
          <w:lang w:eastAsia="pl-PL"/>
        </w:rPr>
      </w:pPr>
      <w:r w:rsidRPr="00284EC8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 terminie do </w:t>
      </w:r>
      <w:r w:rsidR="00B25968">
        <w:rPr>
          <w:rFonts w:asciiTheme="minorHAnsi" w:hAnsiTheme="minorHAnsi" w:cstheme="minorHAnsi"/>
          <w:color w:val="auto"/>
          <w:sz w:val="22"/>
          <w:szCs w:val="22"/>
          <w:lang w:eastAsia="pl-PL"/>
        </w:rPr>
        <w:t>30</w:t>
      </w:r>
      <w:r w:rsidRPr="00284EC8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</w:t>
      </w:r>
      <w:r w:rsidR="00B25968">
        <w:rPr>
          <w:rFonts w:asciiTheme="minorHAnsi" w:hAnsiTheme="minorHAnsi" w:cstheme="minorHAnsi"/>
          <w:color w:val="auto"/>
          <w:sz w:val="22"/>
          <w:szCs w:val="22"/>
          <w:lang w:eastAsia="pl-PL"/>
        </w:rPr>
        <w:t>kwietnia</w:t>
      </w:r>
      <w:r w:rsidRPr="00284EC8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danego roku kalendarzowego – zmiana mocy zamówionej zacznie obowiązywać od dnia dokonania regulacji hydraulicznej węzła cieplnego, która nastąpi w terminie od 1 września tego roku kalendarzowego do 30 września tego roku kalendarzowego;</w:t>
      </w:r>
    </w:p>
    <w:p w14:paraId="1CC8F21A" w14:textId="26D8472E" w:rsidR="007D348F" w:rsidRPr="00284EC8" w:rsidRDefault="007D348F" w:rsidP="00284EC8">
      <w:pPr>
        <w:pStyle w:val="Akapitzlist"/>
        <w:numPr>
          <w:ilvl w:val="0"/>
          <w:numId w:val="103"/>
        </w:numPr>
        <w:spacing w:after="0" w:line="300" w:lineRule="auto"/>
        <w:contextualSpacing/>
        <w:outlineLvl w:val="4"/>
        <w:rPr>
          <w:rFonts w:asciiTheme="minorHAnsi" w:hAnsiTheme="minorHAnsi" w:cstheme="minorHAnsi"/>
          <w:color w:val="auto"/>
          <w:lang w:eastAsia="pl-PL"/>
        </w:rPr>
      </w:pPr>
      <w:r w:rsidRPr="00284EC8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 terminie po </w:t>
      </w:r>
      <w:r w:rsidR="00B25968">
        <w:rPr>
          <w:rFonts w:asciiTheme="minorHAnsi" w:hAnsiTheme="minorHAnsi" w:cstheme="minorHAnsi"/>
          <w:color w:val="auto"/>
          <w:sz w:val="22"/>
          <w:szCs w:val="22"/>
          <w:lang w:eastAsia="pl-PL"/>
        </w:rPr>
        <w:t>30</w:t>
      </w:r>
      <w:r w:rsidRPr="00284EC8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</w:t>
      </w:r>
      <w:r w:rsidR="00B25968">
        <w:rPr>
          <w:rFonts w:asciiTheme="minorHAnsi" w:hAnsiTheme="minorHAnsi" w:cstheme="minorHAnsi"/>
          <w:color w:val="auto"/>
          <w:sz w:val="22"/>
          <w:szCs w:val="22"/>
          <w:lang w:eastAsia="pl-PL"/>
        </w:rPr>
        <w:t>kwietnia</w:t>
      </w:r>
      <w:r w:rsidRPr="00284EC8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danego roku kalendarzowego – zmiana mocy zamówionej zacznie obowiązywać od dnia dokonania regulacji hydraulicznej węzła cieplnego, która nastąpi w terminie od 1 września następnego roku kalendarzowego do 30 września następnego roku kalendarzowego, z tym, że w uzasadnianych wypadkach strony mogą ustalić inną datę, od której będzie obowiązywać zmiana mocy zamówionej;</w:t>
      </w:r>
    </w:p>
    <w:p w14:paraId="63FC847E" w14:textId="77777777" w:rsidR="007D348F" w:rsidRPr="00284EC8" w:rsidRDefault="007D348F" w:rsidP="00284EC8">
      <w:pPr>
        <w:pStyle w:val="Akapitzlist"/>
        <w:numPr>
          <w:ilvl w:val="0"/>
          <w:numId w:val="103"/>
        </w:numPr>
        <w:spacing w:after="0" w:line="300" w:lineRule="auto"/>
        <w:contextualSpacing/>
        <w:outlineLvl w:val="4"/>
        <w:rPr>
          <w:rFonts w:asciiTheme="minorHAnsi" w:hAnsiTheme="minorHAnsi" w:cstheme="minorHAnsi"/>
          <w:color w:val="auto"/>
          <w:lang w:eastAsia="pl-PL"/>
        </w:rPr>
      </w:pPr>
      <w:r w:rsidRPr="00284EC8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 uzasadnionych wypadkach strony mogą ustalić inną datę, od której będzie obowiązywała zmiana mocy zamówionej.</w:t>
      </w:r>
    </w:p>
    <w:p w14:paraId="4DE548C9" w14:textId="77777777" w:rsidR="00A016AE" w:rsidRPr="00284EC8" w:rsidRDefault="00A016AE" w:rsidP="00284EC8">
      <w:pPr>
        <w:spacing w:after="0" w:line="300" w:lineRule="auto"/>
        <w:contextualSpacing/>
        <w:outlineLvl w:val="4"/>
        <w:rPr>
          <w:rFonts w:asciiTheme="minorHAnsi" w:hAnsiTheme="minorHAnsi" w:cstheme="minorHAnsi"/>
          <w:color w:val="auto"/>
          <w:lang w:eastAsia="pl-PL"/>
        </w:rPr>
      </w:pPr>
    </w:p>
    <w:p w14:paraId="02CFDDB3" w14:textId="058A4C5B" w:rsidR="00A016AE" w:rsidRDefault="00CF5D3B" w:rsidP="00CF5D3B">
      <w:pPr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CF5D3B">
        <w:rPr>
          <w:rFonts w:asciiTheme="minorHAnsi" w:hAnsiTheme="minorHAnsi" w:cstheme="minorHAnsi"/>
          <w:b/>
          <w:bCs/>
          <w:color w:val="auto"/>
          <w:lang w:eastAsia="pl-PL"/>
        </w:rPr>
        <w:t xml:space="preserve">§ </w:t>
      </w:r>
      <w:r>
        <w:rPr>
          <w:rFonts w:asciiTheme="minorHAnsi" w:hAnsiTheme="minorHAnsi" w:cstheme="minorHAnsi"/>
          <w:b/>
          <w:bCs/>
          <w:color w:val="auto"/>
          <w:lang w:eastAsia="pl-PL"/>
        </w:rPr>
        <w:t>9</w:t>
      </w:r>
    </w:p>
    <w:p w14:paraId="646FE0ED" w14:textId="0B2DCE75" w:rsidR="00CF5D3B" w:rsidRPr="00284EC8" w:rsidRDefault="00CF5D3B" w:rsidP="00CF5D3B">
      <w:pPr>
        <w:pStyle w:val="Akapitzlist"/>
        <w:numPr>
          <w:ilvl w:val="3"/>
          <w:numId w:val="34"/>
        </w:numPr>
        <w:tabs>
          <w:tab w:val="clear" w:pos="2880"/>
          <w:tab w:val="num" w:pos="284"/>
        </w:tabs>
        <w:spacing w:after="0" w:line="300" w:lineRule="auto"/>
        <w:ind w:left="284" w:hanging="284"/>
        <w:contextualSpacing/>
        <w:outlineLvl w:val="4"/>
        <w:rPr>
          <w:rFonts w:asciiTheme="minorHAnsi" w:hAnsiTheme="minorHAnsi" w:cstheme="minorHAnsi"/>
          <w:b/>
          <w:bCs/>
          <w:color w:val="auto"/>
          <w:sz w:val="22"/>
          <w:szCs w:val="22"/>
          <w:lang w:eastAsia="pl-PL"/>
        </w:rPr>
      </w:pPr>
      <w:r w:rsidRPr="00284EC8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 przypadku niedotrzymania przez Wykonawcę standardów jakościowych obsługi,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</w:t>
      </w:r>
      <w:r w:rsidRPr="00284EC8">
        <w:rPr>
          <w:rFonts w:asciiTheme="minorHAnsi" w:hAnsiTheme="minorHAnsi" w:cstheme="minorHAnsi"/>
          <w:color w:val="auto"/>
          <w:sz w:val="22"/>
          <w:szCs w:val="22"/>
          <w:lang w:eastAsia="pl-PL"/>
        </w:rPr>
        <w:t>Zamawiającemu przysług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iwać będą</w:t>
      </w:r>
      <w:r w:rsidRPr="00284EC8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bonifikaty i upusty w wysokości określonej w taryfie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stanowiącej załącznik nr 4 do Umowy.</w:t>
      </w:r>
    </w:p>
    <w:p w14:paraId="33916A43" w14:textId="77777777" w:rsidR="00CF5D3B" w:rsidRPr="00284EC8" w:rsidRDefault="00CF5D3B" w:rsidP="00284EC8">
      <w:pPr>
        <w:pStyle w:val="Akapitzlist"/>
        <w:numPr>
          <w:ilvl w:val="3"/>
          <w:numId w:val="34"/>
        </w:numPr>
        <w:tabs>
          <w:tab w:val="clear" w:pos="2880"/>
          <w:tab w:val="num" w:pos="284"/>
        </w:tabs>
        <w:spacing w:line="300" w:lineRule="auto"/>
        <w:ind w:left="284" w:hanging="284"/>
        <w:contextualSpacing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284EC8">
        <w:rPr>
          <w:rFonts w:asciiTheme="minorHAnsi" w:hAnsiTheme="minorHAnsi" w:cstheme="minorHAnsi"/>
          <w:color w:val="auto"/>
          <w:sz w:val="22"/>
          <w:szCs w:val="22"/>
          <w:lang w:eastAsia="pl-PL"/>
        </w:rPr>
        <w:t>Zamawiającemu przysługiwać będzie prawo do złożenia reklamacji w przypadku niezgodnej z warunkami Umowy, realizacji obowiązków Wykonawcy.</w:t>
      </w:r>
    </w:p>
    <w:p w14:paraId="1A96F136" w14:textId="77777777" w:rsidR="00CF5D3B" w:rsidRPr="00284EC8" w:rsidRDefault="00CF5D3B" w:rsidP="00284EC8">
      <w:pPr>
        <w:pStyle w:val="Akapitzlist"/>
        <w:numPr>
          <w:ilvl w:val="3"/>
          <w:numId w:val="34"/>
        </w:numPr>
        <w:tabs>
          <w:tab w:val="clear" w:pos="2880"/>
          <w:tab w:val="num" w:pos="284"/>
        </w:tabs>
        <w:spacing w:line="300" w:lineRule="auto"/>
        <w:ind w:left="284" w:hanging="284"/>
        <w:contextualSpacing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284EC8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 ramach Umowy Zamawiający uprawniony będzie w szczególności do żądania sprawdzenia prawidłowości działania układu pomiarowo-rozliczeniowego.</w:t>
      </w:r>
    </w:p>
    <w:p w14:paraId="53EF373B" w14:textId="51E53F00" w:rsidR="00CF5D3B" w:rsidRPr="00284EC8" w:rsidRDefault="00CF5D3B" w:rsidP="00284EC8">
      <w:pPr>
        <w:pStyle w:val="Akapitzlist"/>
        <w:numPr>
          <w:ilvl w:val="3"/>
          <w:numId w:val="34"/>
        </w:numPr>
        <w:tabs>
          <w:tab w:val="clear" w:pos="2880"/>
          <w:tab w:val="num" w:pos="284"/>
        </w:tabs>
        <w:spacing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284EC8">
        <w:rPr>
          <w:rFonts w:asciiTheme="minorHAnsi" w:hAnsiTheme="minorHAnsi" w:cstheme="minorHAnsi"/>
          <w:color w:val="auto"/>
          <w:sz w:val="22"/>
          <w:szCs w:val="22"/>
          <w:lang w:eastAsia="pl-PL"/>
        </w:rPr>
        <w:t>Zamawiający pokryje koszty sprawdzenia układu pomiarowo - rozliczeniowego zgodnie z Cennikiem usług zewnętrznych i opłat dodatkowych tylko w przypadku, gdy sprawdzenie to wykonano na żądanie Zamawiającego i nie stwierdzono błędu wskazań większego od określonego przepisami dla danej klasy dokładności, ani innych wad powodujących nieprawidłowe działanie tego układu pomiarowego – rozliczeniowego.</w:t>
      </w:r>
    </w:p>
    <w:p w14:paraId="655E524B" w14:textId="6DB854D6" w:rsidR="00A016AE" w:rsidRDefault="006D73D5" w:rsidP="006D73D5">
      <w:pPr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6D73D5">
        <w:rPr>
          <w:rFonts w:asciiTheme="minorHAnsi" w:hAnsiTheme="minorHAnsi" w:cstheme="minorHAnsi"/>
          <w:b/>
          <w:bCs/>
          <w:color w:val="auto"/>
          <w:lang w:eastAsia="pl-PL"/>
        </w:rPr>
        <w:t xml:space="preserve">§ </w:t>
      </w:r>
      <w:r>
        <w:rPr>
          <w:rFonts w:asciiTheme="minorHAnsi" w:hAnsiTheme="minorHAnsi" w:cstheme="minorHAnsi"/>
          <w:b/>
          <w:bCs/>
          <w:color w:val="auto"/>
          <w:lang w:eastAsia="pl-PL"/>
        </w:rPr>
        <w:t>10</w:t>
      </w:r>
    </w:p>
    <w:p w14:paraId="2575B327" w14:textId="118BE664" w:rsidR="006D73D5" w:rsidRDefault="006D73D5" w:rsidP="006D73D5">
      <w:pPr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  <w:r>
        <w:rPr>
          <w:rFonts w:asciiTheme="minorHAnsi" w:hAnsiTheme="minorHAnsi" w:cstheme="minorHAnsi"/>
          <w:b/>
          <w:bCs/>
          <w:color w:val="auto"/>
          <w:lang w:eastAsia="pl-PL"/>
        </w:rPr>
        <w:t>Rozwiązanie Umowy</w:t>
      </w:r>
    </w:p>
    <w:p w14:paraId="17E61C6B" w14:textId="30483204" w:rsidR="00B824FE" w:rsidRPr="00284EC8" w:rsidRDefault="00B824FE" w:rsidP="00284EC8">
      <w:pPr>
        <w:numPr>
          <w:ilvl w:val="0"/>
          <w:numId w:val="104"/>
        </w:numPr>
        <w:spacing w:after="0" w:line="300" w:lineRule="auto"/>
        <w:ind w:left="284" w:hanging="284"/>
        <w:contextualSpacing/>
        <w:outlineLvl w:val="4"/>
        <w:rPr>
          <w:rFonts w:asciiTheme="minorHAnsi" w:hAnsiTheme="minorHAnsi" w:cstheme="minorHAnsi"/>
          <w:color w:val="auto"/>
          <w:lang w:eastAsia="pl-PL"/>
        </w:rPr>
      </w:pPr>
      <w:r w:rsidRPr="00284EC8">
        <w:rPr>
          <w:rFonts w:asciiTheme="minorHAnsi" w:hAnsiTheme="minorHAnsi" w:cstheme="minorHAnsi"/>
          <w:color w:val="auto"/>
          <w:lang w:eastAsia="pl-PL"/>
        </w:rPr>
        <w:t xml:space="preserve">Umowa może być rozwiązana przez Wykonawcę z zachowaniem jednomiesięcznego terminu wypowiedzenia, ze skutkiem na koniec miesiąca kalendarzowego, w </w:t>
      </w:r>
      <w:r w:rsidR="001C43B1" w:rsidRPr="00284EC8">
        <w:rPr>
          <w:rFonts w:asciiTheme="minorHAnsi" w:hAnsiTheme="minorHAnsi" w:cstheme="minorHAnsi"/>
          <w:color w:val="auto"/>
          <w:lang w:eastAsia="pl-PL"/>
        </w:rPr>
        <w:t>przypadku,</w:t>
      </w:r>
      <w:r w:rsidRPr="00284EC8">
        <w:rPr>
          <w:rFonts w:asciiTheme="minorHAnsi" w:hAnsiTheme="minorHAnsi" w:cstheme="minorHAnsi"/>
          <w:color w:val="auto"/>
          <w:lang w:eastAsia="pl-PL"/>
        </w:rPr>
        <w:t xml:space="preserve"> gdy Zamawiający opóźni się z zapłatą za ciepło co najmniej miesiąc po upływie terminu płatności, pomimo uprzedniego powiadomienia na piśmie o zamiarze wypowiedzenia umowy i wyznaczenia dodatkowego, dwutygodniowego terminu do zapłaty zaległości.</w:t>
      </w:r>
    </w:p>
    <w:p w14:paraId="71DD009F" w14:textId="77777777" w:rsidR="00B824FE" w:rsidRPr="00284EC8" w:rsidRDefault="00B824FE" w:rsidP="00284EC8">
      <w:pPr>
        <w:spacing w:after="0" w:line="300" w:lineRule="auto"/>
        <w:ind w:left="284" w:hanging="284"/>
        <w:contextualSpacing/>
        <w:outlineLvl w:val="4"/>
        <w:rPr>
          <w:rFonts w:asciiTheme="minorHAnsi" w:hAnsiTheme="minorHAnsi" w:cstheme="minorHAnsi"/>
          <w:color w:val="auto"/>
          <w:lang w:eastAsia="pl-PL"/>
        </w:rPr>
      </w:pPr>
      <w:r w:rsidRPr="00284EC8">
        <w:rPr>
          <w:rFonts w:asciiTheme="minorHAnsi" w:hAnsiTheme="minorHAnsi" w:cstheme="minorHAnsi"/>
          <w:color w:val="auto"/>
          <w:lang w:eastAsia="pl-PL"/>
        </w:rPr>
        <w:t>2. Umowa może zostać rozwiązana przez Zamawiającego bez wypowiedzenia, jeżeli Wykonawca nie dotrzymuje warunków Umowy, po uprzednim pisemnym wezwaniu Wykonawcy do przywrócenia stanu zgodnego z Umową oraz obowiązującymi przepisami w terminie 14 dni od otrzymania wezwania.</w:t>
      </w:r>
    </w:p>
    <w:p w14:paraId="4827A8FC" w14:textId="38A52E61" w:rsidR="00E8577C" w:rsidRPr="00284EC8" w:rsidRDefault="00B824FE" w:rsidP="00284EC8">
      <w:pPr>
        <w:spacing w:after="0" w:line="300" w:lineRule="auto"/>
        <w:ind w:left="284" w:hanging="284"/>
        <w:contextualSpacing/>
        <w:outlineLvl w:val="4"/>
        <w:rPr>
          <w:rFonts w:asciiTheme="minorHAnsi" w:hAnsiTheme="minorHAnsi" w:cstheme="minorHAnsi"/>
          <w:color w:val="auto"/>
          <w:lang w:eastAsia="pl-PL"/>
        </w:rPr>
      </w:pPr>
      <w:r w:rsidRPr="00284EC8">
        <w:rPr>
          <w:rFonts w:asciiTheme="minorHAnsi" w:hAnsiTheme="minorHAnsi" w:cstheme="minorHAnsi"/>
          <w:color w:val="auto"/>
          <w:lang w:eastAsia="pl-PL"/>
        </w:rPr>
        <w:t xml:space="preserve">3. Rozwiązanie Umowy bez wypowiedzenia następuje z zachowaniem formy pisemnej oraz </w:t>
      </w:r>
      <w:r w:rsidRPr="00284EC8">
        <w:rPr>
          <w:rFonts w:asciiTheme="minorHAnsi" w:hAnsiTheme="minorHAnsi" w:cstheme="minorHAnsi"/>
          <w:color w:val="auto"/>
          <w:lang w:eastAsia="pl-PL"/>
        </w:rPr>
        <w:br/>
        <w:t>z podaniem przyczyny rozwiązania.</w:t>
      </w:r>
    </w:p>
    <w:p w14:paraId="6562707F" w14:textId="433E4D48" w:rsidR="00E8577C" w:rsidRPr="00E8577C" w:rsidRDefault="00E8577C" w:rsidP="00284EC8">
      <w:pPr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  <w:bookmarkStart w:id="1" w:name="_Hlk146886507"/>
      <w:r w:rsidRPr="00E8577C">
        <w:rPr>
          <w:rFonts w:asciiTheme="minorHAnsi" w:hAnsiTheme="minorHAnsi" w:cstheme="minorHAnsi"/>
          <w:b/>
          <w:bCs/>
          <w:color w:val="auto"/>
          <w:lang w:eastAsia="pl-PL"/>
        </w:rPr>
        <w:lastRenderedPageBreak/>
        <w:t>§ 1</w:t>
      </w:r>
      <w:r>
        <w:rPr>
          <w:rFonts w:asciiTheme="minorHAnsi" w:hAnsiTheme="minorHAnsi" w:cstheme="minorHAnsi"/>
          <w:b/>
          <w:bCs/>
          <w:color w:val="auto"/>
          <w:lang w:eastAsia="pl-PL"/>
        </w:rPr>
        <w:t>1</w:t>
      </w:r>
    </w:p>
    <w:p w14:paraId="7D73ECB7" w14:textId="6B8F52A3" w:rsidR="00A016AE" w:rsidRDefault="00E8577C" w:rsidP="00284EC8">
      <w:pPr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  <w:r>
        <w:rPr>
          <w:rFonts w:asciiTheme="minorHAnsi" w:hAnsiTheme="minorHAnsi" w:cstheme="minorHAnsi"/>
          <w:b/>
          <w:bCs/>
          <w:color w:val="auto"/>
          <w:lang w:eastAsia="pl-PL"/>
        </w:rPr>
        <w:t>Zmiany</w:t>
      </w:r>
      <w:r w:rsidRPr="00E8577C">
        <w:rPr>
          <w:rFonts w:asciiTheme="minorHAnsi" w:hAnsiTheme="minorHAnsi" w:cstheme="minorHAnsi"/>
          <w:b/>
          <w:bCs/>
          <w:color w:val="auto"/>
          <w:lang w:eastAsia="pl-PL"/>
        </w:rPr>
        <w:t xml:space="preserve"> Umowy</w:t>
      </w:r>
    </w:p>
    <w:bookmarkEnd w:id="1"/>
    <w:p w14:paraId="0C13301F" w14:textId="1F3F0898" w:rsidR="00E8577C" w:rsidRPr="00284EC8" w:rsidRDefault="00E8577C" w:rsidP="00284EC8">
      <w:pPr>
        <w:numPr>
          <w:ilvl w:val="0"/>
          <w:numId w:val="105"/>
        </w:numPr>
        <w:spacing w:after="0" w:line="300" w:lineRule="auto"/>
        <w:ind w:left="284" w:hanging="284"/>
        <w:contextualSpacing/>
        <w:outlineLvl w:val="4"/>
        <w:rPr>
          <w:rFonts w:asciiTheme="minorHAnsi" w:hAnsiTheme="minorHAnsi" w:cstheme="minorHAnsi"/>
          <w:color w:val="auto"/>
          <w:lang w:eastAsia="pl-PL"/>
        </w:rPr>
      </w:pPr>
      <w:r w:rsidRPr="00284EC8">
        <w:rPr>
          <w:rFonts w:asciiTheme="minorHAnsi" w:hAnsiTheme="minorHAnsi" w:cstheme="minorHAnsi"/>
          <w:color w:val="auto"/>
          <w:lang w:eastAsia="pl-PL"/>
        </w:rPr>
        <w:t xml:space="preserve">Wszelkie zmiany Umowy wymagają formy pisemnej pod rygorem nieważności z zastrzeżeniem sytuacji określonych w </w:t>
      </w:r>
      <w:r>
        <w:rPr>
          <w:rFonts w:asciiTheme="minorHAnsi" w:hAnsiTheme="minorHAnsi" w:cstheme="minorHAnsi"/>
          <w:color w:val="auto"/>
          <w:lang w:eastAsia="pl-PL"/>
        </w:rPr>
        <w:t xml:space="preserve">niniejszej </w:t>
      </w:r>
      <w:r w:rsidRPr="00284EC8">
        <w:rPr>
          <w:rFonts w:asciiTheme="minorHAnsi" w:hAnsiTheme="minorHAnsi" w:cstheme="minorHAnsi"/>
          <w:color w:val="auto"/>
          <w:lang w:eastAsia="pl-PL"/>
        </w:rPr>
        <w:t>Umowie</w:t>
      </w:r>
      <w:r w:rsidR="0076547B">
        <w:rPr>
          <w:rFonts w:asciiTheme="minorHAnsi" w:hAnsiTheme="minorHAnsi" w:cstheme="minorHAnsi"/>
          <w:color w:val="auto"/>
          <w:lang w:eastAsia="pl-PL"/>
        </w:rPr>
        <w:t>.</w:t>
      </w:r>
    </w:p>
    <w:p w14:paraId="5729C2F8" w14:textId="4C959FE8" w:rsidR="00E8577C" w:rsidRPr="00284EC8" w:rsidRDefault="00E8577C" w:rsidP="00284EC8">
      <w:pPr>
        <w:numPr>
          <w:ilvl w:val="0"/>
          <w:numId w:val="105"/>
        </w:numPr>
        <w:spacing w:after="0" w:line="300" w:lineRule="auto"/>
        <w:ind w:left="284" w:hanging="284"/>
        <w:contextualSpacing/>
        <w:outlineLvl w:val="4"/>
        <w:rPr>
          <w:rFonts w:asciiTheme="minorHAnsi" w:hAnsiTheme="minorHAnsi" w:cstheme="minorHAnsi"/>
          <w:color w:val="auto"/>
          <w:lang w:eastAsia="pl-PL"/>
        </w:rPr>
      </w:pPr>
      <w:r w:rsidRPr="00284EC8">
        <w:rPr>
          <w:rFonts w:asciiTheme="minorHAnsi" w:hAnsiTheme="minorHAnsi" w:cstheme="minorHAnsi"/>
          <w:color w:val="auto"/>
          <w:lang w:eastAsia="pl-PL"/>
        </w:rPr>
        <w:t xml:space="preserve">Na podstawie art. 455 ust. 1 pkt 1 ustawy </w:t>
      </w:r>
      <w:proofErr w:type="spellStart"/>
      <w:r w:rsidRPr="00284EC8">
        <w:rPr>
          <w:rFonts w:asciiTheme="minorHAnsi" w:hAnsiTheme="minorHAnsi" w:cstheme="minorHAnsi"/>
          <w:color w:val="auto"/>
          <w:lang w:eastAsia="pl-PL"/>
        </w:rPr>
        <w:t>Pzp</w:t>
      </w:r>
      <w:proofErr w:type="spellEnd"/>
      <w:r w:rsidRPr="00284EC8">
        <w:rPr>
          <w:rFonts w:asciiTheme="minorHAnsi" w:hAnsiTheme="minorHAnsi" w:cstheme="minorHAnsi"/>
          <w:color w:val="auto"/>
          <w:lang w:eastAsia="pl-PL"/>
        </w:rPr>
        <w:t xml:space="preserve">, Zamawiający dopuszcza zmiany </w:t>
      </w:r>
      <w:r>
        <w:rPr>
          <w:rFonts w:asciiTheme="minorHAnsi" w:hAnsiTheme="minorHAnsi" w:cstheme="minorHAnsi"/>
          <w:color w:val="auto"/>
          <w:lang w:eastAsia="pl-PL"/>
        </w:rPr>
        <w:t>U</w:t>
      </w:r>
      <w:r w:rsidRPr="00284EC8">
        <w:rPr>
          <w:rFonts w:asciiTheme="minorHAnsi" w:hAnsiTheme="minorHAnsi" w:cstheme="minorHAnsi"/>
          <w:color w:val="auto"/>
          <w:lang w:eastAsia="pl-PL"/>
        </w:rPr>
        <w:t>mowy w poniższym zakresie:</w:t>
      </w:r>
    </w:p>
    <w:p w14:paraId="78297649" w14:textId="25A8FEEA" w:rsidR="00E8577C" w:rsidRPr="00284EC8" w:rsidRDefault="00E8577C" w:rsidP="00284EC8">
      <w:pPr>
        <w:numPr>
          <w:ilvl w:val="0"/>
          <w:numId w:val="106"/>
        </w:numPr>
        <w:spacing w:after="0" w:line="300" w:lineRule="auto"/>
        <w:ind w:left="567" w:hanging="283"/>
        <w:contextualSpacing/>
        <w:outlineLvl w:val="4"/>
        <w:rPr>
          <w:rFonts w:asciiTheme="minorHAnsi" w:hAnsiTheme="minorHAnsi" w:cstheme="minorHAnsi"/>
          <w:color w:val="auto"/>
          <w:lang w:eastAsia="pl-PL"/>
        </w:rPr>
      </w:pPr>
      <w:r w:rsidRPr="00284EC8">
        <w:rPr>
          <w:rFonts w:asciiTheme="minorHAnsi" w:hAnsiTheme="minorHAnsi" w:cstheme="minorHAnsi"/>
          <w:color w:val="auto"/>
          <w:lang w:eastAsia="pl-PL"/>
        </w:rPr>
        <w:t xml:space="preserve">zmiany postanowień </w:t>
      </w:r>
      <w:r>
        <w:rPr>
          <w:rFonts w:asciiTheme="minorHAnsi" w:hAnsiTheme="minorHAnsi" w:cstheme="minorHAnsi"/>
          <w:color w:val="auto"/>
          <w:lang w:eastAsia="pl-PL"/>
        </w:rPr>
        <w:t>U</w:t>
      </w:r>
      <w:r w:rsidRPr="00284EC8">
        <w:rPr>
          <w:rFonts w:asciiTheme="minorHAnsi" w:hAnsiTheme="minorHAnsi" w:cstheme="minorHAnsi"/>
          <w:color w:val="auto"/>
          <w:lang w:eastAsia="pl-PL"/>
        </w:rPr>
        <w:t>mowy w przypadku zmiany powszechnie obowiązujących przepisów prawa dotyczących świadczenia przedmiotu zamówienia – ustawy Prawo energetyczne i przepisów wykonawczych do wskazanej ustawy;</w:t>
      </w:r>
    </w:p>
    <w:p w14:paraId="69ABD8AF" w14:textId="7DC42B31" w:rsidR="00E8577C" w:rsidRPr="00284EC8" w:rsidRDefault="00E8577C" w:rsidP="00284EC8">
      <w:pPr>
        <w:numPr>
          <w:ilvl w:val="0"/>
          <w:numId w:val="106"/>
        </w:numPr>
        <w:spacing w:after="0" w:line="300" w:lineRule="auto"/>
        <w:ind w:left="567" w:hanging="283"/>
        <w:contextualSpacing/>
        <w:outlineLvl w:val="4"/>
        <w:rPr>
          <w:rFonts w:asciiTheme="minorHAnsi" w:hAnsiTheme="minorHAnsi" w:cstheme="minorHAnsi"/>
          <w:color w:val="auto"/>
          <w:lang w:eastAsia="pl-PL"/>
        </w:rPr>
      </w:pPr>
      <w:r w:rsidRPr="00284EC8">
        <w:rPr>
          <w:rFonts w:asciiTheme="minorHAnsi" w:hAnsiTheme="minorHAnsi" w:cstheme="minorHAnsi"/>
          <w:color w:val="auto"/>
          <w:lang w:eastAsia="pl-PL"/>
        </w:rPr>
        <w:t>zmian</w:t>
      </w:r>
      <w:r w:rsidR="0076547B">
        <w:rPr>
          <w:rFonts w:asciiTheme="minorHAnsi" w:hAnsiTheme="minorHAnsi" w:cstheme="minorHAnsi"/>
          <w:color w:val="auto"/>
          <w:lang w:eastAsia="pl-PL"/>
        </w:rPr>
        <w:t>y wysokości</w:t>
      </w:r>
      <w:r w:rsidRPr="00284EC8">
        <w:rPr>
          <w:rFonts w:asciiTheme="minorHAnsi" w:hAnsiTheme="minorHAnsi" w:cstheme="minorHAnsi"/>
          <w:color w:val="auto"/>
          <w:lang w:eastAsia="pl-PL"/>
        </w:rPr>
        <w:t xml:space="preserve"> wynagrodzenia</w:t>
      </w:r>
      <w:r w:rsidR="0076547B">
        <w:rPr>
          <w:rFonts w:asciiTheme="minorHAnsi" w:hAnsiTheme="minorHAnsi" w:cstheme="minorHAnsi"/>
          <w:color w:val="auto"/>
          <w:lang w:eastAsia="pl-PL"/>
        </w:rPr>
        <w:t xml:space="preserve"> w sytuacjach</w:t>
      </w:r>
      <w:r w:rsidRPr="00284EC8">
        <w:rPr>
          <w:rFonts w:asciiTheme="minorHAnsi" w:hAnsiTheme="minorHAnsi" w:cstheme="minorHAnsi"/>
          <w:color w:val="auto"/>
          <w:lang w:eastAsia="pl-PL"/>
        </w:rPr>
        <w:t xml:space="preserve"> określonych w § 4 niniejszej Umowy;</w:t>
      </w:r>
    </w:p>
    <w:p w14:paraId="00A4AFAF" w14:textId="1AC9A039" w:rsidR="00E8577C" w:rsidRPr="00284EC8" w:rsidRDefault="00E8577C" w:rsidP="00284EC8">
      <w:pPr>
        <w:numPr>
          <w:ilvl w:val="0"/>
          <w:numId w:val="106"/>
        </w:numPr>
        <w:spacing w:after="0" w:line="300" w:lineRule="auto"/>
        <w:ind w:left="567" w:hanging="283"/>
        <w:contextualSpacing/>
        <w:outlineLvl w:val="4"/>
        <w:rPr>
          <w:rFonts w:asciiTheme="minorHAnsi" w:hAnsiTheme="minorHAnsi" w:cstheme="minorHAnsi"/>
          <w:color w:val="auto"/>
          <w:lang w:eastAsia="pl-PL"/>
        </w:rPr>
      </w:pPr>
      <w:r w:rsidRPr="00284EC8">
        <w:rPr>
          <w:rFonts w:asciiTheme="minorHAnsi" w:hAnsiTheme="minorHAnsi" w:cstheme="minorHAnsi"/>
          <w:color w:val="auto"/>
          <w:lang w:eastAsia="pl-PL"/>
        </w:rPr>
        <w:t xml:space="preserve">zmiany umowy sprzedawcy (Wykonawcy) energii cieplnej z Operatorem Systemu Dystrybucyjnego, na terenie którego znajduje się przedmiot zamówienia – które mają wpływ na realizację niniejszej </w:t>
      </w:r>
      <w:r>
        <w:rPr>
          <w:rFonts w:asciiTheme="minorHAnsi" w:hAnsiTheme="minorHAnsi" w:cstheme="minorHAnsi"/>
          <w:color w:val="auto"/>
          <w:lang w:eastAsia="pl-PL"/>
        </w:rPr>
        <w:t>U</w:t>
      </w:r>
      <w:r w:rsidRPr="00284EC8">
        <w:rPr>
          <w:rFonts w:asciiTheme="minorHAnsi" w:hAnsiTheme="minorHAnsi" w:cstheme="minorHAnsi"/>
          <w:color w:val="auto"/>
          <w:lang w:eastAsia="pl-PL"/>
        </w:rPr>
        <w:t>mowy;</w:t>
      </w:r>
    </w:p>
    <w:p w14:paraId="48F47496" w14:textId="361601D8" w:rsidR="00E8577C" w:rsidRPr="00284EC8" w:rsidRDefault="00E8577C" w:rsidP="00284EC8">
      <w:pPr>
        <w:numPr>
          <w:ilvl w:val="0"/>
          <w:numId w:val="106"/>
        </w:numPr>
        <w:spacing w:after="0" w:line="300" w:lineRule="auto"/>
        <w:ind w:left="567" w:hanging="283"/>
        <w:contextualSpacing/>
        <w:outlineLvl w:val="4"/>
        <w:rPr>
          <w:rFonts w:asciiTheme="minorHAnsi" w:hAnsiTheme="minorHAnsi" w:cstheme="minorHAnsi"/>
          <w:color w:val="auto"/>
          <w:lang w:eastAsia="pl-PL"/>
        </w:rPr>
      </w:pPr>
      <w:r w:rsidRPr="00284EC8">
        <w:rPr>
          <w:rFonts w:asciiTheme="minorHAnsi" w:hAnsiTheme="minorHAnsi" w:cstheme="minorHAnsi"/>
          <w:color w:val="auto"/>
          <w:lang w:eastAsia="pl-PL"/>
        </w:rPr>
        <w:t>zmiany okresów rozliczeniowych tak, aby okresy te dla Wykonawcy i Operatora Systemu Dystrybucyjnego były jednakowe;</w:t>
      </w:r>
    </w:p>
    <w:p w14:paraId="6529782E" w14:textId="77777777" w:rsidR="00E8577C" w:rsidRPr="00284EC8" w:rsidRDefault="00E8577C" w:rsidP="00284EC8">
      <w:pPr>
        <w:numPr>
          <w:ilvl w:val="0"/>
          <w:numId w:val="106"/>
        </w:numPr>
        <w:spacing w:after="0" w:line="300" w:lineRule="auto"/>
        <w:ind w:left="567" w:hanging="283"/>
        <w:contextualSpacing/>
        <w:outlineLvl w:val="4"/>
        <w:rPr>
          <w:rFonts w:asciiTheme="minorHAnsi" w:hAnsiTheme="minorHAnsi" w:cstheme="minorHAnsi"/>
          <w:color w:val="auto"/>
          <w:lang w:eastAsia="pl-PL"/>
        </w:rPr>
      </w:pPr>
      <w:r w:rsidRPr="00284EC8">
        <w:rPr>
          <w:rFonts w:asciiTheme="minorHAnsi" w:hAnsiTheme="minorHAnsi" w:cstheme="minorHAnsi"/>
          <w:color w:val="auto"/>
          <w:lang w:eastAsia="pl-PL"/>
        </w:rPr>
        <w:t>kwalifikowanie do danej grupy taryfowej, zgodnie z zasadami określonymi w taryfach zatwierdzonych przez Prezesa URE;</w:t>
      </w:r>
    </w:p>
    <w:p w14:paraId="02F47247" w14:textId="02C1EC34" w:rsidR="00E8577C" w:rsidRPr="00284EC8" w:rsidRDefault="00E8577C" w:rsidP="00284EC8">
      <w:pPr>
        <w:numPr>
          <w:ilvl w:val="0"/>
          <w:numId w:val="106"/>
        </w:numPr>
        <w:spacing w:after="0" w:line="300" w:lineRule="auto"/>
        <w:ind w:left="567" w:hanging="283"/>
        <w:contextualSpacing/>
        <w:outlineLvl w:val="4"/>
        <w:rPr>
          <w:rFonts w:asciiTheme="minorHAnsi" w:hAnsiTheme="minorHAnsi" w:cstheme="minorHAnsi"/>
          <w:color w:val="auto"/>
          <w:lang w:eastAsia="pl-PL"/>
        </w:rPr>
      </w:pPr>
      <w:r w:rsidRPr="00284EC8">
        <w:rPr>
          <w:rFonts w:asciiTheme="minorHAnsi" w:hAnsiTheme="minorHAnsi" w:cstheme="minorHAnsi"/>
          <w:color w:val="auto"/>
          <w:lang w:eastAsia="pl-PL"/>
        </w:rPr>
        <w:t xml:space="preserve">zmian w zakresie cen i stawek opłat wynikających ze zmian zatwierdzonej taryfy zgodnie z § 3 ust. </w:t>
      </w:r>
      <w:r>
        <w:rPr>
          <w:rFonts w:asciiTheme="minorHAnsi" w:hAnsiTheme="minorHAnsi" w:cstheme="minorHAnsi"/>
          <w:color w:val="auto"/>
          <w:lang w:eastAsia="pl-PL"/>
        </w:rPr>
        <w:t>3</w:t>
      </w:r>
      <w:r w:rsidRPr="00284EC8">
        <w:rPr>
          <w:rFonts w:asciiTheme="minorHAnsi" w:hAnsiTheme="minorHAnsi" w:cstheme="minorHAnsi"/>
          <w:color w:val="auto"/>
          <w:lang w:eastAsia="pl-PL"/>
        </w:rPr>
        <w:t xml:space="preserve"> niniejszej Umowy;</w:t>
      </w:r>
    </w:p>
    <w:p w14:paraId="76D0C10A" w14:textId="44443B92" w:rsidR="00E8577C" w:rsidRPr="00284EC8" w:rsidRDefault="00E8577C" w:rsidP="00284EC8">
      <w:pPr>
        <w:numPr>
          <w:ilvl w:val="0"/>
          <w:numId w:val="106"/>
        </w:numPr>
        <w:spacing w:after="0" w:line="300" w:lineRule="auto"/>
        <w:ind w:left="567" w:hanging="283"/>
        <w:contextualSpacing/>
        <w:outlineLvl w:val="4"/>
        <w:rPr>
          <w:rFonts w:asciiTheme="minorHAnsi" w:hAnsiTheme="minorHAnsi" w:cstheme="minorHAnsi"/>
          <w:color w:val="auto"/>
          <w:lang w:eastAsia="pl-PL"/>
        </w:rPr>
      </w:pPr>
      <w:r w:rsidRPr="00284EC8">
        <w:rPr>
          <w:rFonts w:asciiTheme="minorHAnsi" w:hAnsiTheme="minorHAnsi" w:cstheme="minorHAnsi"/>
          <w:color w:val="auto"/>
          <w:lang w:eastAsia="pl-PL"/>
        </w:rPr>
        <w:t>zmian w zakresie warunków technicznych dostarczenia energii cieplnej.</w:t>
      </w:r>
    </w:p>
    <w:p w14:paraId="0F6768BA" w14:textId="77777777" w:rsidR="0076547B" w:rsidRPr="009C1015" w:rsidRDefault="0076547B" w:rsidP="0076547B">
      <w:pPr>
        <w:pStyle w:val="Akapitzlist"/>
        <w:numPr>
          <w:ilvl w:val="0"/>
          <w:numId w:val="105"/>
        </w:numPr>
        <w:ind w:left="284"/>
        <w:rPr>
          <w:sz w:val="22"/>
          <w:szCs w:val="22"/>
          <w:lang w:eastAsia="pl-PL"/>
        </w:rPr>
      </w:pPr>
      <w:r w:rsidRPr="009C1015">
        <w:rPr>
          <w:sz w:val="22"/>
          <w:szCs w:val="22"/>
          <w:lang w:eastAsia="pl-PL"/>
        </w:rPr>
        <w:t>Warunkiem zmian określonych w ust. 2 powyżej jest wystąpienie jednej ze Stron z wnioskiem do drugiej Strony o dokonanie zmiany umowy w przypadku zajścia jednej z przesłanek zmiany umowy wskazanej w ust. 2 powyżej, wraz z uzasadnieniem zawierającym podstawy zmiany umowy.</w:t>
      </w:r>
    </w:p>
    <w:p w14:paraId="389283CB" w14:textId="73D00142" w:rsidR="0076547B" w:rsidRPr="009C1015" w:rsidRDefault="0076547B" w:rsidP="009C1015">
      <w:pPr>
        <w:pStyle w:val="Akapitzlist"/>
        <w:numPr>
          <w:ilvl w:val="0"/>
          <w:numId w:val="105"/>
        </w:numPr>
        <w:ind w:left="284"/>
        <w:rPr>
          <w:sz w:val="22"/>
          <w:szCs w:val="22"/>
          <w:lang w:eastAsia="pl-PL"/>
        </w:rPr>
      </w:pPr>
      <w:r w:rsidRPr="009C1015">
        <w:rPr>
          <w:color w:val="000000" w:themeColor="text1"/>
          <w:sz w:val="22"/>
          <w:szCs w:val="22"/>
          <w:lang w:eastAsia="ar-SA"/>
        </w:rPr>
        <w:t xml:space="preserve">Zawarcie aneksu nastąpi nie później niż w terminie 7 dni od dnia zatwierdzenia wniosku o dokonanie zmiany umowy. W przypadku uwzględnienia wniosku przez </w:t>
      </w:r>
      <w:r w:rsidR="009C1015" w:rsidRPr="009C1015">
        <w:rPr>
          <w:color w:val="000000" w:themeColor="text1"/>
          <w:sz w:val="22"/>
          <w:szCs w:val="22"/>
          <w:lang w:eastAsia="ar-SA"/>
        </w:rPr>
        <w:t xml:space="preserve">Stronę, która otrzymała wniosek, Strony </w:t>
      </w:r>
      <w:r w:rsidRPr="009C1015">
        <w:rPr>
          <w:color w:val="000000" w:themeColor="text1"/>
          <w:sz w:val="22"/>
          <w:szCs w:val="22"/>
          <w:lang w:eastAsia="ar-SA"/>
        </w:rPr>
        <w:t xml:space="preserve">podejmą działania w celu uzgodnienia treści aneksu do umowy oraz jego podpisania. Zmiana wartości umowy dotyczyć będzie części przedmiotu umowy wykonywanego po zawarciu aneksu. </w:t>
      </w:r>
    </w:p>
    <w:p w14:paraId="5B942AFA" w14:textId="77777777" w:rsidR="0076547B" w:rsidRDefault="0076547B" w:rsidP="0076547B">
      <w:pPr>
        <w:rPr>
          <w:lang w:eastAsia="pl-PL"/>
        </w:rPr>
      </w:pPr>
    </w:p>
    <w:p w14:paraId="180A91D3" w14:textId="77777777" w:rsidR="0076547B" w:rsidRPr="00284EC8" w:rsidRDefault="0076547B" w:rsidP="009C1015">
      <w:pPr>
        <w:rPr>
          <w:lang w:eastAsia="pl-PL"/>
        </w:rPr>
      </w:pPr>
    </w:p>
    <w:p w14:paraId="0A82B4D0" w14:textId="72BB4090" w:rsidR="0080042B" w:rsidRPr="0080042B" w:rsidRDefault="0080042B" w:rsidP="00284EC8">
      <w:pPr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80042B">
        <w:rPr>
          <w:rFonts w:asciiTheme="minorHAnsi" w:hAnsiTheme="minorHAnsi" w:cstheme="minorHAnsi"/>
          <w:b/>
          <w:bCs/>
          <w:color w:val="auto"/>
          <w:lang w:eastAsia="pl-PL"/>
        </w:rPr>
        <w:t>§ 1</w:t>
      </w:r>
      <w:r>
        <w:rPr>
          <w:rFonts w:asciiTheme="minorHAnsi" w:hAnsiTheme="minorHAnsi" w:cstheme="minorHAnsi"/>
          <w:b/>
          <w:bCs/>
          <w:color w:val="auto"/>
          <w:lang w:eastAsia="pl-PL"/>
        </w:rPr>
        <w:t>2</w:t>
      </w:r>
    </w:p>
    <w:p w14:paraId="21219EB4" w14:textId="109D7791" w:rsidR="00A016AE" w:rsidRDefault="0080042B" w:rsidP="00284EC8">
      <w:pPr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  <w:r>
        <w:rPr>
          <w:rFonts w:asciiTheme="minorHAnsi" w:hAnsiTheme="minorHAnsi" w:cstheme="minorHAnsi"/>
          <w:b/>
          <w:bCs/>
          <w:color w:val="auto"/>
          <w:lang w:eastAsia="pl-PL"/>
        </w:rPr>
        <w:t>Kary umowne</w:t>
      </w:r>
    </w:p>
    <w:p w14:paraId="0A0989D2" w14:textId="52201742" w:rsidR="0080042B" w:rsidRPr="00284EC8" w:rsidRDefault="0080042B" w:rsidP="00284EC8">
      <w:pPr>
        <w:numPr>
          <w:ilvl w:val="0"/>
          <w:numId w:val="107"/>
        </w:numPr>
        <w:spacing w:after="0" w:line="300" w:lineRule="auto"/>
        <w:ind w:left="284" w:hanging="284"/>
        <w:contextualSpacing/>
        <w:outlineLvl w:val="4"/>
        <w:rPr>
          <w:rFonts w:asciiTheme="minorHAnsi" w:hAnsiTheme="minorHAnsi" w:cstheme="minorHAnsi"/>
          <w:color w:val="auto"/>
          <w:lang w:eastAsia="pl-PL"/>
        </w:rPr>
      </w:pPr>
      <w:r w:rsidRPr="00284EC8">
        <w:rPr>
          <w:rFonts w:asciiTheme="minorHAnsi" w:hAnsiTheme="minorHAnsi" w:cstheme="minorHAnsi"/>
          <w:color w:val="auto"/>
          <w:lang w:eastAsia="pl-PL"/>
        </w:rPr>
        <w:t xml:space="preserve">W przypadku rozwiązania </w:t>
      </w:r>
      <w:r w:rsidR="00D046E4">
        <w:rPr>
          <w:rFonts w:asciiTheme="minorHAnsi" w:hAnsiTheme="minorHAnsi" w:cstheme="minorHAnsi"/>
          <w:color w:val="auto"/>
          <w:lang w:eastAsia="pl-PL"/>
        </w:rPr>
        <w:t xml:space="preserve">lub odstąpienia od </w:t>
      </w:r>
      <w:r>
        <w:rPr>
          <w:rFonts w:asciiTheme="minorHAnsi" w:hAnsiTheme="minorHAnsi" w:cstheme="minorHAnsi"/>
          <w:color w:val="auto"/>
          <w:lang w:eastAsia="pl-PL"/>
        </w:rPr>
        <w:t>U</w:t>
      </w:r>
      <w:r w:rsidRPr="00284EC8">
        <w:rPr>
          <w:rFonts w:asciiTheme="minorHAnsi" w:hAnsiTheme="minorHAnsi" w:cstheme="minorHAnsi"/>
          <w:color w:val="auto"/>
          <w:lang w:eastAsia="pl-PL"/>
        </w:rPr>
        <w:t>mowy</w:t>
      </w:r>
      <w:r w:rsidR="00D046E4">
        <w:rPr>
          <w:rFonts w:asciiTheme="minorHAnsi" w:hAnsiTheme="minorHAnsi" w:cstheme="minorHAnsi"/>
          <w:color w:val="auto"/>
          <w:lang w:eastAsia="pl-PL"/>
        </w:rPr>
        <w:t xml:space="preserve"> przez Zamawiającego</w:t>
      </w:r>
      <w:r w:rsidRPr="00284EC8">
        <w:rPr>
          <w:rFonts w:asciiTheme="minorHAnsi" w:hAnsiTheme="minorHAnsi" w:cstheme="minorHAnsi"/>
          <w:color w:val="auto"/>
          <w:lang w:eastAsia="pl-PL"/>
        </w:rPr>
        <w:t xml:space="preserve"> z winy Wykonawcy, Wykonawca zapłaci Zamawiającemu karę umowną w wysokości 10% łącznej wartości przedmiotu umowy brutto, określonej w § 3 ust. 1 niniejszej </w:t>
      </w:r>
      <w:r>
        <w:rPr>
          <w:rFonts w:asciiTheme="minorHAnsi" w:hAnsiTheme="minorHAnsi" w:cstheme="minorHAnsi"/>
          <w:color w:val="auto"/>
          <w:lang w:eastAsia="pl-PL"/>
        </w:rPr>
        <w:t>U</w:t>
      </w:r>
      <w:r w:rsidRPr="00284EC8">
        <w:rPr>
          <w:rFonts w:asciiTheme="minorHAnsi" w:hAnsiTheme="minorHAnsi" w:cstheme="minorHAnsi"/>
          <w:color w:val="auto"/>
          <w:lang w:eastAsia="pl-PL"/>
        </w:rPr>
        <w:t>mowy.</w:t>
      </w:r>
    </w:p>
    <w:p w14:paraId="2AF8FDBB" w14:textId="00131473" w:rsidR="0080042B" w:rsidRDefault="0080042B" w:rsidP="00284EC8">
      <w:pPr>
        <w:numPr>
          <w:ilvl w:val="0"/>
          <w:numId w:val="107"/>
        </w:numPr>
        <w:spacing w:after="0" w:line="300" w:lineRule="auto"/>
        <w:ind w:left="284" w:hanging="284"/>
        <w:contextualSpacing/>
        <w:outlineLvl w:val="4"/>
        <w:rPr>
          <w:rFonts w:asciiTheme="minorHAnsi" w:hAnsiTheme="minorHAnsi" w:cstheme="minorHAnsi"/>
          <w:color w:val="auto"/>
          <w:lang w:eastAsia="pl-PL"/>
        </w:rPr>
      </w:pPr>
      <w:r w:rsidRPr="00284EC8">
        <w:rPr>
          <w:rFonts w:asciiTheme="minorHAnsi" w:hAnsiTheme="minorHAnsi" w:cstheme="minorHAnsi"/>
          <w:color w:val="auto"/>
          <w:lang w:eastAsia="pl-PL"/>
        </w:rPr>
        <w:t>W przypadku, gdy Wykonawca przekroczy</w:t>
      </w:r>
      <w:r>
        <w:rPr>
          <w:rFonts w:asciiTheme="minorHAnsi" w:hAnsiTheme="minorHAnsi" w:cstheme="minorHAnsi"/>
          <w:color w:val="auto"/>
          <w:lang w:eastAsia="pl-PL"/>
        </w:rPr>
        <w:t xml:space="preserve"> ……….. </w:t>
      </w:r>
      <w:r w:rsidRPr="00284EC8">
        <w:rPr>
          <w:rFonts w:asciiTheme="minorHAnsi" w:hAnsiTheme="minorHAnsi" w:cstheme="minorHAnsi"/>
          <w:color w:val="auto"/>
          <w:lang w:eastAsia="pl-PL"/>
        </w:rPr>
        <w:t>godzin czasu reakcji (zgodnie z ofertą Wykonawcy) na sprawdzenie prawidłowości wskazań układu pomiarowo-rozliczeniowego w miejscu jego zainstalowania, Wykonawca zapłaci Zamawiającemu karę umowną w wysokości 250 zł (słownie: dwieście pięćdziesiąt złotych</w:t>
      </w:r>
      <w:r>
        <w:rPr>
          <w:rFonts w:asciiTheme="minorHAnsi" w:hAnsiTheme="minorHAnsi" w:cstheme="minorHAnsi"/>
          <w:color w:val="auto"/>
          <w:lang w:eastAsia="pl-PL"/>
        </w:rPr>
        <w:t xml:space="preserve"> 00/100</w:t>
      </w:r>
      <w:r w:rsidRPr="00284EC8">
        <w:rPr>
          <w:rFonts w:asciiTheme="minorHAnsi" w:hAnsiTheme="minorHAnsi" w:cstheme="minorHAnsi"/>
          <w:color w:val="auto"/>
          <w:lang w:eastAsia="pl-PL"/>
        </w:rPr>
        <w:t xml:space="preserve">) za każdą rozpoczętą godzinę </w:t>
      </w:r>
      <w:r w:rsidR="00D046E4">
        <w:rPr>
          <w:rFonts w:asciiTheme="minorHAnsi" w:hAnsiTheme="minorHAnsi" w:cstheme="minorHAnsi"/>
          <w:color w:val="auto"/>
          <w:lang w:eastAsia="pl-PL"/>
        </w:rPr>
        <w:t xml:space="preserve">tego </w:t>
      </w:r>
      <w:r w:rsidRPr="00284EC8">
        <w:rPr>
          <w:rFonts w:asciiTheme="minorHAnsi" w:hAnsiTheme="minorHAnsi" w:cstheme="minorHAnsi"/>
          <w:color w:val="auto"/>
          <w:lang w:eastAsia="pl-PL"/>
        </w:rPr>
        <w:t>przekroczenia.</w:t>
      </w:r>
    </w:p>
    <w:p w14:paraId="6F5919CB" w14:textId="08B6E1FB" w:rsidR="00002B32" w:rsidRPr="00284EC8" w:rsidRDefault="00002B32" w:rsidP="00284EC8">
      <w:pPr>
        <w:numPr>
          <w:ilvl w:val="0"/>
          <w:numId w:val="107"/>
        </w:numPr>
        <w:spacing w:after="0" w:line="300" w:lineRule="auto"/>
        <w:ind w:left="284" w:hanging="284"/>
        <w:contextualSpacing/>
        <w:outlineLvl w:val="4"/>
        <w:rPr>
          <w:rFonts w:asciiTheme="minorHAnsi" w:hAnsiTheme="minorHAnsi" w:cstheme="minorHAnsi"/>
          <w:color w:val="auto"/>
          <w:lang w:eastAsia="pl-PL"/>
        </w:rPr>
      </w:pPr>
      <w:r>
        <w:lastRenderedPageBreak/>
        <w:t>Wykonawca zapłaci Zamawiającemu karę umowną z tytułu braku zapłaty lub nieterminowej zapłaty wynagrodzenia należnego podwykonawcom z tytułu zmiany wysokości wynagrodzenia, o której mowa w art. 439 ust. 5</w:t>
      </w:r>
      <w:r w:rsidR="00D046E4">
        <w:t xml:space="preserve"> </w:t>
      </w:r>
      <w:proofErr w:type="spellStart"/>
      <w:r w:rsidR="00D046E4">
        <w:t>Pzp</w:t>
      </w:r>
      <w:proofErr w:type="spellEnd"/>
      <w:r>
        <w:t>, w wysokości 0,2% wynagrodzenia brutto ustalonego w § 3 ust. 1 Umowy.</w:t>
      </w:r>
    </w:p>
    <w:p w14:paraId="207444D4" w14:textId="2A9530E1" w:rsidR="0080042B" w:rsidRDefault="0080042B" w:rsidP="00284EC8">
      <w:pPr>
        <w:numPr>
          <w:ilvl w:val="0"/>
          <w:numId w:val="107"/>
        </w:numPr>
        <w:spacing w:after="0" w:line="300" w:lineRule="auto"/>
        <w:ind w:left="284" w:hanging="284"/>
        <w:contextualSpacing/>
        <w:outlineLvl w:val="4"/>
        <w:rPr>
          <w:rFonts w:asciiTheme="minorHAnsi" w:hAnsiTheme="minorHAnsi" w:cstheme="minorHAnsi"/>
          <w:color w:val="auto"/>
          <w:lang w:eastAsia="pl-PL"/>
        </w:rPr>
      </w:pPr>
      <w:r w:rsidRPr="0080042B">
        <w:rPr>
          <w:rFonts w:asciiTheme="minorHAnsi" w:hAnsiTheme="minorHAnsi" w:cstheme="minorHAnsi"/>
          <w:color w:val="auto"/>
          <w:lang w:eastAsia="pl-PL"/>
        </w:rPr>
        <w:t xml:space="preserve">Wykonawca ma prawo dochodzić od Zamawiającego kary umownej w wysokości </w:t>
      </w:r>
      <w:r w:rsidR="00D046E4">
        <w:rPr>
          <w:rFonts w:asciiTheme="minorHAnsi" w:hAnsiTheme="minorHAnsi" w:cstheme="minorHAnsi"/>
          <w:color w:val="auto"/>
          <w:lang w:eastAsia="pl-PL"/>
        </w:rPr>
        <w:t>1</w:t>
      </w:r>
      <w:r w:rsidRPr="0080042B">
        <w:rPr>
          <w:rFonts w:asciiTheme="minorHAnsi" w:hAnsiTheme="minorHAnsi" w:cstheme="minorHAnsi"/>
          <w:color w:val="auto"/>
          <w:lang w:eastAsia="pl-PL"/>
        </w:rPr>
        <w:t xml:space="preserve">0% wynagrodzenia określonej w § 3 ust. 1 niniejszej </w:t>
      </w:r>
      <w:r w:rsidR="00B27B12">
        <w:rPr>
          <w:rFonts w:asciiTheme="minorHAnsi" w:hAnsiTheme="minorHAnsi" w:cstheme="minorHAnsi"/>
          <w:color w:val="auto"/>
          <w:lang w:eastAsia="pl-PL"/>
        </w:rPr>
        <w:t>U</w:t>
      </w:r>
      <w:r w:rsidRPr="0080042B">
        <w:rPr>
          <w:rFonts w:asciiTheme="minorHAnsi" w:hAnsiTheme="minorHAnsi" w:cstheme="minorHAnsi"/>
          <w:color w:val="auto"/>
          <w:lang w:eastAsia="pl-PL"/>
        </w:rPr>
        <w:t xml:space="preserve">mowy w przypadku odstąpienia lub rozwiązania </w:t>
      </w:r>
      <w:r w:rsidR="00B27B12">
        <w:rPr>
          <w:rFonts w:asciiTheme="minorHAnsi" w:hAnsiTheme="minorHAnsi" w:cstheme="minorHAnsi"/>
          <w:color w:val="auto"/>
          <w:lang w:eastAsia="pl-PL"/>
        </w:rPr>
        <w:t>U</w:t>
      </w:r>
      <w:r w:rsidRPr="0080042B">
        <w:rPr>
          <w:rFonts w:asciiTheme="minorHAnsi" w:hAnsiTheme="minorHAnsi" w:cstheme="minorHAnsi"/>
          <w:color w:val="auto"/>
          <w:lang w:eastAsia="pl-PL"/>
        </w:rPr>
        <w:t>mowy przez Wykonawcę z wyłącznej winy Zamawiającego.</w:t>
      </w:r>
    </w:p>
    <w:p w14:paraId="58DBD9D9" w14:textId="40931012" w:rsidR="0080042B" w:rsidRPr="00284EC8" w:rsidRDefault="006F0E02" w:rsidP="00284EC8">
      <w:pPr>
        <w:pStyle w:val="Akapitzlist"/>
        <w:numPr>
          <w:ilvl w:val="0"/>
          <w:numId w:val="107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6F0E02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Łączna wysokość kar umownych jakie mogą wzajemnie od siebie dochodzić 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S</w:t>
      </w:r>
      <w:r w:rsidRPr="006F0E02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trony niniejszej nie może przekroczyć </w:t>
      </w:r>
      <w:r w:rsidR="006F197A">
        <w:rPr>
          <w:rFonts w:asciiTheme="minorHAnsi" w:hAnsiTheme="minorHAnsi" w:cstheme="minorHAnsi"/>
          <w:color w:val="auto"/>
          <w:sz w:val="22"/>
          <w:szCs w:val="22"/>
          <w:lang w:eastAsia="pl-PL"/>
        </w:rPr>
        <w:t>25</w:t>
      </w:r>
      <w:r w:rsidRPr="006F0E02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% wynagrodzenia brutto określonego w § 3 ust. 1 niniejszej </w:t>
      </w:r>
      <w:r w:rsidR="00B27B12">
        <w:rPr>
          <w:rFonts w:asciiTheme="minorHAnsi" w:hAnsiTheme="minorHAnsi" w:cstheme="minorHAnsi"/>
          <w:color w:val="auto"/>
          <w:sz w:val="22"/>
          <w:szCs w:val="22"/>
          <w:lang w:eastAsia="pl-PL"/>
        </w:rPr>
        <w:t>U</w:t>
      </w:r>
      <w:r w:rsidRPr="006F0E02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mowy. </w:t>
      </w:r>
    </w:p>
    <w:p w14:paraId="33A1458D" w14:textId="47505BBA" w:rsidR="0080042B" w:rsidRPr="00D046E4" w:rsidRDefault="0080042B" w:rsidP="00D046E4">
      <w:pPr>
        <w:numPr>
          <w:ilvl w:val="0"/>
          <w:numId w:val="107"/>
        </w:numPr>
        <w:spacing w:after="0" w:line="300" w:lineRule="auto"/>
        <w:ind w:left="284" w:hanging="284"/>
        <w:contextualSpacing/>
        <w:outlineLvl w:val="4"/>
        <w:rPr>
          <w:rFonts w:asciiTheme="minorHAnsi" w:hAnsiTheme="minorHAnsi" w:cstheme="minorHAnsi"/>
          <w:color w:val="auto"/>
          <w:lang w:eastAsia="pl-PL"/>
        </w:rPr>
      </w:pPr>
      <w:r w:rsidRPr="00284EC8">
        <w:rPr>
          <w:rFonts w:asciiTheme="minorHAnsi" w:hAnsiTheme="minorHAnsi" w:cstheme="minorHAnsi"/>
          <w:color w:val="auto"/>
          <w:lang w:eastAsia="pl-PL"/>
        </w:rPr>
        <w:t>Wykonawca wyraża zgodę na potrącenie kar umownych z należnego wynagrodzenia</w:t>
      </w:r>
      <w:r w:rsidR="00D046E4">
        <w:rPr>
          <w:rFonts w:asciiTheme="minorHAnsi" w:hAnsiTheme="minorHAnsi" w:cstheme="minorHAnsi"/>
          <w:color w:val="auto"/>
          <w:lang w:eastAsia="pl-PL"/>
        </w:rPr>
        <w:t xml:space="preserve"> w oparciu o noty księgowe wystawione przez Zamawiającego. </w:t>
      </w:r>
      <w:r w:rsidRPr="00D046E4">
        <w:rPr>
          <w:rFonts w:asciiTheme="minorHAnsi" w:hAnsiTheme="minorHAnsi" w:cstheme="minorHAnsi"/>
          <w:color w:val="auto"/>
          <w:lang w:eastAsia="pl-PL"/>
        </w:rPr>
        <w:t>W przypadku gdy potrącenie nie będzie możliwe, Wykonawca zobowiązuje się zapłacić kary umowne w terminie 14 dni od dnia otrzymania wezwania do zapłaty przyjmującego formę noty księgowej.</w:t>
      </w:r>
    </w:p>
    <w:p w14:paraId="2F16FA9F" w14:textId="6094FEC8" w:rsidR="00A016AE" w:rsidRDefault="0080042B" w:rsidP="00EF69AF">
      <w:pPr>
        <w:numPr>
          <w:ilvl w:val="0"/>
          <w:numId w:val="107"/>
        </w:numPr>
        <w:spacing w:after="0" w:line="300" w:lineRule="auto"/>
        <w:ind w:left="284" w:hanging="284"/>
        <w:contextualSpacing/>
        <w:outlineLvl w:val="4"/>
        <w:rPr>
          <w:rFonts w:asciiTheme="minorHAnsi" w:hAnsiTheme="minorHAnsi" w:cstheme="minorHAnsi"/>
          <w:color w:val="auto"/>
          <w:lang w:eastAsia="pl-PL"/>
        </w:rPr>
      </w:pPr>
      <w:r w:rsidRPr="00284EC8">
        <w:rPr>
          <w:rFonts w:asciiTheme="minorHAnsi" w:hAnsiTheme="minorHAnsi" w:cstheme="minorHAnsi"/>
          <w:color w:val="auto"/>
          <w:lang w:eastAsia="pl-PL"/>
        </w:rPr>
        <w:t xml:space="preserve">Zamawiający może dochodzić na zasadach ogólnych odszkodowania przewyższającego wysokość kar umownych, a w przypadku odstąpienia od </w:t>
      </w:r>
      <w:r w:rsidR="00B27B12">
        <w:rPr>
          <w:rFonts w:asciiTheme="minorHAnsi" w:hAnsiTheme="minorHAnsi" w:cstheme="minorHAnsi"/>
          <w:color w:val="auto"/>
          <w:lang w:eastAsia="pl-PL"/>
        </w:rPr>
        <w:t>U</w:t>
      </w:r>
      <w:r w:rsidRPr="00284EC8">
        <w:rPr>
          <w:rFonts w:asciiTheme="minorHAnsi" w:hAnsiTheme="minorHAnsi" w:cstheme="minorHAnsi"/>
          <w:color w:val="auto"/>
          <w:lang w:eastAsia="pl-PL"/>
        </w:rPr>
        <w:t>mowy postanowienia dotyczące kar umownych pozostają bez zmian.</w:t>
      </w:r>
    </w:p>
    <w:p w14:paraId="7BEF0CBC" w14:textId="77777777" w:rsidR="005459FD" w:rsidRPr="00284EC8" w:rsidRDefault="005459FD" w:rsidP="00284EC8">
      <w:pPr>
        <w:spacing w:after="0" w:line="300" w:lineRule="auto"/>
        <w:ind w:left="284"/>
        <w:contextualSpacing/>
        <w:outlineLvl w:val="4"/>
        <w:rPr>
          <w:rFonts w:asciiTheme="minorHAnsi" w:hAnsiTheme="minorHAnsi" w:cstheme="minorHAnsi"/>
          <w:color w:val="auto"/>
          <w:lang w:eastAsia="pl-PL"/>
        </w:rPr>
      </w:pPr>
    </w:p>
    <w:p w14:paraId="7D2BFC19" w14:textId="42F43E0B" w:rsidR="00B0363B" w:rsidRPr="00B0363B" w:rsidRDefault="00B0363B" w:rsidP="00B0363B">
      <w:pPr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  <w:bookmarkStart w:id="2" w:name="_Hlk100209934"/>
      <w:r w:rsidRPr="00B0363B">
        <w:rPr>
          <w:rFonts w:asciiTheme="minorHAnsi" w:hAnsiTheme="minorHAnsi" w:cstheme="minorHAnsi"/>
          <w:b/>
          <w:bCs/>
          <w:color w:val="auto"/>
          <w:lang w:eastAsia="pl-PL"/>
        </w:rPr>
        <w:t xml:space="preserve">§ </w:t>
      </w:r>
      <w:r w:rsidR="000145DF">
        <w:rPr>
          <w:rFonts w:asciiTheme="minorHAnsi" w:hAnsiTheme="minorHAnsi" w:cstheme="minorHAnsi"/>
          <w:b/>
          <w:bCs/>
          <w:color w:val="auto"/>
          <w:lang w:eastAsia="pl-PL"/>
        </w:rPr>
        <w:t>13</w:t>
      </w:r>
    </w:p>
    <w:bookmarkEnd w:id="2"/>
    <w:p w14:paraId="1B7355ED" w14:textId="77777777" w:rsidR="00B0363B" w:rsidRPr="00D048E8" w:rsidRDefault="00B0363B" w:rsidP="00284EC8">
      <w:pPr>
        <w:numPr>
          <w:ilvl w:val="0"/>
          <w:numId w:val="81"/>
        </w:numPr>
        <w:suppressAutoHyphens/>
        <w:spacing w:before="120" w:after="12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B0363B">
        <w:rPr>
          <w:rFonts w:asciiTheme="minorHAnsi" w:hAnsiTheme="minorHAnsi" w:cstheme="minorHAnsi"/>
          <w:color w:val="auto"/>
          <w:lang w:eastAsia="pl-PL"/>
        </w:rPr>
        <w:t xml:space="preserve">Wykonanie przedmiotu zamówienia przez podwykonawcę nie zwalnia Wykonawcy od </w:t>
      </w:r>
      <w:r w:rsidRPr="00D048E8">
        <w:rPr>
          <w:rFonts w:asciiTheme="minorHAnsi" w:hAnsiTheme="minorHAnsi" w:cstheme="minorHAnsi"/>
          <w:color w:val="auto"/>
          <w:lang w:eastAsia="pl-PL"/>
        </w:rPr>
        <w:t>odpowiedzialności i zobowiązań wynikających z warunków Umowy. Wykonawca będzie odpowiedzialny za działania, uchybienia, zaniedbania podwykonawcy w takim zakresie, jak gdyby były one działaniami, uchybieniami lub zaniedbaniami samego Wykonawcy.</w:t>
      </w:r>
    </w:p>
    <w:p w14:paraId="32B42EE7" w14:textId="6176A902" w:rsidR="00B0363B" w:rsidRPr="00D048E8" w:rsidRDefault="00B0363B" w:rsidP="00284EC8">
      <w:pPr>
        <w:numPr>
          <w:ilvl w:val="0"/>
          <w:numId w:val="81"/>
        </w:numPr>
        <w:suppressAutoHyphens/>
        <w:spacing w:before="120" w:after="12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D048E8">
        <w:rPr>
          <w:rFonts w:asciiTheme="minorHAnsi" w:hAnsiTheme="minorHAnsi" w:cstheme="minorHAnsi"/>
          <w:color w:val="auto"/>
          <w:lang w:eastAsia="pl-PL"/>
        </w:rPr>
        <w:t xml:space="preserve">Wykonawca, którego oferta została wybrana jako najkorzystniejsza, a który zadeklarował realizację zamówienia z udziałem podwykonawców, zobowiązany jest dostarczyć Zamawiającemu wniosek o zgodę dotyczącą podwykonawstwa wraz z kopią </w:t>
      </w:r>
      <w:r w:rsidR="000145DF" w:rsidRPr="00D048E8">
        <w:rPr>
          <w:rFonts w:asciiTheme="minorHAnsi" w:hAnsiTheme="minorHAnsi" w:cstheme="minorHAnsi"/>
          <w:color w:val="auto"/>
          <w:lang w:eastAsia="pl-PL"/>
        </w:rPr>
        <w:t>U</w:t>
      </w:r>
      <w:r w:rsidRPr="00D048E8">
        <w:rPr>
          <w:rFonts w:asciiTheme="minorHAnsi" w:hAnsiTheme="minorHAnsi" w:cstheme="minorHAnsi"/>
          <w:color w:val="auto"/>
          <w:lang w:eastAsia="pl-PL"/>
        </w:rPr>
        <w:t xml:space="preserve">mowy zawartej między Wykonawcą i podwykonawcą, w terminie 3 dni od dnia zawarcia niniejszej </w:t>
      </w:r>
      <w:r w:rsidR="000145DF" w:rsidRPr="00D048E8">
        <w:rPr>
          <w:rFonts w:asciiTheme="minorHAnsi" w:hAnsiTheme="minorHAnsi" w:cstheme="minorHAnsi"/>
          <w:color w:val="auto"/>
          <w:lang w:eastAsia="pl-PL"/>
        </w:rPr>
        <w:t>U</w:t>
      </w:r>
      <w:r w:rsidRPr="00D048E8">
        <w:rPr>
          <w:rFonts w:asciiTheme="minorHAnsi" w:hAnsiTheme="minorHAnsi" w:cstheme="minorHAnsi"/>
          <w:color w:val="auto"/>
          <w:lang w:eastAsia="pl-PL"/>
        </w:rPr>
        <w:t xml:space="preserve">mowy pod rygorem zapłaty na rzecz Zamawiającego kary umownej określonej w § </w:t>
      </w:r>
      <w:r w:rsidR="00D048E8" w:rsidRPr="00D048E8">
        <w:rPr>
          <w:rFonts w:asciiTheme="minorHAnsi" w:hAnsiTheme="minorHAnsi" w:cstheme="minorHAnsi"/>
          <w:color w:val="auto"/>
          <w:lang w:eastAsia="pl-PL"/>
        </w:rPr>
        <w:t>12</w:t>
      </w:r>
      <w:r w:rsidRPr="00D048E8">
        <w:rPr>
          <w:rFonts w:asciiTheme="minorHAnsi" w:hAnsiTheme="minorHAnsi" w:cstheme="minorHAnsi"/>
          <w:color w:val="auto"/>
          <w:lang w:eastAsia="pl-PL"/>
        </w:rPr>
        <w:t xml:space="preserve"> niniejszej </w:t>
      </w:r>
      <w:r w:rsidR="000145DF" w:rsidRPr="00D048E8">
        <w:rPr>
          <w:rFonts w:asciiTheme="minorHAnsi" w:hAnsiTheme="minorHAnsi" w:cstheme="minorHAnsi"/>
          <w:color w:val="auto"/>
          <w:lang w:eastAsia="pl-PL"/>
        </w:rPr>
        <w:t>U</w:t>
      </w:r>
      <w:r w:rsidRPr="00D048E8">
        <w:rPr>
          <w:rFonts w:asciiTheme="minorHAnsi" w:hAnsiTheme="minorHAnsi" w:cstheme="minorHAnsi"/>
          <w:color w:val="auto"/>
          <w:lang w:eastAsia="pl-PL"/>
        </w:rPr>
        <w:t xml:space="preserve">mowy, za każdy rozpoczęty dzień zwłoki. </w:t>
      </w:r>
    </w:p>
    <w:p w14:paraId="45782A89" w14:textId="77777777" w:rsidR="00B0363B" w:rsidRPr="00B0363B" w:rsidRDefault="00B0363B" w:rsidP="00284EC8">
      <w:pPr>
        <w:numPr>
          <w:ilvl w:val="0"/>
          <w:numId w:val="81"/>
        </w:numPr>
        <w:suppressAutoHyphens/>
        <w:spacing w:before="120" w:after="12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D048E8">
        <w:rPr>
          <w:rFonts w:asciiTheme="minorHAnsi" w:hAnsiTheme="minorHAnsi" w:cstheme="minorHAnsi"/>
          <w:color w:val="auto"/>
          <w:lang w:eastAsia="pl-PL"/>
        </w:rPr>
        <w:t>Zamawiający pisemnie i niezwłocznie zgłosi</w:t>
      </w:r>
      <w:r w:rsidRPr="00B0363B">
        <w:rPr>
          <w:rFonts w:asciiTheme="minorHAnsi" w:hAnsiTheme="minorHAnsi" w:cstheme="minorHAnsi"/>
          <w:color w:val="auto"/>
          <w:lang w:eastAsia="pl-PL"/>
        </w:rPr>
        <w:t xml:space="preserve"> ewentualne zastrzeżenia, zaś brak takich zastrzeżeń w ciągu 14 dni od otrzymania wniosku jest równoznaczny z wyrażeniem zgody.</w:t>
      </w:r>
    </w:p>
    <w:p w14:paraId="2E04A2B6" w14:textId="26A61C1A" w:rsidR="00B0363B" w:rsidRPr="00B0363B" w:rsidRDefault="00B0363B" w:rsidP="00284EC8">
      <w:pPr>
        <w:numPr>
          <w:ilvl w:val="0"/>
          <w:numId w:val="81"/>
        </w:numPr>
        <w:suppressAutoHyphens/>
        <w:spacing w:before="120" w:after="12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B0363B">
        <w:rPr>
          <w:rFonts w:asciiTheme="minorHAnsi" w:hAnsiTheme="minorHAnsi" w:cstheme="minorHAnsi"/>
          <w:color w:val="auto"/>
          <w:lang w:eastAsia="pl-PL"/>
        </w:rPr>
        <w:t xml:space="preserve">Wykonawca, przedkładając Zamawiającemu kopię </w:t>
      </w:r>
      <w:r w:rsidR="000145DF">
        <w:rPr>
          <w:rFonts w:asciiTheme="minorHAnsi" w:hAnsiTheme="minorHAnsi" w:cstheme="minorHAnsi"/>
          <w:color w:val="auto"/>
          <w:lang w:eastAsia="pl-PL"/>
        </w:rPr>
        <w:t>U</w:t>
      </w:r>
      <w:r w:rsidRPr="00B0363B">
        <w:rPr>
          <w:rFonts w:asciiTheme="minorHAnsi" w:hAnsiTheme="minorHAnsi" w:cstheme="minorHAnsi"/>
          <w:color w:val="auto"/>
          <w:lang w:eastAsia="pl-PL"/>
        </w:rPr>
        <w:t>mowy z podwykonawcą, uznając, że ustalone w niej wynagrodzenie dla podwykonawcy stanowi jego tajemnicę handlową, nie ma obowiązku przekazywać tej informacji Zamawiającemu.</w:t>
      </w:r>
    </w:p>
    <w:p w14:paraId="02E2EAE6" w14:textId="77777777" w:rsidR="00B0363B" w:rsidRPr="00B0363B" w:rsidRDefault="00B0363B" w:rsidP="00284EC8">
      <w:pPr>
        <w:numPr>
          <w:ilvl w:val="0"/>
          <w:numId w:val="81"/>
        </w:numPr>
        <w:suppressAutoHyphens/>
        <w:spacing w:before="120" w:after="12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B0363B">
        <w:rPr>
          <w:rFonts w:asciiTheme="minorHAnsi" w:hAnsiTheme="minorHAnsi" w:cstheme="minorHAnsi"/>
          <w:color w:val="auto"/>
          <w:lang w:eastAsia="pl-PL"/>
        </w:rPr>
        <w:t>Jeżeli w ofercie nie został wskazany zakres wykonania przedmiotu zamówienia dla podwykonawcy, będzie to oznaczać dla Wykonawcy obowiązek wykonania przedmiotu zamówienia osobiście.</w:t>
      </w:r>
    </w:p>
    <w:p w14:paraId="565A37AB" w14:textId="77777777" w:rsidR="00B0363B" w:rsidRPr="00B0363B" w:rsidRDefault="00B0363B" w:rsidP="00284EC8">
      <w:pPr>
        <w:numPr>
          <w:ilvl w:val="0"/>
          <w:numId w:val="81"/>
        </w:numPr>
        <w:suppressAutoHyphens/>
        <w:spacing w:before="120" w:after="12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B0363B">
        <w:rPr>
          <w:rFonts w:asciiTheme="minorHAnsi" w:hAnsiTheme="minorHAnsi" w:cstheme="minorHAnsi"/>
          <w:color w:val="auto"/>
          <w:lang w:eastAsia="pl-PL"/>
        </w:rPr>
        <w:t>Za realizację zamówienia przez podwykonawcę płatności realizować będzie Wykonawca.</w:t>
      </w:r>
    </w:p>
    <w:p w14:paraId="5375F0E4" w14:textId="27F7D58C" w:rsidR="00002B32" w:rsidRDefault="00B0363B" w:rsidP="009C1015">
      <w:pPr>
        <w:numPr>
          <w:ilvl w:val="0"/>
          <w:numId w:val="81"/>
        </w:numPr>
        <w:suppressAutoHyphens/>
        <w:spacing w:before="120" w:after="120" w:line="300" w:lineRule="auto"/>
        <w:ind w:left="284" w:hanging="284"/>
        <w:contextualSpacing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D046E4">
        <w:rPr>
          <w:rFonts w:asciiTheme="minorHAnsi" w:hAnsiTheme="minorHAnsi" w:cstheme="minorHAnsi"/>
          <w:color w:val="auto"/>
          <w:lang w:eastAsia="pl-PL"/>
        </w:rPr>
        <w:t xml:space="preserve">Z uwagi na charakter zamówienia Zamawiający zapłaci Wykonawcy całość wynagrodzenia, w tym także wynagrodzenie za zamówienie zrealizowane </w:t>
      </w:r>
      <w:r w:rsidR="00D046E4" w:rsidRPr="00D046E4">
        <w:rPr>
          <w:rFonts w:asciiTheme="minorHAnsi" w:hAnsiTheme="minorHAnsi" w:cstheme="minorHAnsi"/>
          <w:color w:val="auto"/>
          <w:lang w:eastAsia="pl-PL"/>
        </w:rPr>
        <w:t>przez</w:t>
      </w:r>
      <w:r w:rsidRPr="00D046E4">
        <w:rPr>
          <w:rFonts w:asciiTheme="minorHAnsi" w:hAnsiTheme="minorHAnsi" w:cstheme="minorHAnsi"/>
          <w:color w:val="auto"/>
          <w:lang w:eastAsia="pl-PL"/>
        </w:rPr>
        <w:t xml:space="preserve"> podwyko</w:t>
      </w:r>
      <w:r w:rsidR="00D046E4" w:rsidRPr="00D046E4">
        <w:rPr>
          <w:rFonts w:asciiTheme="minorHAnsi" w:hAnsiTheme="minorHAnsi" w:cstheme="minorHAnsi"/>
          <w:color w:val="auto"/>
          <w:lang w:eastAsia="pl-PL"/>
        </w:rPr>
        <w:t>nawców.</w:t>
      </w:r>
    </w:p>
    <w:p w14:paraId="0F7836CC" w14:textId="77777777" w:rsidR="00D046E4" w:rsidRDefault="00D046E4" w:rsidP="00B0363B">
      <w:pPr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</w:p>
    <w:p w14:paraId="21E7A3A2" w14:textId="5FDBD49B" w:rsidR="00B0363B" w:rsidRPr="00B0363B" w:rsidRDefault="00B0363B" w:rsidP="00B0363B">
      <w:pPr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B0363B">
        <w:rPr>
          <w:rFonts w:asciiTheme="minorHAnsi" w:hAnsiTheme="minorHAnsi" w:cstheme="minorHAnsi"/>
          <w:b/>
          <w:bCs/>
          <w:color w:val="auto"/>
          <w:lang w:eastAsia="pl-PL"/>
        </w:rPr>
        <w:t xml:space="preserve">§ </w:t>
      </w:r>
      <w:r w:rsidR="00140B66">
        <w:rPr>
          <w:rFonts w:asciiTheme="minorHAnsi" w:hAnsiTheme="minorHAnsi" w:cstheme="minorHAnsi"/>
          <w:b/>
          <w:bCs/>
          <w:color w:val="auto"/>
          <w:lang w:eastAsia="pl-PL"/>
        </w:rPr>
        <w:t>14</w:t>
      </w:r>
    </w:p>
    <w:p w14:paraId="4E7D51D8" w14:textId="77777777" w:rsidR="00B0363B" w:rsidRPr="00B0363B" w:rsidRDefault="00B0363B" w:rsidP="00C114DD">
      <w:pPr>
        <w:numPr>
          <w:ilvl w:val="0"/>
          <w:numId w:val="82"/>
        </w:numPr>
        <w:suppressAutoHyphens/>
        <w:spacing w:before="120" w:after="12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B0363B">
        <w:rPr>
          <w:rFonts w:asciiTheme="minorHAnsi" w:hAnsiTheme="minorHAnsi" w:cstheme="minorHAnsi"/>
          <w:color w:val="auto"/>
          <w:lang w:eastAsia="pl-PL"/>
        </w:rPr>
        <w:lastRenderedPageBreak/>
        <w:t>W razie wystąpienia istotnej zmiany okoliczności powodującej, że wykonanie Umowy nie będzie służyło interesowi publicznemu, czego nie można było przewidzieć w chwili zawarcia Umowy, Zamawiający może odstąpić od Umowy w terminie 30 dni od daty powzięcia wiadomości o tej zmianie, o czym poinformuje Wykonawcę na piśmie.</w:t>
      </w:r>
    </w:p>
    <w:p w14:paraId="38B9BD10" w14:textId="57390D22" w:rsidR="00B0363B" w:rsidRPr="00B0363B" w:rsidRDefault="00B0363B" w:rsidP="00C114DD">
      <w:pPr>
        <w:numPr>
          <w:ilvl w:val="0"/>
          <w:numId w:val="82"/>
        </w:numPr>
        <w:suppressAutoHyphens/>
        <w:spacing w:before="120" w:after="12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B0363B">
        <w:rPr>
          <w:rFonts w:asciiTheme="minorHAnsi" w:hAnsiTheme="minorHAnsi" w:cstheme="minorHAnsi"/>
          <w:color w:val="auto"/>
          <w:lang w:eastAsia="pl-PL"/>
        </w:rPr>
        <w:t xml:space="preserve">Zamawiającemu przysługuje prawo rozwiązania </w:t>
      </w:r>
      <w:r w:rsidR="001752F7">
        <w:rPr>
          <w:rFonts w:asciiTheme="minorHAnsi" w:hAnsiTheme="minorHAnsi" w:cstheme="minorHAnsi"/>
          <w:color w:val="auto"/>
          <w:lang w:eastAsia="pl-PL"/>
        </w:rPr>
        <w:t>U</w:t>
      </w:r>
      <w:r w:rsidRPr="00B0363B">
        <w:rPr>
          <w:rFonts w:asciiTheme="minorHAnsi" w:hAnsiTheme="minorHAnsi" w:cstheme="minorHAnsi"/>
          <w:color w:val="auto"/>
          <w:lang w:eastAsia="pl-PL"/>
        </w:rPr>
        <w:t>mowy ze skutkiem natychmiastowym w sytuacji</w:t>
      </w:r>
      <w:r w:rsidR="001752F7">
        <w:rPr>
          <w:rFonts w:asciiTheme="minorHAnsi" w:hAnsiTheme="minorHAnsi" w:cstheme="minorHAnsi"/>
          <w:color w:val="auto"/>
          <w:lang w:eastAsia="pl-PL"/>
        </w:rPr>
        <w:t>, gdy</w:t>
      </w:r>
      <w:r w:rsidRPr="00B0363B">
        <w:rPr>
          <w:rFonts w:asciiTheme="minorHAnsi" w:hAnsiTheme="minorHAnsi" w:cstheme="minorHAnsi"/>
          <w:color w:val="auto"/>
          <w:lang w:eastAsia="pl-PL"/>
        </w:rPr>
        <w:t>:</w:t>
      </w:r>
    </w:p>
    <w:p w14:paraId="4896D060" w14:textId="77777777" w:rsidR="00B0363B" w:rsidRPr="00B0363B" w:rsidRDefault="00B0363B" w:rsidP="00C114DD">
      <w:pPr>
        <w:numPr>
          <w:ilvl w:val="0"/>
          <w:numId w:val="83"/>
        </w:numPr>
        <w:suppressAutoHyphens/>
        <w:spacing w:before="120" w:after="120" w:line="300" w:lineRule="auto"/>
        <w:ind w:left="851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B0363B">
        <w:rPr>
          <w:rFonts w:asciiTheme="minorHAnsi" w:hAnsiTheme="minorHAnsi" w:cstheme="minorHAnsi"/>
          <w:color w:val="auto"/>
          <w:lang w:eastAsia="pl-PL"/>
        </w:rPr>
        <w:t xml:space="preserve">Wykonawca w chwili zawarcia niniejszej umowy podlegał wykluczeniu z postępowania na podstawie art. 108 ust. 1 </w:t>
      </w:r>
      <w:proofErr w:type="spellStart"/>
      <w:r w:rsidRPr="00B0363B">
        <w:rPr>
          <w:rFonts w:asciiTheme="minorHAnsi" w:hAnsiTheme="minorHAnsi" w:cstheme="minorHAnsi"/>
          <w:color w:val="auto"/>
          <w:lang w:eastAsia="pl-PL"/>
        </w:rPr>
        <w:t>Pzp</w:t>
      </w:r>
      <w:proofErr w:type="spellEnd"/>
      <w:r w:rsidRPr="00B0363B">
        <w:rPr>
          <w:rFonts w:asciiTheme="minorHAnsi" w:hAnsiTheme="minorHAnsi" w:cstheme="minorHAnsi"/>
          <w:color w:val="auto"/>
          <w:lang w:eastAsia="pl-PL"/>
        </w:rPr>
        <w:t xml:space="preserve"> lub art. 109 ust. 1 pkt 4 </w:t>
      </w:r>
      <w:proofErr w:type="spellStart"/>
      <w:r w:rsidRPr="00B0363B">
        <w:rPr>
          <w:rFonts w:asciiTheme="minorHAnsi" w:hAnsiTheme="minorHAnsi" w:cstheme="minorHAnsi"/>
          <w:color w:val="auto"/>
          <w:lang w:eastAsia="pl-PL"/>
        </w:rPr>
        <w:t>Pzp</w:t>
      </w:r>
      <w:proofErr w:type="spellEnd"/>
      <w:r w:rsidRPr="00B0363B">
        <w:rPr>
          <w:rFonts w:asciiTheme="minorHAnsi" w:hAnsiTheme="minorHAnsi" w:cstheme="minorHAnsi"/>
          <w:color w:val="auto"/>
          <w:lang w:eastAsia="pl-PL"/>
        </w:rPr>
        <w:t>;</w:t>
      </w:r>
    </w:p>
    <w:p w14:paraId="5CC4CA3D" w14:textId="6B1C839D" w:rsidR="00B0363B" w:rsidRPr="00B0363B" w:rsidRDefault="00B0363B" w:rsidP="00C114DD">
      <w:pPr>
        <w:numPr>
          <w:ilvl w:val="0"/>
          <w:numId w:val="83"/>
        </w:numPr>
        <w:suppressAutoHyphens/>
        <w:spacing w:before="120" w:after="120" w:line="300" w:lineRule="auto"/>
        <w:ind w:left="851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B0363B">
        <w:rPr>
          <w:rFonts w:asciiTheme="minorHAnsi" w:hAnsiTheme="minorHAnsi" w:cstheme="minorHAnsi"/>
          <w:color w:val="auto"/>
          <w:lang w:eastAsia="pl-PL"/>
        </w:rPr>
        <w:t>Wykonawca nie wykonuje lub nienależycie wykonuje niniejszą umowę, pomimo wezwania go przez Zamawiającego do wykonania lub należytego wykonania niniejszej umowy.</w:t>
      </w:r>
    </w:p>
    <w:p w14:paraId="7849BC66" w14:textId="77777777" w:rsidR="00DF3E5B" w:rsidRDefault="00DF3E5B" w:rsidP="00284EC8">
      <w:pPr>
        <w:spacing w:line="300" w:lineRule="auto"/>
        <w:contextualSpacing/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</w:p>
    <w:p w14:paraId="048F7E6D" w14:textId="1E67342F" w:rsidR="00B0363B" w:rsidRPr="00B0363B" w:rsidRDefault="00B0363B" w:rsidP="00284EC8">
      <w:pPr>
        <w:spacing w:line="300" w:lineRule="auto"/>
        <w:contextualSpacing/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B0363B">
        <w:rPr>
          <w:rFonts w:asciiTheme="minorHAnsi" w:hAnsiTheme="minorHAnsi" w:cstheme="minorHAnsi"/>
          <w:b/>
          <w:bCs/>
          <w:color w:val="auto"/>
          <w:lang w:eastAsia="pl-PL"/>
        </w:rPr>
        <w:t xml:space="preserve">§ </w:t>
      </w:r>
      <w:r w:rsidR="001752F7">
        <w:rPr>
          <w:rFonts w:asciiTheme="minorHAnsi" w:hAnsiTheme="minorHAnsi" w:cstheme="minorHAnsi"/>
          <w:b/>
          <w:bCs/>
          <w:color w:val="auto"/>
          <w:lang w:eastAsia="pl-PL"/>
        </w:rPr>
        <w:t>15</w:t>
      </w:r>
    </w:p>
    <w:p w14:paraId="0FF1BD2B" w14:textId="77777777" w:rsidR="00B0363B" w:rsidRPr="00B0363B" w:rsidRDefault="00B0363B" w:rsidP="00284EC8">
      <w:pPr>
        <w:spacing w:line="300" w:lineRule="auto"/>
        <w:contextualSpacing/>
        <w:rPr>
          <w:rFonts w:asciiTheme="minorHAnsi" w:hAnsiTheme="minorHAnsi" w:cstheme="minorHAnsi"/>
          <w:color w:val="auto"/>
          <w:lang w:eastAsia="pl-PL"/>
        </w:rPr>
      </w:pPr>
      <w:r w:rsidRPr="00B0363B">
        <w:rPr>
          <w:rFonts w:asciiTheme="minorHAnsi" w:hAnsiTheme="minorHAnsi" w:cstheme="minorHAnsi"/>
          <w:color w:val="auto"/>
          <w:lang w:eastAsia="pl-PL"/>
        </w:rPr>
        <w:t>Jeżeli którakolwiek ze Stron Umowy złożyła nieprawdziwe oświadczenie lub jeżeli nie wykona przyjętych na siebie na mocy Umowy zobowiązań, druga Strona, która z tego tytułu poniosła szkodę, będzie uprawniona do żądania od Strony, która złożyła nieprawdziwe oświadczenie i/lub nie wypełniła swoich zobowiązań, naprawienia poniesionej z tego tytułu szkody lub wypełnienia jej zobowiązań.</w:t>
      </w:r>
    </w:p>
    <w:p w14:paraId="47F2DC7C" w14:textId="65E01748" w:rsidR="00B0363B" w:rsidRPr="00B0363B" w:rsidRDefault="00B0363B" w:rsidP="00DF3E5B">
      <w:pPr>
        <w:spacing w:line="300" w:lineRule="auto"/>
        <w:contextualSpacing/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B0363B">
        <w:rPr>
          <w:rFonts w:asciiTheme="minorHAnsi" w:hAnsiTheme="minorHAnsi" w:cstheme="minorHAnsi"/>
          <w:b/>
          <w:bCs/>
          <w:color w:val="auto"/>
          <w:lang w:eastAsia="pl-PL"/>
        </w:rPr>
        <w:t xml:space="preserve">§ </w:t>
      </w:r>
      <w:r w:rsidR="001752F7">
        <w:rPr>
          <w:rFonts w:asciiTheme="minorHAnsi" w:hAnsiTheme="minorHAnsi" w:cstheme="minorHAnsi"/>
          <w:b/>
          <w:bCs/>
          <w:color w:val="auto"/>
          <w:lang w:eastAsia="pl-PL"/>
        </w:rPr>
        <w:t>16</w:t>
      </w:r>
    </w:p>
    <w:p w14:paraId="4B014DEC" w14:textId="77777777" w:rsidR="00B0363B" w:rsidRPr="00B0363B" w:rsidRDefault="00B0363B" w:rsidP="00DF3E5B">
      <w:pPr>
        <w:spacing w:line="300" w:lineRule="auto"/>
        <w:contextualSpacing/>
        <w:rPr>
          <w:rFonts w:asciiTheme="minorHAnsi" w:hAnsiTheme="minorHAnsi" w:cstheme="minorHAnsi"/>
          <w:color w:val="auto"/>
          <w:lang w:eastAsia="pl-PL"/>
        </w:rPr>
      </w:pPr>
      <w:r w:rsidRPr="00B0363B">
        <w:rPr>
          <w:rFonts w:asciiTheme="minorHAnsi" w:hAnsiTheme="minorHAnsi" w:cstheme="minorHAnsi"/>
          <w:color w:val="auto"/>
          <w:lang w:eastAsia="pl-PL"/>
        </w:rPr>
        <w:t>Wszelkie informacje związane z przedmiotem Umowy Strony zobowiązują się traktować jako poufne, a ujawnienie tych informacji może nastąpić tylko w takim zakresie w jakim wynika to z przepisów prawa.</w:t>
      </w:r>
    </w:p>
    <w:p w14:paraId="0C173E83" w14:textId="4769D940" w:rsidR="00B0363B" w:rsidRPr="00B0363B" w:rsidRDefault="00B0363B" w:rsidP="00DF3E5B">
      <w:pPr>
        <w:spacing w:line="300" w:lineRule="auto"/>
        <w:contextualSpacing/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B0363B">
        <w:rPr>
          <w:rFonts w:asciiTheme="minorHAnsi" w:hAnsiTheme="minorHAnsi" w:cstheme="minorHAnsi"/>
          <w:b/>
          <w:bCs/>
          <w:color w:val="auto"/>
          <w:lang w:eastAsia="pl-PL"/>
        </w:rPr>
        <w:t xml:space="preserve">§ </w:t>
      </w:r>
      <w:r w:rsidR="001752F7">
        <w:rPr>
          <w:rFonts w:asciiTheme="minorHAnsi" w:hAnsiTheme="minorHAnsi" w:cstheme="minorHAnsi"/>
          <w:b/>
          <w:bCs/>
          <w:color w:val="auto"/>
          <w:lang w:eastAsia="pl-PL"/>
        </w:rPr>
        <w:t>17</w:t>
      </w:r>
    </w:p>
    <w:p w14:paraId="72C5F104" w14:textId="6FA815DA" w:rsidR="00B0363B" w:rsidRPr="00284EC8" w:rsidRDefault="00B0363B" w:rsidP="00DF3E5B">
      <w:pPr>
        <w:pStyle w:val="Akapitzlist"/>
        <w:numPr>
          <w:ilvl w:val="0"/>
          <w:numId w:val="86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284EC8">
        <w:rPr>
          <w:rFonts w:asciiTheme="minorHAnsi" w:hAnsiTheme="minorHAnsi" w:cstheme="minorHAnsi"/>
          <w:color w:val="auto"/>
          <w:sz w:val="22"/>
          <w:szCs w:val="22"/>
          <w:lang w:eastAsia="pl-PL"/>
        </w:rPr>
        <w:t>Strony Umowy ustalają następujące adresy dla doręczeń:</w:t>
      </w:r>
    </w:p>
    <w:p w14:paraId="2EBC26F5" w14:textId="75A55422" w:rsidR="00B0363B" w:rsidRPr="00B0363B" w:rsidRDefault="00B0363B" w:rsidP="00DF3E5B">
      <w:pPr>
        <w:numPr>
          <w:ilvl w:val="0"/>
          <w:numId w:val="84"/>
        </w:numPr>
        <w:suppressAutoHyphens/>
        <w:spacing w:after="0" w:line="300" w:lineRule="auto"/>
        <w:ind w:left="851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B0363B">
        <w:rPr>
          <w:rFonts w:asciiTheme="minorHAnsi" w:hAnsiTheme="minorHAnsi" w:cstheme="minorHAnsi"/>
          <w:color w:val="auto"/>
          <w:lang w:eastAsia="pl-PL"/>
        </w:rPr>
        <w:t xml:space="preserve">Zamawiający: </w:t>
      </w:r>
      <w:r w:rsidR="00C114DD">
        <w:rPr>
          <w:rFonts w:asciiTheme="minorHAnsi" w:hAnsiTheme="minorHAnsi" w:cstheme="minorHAnsi"/>
          <w:color w:val="auto"/>
          <w:lang w:eastAsia="pl-PL"/>
        </w:rPr>
        <w:t>……………………………………………………………………………………………………………………</w:t>
      </w:r>
    </w:p>
    <w:p w14:paraId="032F4C44" w14:textId="3DED7042" w:rsidR="00B0363B" w:rsidRPr="00B0363B" w:rsidRDefault="00B0363B" w:rsidP="00DF3E5B">
      <w:pPr>
        <w:numPr>
          <w:ilvl w:val="0"/>
          <w:numId w:val="84"/>
        </w:numPr>
        <w:suppressAutoHyphens/>
        <w:spacing w:after="0" w:line="300" w:lineRule="auto"/>
        <w:ind w:left="851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B0363B">
        <w:rPr>
          <w:rFonts w:asciiTheme="minorHAnsi" w:hAnsiTheme="minorHAnsi" w:cstheme="minorHAnsi"/>
          <w:color w:val="auto"/>
          <w:lang w:eastAsia="pl-PL"/>
        </w:rPr>
        <w:t>Wykonawca: ..............................................................................................................................</w:t>
      </w:r>
    </w:p>
    <w:p w14:paraId="488D7637" w14:textId="713BD878" w:rsidR="00B0363B" w:rsidRPr="00284EC8" w:rsidRDefault="00C114DD" w:rsidP="00DF3E5B">
      <w:pPr>
        <w:pStyle w:val="Akapitzlist"/>
        <w:numPr>
          <w:ilvl w:val="0"/>
          <w:numId w:val="89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C114DD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O </w:t>
      </w:r>
      <w:r w:rsidR="00B0363B" w:rsidRPr="00284EC8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wszelkich zmianach adresu każda ze stron powiadomi drugą Stronę na piśmie. W przypadku braku powiadomienia o zmianie adresu, bądź nieodbierania korespondencji, wszelka korespondencja wysłana na adresy wskazane w Umowie będzie uważana za doręczoną. </w:t>
      </w:r>
    </w:p>
    <w:p w14:paraId="54128319" w14:textId="77777777" w:rsidR="00DF3E5B" w:rsidRDefault="00DF3E5B" w:rsidP="00DF3E5B">
      <w:pPr>
        <w:spacing w:line="300" w:lineRule="auto"/>
        <w:ind w:left="284" w:hanging="284"/>
        <w:contextualSpacing/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</w:p>
    <w:p w14:paraId="75FCE795" w14:textId="094C6D87" w:rsidR="00B0363B" w:rsidRPr="00C114DD" w:rsidRDefault="00B0363B" w:rsidP="00DF3E5B">
      <w:pPr>
        <w:spacing w:line="300" w:lineRule="auto"/>
        <w:ind w:left="284" w:hanging="284"/>
        <w:contextualSpacing/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C114DD">
        <w:rPr>
          <w:rFonts w:asciiTheme="minorHAnsi" w:hAnsiTheme="minorHAnsi" w:cstheme="minorHAnsi"/>
          <w:b/>
          <w:bCs/>
          <w:color w:val="auto"/>
          <w:lang w:eastAsia="pl-PL"/>
        </w:rPr>
        <w:t>§ 1</w:t>
      </w:r>
      <w:r w:rsidR="001752F7">
        <w:rPr>
          <w:rFonts w:asciiTheme="minorHAnsi" w:hAnsiTheme="minorHAnsi" w:cstheme="minorHAnsi"/>
          <w:b/>
          <w:bCs/>
          <w:color w:val="auto"/>
          <w:lang w:eastAsia="pl-PL"/>
        </w:rPr>
        <w:t>8</w:t>
      </w:r>
    </w:p>
    <w:p w14:paraId="024D3A8A" w14:textId="77777777" w:rsidR="00B0363B" w:rsidRPr="00B0363B" w:rsidRDefault="00B0363B" w:rsidP="00DF3E5B">
      <w:pPr>
        <w:spacing w:line="300" w:lineRule="auto"/>
        <w:contextualSpacing/>
        <w:rPr>
          <w:rFonts w:asciiTheme="minorHAnsi" w:hAnsiTheme="minorHAnsi" w:cstheme="minorHAnsi"/>
          <w:color w:val="auto"/>
          <w:lang w:eastAsia="pl-PL"/>
        </w:rPr>
      </w:pPr>
      <w:r w:rsidRPr="00B0363B">
        <w:rPr>
          <w:rFonts w:asciiTheme="minorHAnsi" w:hAnsiTheme="minorHAnsi" w:cstheme="minorHAnsi"/>
          <w:color w:val="auto"/>
          <w:lang w:eastAsia="pl-PL"/>
        </w:rPr>
        <w:t>Zmiany Umowy wymagają dla swej ważności formy pisemnej pod rygorem nieważności.</w:t>
      </w:r>
    </w:p>
    <w:p w14:paraId="5C810576" w14:textId="77777777" w:rsidR="00DF3E5B" w:rsidRDefault="00DF3E5B" w:rsidP="00DF3E5B">
      <w:pPr>
        <w:spacing w:line="300" w:lineRule="auto"/>
        <w:contextualSpacing/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</w:p>
    <w:p w14:paraId="67CB79E7" w14:textId="78CFF1ED" w:rsidR="00B0363B" w:rsidRPr="00B0363B" w:rsidRDefault="00B0363B" w:rsidP="00DF3E5B">
      <w:pPr>
        <w:spacing w:line="300" w:lineRule="auto"/>
        <w:contextualSpacing/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B0363B">
        <w:rPr>
          <w:rFonts w:asciiTheme="minorHAnsi" w:hAnsiTheme="minorHAnsi" w:cstheme="minorHAnsi"/>
          <w:b/>
          <w:bCs/>
          <w:color w:val="auto"/>
          <w:lang w:eastAsia="pl-PL"/>
        </w:rPr>
        <w:t>§ 1</w:t>
      </w:r>
      <w:r w:rsidR="001752F7">
        <w:rPr>
          <w:rFonts w:asciiTheme="minorHAnsi" w:hAnsiTheme="minorHAnsi" w:cstheme="minorHAnsi"/>
          <w:b/>
          <w:bCs/>
          <w:color w:val="auto"/>
          <w:lang w:eastAsia="pl-PL"/>
        </w:rPr>
        <w:t>9</w:t>
      </w:r>
    </w:p>
    <w:p w14:paraId="7F477B0B" w14:textId="19ACADE5" w:rsidR="00726D9E" w:rsidRPr="009C1015" w:rsidRDefault="00726D9E" w:rsidP="009C1015">
      <w:pPr>
        <w:pStyle w:val="Akapitzlist"/>
        <w:numPr>
          <w:ilvl w:val="6"/>
          <w:numId w:val="34"/>
        </w:numPr>
        <w:spacing w:after="0" w:line="300" w:lineRule="auto"/>
        <w:ind w:left="284" w:hanging="284"/>
        <w:contextualSpacing/>
        <w:outlineLvl w:val="4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9C1015">
        <w:rPr>
          <w:rFonts w:asciiTheme="minorHAnsi" w:hAnsiTheme="minorHAnsi" w:cstheme="minorHAnsi"/>
          <w:color w:val="auto"/>
          <w:sz w:val="22"/>
          <w:szCs w:val="22"/>
          <w:lang w:eastAsia="pl-PL"/>
        </w:rPr>
        <w:t>Do Umowy mają zastosowanie Ogólne Warunki Umowy Wykonawcy, Pierwszeństwo stosowania mają zapisy niniejszej Umowy, a w sprawach nieuregulowanych niniejszą Umową Ogólne Warunki Umowy Wykonawcy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, </w:t>
      </w:r>
      <w:r w:rsidRPr="007B124C">
        <w:rPr>
          <w:rFonts w:asciiTheme="minorHAnsi" w:hAnsiTheme="minorHAnsi" w:cstheme="minorHAnsi"/>
          <w:color w:val="auto"/>
          <w:sz w:val="22"/>
          <w:szCs w:val="22"/>
          <w:lang w:eastAsia="pl-PL"/>
        </w:rPr>
        <w:t>stanowiące załącznik nr 3 do niniejszej Umowy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, pod warunkiem że są</w:t>
      </w:r>
      <w:r w:rsidRPr="007B124C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niesprzeczn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e</w:t>
      </w:r>
      <w:r w:rsidRPr="007B124C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z Umową i pod warunkiem, że nie są mniej korzystne niż postanowienia niniejszej Umowy.</w:t>
      </w:r>
    </w:p>
    <w:p w14:paraId="4235E59D" w14:textId="654199FF" w:rsidR="00C963F0" w:rsidRPr="00C963F0" w:rsidRDefault="00726D9E" w:rsidP="00DF3E5B">
      <w:pPr>
        <w:spacing w:after="0" w:line="300" w:lineRule="auto"/>
        <w:contextualSpacing/>
        <w:rPr>
          <w:rFonts w:asciiTheme="minorHAnsi" w:hAnsiTheme="minorHAnsi" w:cstheme="minorHAnsi"/>
          <w:color w:val="auto"/>
          <w:lang w:eastAsia="pl-PL"/>
        </w:rPr>
      </w:pPr>
      <w:r>
        <w:rPr>
          <w:rFonts w:asciiTheme="minorHAnsi" w:hAnsiTheme="minorHAnsi" w:cstheme="minorHAnsi"/>
          <w:color w:val="auto"/>
          <w:lang w:eastAsia="pl-PL"/>
        </w:rPr>
        <w:t xml:space="preserve">2. </w:t>
      </w:r>
      <w:r w:rsidR="00C963F0" w:rsidRPr="00C963F0">
        <w:rPr>
          <w:rFonts w:asciiTheme="minorHAnsi" w:hAnsiTheme="minorHAnsi" w:cstheme="minorHAnsi"/>
          <w:color w:val="auto"/>
          <w:lang w:eastAsia="pl-PL"/>
        </w:rPr>
        <w:t>W</w:t>
      </w:r>
      <w:r>
        <w:rPr>
          <w:rFonts w:asciiTheme="minorHAnsi" w:hAnsiTheme="minorHAnsi" w:cstheme="minorHAnsi"/>
          <w:color w:val="auto"/>
          <w:lang w:eastAsia="pl-PL"/>
        </w:rPr>
        <w:t xml:space="preserve"> pozostałym zakresie w</w:t>
      </w:r>
      <w:r w:rsidR="00C963F0" w:rsidRPr="00C963F0">
        <w:rPr>
          <w:rFonts w:asciiTheme="minorHAnsi" w:hAnsiTheme="minorHAnsi" w:cstheme="minorHAnsi"/>
          <w:color w:val="auto"/>
          <w:lang w:eastAsia="pl-PL"/>
        </w:rPr>
        <w:t xml:space="preserve"> sprawach nieuregulowanych </w:t>
      </w:r>
      <w:r>
        <w:rPr>
          <w:rFonts w:asciiTheme="minorHAnsi" w:hAnsiTheme="minorHAnsi" w:cstheme="minorHAnsi"/>
          <w:color w:val="auto"/>
          <w:lang w:eastAsia="pl-PL"/>
        </w:rPr>
        <w:t>U</w:t>
      </w:r>
      <w:r w:rsidR="00C963F0" w:rsidRPr="00C963F0">
        <w:rPr>
          <w:rFonts w:asciiTheme="minorHAnsi" w:hAnsiTheme="minorHAnsi" w:cstheme="minorHAnsi"/>
          <w:color w:val="auto"/>
          <w:lang w:eastAsia="pl-PL"/>
        </w:rPr>
        <w:t>mową mają zastosowanie w szczególności:</w:t>
      </w:r>
    </w:p>
    <w:p w14:paraId="28B6922D" w14:textId="7EC53D99" w:rsidR="00C963F0" w:rsidRPr="00C963F0" w:rsidRDefault="00C963F0" w:rsidP="00DF3E5B">
      <w:pPr>
        <w:spacing w:after="0" w:line="300" w:lineRule="auto"/>
        <w:ind w:left="426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C963F0">
        <w:rPr>
          <w:rFonts w:asciiTheme="minorHAnsi" w:hAnsiTheme="minorHAnsi" w:cstheme="minorHAnsi"/>
          <w:color w:val="auto"/>
          <w:lang w:eastAsia="pl-PL"/>
        </w:rPr>
        <w:lastRenderedPageBreak/>
        <w:t>1)</w:t>
      </w:r>
      <w:r w:rsidRPr="00C963F0">
        <w:rPr>
          <w:rFonts w:asciiTheme="minorHAnsi" w:hAnsiTheme="minorHAnsi" w:cstheme="minorHAnsi"/>
          <w:color w:val="auto"/>
          <w:lang w:eastAsia="pl-PL"/>
        </w:rPr>
        <w:tab/>
        <w:t>Ustawa z dnia 11 września 2019 r. Prawo zamówień publicznych (Dz. U. z 202</w:t>
      </w:r>
      <w:r w:rsidR="00EC75B6">
        <w:rPr>
          <w:rFonts w:asciiTheme="minorHAnsi" w:hAnsiTheme="minorHAnsi" w:cstheme="minorHAnsi"/>
          <w:color w:val="auto"/>
          <w:lang w:eastAsia="pl-PL"/>
        </w:rPr>
        <w:t>3</w:t>
      </w:r>
      <w:r w:rsidRPr="00C963F0">
        <w:rPr>
          <w:rFonts w:asciiTheme="minorHAnsi" w:hAnsiTheme="minorHAnsi" w:cstheme="minorHAnsi"/>
          <w:color w:val="auto"/>
          <w:lang w:eastAsia="pl-PL"/>
        </w:rPr>
        <w:t xml:space="preserve"> r., poz. 1</w:t>
      </w:r>
      <w:r w:rsidR="00EC75B6">
        <w:rPr>
          <w:rFonts w:asciiTheme="minorHAnsi" w:hAnsiTheme="minorHAnsi" w:cstheme="minorHAnsi"/>
          <w:color w:val="auto"/>
          <w:lang w:eastAsia="pl-PL"/>
        </w:rPr>
        <w:t>605 z późn. zm.</w:t>
      </w:r>
      <w:r w:rsidRPr="00C963F0">
        <w:rPr>
          <w:rFonts w:asciiTheme="minorHAnsi" w:hAnsiTheme="minorHAnsi" w:cstheme="minorHAnsi"/>
          <w:color w:val="auto"/>
          <w:lang w:eastAsia="pl-PL"/>
        </w:rPr>
        <w:t>)</w:t>
      </w:r>
      <w:r w:rsidR="00EC75B6">
        <w:rPr>
          <w:rFonts w:asciiTheme="minorHAnsi" w:hAnsiTheme="minorHAnsi" w:cstheme="minorHAnsi"/>
          <w:color w:val="auto"/>
          <w:lang w:eastAsia="pl-PL"/>
        </w:rPr>
        <w:t xml:space="preserve"> wraz z aktami wykonawczymi;</w:t>
      </w:r>
    </w:p>
    <w:p w14:paraId="7F128F87" w14:textId="55382266" w:rsidR="00C963F0" w:rsidRPr="00C963F0" w:rsidRDefault="00C963F0" w:rsidP="00DF3E5B">
      <w:pPr>
        <w:spacing w:after="0" w:line="300" w:lineRule="auto"/>
        <w:ind w:left="426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C963F0">
        <w:rPr>
          <w:rFonts w:asciiTheme="minorHAnsi" w:hAnsiTheme="minorHAnsi" w:cstheme="minorHAnsi"/>
          <w:color w:val="auto"/>
          <w:lang w:eastAsia="pl-PL"/>
        </w:rPr>
        <w:t>2)</w:t>
      </w:r>
      <w:r w:rsidRPr="00C963F0">
        <w:rPr>
          <w:rFonts w:asciiTheme="minorHAnsi" w:hAnsiTheme="minorHAnsi" w:cstheme="minorHAnsi"/>
          <w:color w:val="auto"/>
          <w:lang w:eastAsia="pl-PL"/>
        </w:rPr>
        <w:tab/>
        <w:t>Ustawa z dnia 10 kwietnia 1997 r. Prawo energetyczne (Dz. U. z 2022 r., poz. 1385</w:t>
      </w:r>
      <w:r w:rsidR="00EC75B6">
        <w:rPr>
          <w:rFonts w:asciiTheme="minorHAnsi" w:hAnsiTheme="minorHAnsi" w:cstheme="minorHAnsi"/>
          <w:color w:val="auto"/>
          <w:lang w:eastAsia="pl-PL"/>
        </w:rPr>
        <w:t xml:space="preserve"> z późn.zm.</w:t>
      </w:r>
      <w:r w:rsidRPr="00C963F0">
        <w:rPr>
          <w:rFonts w:asciiTheme="minorHAnsi" w:hAnsiTheme="minorHAnsi" w:cstheme="minorHAnsi"/>
          <w:color w:val="auto"/>
          <w:lang w:eastAsia="pl-PL"/>
        </w:rPr>
        <w:t>) wraz z przepisami wykonawczymi;</w:t>
      </w:r>
    </w:p>
    <w:p w14:paraId="06191D51" w14:textId="6FD908B2" w:rsidR="00C963F0" w:rsidRPr="00C963F0" w:rsidRDefault="00C963F0" w:rsidP="00DF3E5B">
      <w:pPr>
        <w:spacing w:after="0" w:line="300" w:lineRule="auto"/>
        <w:ind w:left="426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C963F0">
        <w:rPr>
          <w:rFonts w:asciiTheme="minorHAnsi" w:hAnsiTheme="minorHAnsi" w:cstheme="minorHAnsi"/>
          <w:color w:val="auto"/>
          <w:lang w:eastAsia="pl-PL"/>
        </w:rPr>
        <w:t>3)</w:t>
      </w:r>
      <w:r w:rsidRPr="00C963F0">
        <w:rPr>
          <w:rFonts w:asciiTheme="minorHAnsi" w:hAnsiTheme="minorHAnsi" w:cstheme="minorHAnsi"/>
          <w:color w:val="auto"/>
          <w:lang w:eastAsia="pl-PL"/>
        </w:rPr>
        <w:tab/>
      </w:r>
      <w:r w:rsidR="00EC75B6" w:rsidRPr="00EC75B6">
        <w:rPr>
          <w:rFonts w:asciiTheme="minorHAnsi" w:hAnsiTheme="minorHAnsi" w:cstheme="minorHAnsi"/>
          <w:color w:val="auto"/>
          <w:lang w:eastAsia="pl-PL"/>
        </w:rPr>
        <w:t>Ustawa z dnia 23 kwietnia 1964 r. Kodeks cywilny (</w:t>
      </w:r>
      <w:proofErr w:type="spellStart"/>
      <w:r w:rsidR="00EC75B6" w:rsidRPr="00EC75B6">
        <w:rPr>
          <w:rFonts w:asciiTheme="minorHAnsi" w:hAnsiTheme="minorHAnsi" w:cstheme="minorHAnsi"/>
          <w:color w:val="auto"/>
          <w:lang w:eastAsia="pl-PL"/>
        </w:rPr>
        <w:t>t.j</w:t>
      </w:r>
      <w:proofErr w:type="spellEnd"/>
      <w:r w:rsidR="00EC75B6" w:rsidRPr="00EC75B6">
        <w:rPr>
          <w:rFonts w:asciiTheme="minorHAnsi" w:hAnsiTheme="minorHAnsi" w:cstheme="minorHAnsi"/>
          <w:color w:val="auto"/>
          <w:lang w:eastAsia="pl-PL"/>
        </w:rPr>
        <w:t>. Dz. U. z 2023 r. poz. 1610 z późn. zm.).</w:t>
      </w:r>
    </w:p>
    <w:p w14:paraId="0C8655DD" w14:textId="742F8714" w:rsidR="00C963F0" w:rsidRPr="00C963F0" w:rsidRDefault="00C963F0" w:rsidP="00DF3E5B">
      <w:pPr>
        <w:spacing w:after="0" w:line="300" w:lineRule="auto"/>
        <w:ind w:left="426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C963F0">
        <w:rPr>
          <w:rFonts w:asciiTheme="minorHAnsi" w:hAnsiTheme="minorHAnsi" w:cstheme="minorHAnsi"/>
          <w:color w:val="auto"/>
          <w:lang w:eastAsia="pl-PL"/>
        </w:rPr>
        <w:t>4)</w:t>
      </w:r>
      <w:r w:rsidRPr="00C963F0">
        <w:rPr>
          <w:rFonts w:asciiTheme="minorHAnsi" w:hAnsiTheme="minorHAnsi" w:cstheme="minorHAnsi"/>
          <w:color w:val="auto"/>
          <w:lang w:eastAsia="pl-PL"/>
        </w:rPr>
        <w:tab/>
      </w:r>
      <w:r w:rsidR="00EC75B6" w:rsidRPr="00EC75B6">
        <w:rPr>
          <w:rFonts w:asciiTheme="minorHAnsi" w:hAnsiTheme="minorHAnsi" w:cstheme="minorHAnsi"/>
          <w:color w:val="auto"/>
          <w:lang w:eastAsia="pl-PL"/>
        </w:rPr>
        <w:t>Ustawa z dnia 11 marca 2004 r. o podatku od towarów i usług (</w:t>
      </w:r>
      <w:proofErr w:type="spellStart"/>
      <w:r w:rsidR="00EC75B6" w:rsidRPr="00EC75B6">
        <w:rPr>
          <w:rFonts w:asciiTheme="minorHAnsi" w:hAnsiTheme="minorHAnsi" w:cstheme="minorHAnsi"/>
          <w:color w:val="auto"/>
          <w:lang w:eastAsia="pl-PL"/>
        </w:rPr>
        <w:t>t.j</w:t>
      </w:r>
      <w:proofErr w:type="spellEnd"/>
      <w:r w:rsidR="00EC75B6" w:rsidRPr="00EC75B6">
        <w:rPr>
          <w:rFonts w:asciiTheme="minorHAnsi" w:hAnsiTheme="minorHAnsi" w:cstheme="minorHAnsi"/>
          <w:color w:val="auto"/>
          <w:lang w:eastAsia="pl-PL"/>
        </w:rPr>
        <w:t>. Dz. U. z 2023 r. poz. 1570 z późn. zm.).</w:t>
      </w:r>
    </w:p>
    <w:p w14:paraId="04106E7D" w14:textId="48F62728" w:rsidR="00B0363B" w:rsidRPr="00B0363B" w:rsidRDefault="00C963F0" w:rsidP="00DF3E5B">
      <w:pPr>
        <w:spacing w:after="0" w:line="300" w:lineRule="auto"/>
        <w:contextualSpacing/>
        <w:rPr>
          <w:rFonts w:asciiTheme="minorHAnsi" w:hAnsiTheme="minorHAnsi" w:cstheme="minorHAnsi"/>
          <w:color w:val="auto"/>
          <w:lang w:eastAsia="pl-PL"/>
        </w:rPr>
      </w:pPr>
      <w:r w:rsidRPr="00C963F0">
        <w:rPr>
          <w:rFonts w:asciiTheme="minorHAnsi" w:hAnsiTheme="minorHAnsi" w:cstheme="minorHAnsi"/>
          <w:color w:val="auto"/>
          <w:lang w:eastAsia="pl-PL"/>
        </w:rPr>
        <w:t>oraz inne związane z przedmiotem umowy przepisy powszechnie obowiązujące.</w:t>
      </w:r>
    </w:p>
    <w:p w14:paraId="00D83F22" w14:textId="77777777" w:rsidR="00DF3E5B" w:rsidRDefault="00DF3E5B" w:rsidP="00DF3E5B">
      <w:pPr>
        <w:spacing w:line="300" w:lineRule="auto"/>
        <w:contextualSpacing/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</w:p>
    <w:p w14:paraId="056B542E" w14:textId="0EB996BB" w:rsidR="00B0363B" w:rsidRPr="00B0363B" w:rsidRDefault="00B0363B" w:rsidP="00DF3E5B">
      <w:pPr>
        <w:spacing w:line="300" w:lineRule="auto"/>
        <w:contextualSpacing/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B0363B">
        <w:rPr>
          <w:rFonts w:asciiTheme="minorHAnsi" w:hAnsiTheme="minorHAnsi" w:cstheme="minorHAnsi"/>
          <w:b/>
          <w:bCs/>
          <w:color w:val="auto"/>
          <w:lang w:eastAsia="pl-PL"/>
        </w:rPr>
        <w:t xml:space="preserve">§ </w:t>
      </w:r>
      <w:r w:rsidR="001752F7">
        <w:rPr>
          <w:rFonts w:asciiTheme="minorHAnsi" w:hAnsiTheme="minorHAnsi" w:cstheme="minorHAnsi"/>
          <w:b/>
          <w:bCs/>
          <w:color w:val="auto"/>
          <w:lang w:eastAsia="pl-PL"/>
        </w:rPr>
        <w:t>20</w:t>
      </w:r>
    </w:p>
    <w:p w14:paraId="018926FB" w14:textId="77777777" w:rsidR="00B0363B" w:rsidRPr="00B0363B" w:rsidRDefault="00B0363B" w:rsidP="00DF3E5B">
      <w:pPr>
        <w:spacing w:line="300" w:lineRule="auto"/>
        <w:contextualSpacing/>
        <w:rPr>
          <w:rFonts w:asciiTheme="minorHAnsi" w:hAnsiTheme="minorHAnsi" w:cstheme="minorHAnsi"/>
          <w:color w:val="auto"/>
          <w:lang w:eastAsia="pl-PL"/>
        </w:rPr>
      </w:pPr>
      <w:r w:rsidRPr="00B0363B">
        <w:rPr>
          <w:rFonts w:asciiTheme="minorHAnsi" w:hAnsiTheme="minorHAnsi" w:cstheme="minorHAnsi"/>
          <w:color w:val="auto"/>
          <w:lang w:eastAsia="pl-PL"/>
        </w:rPr>
        <w:t>Spory powstałe na tle realizacji Umowy będą rozstrzygane przez właściwy rzeczowo sąd powszechny dla Zamawiającego.</w:t>
      </w:r>
    </w:p>
    <w:p w14:paraId="1FE432CD" w14:textId="77777777" w:rsidR="00DF3E5B" w:rsidRDefault="00DF3E5B" w:rsidP="00DF3E5B">
      <w:pPr>
        <w:spacing w:line="300" w:lineRule="auto"/>
        <w:contextualSpacing/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</w:p>
    <w:p w14:paraId="05A91C7E" w14:textId="0384FCD5" w:rsidR="00B0363B" w:rsidRPr="00B0363B" w:rsidRDefault="00B0363B" w:rsidP="00DF3E5B">
      <w:pPr>
        <w:spacing w:line="300" w:lineRule="auto"/>
        <w:contextualSpacing/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B0363B">
        <w:rPr>
          <w:rFonts w:asciiTheme="minorHAnsi" w:hAnsiTheme="minorHAnsi" w:cstheme="minorHAnsi"/>
          <w:b/>
          <w:bCs/>
          <w:color w:val="auto"/>
          <w:lang w:eastAsia="pl-PL"/>
        </w:rPr>
        <w:t xml:space="preserve">§ </w:t>
      </w:r>
      <w:r w:rsidR="001752F7">
        <w:rPr>
          <w:rFonts w:asciiTheme="minorHAnsi" w:hAnsiTheme="minorHAnsi" w:cstheme="minorHAnsi"/>
          <w:b/>
          <w:bCs/>
          <w:color w:val="auto"/>
          <w:lang w:eastAsia="pl-PL"/>
        </w:rPr>
        <w:t>21</w:t>
      </w:r>
    </w:p>
    <w:p w14:paraId="43B6AED1" w14:textId="0F50BB26" w:rsidR="00B0363B" w:rsidRPr="00B0363B" w:rsidRDefault="00B0363B" w:rsidP="00DF3E5B">
      <w:pPr>
        <w:spacing w:line="300" w:lineRule="auto"/>
        <w:contextualSpacing/>
        <w:rPr>
          <w:rFonts w:asciiTheme="minorHAnsi" w:hAnsiTheme="minorHAnsi" w:cstheme="minorHAnsi"/>
          <w:color w:val="auto"/>
          <w:lang w:eastAsia="pl-PL"/>
        </w:rPr>
      </w:pPr>
      <w:r w:rsidRPr="00B0363B">
        <w:rPr>
          <w:rFonts w:asciiTheme="minorHAnsi" w:hAnsiTheme="minorHAnsi" w:cstheme="minorHAnsi"/>
          <w:color w:val="auto"/>
          <w:lang w:eastAsia="pl-PL"/>
        </w:rPr>
        <w:t>Umowę sporządzono w 2 jednobrzmiących egzemplarzach po 1 dla każdej ze stron.</w:t>
      </w:r>
    </w:p>
    <w:p w14:paraId="24953B28" w14:textId="77777777" w:rsidR="00DF3E5B" w:rsidRDefault="00DF3E5B" w:rsidP="00DF3E5B">
      <w:pPr>
        <w:spacing w:line="300" w:lineRule="auto"/>
        <w:contextualSpacing/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</w:p>
    <w:p w14:paraId="525D713B" w14:textId="41EFB8E7" w:rsidR="00B0363B" w:rsidRPr="00B0363B" w:rsidRDefault="00B0363B" w:rsidP="00DF3E5B">
      <w:pPr>
        <w:spacing w:line="300" w:lineRule="auto"/>
        <w:contextualSpacing/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B0363B">
        <w:rPr>
          <w:rFonts w:asciiTheme="minorHAnsi" w:hAnsiTheme="minorHAnsi" w:cstheme="minorHAnsi"/>
          <w:b/>
          <w:bCs/>
          <w:color w:val="auto"/>
          <w:lang w:eastAsia="pl-PL"/>
        </w:rPr>
        <w:t xml:space="preserve">§ </w:t>
      </w:r>
      <w:r w:rsidR="001752F7">
        <w:rPr>
          <w:rFonts w:asciiTheme="minorHAnsi" w:hAnsiTheme="minorHAnsi" w:cstheme="minorHAnsi"/>
          <w:b/>
          <w:bCs/>
          <w:color w:val="auto"/>
          <w:lang w:eastAsia="pl-PL"/>
        </w:rPr>
        <w:t>22</w:t>
      </w:r>
    </w:p>
    <w:p w14:paraId="65CDD533" w14:textId="657ED040" w:rsidR="00B0363B" w:rsidRPr="00B0363B" w:rsidRDefault="00B0363B" w:rsidP="00DF3E5B">
      <w:pPr>
        <w:numPr>
          <w:ilvl w:val="0"/>
          <w:numId w:val="85"/>
        </w:numPr>
        <w:suppressAutoHyphens/>
        <w:spacing w:before="120" w:after="12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B0363B">
        <w:rPr>
          <w:rFonts w:asciiTheme="minorHAnsi" w:hAnsiTheme="minorHAnsi" w:cstheme="minorHAnsi"/>
          <w:color w:val="auto"/>
          <w:lang w:eastAsia="pl-PL"/>
        </w:rPr>
        <w:t>Wykonawca oświadcza, że znany jest mu fakt, iż treść Umowy, a w szczególności przedmiot Umowy i wysokość wynagrodzenia, stanowią informację publiczną w rozumieniu art. 1 ust. 1 ustawy z dnia 6 września 2001 r. o dostępie do informacji publicznej (</w:t>
      </w:r>
      <w:r w:rsidR="00331ED9" w:rsidRPr="00331ED9">
        <w:rPr>
          <w:rFonts w:asciiTheme="minorHAnsi" w:hAnsiTheme="minorHAnsi" w:cstheme="minorHAnsi"/>
          <w:color w:val="auto"/>
          <w:lang w:eastAsia="pl-PL"/>
        </w:rPr>
        <w:t>Dz.U. 2022 poz. 902</w:t>
      </w:r>
      <w:r w:rsidR="00331ED9">
        <w:rPr>
          <w:rFonts w:asciiTheme="minorHAnsi" w:hAnsiTheme="minorHAnsi" w:cstheme="minorHAnsi"/>
          <w:color w:val="auto"/>
          <w:lang w:eastAsia="pl-PL"/>
        </w:rPr>
        <w:t xml:space="preserve">), </w:t>
      </w:r>
      <w:r w:rsidRPr="00B0363B">
        <w:rPr>
          <w:rFonts w:asciiTheme="minorHAnsi" w:hAnsiTheme="minorHAnsi" w:cstheme="minorHAnsi"/>
          <w:color w:val="auto"/>
          <w:lang w:eastAsia="pl-PL"/>
        </w:rPr>
        <w:t>która podlega udostępnieniu w trybie przedmiotowej ustawy.</w:t>
      </w:r>
    </w:p>
    <w:p w14:paraId="2478ED88" w14:textId="1585B486" w:rsidR="00B0363B" w:rsidRPr="00B0363B" w:rsidRDefault="00B0363B" w:rsidP="00DF3E5B">
      <w:pPr>
        <w:numPr>
          <w:ilvl w:val="0"/>
          <w:numId w:val="85"/>
        </w:numPr>
        <w:suppressAutoHyphens/>
        <w:spacing w:before="120" w:after="12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B0363B">
        <w:rPr>
          <w:rFonts w:asciiTheme="minorHAnsi" w:hAnsiTheme="minorHAnsi" w:cstheme="minorHAnsi"/>
          <w:color w:val="auto"/>
          <w:lang w:eastAsia="pl-PL"/>
        </w:rPr>
        <w:t>Miasto stołeczne Warszawa oświadcza, że ma status dużego przedsiębiorcy w rozumieniu art. 4 pkt 6 i art. 4c ustawy z dnia 8 marca 2013 r. o przeciwdziałaniu nadmiernym opóźnieniom w transakcjach handlowych (</w:t>
      </w:r>
      <w:r w:rsidR="00331ED9" w:rsidRPr="00331ED9">
        <w:rPr>
          <w:rFonts w:asciiTheme="minorHAnsi" w:hAnsiTheme="minorHAnsi" w:cstheme="minorHAnsi"/>
          <w:color w:val="auto"/>
          <w:lang w:eastAsia="pl-PL"/>
        </w:rPr>
        <w:t>Dz.U. 2023 poz. 1790</w:t>
      </w:r>
      <w:r w:rsidRPr="00B0363B">
        <w:rPr>
          <w:rFonts w:asciiTheme="minorHAnsi" w:hAnsiTheme="minorHAnsi" w:cstheme="minorHAnsi"/>
          <w:color w:val="auto"/>
          <w:lang w:eastAsia="pl-PL"/>
        </w:rPr>
        <w:t>).</w:t>
      </w:r>
    </w:p>
    <w:p w14:paraId="1DEE67E0" w14:textId="77777777" w:rsidR="00DF3E5B" w:rsidRDefault="00DF3E5B" w:rsidP="00DF3E5B">
      <w:pPr>
        <w:spacing w:line="300" w:lineRule="auto"/>
        <w:contextualSpacing/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</w:p>
    <w:p w14:paraId="4E3D3261" w14:textId="5B065B6E" w:rsidR="00B0363B" w:rsidRPr="00B0363B" w:rsidRDefault="00B0363B" w:rsidP="00DF3E5B">
      <w:pPr>
        <w:spacing w:line="300" w:lineRule="auto"/>
        <w:contextualSpacing/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B0363B">
        <w:rPr>
          <w:rFonts w:asciiTheme="minorHAnsi" w:hAnsiTheme="minorHAnsi" w:cstheme="minorHAnsi"/>
          <w:b/>
          <w:bCs/>
          <w:color w:val="auto"/>
          <w:lang w:eastAsia="pl-PL"/>
        </w:rPr>
        <w:t xml:space="preserve">§ </w:t>
      </w:r>
      <w:r w:rsidR="001752F7">
        <w:rPr>
          <w:rFonts w:asciiTheme="minorHAnsi" w:hAnsiTheme="minorHAnsi" w:cstheme="minorHAnsi"/>
          <w:b/>
          <w:bCs/>
          <w:color w:val="auto"/>
          <w:lang w:eastAsia="pl-PL"/>
        </w:rPr>
        <w:t>23</w:t>
      </w:r>
    </w:p>
    <w:p w14:paraId="1CC28104" w14:textId="77777777" w:rsidR="00B0363B" w:rsidRPr="00B0363B" w:rsidRDefault="00B0363B" w:rsidP="00DF3E5B">
      <w:pPr>
        <w:spacing w:line="300" w:lineRule="auto"/>
        <w:contextualSpacing/>
        <w:rPr>
          <w:rFonts w:asciiTheme="minorHAnsi" w:hAnsiTheme="minorHAnsi" w:cstheme="minorHAnsi"/>
          <w:color w:val="auto"/>
          <w:lang w:eastAsia="pl-PL"/>
        </w:rPr>
      </w:pPr>
      <w:r w:rsidRPr="00B0363B">
        <w:rPr>
          <w:rFonts w:asciiTheme="minorHAnsi" w:hAnsiTheme="minorHAnsi" w:cstheme="minorHAnsi"/>
          <w:color w:val="auto"/>
          <w:lang w:eastAsia="pl-PL"/>
        </w:rPr>
        <w:t>Integralną część umowy stanowią następujące załączniki:</w:t>
      </w:r>
    </w:p>
    <w:p w14:paraId="6CDC3EC2" w14:textId="0C9C0E9E" w:rsidR="00B0363B" w:rsidRPr="00B0363B" w:rsidRDefault="00B0363B" w:rsidP="00DF3E5B">
      <w:pPr>
        <w:spacing w:line="300" w:lineRule="auto"/>
        <w:contextualSpacing/>
        <w:rPr>
          <w:rFonts w:asciiTheme="minorHAnsi" w:hAnsiTheme="minorHAnsi" w:cstheme="minorHAnsi"/>
          <w:color w:val="auto"/>
          <w:lang w:eastAsia="pl-PL"/>
        </w:rPr>
      </w:pPr>
      <w:r w:rsidRPr="00B0363B">
        <w:rPr>
          <w:rFonts w:asciiTheme="minorHAnsi" w:hAnsiTheme="minorHAnsi" w:cstheme="minorHAnsi"/>
          <w:color w:val="auto"/>
          <w:lang w:eastAsia="pl-PL"/>
        </w:rPr>
        <w:t xml:space="preserve">Załącznik nr 1 – </w:t>
      </w:r>
      <w:r>
        <w:rPr>
          <w:rFonts w:asciiTheme="minorHAnsi" w:hAnsiTheme="minorHAnsi" w:cstheme="minorHAnsi"/>
          <w:color w:val="auto"/>
          <w:lang w:eastAsia="pl-PL"/>
        </w:rPr>
        <w:t>Opis przedmiotu zamówienia</w:t>
      </w:r>
    </w:p>
    <w:p w14:paraId="58607D2E" w14:textId="19795DAF" w:rsidR="00B0363B" w:rsidRPr="00B0363B" w:rsidRDefault="00B0363B" w:rsidP="00DF3E5B">
      <w:pPr>
        <w:spacing w:line="300" w:lineRule="auto"/>
        <w:contextualSpacing/>
        <w:rPr>
          <w:rFonts w:asciiTheme="minorHAnsi" w:hAnsiTheme="minorHAnsi" w:cstheme="minorHAnsi"/>
          <w:color w:val="auto"/>
          <w:lang w:eastAsia="pl-PL"/>
        </w:rPr>
      </w:pPr>
      <w:r w:rsidRPr="00B0363B">
        <w:rPr>
          <w:rFonts w:asciiTheme="minorHAnsi" w:hAnsiTheme="minorHAnsi" w:cstheme="minorHAnsi"/>
          <w:color w:val="auto"/>
          <w:lang w:eastAsia="pl-PL"/>
        </w:rPr>
        <w:t xml:space="preserve">Załącznik nr 2 – </w:t>
      </w:r>
      <w:r w:rsidR="00027D15">
        <w:rPr>
          <w:rFonts w:asciiTheme="minorHAnsi" w:hAnsiTheme="minorHAnsi" w:cstheme="minorHAnsi"/>
          <w:color w:val="auto"/>
          <w:lang w:eastAsia="pl-PL"/>
        </w:rPr>
        <w:t>Oferta i formularz cenowy Wykonawcy</w:t>
      </w:r>
    </w:p>
    <w:p w14:paraId="08AF2C59" w14:textId="71CCF8D9" w:rsidR="00B0363B" w:rsidRPr="00B0363B" w:rsidRDefault="00B0363B" w:rsidP="00DF3E5B">
      <w:pPr>
        <w:spacing w:line="300" w:lineRule="auto"/>
        <w:contextualSpacing/>
        <w:rPr>
          <w:rFonts w:asciiTheme="minorHAnsi" w:hAnsiTheme="minorHAnsi" w:cstheme="minorHAnsi"/>
          <w:color w:val="auto"/>
          <w:lang w:eastAsia="pl-PL"/>
        </w:rPr>
      </w:pPr>
      <w:r w:rsidRPr="00B0363B">
        <w:rPr>
          <w:rFonts w:asciiTheme="minorHAnsi" w:hAnsiTheme="minorHAnsi" w:cstheme="minorHAnsi"/>
          <w:color w:val="auto"/>
          <w:lang w:eastAsia="pl-PL"/>
        </w:rPr>
        <w:t xml:space="preserve">Załącznik nr 3 – </w:t>
      </w:r>
      <w:r w:rsidR="00027D15" w:rsidRPr="00027D15">
        <w:rPr>
          <w:rFonts w:asciiTheme="minorHAnsi" w:hAnsiTheme="minorHAnsi" w:cstheme="minorHAnsi"/>
          <w:color w:val="auto"/>
          <w:lang w:eastAsia="pl-PL"/>
        </w:rPr>
        <w:t>Ogólne warunki umowy Wykonawcy (w sytuacji, gdy Wykonawca stosuje ogólne warunki umowy).</w:t>
      </w:r>
    </w:p>
    <w:p w14:paraId="0C1A388E" w14:textId="0E4DC5C3" w:rsidR="00027D15" w:rsidRDefault="00027D15" w:rsidP="00DF3E5B">
      <w:pPr>
        <w:spacing w:line="300" w:lineRule="auto"/>
        <w:contextualSpacing/>
        <w:rPr>
          <w:rFonts w:asciiTheme="minorHAnsi" w:hAnsiTheme="minorHAnsi" w:cstheme="minorHAnsi"/>
          <w:color w:val="auto"/>
          <w:lang w:eastAsia="pl-PL"/>
        </w:rPr>
      </w:pPr>
      <w:r w:rsidRPr="00027D15">
        <w:rPr>
          <w:rFonts w:asciiTheme="minorHAnsi" w:hAnsiTheme="minorHAnsi" w:cstheme="minorHAnsi"/>
          <w:color w:val="auto"/>
          <w:lang w:eastAsia="pl-PL"/>
        </w:rPr>
        <w:t>Załącznik nr 4 – Taryfa dla ciepła</w:t>
      </w:r>
    </w:p>
    <w:p w14:paraId="28C4D9E3" w14:textId="71DFAEA4" w:rsidR="00027D15" w:rsidRDefault="00027D15" w:rsidP="00DF3E5B">
      <w:pPr>
        <w:spacing w:line="300" w:lineRule="auto"/>
        <w:contextualSpacing/>
        <w:rPr>
          <w:rFonts w:asciiTheme="minorHAnsi" w:hAnsiTheme="minorHAnsi" w:cstheme="minorHAnsi"/>
          <w:color w:val="auto"/>
          <w:lang w:eastAsia="pl-PL"/>
        </w:rPr>
      </w:pPr>
      <w:r w:rsidRPr="00027D15">
        <w:rPr>
          <w:rFonts w:asciiTheme="minorHAnsi" w:hAnsiTheme="minorHAnsi" w:cstheme="minorHAnsi"/>
          <w:color w:val="auto"/>
          <w:lang w:eastAsia="pl-PL"/>
        </w:rPr>
        <w:t xml:space="preserve">Załącznik nr </w:t>
      </w:r>
      <w:r>
        <w:rPr>
          <w:rFonts w:asciiTheme="minorHAnsi" w:hAnsiTheme="minorHAnsi" w:cstheme="minorHAnsi"/>
          <w:color w:val="auto"/>
          <w:lang w:eastAsia="pl-PL"/>
        </w:rPr>
        <w:t>5</w:t>
      </w:r>
      <w:r w:rsidRPr="00027D15">
        <w:rPr>
          <w:rFonts w:asciiTheme="minorHAnsi" w:hAnsiTheme="minorHAnsi" w:cstheme="minorHAnsi"/>
          <w:color w:val="auto"/>
          <w:lang w:eastAsia="pl-PL"/>
        </w:rPr>
        <w:t xml:space="preserve"> – Tabela regulacyjna wody sieciowej</w:t>
      </w:r>
    </w:p>
    <w:p w14:paraId="4345159E" w14:textId="68852A8C" w:rsidR="00B0363B" w:rsidRPr="00B0363B" w:rsidRDefault="00B0363B" w:rsidP="00DF3E5B">
      <w:pPr>
        <w:spacing w:line="300" w:lineRule="auto"/>
        <w:contextualSpacing/>
        <w:rPr>
          <w:rFonts w:asciiTheme="minorHAnsi" w:hAnsiTheme="minorHAnsi" w:cstheme="minorHAnsi"/>
          <w:color w:val="auto"/>
          <w:lang w:eastAsia="pl-PL"/>
        </w:rPr>
      </w:pPr>
      <w:r w:rsidRPr="00B0363B">
        <w:rPr>
          <w:rFonts w:asciiTheme="minorHAnsi" w:hAnsiTheme="minorHAnsi" w:cstheme="minorHAnsi"/>
          <w:color w:val="auto"/>
          <w:lang w:eastAsia="pl-PL"/>
        </w:rPr>
        <w:t xml:space="preserve">Załącznik nr </w:t>
      </w:r>
      <w:bookmarkStart w:id="3" w:name="_Hlk97538214"/>
      <w:r w:rsidR="00027D15">
        <w:rPr>
          <w:rFonts w:asciiTheme="minorHAnsi" w:hAnsiTheme="minorHAnsi" w:cstheme="minorHAnsi"/>
          <w:color w:val="auto"/>
          <w:lang w:eastAsia="pl-PL"/>
        </w:rPr>
        <w:t>6</w:t>
      </w:r>
      <w:r w:rsidRPr="00B0363B">
        <w:rPr>
          <w:rFonts w:asciiTheme="minorHAnsi" w:hAnsiTheme="minorHAnsi" w:cstheme="minorHAnsi"/>
          <w:color w:val="auto"/>
          <w:lang w:eastAsia="pl-PL"/>
        </w:rPr>
        <w:t xml:space="preserve"> – </w:t>
      </w:r>
      <w:r w:rsidR="001B7CEA">
        <w:rPr>
          <w:rFonts w:asciiTheme="minorHAnsi" w:hAnsiTheme="minorHAnsi" w:cstheme="minorHAnsi"/>
          <w:color w:val="auto"/>
          <w:lang w:eastAsia="pl-PL"/>
        </w:rPr>
        <w:t>Postanowienia dotyczące obowiązków wynikających z RODO.</w:t>
      </w:r>
    </w:p>
    <w:bookmarkEnd w:id="3"/>
    <w:p w14:paraId="66DCA3BE" w14:textId="77777777" w:rsidR="00DF3E5B" w:rsidRDefault="00DF3E5B" w:rsidP="00A7733B">
      <w:pPr>
        <w:spacing w:line="300" w:lineRule="auto"/>
        <w:contextualSpacing/>
        <w:rPr>
          <w:rFonts w:asciiTheme="minorHAnsi" w:hAnsiTheme="minorHAnsi" w:cstheme="minorHAnsi"/>
          <w:b/>
          <w:lang w:eastAsia="pl-PL"/>
        </w:rPr>
      </w:pPr>
    </w:p>
    <w:p w14:paraId="7EDBFF3E" w14:textId="77777777" w:rsidR="00DF3E5B" w:rsidRPr="00A7733B" w:rsidRDefault="00DF3E5B" w:rsidP="00A7733B">
      <w:pPr>
        <w:spacing w:line="300" w:lineRule="auto"/>
        <w:contextualSpacing/>
        <w:rPr>
          <w:rFonts w:asciiTheme="minorHAnsi" w:hAnsiTheme="minorHAnsi" w:cstheme="minorHAnsi"/>
          <w:b/>
          <w:lang w:eastAsia="pl-PL"/>
        </w:rPr>
      </w:pPr>
    </w:p>
    <w:p w14:paraId="2F71F5DE" w14:textId="6949938C" w:rsidR="00553CC7" w:rsidRPr="00A7733B" w:rsidRDefault="00553CC7" w:rsidP="00A7733B">
      <w:pPr>
        <w:spacing w:line="300" w:lineRule="auto"/>
        <w:contextualSpacing/>
        <w:rPr>
          <w:rFonts w:asciiTheme="minorHAnsi" w:hAnsiTheme="minorHAnsi" w:cstheme="minorHAnsi"/>
          <w:b/>
          <w:lang w:eastAsia="pl-PL"/>
        </w:rPr>
      </w:pPr>
      <w:r w:rsidRPr="00A7733B">
        <w:rPr>
          <w:rFonts w:asciiTheme="minorHAnsi" w:hAnsiTheme="minorHAnsi" w:cstheme="minorHAnsi"/>
          <w:b/>
        </w:rPr>
        <w:t xml:space="preserve">        ZAMAWIAJĄCY</w:t>
      </w:r>
      <w:r w:rsidRPr="00A7733B">
        <w:rPr>
          <w:rFonts w:asciiTheme="minorHAnsi" w:hAnsiTheme="minorHAnsi" w:cstheme="minorHAnsi"/>
          <w:b/>
        </w:rPr>
        <w:tab/>
        <w:t xml:space="preserve">                                                                                    WYKONAWCA</w:t>
      </w:r>
    </w:p>
    <w:p w14:paraId="359BCD48" w14:textId="25BF0D7E" w:rsidR="00DC62EC" w:rsidRDefault="005F75D0" w:rsidP="005F75D0">
      <w:pPr>
        <w:spacing w:line="300" w:lineRule="auto"/>
        <w:contextualSpacing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 xml:space="preserve">      </w:t>
      </w:r>
      <w:r w:rsidR="004F3F5C" w:rsidRPr="00A7733B">
        <w:rPr>
          <w:rFonts w:asciiTheme="minorHAnsi" w:hAnsiTheme="minorHAnsi" w:cstheme="minorHAnsi"/>
          <w:b/>
          <w:lang w:eastAsia="pl-PL"/>
        </w:rPr>
        <w:t>…………………………..</w:t>
      </w:r>
      <w:r w:rsidR="004F3F5C" w:rsidRPr="00A7733B">
        <w:rPr>
          <w:rFonts w:asciiTheme="minorHAnsi" w:hAnsiTheme="minorHAnsi" w:cstheme="minorHAnsi"/>
          <w:b/>
          <w:lang w:eastAsia="pl-PL"/>
        </w:rPr>
        <w:tab/>
      </w:r>
      <w:r w:rsidR="004F3F5C" w:rsidRPr="00A7733B">
        <w:rPr>
          <w:rFonts w:asciiTheme="minorHAnsi" w:hAnsiTheme="minorHAnsi" w:cstheme="minorHAnsi"/>
          <w:b/>
          <w:lang w:eastAsia="pl-PL"/>
        </w:rPr>
        <w:tab/>
      </w:r>
      <w:r w:rsidR="004F3F5C" w:rsidRPr="00A7733B">
        <w:rPr>
          <w:rFonts w:asciiTheme="minorHAnsi" w:hAnsiTheme="minorHAnsi" w:cstheme="minorHAnsi"/>
          <w:b/>
          <w:lang w:eastAsia="pl-PL"/>
        </w:rPr>
        <w:tab/>
      </w:r>
      <w:r w:rsidR="004F3F5C" w:rsidRPr="00A7733B">
        <w:rPr>
          <w:rFonts w:asciiTheme="minorHAnsi" w:hAnsiTheme="minorHAnsi" w:cstheme="minorHAnsi"/>
          <w:b/>
          <w:lang w:eastAsia="pl-PL"/>
        </w:rPr>
        <w:tab/>
      </w:r>
      <w:r w:rsidR="004F3F5C" w:rsidRPr="00A7733B">
        <w:rPr>
          <w:rFonts w:asciiTheme="minorHAnsi" w:hAnsiTheme="minorHAnsi" w:cstheme="minorHAnsi"/>
          <w:b/>
          <w:lang w:eastAsia="pl-PL"/>
        </w:rPr>
        <w:tab/>
      </w:r>
      <w:r w:rsidR="004F3F5C" w:rsidRPr="00A7733B">
        <w:rPr>
          <w:rFonts w:asciiTheme="minorHAnsi" w:hAnsiTheme="minorHAnsi" w:cstheme="minorHAnsi"/>
          <w:b/>
          <w:lang w:eastAsia="pl-PL"/>
        </w:rPr>
        <w:tab/>
      </w:r>
      <w:r>
        <w:rPr>
          <w:rFonts w:asciiTheme="minorHAnsi" w:hAnsiTheme="minorHAnsi" w:cstheme="minorHAnsi"/>
          <w:b/>
          <w:lang w:eastAsia="pl-PL"/>
        </w:rPr>
        <w:t xml:space="preserve">          </w:t>
      </w:r>
      <w:r w:rsidR="004F3F5C" w:rsidRPr="00A7733B">
        <w:rPr>
          <w:rFonts w:asciiTheme="minorHAnsi" w:hAnsiTheme="minorHAnsi" w:cstheme="minorHAnsi"/>
          <w:b/>
          <w:lang w:eastAsia="pl-PL"/>
        </w:rPr>
        <w:t>…………………………..</w:t>
      </w:r>
    </w:p>
    <w:p w14:paraId="6CBB5CCD" w14:textId="77777777" w:rsidR="001C43B1" w:rsidRDefault="001C43B1" w:rsidP="005F75D0">
      <w:pPr>
        <w:spacing w:line="300" w:lineRule="auto"/>
        <w:contextualSpacing/>
        <w:rPr>
          <w:rFonts w:asciiTheme="minorHAnsi" w:hAnsiTheme="minorHAnsi" w:cstheme="minorHAnsi"/>
          <w:b/>
          <w:lang w:eastAsia="pl-PL"/>
        </w:rPr>
      </w:pPr>
    </w:p>
    <w:p w14:paraId="4B51CA30" w14:textId="77777777" w:rsidR="001C43B1" w:rsidRDefault="001C43B1" w:rsidP="005F75D0">
      <w:pPr>
        <w:spacing w:line="300" w:lineRule="auto"/>
        <w:contextualSpacing/>
        <w:rPr>
          <w:rFonts w:asciiTheme="minorHAnsi" w:hAnsiTheme="minorHAnsi" w:cstheme="minorHAnsi"/>
          <w:b/>
          <w:lang w:eastAsia="pl-PL"/>
        </w:rPr>
      </w:pPr>
    </w:p>
    <w:p w14:paraId="7A49717C" w14:textId="77777777" w:rsidR="001C43B1" w:rsidRPr="00A7733B" w:rsidRDefault="001C43B1" w:rsidP="005F75D0">
      <w:pPr>
        <w:spacing w:line="300" w:lineRule="auto"/>
        <w:contextualSpacing/>
        <w:rPr>
          <w:rFonts w:asciiTheme="minorHAnsi" w:hAnsiTheme="minorHAnsi" w:cstheme="minorHAnsi"/>
          <w:b/>
          <w:lang w:eastAsia="pl-PL"/>
        </w:rPr>
      </w:pPr>
    </w:p>
    <w:sectPr w:rsidR="001C43B1" w:rsidRPr="00A7733B" w:rsidSect="00EC0564">
      <w:pgSz w:w="11906" w:h="16838"/>
      <w:pgMar w:top="1418" w:right="1418" w:bottom="1268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2D859" w14:textId="77777777" w:rsidR="000D70A1" w:rsidRDefault="000D70A1">
      <w:pPr>
        <w:spacing w:after="0" w:line="240" w:lineRule="auto"/>
      </w:pPr>
      <w:r>
        <w:separator/>
      </w:r>
    </w:p>
  </w:endnote>
  <w:endnote w:type="continuationSeparator" w:id="0">
    <w:p w14:paraId="38FD9E25" w14:textId="77777777" w:rsidR="000D70A1" w:rsidRDefault="000D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685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7570F" w14:textId="77777777" w:rsidR="000D70A1" w:rsidRDefault="000D70A1">
      <w:r>
        <w:separator/>
      </w:r>
    </w:p>
  </w:footnote>
  <w:footnote w:type="continuationSeparator" w:id="0">
    <w:p w14:paraId="5CAFC7E6" w14:textId="77777777" w:rsidR="000D70A1" w:rsidRDefault="000D7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3210D"/>
    <w:multiLevelType w:val="hybridMultilevel"/>
    <w:tmpl w:val="45FE72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0F85A93"/>
    <w:multiLevelType w:val="hybridMultilevel"/>
    <w:tmpl w:val="87D8F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F91060"/>
    <w:multiLevelType w:val="hybridMultilevel"/>
    <w:tmpl w:val="9692D0B8"/>
    <w:lvl w:ilvl="0" w:tplc="C3B47B2C">
      <w:start w:val="1"/>
      <w:numFmt w:val="decimal"/>
      <w:lvlText w:val="%1)"/>
      <w:lvlJc w:val="left"/>
      <w:pPr>
        <w:ind w:left="1068" w:hanging="360"/>
      </w:pPr>
      <w:rPr>
        <w:rFonts w:asciiTheme="minorHAnsi" w:eastAsia="Calibri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1804C97"/>
    <w:multiLevelType w:val="hybridMultilevel"/>
    <w:tmpl w:val="EEEA3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A55840"/>
    <w:multiLevelType w:val="hybridMultilevel"/>
    <w:tmpl w:val="A07EA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023635"/>
    <w:multiLevelType w:val="hybridMultilevel"/>
    <w:tmpl w:val="7EE236C0"/>
    <w:name w:val="WWNum352"/>
    <w:lvl w:ilvl="0" w:tplc="69CE5E5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7" w15:restartNumberingAfterBreak="0">
    <w:nsid w:val="02077C7A"/>
    <w:multiLevelType w:val="multilevel"/>
    <w:tmpl w:val="6C3220AC"/>
    <w:styleLink w:val="WWNum28"/>
    <w:lvl w:ilvl="0">
      <w:start w:val="1"/>
      <w:numFmt w:val="decimal"/>
      <w:lvlText w:val="%1."/>
      <w:lvlJc w:val="left"/>
      <w:pPr>
        <w:ind w:left="2340" w:hanging="360"/>
      </w:pPr>
      <w:rPr>
        <w:rFonts w:ascii="Helvetica" w:hAnsi="Helvetic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Helvetica" w:hAnsi="Helvetica" w:cs="Times New Roman"/>
        <w:sz w:val="2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Helvetica" w:eastAsia="Times New Roman" w:hAnsi="Helvetica" w:cs="Times New Roman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Helvetica" w:hAnsi="Helvetic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3C25541"/>
    <w:multiLevelType w:val="hybridMultilevel"/>
    <w:tmpl w:val="524CBC52"/>
    <w:lvl w:ilvl="0" w:tplc="1D08427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2B5977"/>
    <w:multiLevelType w:val="hybridMultilevel"/>
    <w:tmpl w:val="BED0B8B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A255DBF"/>
    <w:multiLevelType w:val="hybridMultilevel"/>
    <w:tmpl w:val="7DC201FA"/>
    <w:lvl w:ilvl="0" w:tplc="679E9AD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836DF7"/>
    <w:multiLevelType w:val="multilevel"/>
    <w:tmpl w:val="F74A9648"/>
    <w:lvl w:ilvl="0">
      <w:start w:val="1"/>
      <w:numFmt w:val="lowerLetter"/>
      <w:lvlText w:val="%1)"/>
      <w:lvlJc w:val="left"/>
      <w:pPr>
        <w:ind w:left="1077" w:hanging="360"/>
      </w:pPr>
      <w:rPr>
        <w:rFonts w:cs="Helvetica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ACD0808"/>
    <w:multiLevelType w:val="hybridMultilevel"/>
    <w:tmpl w:val="B1EE8F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B4C09DF"/>
    <w:multiLevelType w:val="hybridMultilevel"/>
    <w:tmpl w:val="37E4958E"/>
    <w:lvl w:ilvl="0" w:tplc="FB52324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D81098"/>
    <w:multiLevelType w:val="multilevel"/>
    <w:tmpl w:val="0FCC556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C5374B5"/>
    <w:multiLevelType w:val="multilevel"/>
    <w:tmpl w:val="49780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cs="Helvetica"/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cs="Times New Roman"/>
      </w:rPr>
    </w:lvl>
  </w:abstractNum>
  <w:abstractNum w:abstractNumId="16" w15:restartNumberingAfterBreak="0">
    <w:nsid w:val="0C781C72"/>
    <w:multiLevelType w:val="hybridMultilevel"/>
    <w:tmpl w:val="ED0C9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8610C1"/>
    <w:multiLevelType w:val="hybridMultilevel"/>
    <w:tmpl w:val="196A4E26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0DDF6571"/>
    <w:multiLevelType w:val="hybridMultilevel"/>
    <w:tmpl w:val="DF404AC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129D430D"/>
    <w:multiLevelType w:val="hybridMultilevel"/>
    <w:tmpl w:val="FD14975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70D0AF6"/>
    <w:multiLevelType w:val="hybridMultilevel"/>
    <w:tmpl w:val="B39E2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B86EDA"/>
    <w:multiLevelType w:val="multilevel"/>
    <w:tmpl w:val="DB2844FA"/>
    <w:styleLink w:val="WWNum25"/>
    <w:lvl w:ilvl="0">
      <w:numFmt w:val="bullet"/>
      <w:lvlText w:val="§"/>
      <w:lvlJc w:val="left"/>
      <w:pPr>
        <w:ind w:left="530" w:hanging="170"/>
      </w:pPr>
      <w:rPr>
        <w:rFonts w:ascii="Times New Roman" w:hAnsi="Times New Roman" w:cs="Times New Roman"/>
        <w:b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="Helvetica" w:hAnsi="Helvetica"/>
        <w:b w:val="0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18EC4D24"/>
    <w:multiLevelType w:val="multilevel"/>
    <w:tmpl w:val="3D08A976"/>
    <w:lvl w:ilvl="0">
      <w:start w:val="1"/>
      <w:numFmt w:val="decimal"/>
      <w:lvlText w:val="%1."/>
      <w:lvlJc w:val="left"/>
      <w:pPr>
        <w:ind w:left="720" w:hanging="360"/>
      </w:pPr>
      <w:rPr>
        <w:rFonts w:ascii="Helvetica" w:hAnsi="Helvetica" w:cs="Times New Roman"/>
        <w:b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94D5A24"/>
    <w:multiLevelType w:val="hybridMultilevel"/>
    <w:tmpl w:val="4DB0AD88"/>
    <w:lvl w:ilvl="0" w:tplc="EE1C4FA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294376"/>
    <w:multiLevelType w:val="hybridMultilevel"/>
    <w:tmpl w:val="C650A188"/>
    <w:lvl w:ilvl="0" w:tplc="742077B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3100A6"/>
    <w:multiLevelType w:val="hybridMultilevel"/>
    <w:tmpl w:val="DD9C2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91B42"/>
    <w:multiLevelType w:val="multilevel"/>
    <w:tmpl w:val="CDD6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cs="Times New Roman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Helvetica" w:hAnsi="Helvetica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C1218C1"/>
    <w:multiLevelType w:val="hybridMultilevel"/>
    <w:tmpl w:val="C09800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C895A6F"/>
    <w:multiLevelType w:val="hybridMultilevel"/>
    <w:tmpl w:val="0046EF56"/>
    <w:lvl w:ilvl="0" w:tplc="6E52A1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D7A59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0D3835"/>
    <w:multiLevelType w:val="hybridMultilevel"/>
    <w:tmpl w:val="2FFA15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1F1A7173"/>
    <w:multiLevelType w:val="multilevel"/>
    <w:tmpl w:val="504857A4"/>
    <w:styleLink w:val="WWNum44"/>
    <w:lvl w:ilvl="0">
      <w:start w:val="1"/>
      <w:numFmt w:val="decimal"/>
      <w:lvlText w:val="%1)"/>
      <w:lvlJc w:val="left"/>
      <w:pPr>
        <w:ind w:left="720" w:hanging="360"/>
      </w:pPr>
      <w:rPr>
        <w:rFonts w:ascii="Helvetica" w:hAnsi="Helvetica"/>
        <w:b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0620CA6"/>
    <w:multiLevelType w:val="hybridMultilevel"/>
    <w:tmpl w:val="002E29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0784198"/>
    <w:multiLevelType w:val="hybridMultilevel"/>
    <w:tmpl w:val="E5D2675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220840E6"/>
    <w:multiLevelType w:val="hybridMultilevel"/>
    <w:tmpl w:val="E8E2E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5A0454"/>
    <w:multiLevelType w:val="multilevel"/>
    <w:tmpl w:val="7F324148"/>
    <w:styleLink w:val="WWNum31"/>
    <w:lvl w:ilvl="0">
      <w:start w:val="1"/>
      <w:numFmt w:val="lowerLetter"/>
      <w:lvlText w:val="%1)"/>
      <w:lvlJc w:val="left"/>
      <w:pPr>
        <w:ind w:left="1146" w:hanging="360"/>
      </w:pPr>
      <w:rPr>
        <w:rFonts w:ascii="Helvetica" w:hAnsi="Helvetica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22E865E6"/>
    <w:multiLevelType w:val="hybridMultilevel"/>
    <w:tmpl w:val="09B00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02447F"/>
    <w:multiLevelType w:val="hybridMultilevel"/>
    <w:tmpl w:val="FB6E4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787209"/>
    <w:multiLevelType w:val="hybridMultilevel"/>
    <w:tmpl w:val="44BE9ED8"/>
    <w:lvl w:ilvl="0" w:tplc="3D2AD8E2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613B54"/>
    <w:multiLevelType w:val="hybridMultilevel"/>
    <w:tmpl w:val="A7F605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29AC6E10"/>
    <w:multiLevelType w:val="multilevel"/>
    <w:tmpl w:val="4AD2D71E"/>
    <w:styleLink w:val="WWNum43"/>
    <w:lvl w:ilvl="0">
      <w:start w:val="1"/>
      <w:numFmt w:val="decimal"/>
      <w:lvlText w:val="%1."/>
      <w:lvlJc w:val="left"/>
      <w:pPr>
        <w:ind w:left="360" w:hanging="360"/>
      </w:pPr>
      <w:rPr>
        <w:rFonts w:ascii="Helvetica" w:hAnsi="Helvetica"/>
        <w:b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2A8B4A48"/>
    <w:multiLevelType w:val="hybridMultilevel"/>
    <w:tmpl w:val="E454E586"/>
    <w:lvl w:ilvl="0" w:tplc="F89ABA68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5242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88A7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2018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FE8C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EE488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0227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86FD6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C295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2A8B4B8D"/>
    <w:multiLevelType w:val="hybridMultilevel"/>
    <w:tmpl w:val="349812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2A8D1BF6"/>
    <w:multiLevelType w:val="hybridMultilevel"/>
    <w:tmpl w:val="87D8F8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087211"/>
    <w:multiLevelType w:val="hybridMultilevel"/>
    <w:tmpl w:val="AD2606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08C2DEE"/>
    <w:multiLevelType w:val="hybridMultilevel"/>
    <w:tmpl w:val="8FF4F7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2A8205D"/>
    <w:multiLevelType w:val="hybridMultilevel"/>
    <w:tmpl w:val="90A20B92"/>
    <w:lvl w:ilvl="0" w:tplc="713A5C9E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35F7523"/>
    <w:multiLevelType w:val="multilevel"/>
    <w:tmpl w:val="A922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cs="Times New Roman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33B023FE"/>
    <w:multiLevelType w:val="multilevel"/>
    <w:tmpl w:val="EF181E00"/>
    <w:styleLink w:val="WWNum56"/>
    <w:lvl w:ilvl="0">
      <w:start w:val="4"/>
      <w:numFmt w:val="decimal"/>
      <w:lvlText w:val="%1."/>
      <w:lvlJc w:val="left"/>
      <w:pPr>
        <w:ind w:left="720" w:hanging="360"/>
      </w:pPr>
      <w:rPr>
        <w:rFonts w:ascii="Helvetica" w:hAnsi="Helvetica"/>
        <w:b w:val="0"/>
        <w:sz w:val="20"/>
      </w:rPr>
    </w:lvl>
    <w:lvl w:ilvl="1">
      <w:numFmt w:val="bullet"/>
      <w:lvlText w:val="§"/>
      <w:lvlJc w:val="left"/>
      <w:pPr>
        <w:ind w:left="1250" w:hanging="17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FF7EBD"/>
    <w:multiLevelType w:val="multilevel"/>
    <w:tmpl w:val="C2DAA8D4"/>
    <w:styleLink w:val="WWNum42"/>
    <w:lvl w:ilvl="0">
      <w:start w:val="1"/>
      <w:numFmt w:val="decimal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49" w15:restartNumberingAfterBreak="0">
    <w:nsid w:val="366B5464"/>
    <w:multiLevelType w:val="hybridMultilevel"/>
    <w:tmpl w:val="A2788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A35095"/>
    <w:multiLevelType w:val="hybridMultilevel"/>
    <w:tmpl w:val="41584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C3214D"/>
    <w:multiLevelType w:val="hybridMultilevel"/>
    <w:tmpl w:val="2070B68A"/>
    <w:lvl w:ilvl="0" w:tplc="51BE3C9C">
      <w:start w:val="1"/>
      <w:numFmt w:val="decimal"/>
      <w:lvlText w:val="%1)"/>
      <w:lvlJc w:val="left"/>
      <w:pPr>
        <w:ind w:left="1068" w:hanging="360"/>
      </w:pPr>
      <w:rPr>
        <w:rFonts w:asciiTheme="minorHAnsi" w:eastAsia="Calibri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36E77A67"/>
    <w:multiLevelType w:val="hybridMultilevel"/>
    <w:tmpl w:val="A7E440C6"/>
    <w:lvl w:ilvl="0" w:tplc="5540D120">
      <w:start w:val="1"/>
      <w:numFmt w:val="decimal"/>
      <w:lvlText w:val="%1)"/>
      <w:lvlJc w:val="left"/>
      <w:pPr>
        <w:ind w:left="1068" w:hanging="360"/>
      </w:pPr>
      <w:rPr>
        <w:rFonts w:asciiTheme="minorHAnsi" w:eastAsia="Calibr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37AB52E3"/>
    <w:multiLevelType w:val="hybridMultilevel"/>
    <w:tmpl w:val="10281B68"/>
    <w:lvl w:ilvl="0" w:tplc="798EB90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BA421F96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55623A"/>
    <w:multiLevelType w:val="multilevel"/>
    <w:tmpl w:val="2318A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cs="Times New Roman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74"/>
        </w:tabs>
        <w:ind w:left="1074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cs="Times New Roman"/>
      </w:rPr>
    </w:lvl>
  </w:abstractNum>
  <w:abstractNum w:abstractNumId="55" w15:restartNumberingAfterBreak="0">
    <w:nsid w:val="39BB7E4C"/>
    <w:multiLevelType w:val="hybridMultilevel"/>
    <w:tmpl w:val="DEC608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383873"/>
    <w:multiLevelType w:val="multilevel"/>
    <w:tmpl w:val="F12CB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ascii="Helvetica" w:hAnsi="Helvetica" w:cs="Times New Roman"/>
        <w:b w:val="0"/>
        <w:color w:val="00000A"/>
        <w:sz w:val="20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ascii="Helvetica" w:hAnsi="Helvetica" w:cs="Times New Roman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cs="Times New Roman"/>
      </w:rPr>
    </w:lvl>
  </w:abstractNum>
  <w:abstractNum w:abstractNumId="57" w15:restartNumberingAfterBreak="0">
    <w:nsid w:val="3CC762EF"/>
    <w:multiLevelType w:val="multilevel"/>
    <w:tmpl w:val="1EE465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cs="Times New Roman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6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8" w15:restartNumberingAfterBreak="0">
    <w:nsid w:val="3DF65941"/>
    <w:multiLevelType w:val="multilevel"/>
    <w:tmpl w:val="5AC6EE3E"/>
    <w:lvl w:ilvl="0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9" w15:restartNumberingAfterBreak="0">
    <w:nsid w:val="3FE90854"/>
    <w:multiLevelType w:val="hybridMultilevel"/>
    <w:tmpl w:val="4B50BBB6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0" w15:restartNumberingAfterBreak="0">
    <w:nsid w:val="41DB22BD"/>
    <w:multiLevelType w:val="hybridMultilevel"/>
    <w:tmpl w:val="A6162F3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42B30CCF"/>
    <w:multiLevelType w:val="multilevel"/>
    <w:tmpl w:val="6D84F4CE"/>
    <w:styleLink w:val="WWNum45"/>
    <w:lvl w:ilvl="0">
      <w:start w:val="1"/>
      <w:numFmt w:val="decimal"/>
      <w:lvlText w:val="%1."/>
      <w:lvlJc w:val="left"/>
      <w:pPr>
        <w:ind w:left="360" w:hanging="360"/>
      </w:pPr>
      <w:rPr>
        <w:rFonts w:ascii="Helvetica" w:hAnsi="Helvetica"/>
        <w:b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43EC0319"/>
    <w:multiLevelType w:val="hybridMultilevel"/>
    <w:tmpl w:val="F636F7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40534FC"/>
    <w:multiLevelType w:val="hybridMultilevel"/>
    <w:tmpl w:val="D53608E6"/>
    <w:lvl w:ilvl="0" w:tplc="0DE6AB8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45174304"/>
    <w:multiLevelType w:val="hybridMultilevel"/>
    <w:tmpl w:val="5FAEE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7F5E0D"/>
    <w:multiLevelType w:val="multilevel"/>
    <w:tmpl w:val="B03A2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1080" w:hanging="360"/>
      </w:pPr>
      <w:rPr>
        <w:rFonts w:cs="Times New Roman"/>
        <w:sz w:val="20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66" w15:restartNumberingAfterBreak="0">
    <w:nsid w:val="4612518E"/>
    <w:multiLevelType w:val="hybridMultilevel"/>
    <w:tmpl w:val="E4900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641790C"/>
    <w:multiLevelType w:val="multilevel"/>
    <w:tmpl w:val="0E24C8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66711A6"/>
    <w:multiLevelType w:val="multilevel"/>
    <w:tmpl w:val="69AC676E"/>
    <w:lvl w:ilvl="0">
      <w:start w:val="4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7A77E6"/>
    <w:multiLevelType w:val="hybridMultilevel"/>
    <w:tmpl w:val="07BADE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48884EBA"/>
    <w:multiLevelType w:val="hybridMultilevel"/>
    <w:tmpl w:val="18E09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8A474DD"/>
    <w:multiLevelType w:val="multilevel"/>
    <w:tmpl w:val="18ACDE5A"/>
    <w:styleLink w:val="WWNum36"/>
    <w:lvl w:ilvl="0">
      <w:start w:val="13"/>
      <w:numFmt w:val="decimal"/>
      <w:lvlText w:val="%1."/>
      <w:lvlJc w:val="left"/>
      <w:pPr>
        <w:ind w:left="1440" w:hanging="360"/>
      </w:pPr>
      <w:rPr>
        <w:rFonts w:ascii="Helvetica" w:hAnsi="Helvetica" w:cs="Helvetica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9A16582"/>
    <w:multiLevelType w:val="multilevel"/>
    <w:tmpl w:val="CCD48E24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cs="Times New Roman"/>
      </w:rPr>
    </w:lvl>
  </w:abstractNum>
  <w:abstractNum w:abstractNumId="73" w15:restartNumberingAfterBreak="0">
    <w:nsid w:val="4A0B5D46"/>
    <w:multiLevelType w:val="hybridMultilevel"/>
    <w:tmpl w:val="3D8C83B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4C9C485E"/>
    <w:multiLevelType w:val="multilevel"/>
    <w:tmpl w:val="F796FA68"/>
    <w:styleLink w:val="WWNum26"/>
    <w:lvl w:ilvl="0">
      <w:start w:val="1"/>
      <w:numFmt w:val="decimal"/>
      <w:lvlText w:val="%1."/>
      <w:lvlJc w:val="left"/>
      <w:pPr>
        <w:ind w:left="2154" w:hanging="360"/>
      </w:pPr>
      <w:rPr>
        <w:rFonts w:ascii="Helvetica" w:hAnsi="Helvetica" w:cs="Times New Roman"/>
        <w:b w:val="0"/>
        <w:bCs w:val="0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Helvetica" w:hAnsi="Helvetic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4E903C2F"/>
    <w:multiLevelType w:val="multilevel"/>
    <w:tmpl w:val="D00010FC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Helvetica" w:hAnsi="Helvetica"/>
        <w:b w:val="0"/>
        <w:sz w:val="20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6" w15:restartNumberingAfterBreak="0">
    <w:nsid w:val="4F7B70AD"/>
    <w:multiLevelType w:val="multilevel"/>
    <w:tmpl w:val="0BFE5728"/>
    <w:lvl w:ilvl="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7" w15:restartNumberingAfterBreak="0">
    <w:nsid w:val="50726263"/>
    <w:multiLevelType w:val="multilevel"/>
    <w:tmpl w:val="C540C188"/>
    <w:lvl w:ilvl="0">
      <w:start w:val="1"/>
      <w:numFmt w:val="decimal"/>
      <w:lvlText w:val="%1."/>
      <w:lvlJc w:val="left"/>
      <w:pPr>
        <w:ind w:left="720" w:hanging="360"/>
      </w:pPr>
      <w:rPr>
        <w:rFonts w:ascii="Helvetica" w:hAnsi="Helvetica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55475190"/>
    <w:multiLevelType w:val="hybridMultilevel"/>
    <w:tmpl w:val="87B0ED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570C37B2"/>
    <w:multiLevelType w:val="multilevel"/>
    <w:tmpl w:val="ABAC77AC"/>
    <w:styleLink w:val="WWNum3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572E37AA"/>
    <w:multiLevelType w:val="multilevel"/>
    <w:tmpl w:val="7F0EB51E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74"/>
        </w:tabs>
        <w:ind w:left="1074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cs="Times New Roman"/>
      </w:rPr>
    </w:lvl>
  </w:abstractNum>
  <w:abstractNum w:abstractNumId="81" w15:restartNumberingAfterBreak="0">
    <w:nsid w:val="57977766"/>
    <w:multiLevelType w:val="multilevel"/>
    <w:tmpl w:val="9306F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/>
        <w:b w:val="0"/>
        <w:i w:val="0"/>
        <w:iCs w:val="0"/>
        <w:sz w:val="20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2" w15:restartNumberingAfterBreak="0">
    <w:nsid w:val="5AE84CF0"/>
    <w:multiLevelType w:val="multilevel"/>
    <w:tmpl w:val="A9687770"/>
    <w:styleLink w:val="WWNum32"/>
    <w:lvl w:ilvl="0">
      <w:start w:val="1"/>
      <w:numFmt w:val="lowerLetter"/>
      <w:lvlText w:val="%1)"/>
      <w:lvlJc w:val="left"/>
      <w:pPr>
        <w:ind w:left="720" w:hanging="360"/>
      </w:pPr>
      <w:rPr>
        <w:rFonts w:ascii="Helvetica" w:hAnsi="Helvetica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CEE529A"/>
    <w:multiLevelType w:val="hybridMultilevel"/>
    <w:tmpl w:val="3E6E8D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5E4D0AEB"/>
    <w:multiLevelType w:val="multilevel"/>
    <w:tmpl w:val="DB387356"/>
    <w:styleLink w:val="WW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Helvetica" w:hAnsi="Helvetica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15037B"/>
    <w:multiLevelType w:val="multilevel"/>
    <w:tmpl w:val="580EAA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1080" w:hanging="360"/>
      </w:pPr>
      <w:rPr>
        <w:rFonts w:ascii="Helvetica" w:hAnsi="Helvetica" w:cs="Times New Roman"/>
        <w:sz w:val="20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86" w15:restartNumberingAfterBreak="0">
    <w:nsid w:val="61652EC3"/>
    <w:multiLevelType w:val="hybridMultilevel"/>
    <w:tmpl w:val="B9268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FC7DB6"/>
    <w:multiLevelType w:val="hybridMultilevel"/>
    <w:tmpl w:val="4A340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9F05F3E"/>
    <w:multiLevelType w:val="multilevel"/>
    <w:tmpl w:val="C8F86DB6"/>
    <w:styleLink w:val="WWNum34"/>
    <w:lvl w:ilvl="0">
      <w:start w:val="1"/>
      <w:numFmt w:val="lowerLetter"/>
      <w:lvlText w:val="%1)"/>
      <w:lvlJc w:val="left"/>
      <w:pPr>
        <w:ind w:left="644" w:hanging="360"/>
      </w:pPr>
      <w:rPr>
        <w:i w:val="0"/>
        <w:color w:val="auto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89" w15:restartNumberingAfterBreak="0">
    <w:nsid w:val="6BB66549"/>
    <w:multiLevelType w:val="hybridMultilevel"/>
    <w:tmpl w:val="D32A8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C3B51CF"/>
    <w:multiLevelType w:val="multilevel"/>
    <w:tmpl w:val="5AC24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cs="Times New Roman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74"/>
        </w:tabs>
        <w:ind w:left="1074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cs="Times New Roman"/>
      </w:rPr>
    </w:lvl>
  </w:abstractNum>
  <w:abstractNum w:abstractNumId="91" w15:restartNumberingAfterBreak="0">
    <w:nsid w:val="6CFB2501"/>
    <w:multiLevelType w:val="multilevel"/>
    <w:tmpl w:val="BFC6C2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F2A7108"/>
    <w:multiLevelType w:val="multilevel"/>
    <w:tmpl w:val="1C0AFDE8"/>
    <w:styleLink w:val="WWNum30"/>
    <w:lvl w:ilvl="0">
      <w:start w:val="1"/>
      <w:numFmt w:val="decimal"/>
      <w:lvlText w:val="%1."/>
      <w:lvlJc w:val="left"/>
      <w:pPr>
        <w:ind w:left="180" w:firstLine="0"/>
      </w:pPr>
      <w:rPr>
        <w:rFonts w:cs="Times New Roman"/>
      </w:rPr>
    </w:lvl>
    <w:lvl w:ilvl="1">
      <w:start w:val="2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ascii="Helvetica" w:hAnsi="Helvetica" w:cs="Times New Roman"/>
        <w:b/>
        <w:sz w:val="2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3" w15:restartNumberingAfterBreak="0">
    <w:nsid w:val="720C0DF2"/>
    <w:multiLevelType w:val="hybridMultilevel"/>
    <w:tmpl w:val="6CF45780"/>
    <w:lvl w:ilvl="0" w:tplc="390267A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2D7FAA"/>
    <w:multiLevelType w:val="multilevel"/>
    <w:tmpl w:val="C552782C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iCs w:val="0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5" w15:restartNumberingAfterBreak="0">
    <w:nsid w:val="76D0644F"/>
    <w:multiLevelType w:val="multilevel"/>
    <w:tmpl w:val="FB385140"/>
    <w:lvl w:ilvl="0">
      <w:start w:val="2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B08328B"/>
    <w:multiLevelType w:val="hybridMultilevel"/>
    <w:tmpl w:val="674E76A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7" w15:restartNumberingAfterBreak="0">
    <w:nsid w:val="7CCB39D5"/>
    <w:multiLevelType w:val="multilevel"/>
    <w:tmpl w:val="C9BA679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794" w:hanging="360"/>
      </w:pPr>
    </w:lvl>
    <w:lvl w:ilvl="2">
      <w:start w:val="1"/>
      <w:numFmt w:val="decimal"/>
      <w:lvlText w:val="%1.%2.%3"/>
      <w:lvlJc w:val="left"/>
      <w:pPr>
        <w:ind w:left="3588" w:hanging="720"/>
      </w:pPr>
    </w:lvl>
    <w:lvl w:ilvl="3">
      <w:start w:val="1"/>
      <w:numFmt w:val="decimal"/>
      <w:lvlText w:val="%1.%2.%3.%4"/>
      <w:lvlJc w:val="left"/>
      <w:pPr>
        <w:ind w:left="5022" w:hanging="720"/>
      </w:pPr>
    </w:lvl>
    <w:lvl w:ilvl="4">
      <w:start w:val="1"/>
      <w:numFmt w:val="decimal"/>
      <w:lvlText w:val="%1.%2.%3.%4.%5"/>
      <w:lvlJc w:val="left"/>
      <w:pPr>
        <w:ind w:left="6816" w:hanging="1080"/>
      </w:pPr>
    </w:lvl>
    <w:lvl w:ilvl="5">
      <w:start w:val="1"/>
      <w:numFmt w:val="decimal"/>
      <w:lvlText w:val="%1.%2.%3.%4.%5.%6"/>
      <w:lvlJc w:val="left"/>
      <w:pPr>
        <w:ind w:left="8250" w:hanging="1080"/>
      </w:pPr>
    </w:lvl>
    <w:lvl w:ilvl="6">
      <w:start w:val="1"/>
      <w:numFmt w:val="decimal"/>
      <w:lvlText w:val="%1.%2.%3.%4.%5.%6.%7"/>
      <w:lvlJc w:val="left"/>
      <w:pPr>
        <w:ind w:left="10044" w:hanging="1440"/>
      </w:pPr>
    </w:lvl>
    <w:lvl w:ilvl="7">
      <w:start w:val="1"/>
      <w:numFmt w:val="decimal"/>
      <w:lvlText w:val="%1.%2.%3.%4.%5.%6.%7.%8"/>
      <w:lvlJc w:val="left"/>
      <w:pPr>
        <w:ind w:left="11478" w:hanging="1440"/>
      </w:pPr>
    </w:lvl>
    <w:lvl w:ilvl="8">
      <w:start w:val="1"/>
      <w:numFmt w:val="decimal"/>
      <w:lvlText w:val="%1.%2.%3.%4.%5.%6.%7.%8.%9"/>
      <w:lvlJc w:val="left"/>
      <w:pPr>
        <w:ind w:left="13272" w:hanging="1800"/>
      </w:pPr>
    </w:lvl>
  </w:abstractNum>
  <w:abstractNum w:abstractNumId="98" w15:restartNumberingAfterBreak="0">
    <w:nsid w:val="7D1E2E34"/>
    <w:multiLevelType w:val="hybridMultilevel"/>
    <w:tmpl w:val="99189B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 w15:restartNumberingAfterBreak="0">
    <w:nsid w:val="7D435297"/>
    <w:multiLevelType w:val="hybridMultilevel"/>
    <w:tmpl w:val="4C4420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7E1948C9"/>
    <w:multiLevelType w:val="hybridMultilevel"/>
    <w:tmpl w:val="196A4E2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1" w15:restartNumberingAfterBreak="0">
    <w:nsid w:val="7E850E0D"/>
    <w:multiLevelType w:val="hybridMultilevel"/>
    <w:tmpl w:val="B0948D7A"/>
    <w:lvl w:ilvl="0" w:tplc="374003F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EB255A3"/>
    <w:multiLevelType w:val="hybridMultilevel"/>
    <w:tmpl w:val="9A4A76CE"/>
    <w:lvl w:ilvl="0" w:tplc="4C7EFF90">
      <w:start w:val="1"/>
      <w:numFmt w:val="decimal"/>
      <w:lvlText w:val="%1)"/>
      <w:lvlJc w:val="left"/>
      <w:pPr>
        <w:ind w:left="100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7F0B1E8F"/>
    <w:multiLevelType w:val="hybridMultilevel"/>
    <w:tmpl w:val="18C48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500426">
    <w:abstractNumId w:val="54"/>
  </w:num>
  <w:num w:numId="2" w16cid:durableId="1821851092">
    <w:abstractNumId w:val="8"/>
  </w:num>
  <w:num w:numId="3" w16cid:durableId="958343201">
    <w:abstractNumId w:val="21"/>
  </w:num>
  <w:num w:numId="4" w16cid:durableId="58401342">
    <w:abstractNumId w:val="74"/>
  </w:num>
  <w:num w:numId="5" w16cid:durableId="337539000">
    <w:abstractNumId w:val="7"/>
  </w:num>
  <w:num w:numId="6" w16cid:durableId="1716082481">
    <w:abstractNumId w:val="92"/>
  </w:num>
  <w:num w:numId="7" w16cid:durableId="505443302">
    <w:abstractNumId w:val="34"/>
  </w:num>
  <w:num w:numId="8" w16cid:durableId="926772212">
    <w:abstractNumId w:val="82"/>
  </w:num>
  <w:num w:numId="9" w16cid:durableId="1821844215">
    <w:abstractNumId w:val="88"/>
  </w:num>
  <w:num w:numId="10" w16cid:durableId="701320424">
    <w:abstractNumId w:val="79"/>
  </w:num>
  <w:num w:numId="11" w16cid:durableId="5325798">
    <w:abstractNumId w:val="71"/>
  </w:num>
  <w:num w:numId="12" w16cid:durableId="1227567840">
    <w:abstractNumId w:val="48"/>
  </w:num>
  <w:num w:numId="13" w16cid:durableId="627591161">
    <w:abstractNumId w:val="39"/>
  </w:num>
  <w:num w:numId="14" w16cid:durableId="1365600287">
    <w:abstractNumId w:val="30"/>
  </w:num>
  <w:num w:numId="15" w16cid:durableId="752896390">
    <w:abstractNumId w:val="8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asciiTheme="minorHAnsi" w:hAnsiTheme="minorHAnsi" w:cstheme="minorHAnsi" w:hint="default"/>
          <w:b w:val="0"/>
          <w:sz w:val="22"/>
          <w:szCs w:val="22"/>
        </w:rPr>
      </w:lvl>
    </w:lvlOverride>
  </w:num>
  <w:num w:numId="16" w16cid:durableId="1295913984">
    <w:abstractNumId w:val="47"/>
  </w:num>
  <w:num w:numId="17" w16cid:durableId="1714191792">
    <w:abstractNumId w:val="76"/>
  </w:num>
  <w:num w:numId="18" w16cid:durableId="976493696">
    <w:abstractNumId w:val="84"/>
  </w:num>
  <w:num w:numId="19" w16cid:durableId="13967255">
    <w:abstractNumId w:val="2"/>
  </w:num>
  <w:num w:numId="20" w16cid:durableId="711730579">
    <w:abstractNumId w:val="61"/>
  </w:num>
  <w:num w:numId="21" w16cid:durableId="1641762631">
    <w:abstractNumId w:val="57"/>
  </w:num>
  <w:num w:numId="22" w16cid:durableId="1472676344">
    <w:abstractNumId w:val="56"/>
  </w:num>
  <w:num w:numId="23" w16cid:durableId="1102995062">
    <w:abstractNumId w:val="97"/>
  </w:num>
  <w:num w:numId="24" w16cid:durableId="53624506">
    <w:abstractNumId w:val="77"/>
  </w:num>
  <w:num w:numId="25" w16cid:durableId="737093482">
    <w:abstractNumId w:val="72"/>
  </w:num>
  <w:num w:numId="26" w16cid:durableId="1134366944">
    <w:abstractNumId w:val="80"/>
  </w:num>
  <w:num w:numId="27" w16cid:durableId="1387334385">
    <w:abstractNumId w:val="14"/>
  </w:num>
  <w:num w:numId="28" w16cid:durableId="938754186">
    <w:abstractNumId w:val="11"/>
  </w:num>
  <w:num w:numId="29" w16cid:durableId="270935123">
    <w:abstractNumId w:val="91"/>
  </w:num>
  <w:num w:numId="30" w16cid:durableId="1287159117">
    <w:abstractNumId w:val="94"/>
  </w:num>
  <w:num w:numId="31" w16cid:durableId="1460030215">
    <w:abstractNumId w:val="22"/>
  </w:num>
  <w:num w:numId="32" w16cid:durableId="1196776233">
    <w:abstractNumId w:val="75"/>
  </w:num>
  <w:num w:numId="33" w16cid:durableId="1445730836">
    <w:abstractNumId w:val="65"/>
  </w:num>
  <w:num w:numId="34" w16cid:durableId="415709718">
    <w:abstractNumId w:val="46"/>
  </w:num>
  <w:num w:numId="35" w16cid:durableId="1036662238">
    <w:abstractNumId w:val="26"/>
  </w:num>
  <w:num w:numId="36" w16cid:durableId="1603417045">
    <w:abstractNumId w:val="67"/>
  </w:num>
  <w:num w:numId="37" w16cid:durableId="648436710">
    <w:abstractNumId w:val="95"/>
  </w:num>
  <w:num w:numId="38" w16cid:durableId="2098282849">
    <w:abstractNumId w:val="68"/>
  </w:num>
  <w:num w:numId="39" w16cid:durableId="91752609">
    <w:abstractNumId w:val="58"/>
  </w:num>
  <w:num w:numId="40" w16cid:durableId="1057513193">
    <w:abstractNumId w:val="81"/>
  </w:num>
  <w:num w:numId="41" w16cid:durableId="1466586508">
    <w:abstractNumId w:val="90"/>
  </w:num>
  <w:num w:numId="42" w16cid:durableId="1950966588">
    <w:abstractNumId w:val="85"/>
  </w:num>
  <w:num w:numId="43" w16cid:durableId="1921601354">
    <w:abstractNumId w:val="15"/>
  </w:num>
  <w:num w:numId="44" w16cid:durableId="1578902864">
    <w:abstractNumId w:val="43"/>
  </w:num>
  <w:num w:numId="45" w16cid:durableId="1639726383">
    <w:abstractNumId w:val="42"/>
  </w:num>
  <w:num w:numId="46" w16cid:durableId="1847985601">
    <w:abstractNumId w:val="6"/>
  </w:num>
  <w:num w:numId="47" w16cid:durableId="416752824">
    <w:abstractNumId w:val="53"/>
  </w:num>
  <w:num w:numId="48" w16cid:durableId="1327325783">
    <w:abstractNumId w:val="59"/>
  </w:num>
  <w:num w:numId="49" w16cid:durableId="783580121">
    <w:abstractNumId w:val="9"/>
  </w:num>
  <w:num w:numId="50" w16cid:durableId="1311712410">
    <w:abstractNumId w:val="96"/>
  </w:num>
  <w:num w:numId="51" w16cid:durableId="1978951431">
    <w:abstractNumId w:val="16"/>
  </w:num>
  <w:num w:numId="52" w16cid:durableId="684555629">
    <w:abstractNumId w:val="29"/>
  </w:num>
  <w:num w:numId="53" w16cid:durableId="625164984">
    <w:abstractNumId w:val="1"/>
  </w:num>
  <w:num w:numId="54" w16cid:durableId="1403211965">
    <w:abstractNumId w:val="41"/>
  </w:num>
  <w:num w:numId="55" w16cid:durableId="1222130479">
    <w:abstractNumId w:val="66"/>
  </w:num>
  <w:num w:numId="56" w16cid:durableId="349645840">
    <w:abstractNumId w:val="99"/>
  </w:num>
  <w:num w:numId="57" w16cid:durableId="48650383">
    <w:abstractNumId w:val="50"/>
  </w:num>
  <w:num w:numId="58" w16cid:durableId="373241173">
    <w:abstractNumId w:val="69"/>
  </w:num>
  <w:num w:numId="59" w16cid:durableId="635835238">
    <w:abstractNumId w:val="20"/>
  </w:num>
  <w:num w:numId="60" w16cid:durableId="1455634195">
    <w:abstractNumId w:val="18"/>
  </w:num>
  <w:num w:numId="61" w16cid:durableId="1099449999">
    <w:abstractNumId w:val="28"/>
  </w:num>
  <w:num w:numId="62" w16cid:durableId="441917482">
    <w:abstractNumId w:val="28"/>
    <w:lvlOverride w:ilvl="0">
      <w:startOverride w:val="1"/>
    </w:lvlOverride>
  </w:num>
  <w:num w:numId="63" w16cid:durableId="1228998495">
    <w:abstractNumId w:val="98"/>
  </w:num>
  <w:num w:numId="64" w16cid:durableId="1990400869">
    <w:abstractNumId w:val="40"/>
  </w:num>
  <w:num w:numId="65" w16cid:durableId="2061005973">
    <w:abstractNumId w:val="5"/>
  </w:num>
  <w:num w:numId="66" w16cid:durableId="911695974">
    <w:abstractNumId w:val="101"/>
  </w:num>
  <w:num w:numId="67" w16cid:durableId="1752849223">
    <w:abstractNumId w:val="55"/>
  </w:num>
  <w:num w:numId="68" w16cid:durableId="1689871287">
    <w:abstractNumId w:val="100"/>
  </w:num>
  <w:num w:numId="69" w16cid:durableId="1694920227">
    <w:abstractNumId w:val="17"/>
  </w:num>
  <w:num w:numId="70" w16cid:durableId="414983068">
    <w:abstractNumId w:val="73"/>
  </w:num>
  <w:num w:numId="71" w16cid:durableId="512457360">
    <w:abstractNumId w:val="12"/>
  </w:num>
  <w:num w:numId="72" w16cid:durableId="895162500">
    <w:abstractNumId w:val="60"/>
  </w:num>
  <w:num w:numId="73" w16cid:durableId="291139165">
    <w:abstractNumId w:val="10"/>
  </w:num>
  <w:num w:numId="74" w16cid:durableId="1569531984">
    <w:abstractNumId w:val="24"/>
  </w:num>
  <w:num w:numId="75" w16cid:durableId="2112243054">
    <w:abstractNumId w:val="86"/>
  </w:num>
  <w:num w:numId="76" w16cid:durableId="217671519">
    <w:abstractNumId w:val="103"/>
  </w:num>
  <w:num w:numId="77" w16cid:durableId="1291938117">
    <w:abstractNumId w:val="31"/>
  </w:num>
  <w:num w:numId="78" w16cid:durableId="662662362">
    <w:abstractNumId w:val="28"/>
    <w:lvlOverride w:ilvl="0">
      <w:startOverride w:val="1"/>
    </w:lvlOverride>
  </w:num>
  <w:num w:numId="79" w16cid:durableId="1805582632">
    <w:abstractNumId w:val="28"/>
    <w:lvlOverride w:ilvl="0">
      <w:startOverride w:val="1"/>
    </w:lvlOverride>
  </w:num>
  <w:num w:numId="80" w16cid:durableId="1060592473">
    <w:abstractNumId w:val="83"/>
  </w:num>
  <w:num w:numId="81" w16cid:durableId="1588422112">
    <w:abstractNumId w:val="28"/>
    <w:lvlOverride w:ilvl="0">
      <w:startOverride w:val="1"/>
    </w:lvlOverride>
  </w:num>
  <w:num w:numId="82" w16cid:durableId="1284456224">
    <w:abstractNumId w:val="28"/>
    <w:lvlOverride w:ilvl="0">
      <w:startOverride w:val="1"/>
    </w:lvlOverride>
  </w:num>
  <w:num w:numId="83" w16cid:durableId="2091803646">
    <w:abstractNumId w:val="38"/>
  </w:num>
  <w:num w:numId="84" w16cid:durableId="245959405">
    <w:abstractNumId w:val="19"/>
  </w:num>
  <w:num w:numId="85" w16cid:durableId="1638339707">
    <w:abstractNumId w:val="28"/>
    <w:lvlOverride w:ilvl="0">
      <w:startOverride w:val="1"/>
    </w:lvlOverride>
  </w:num>
  <w:num w:numId="86" w16cid:durableId="477189128">
    <w:abstractNumId w:val="23"/>
  </w:num>
  <w:num w:numId="87" w16cid:durableId="728580736">
    <w:abstractNumId w:val="35"/>
  </w:num>
  <w:num w:numId="88" w16cid:durableId="1848135695">
    <w:abstractNumId w:val="45"/>
  </w:num>
  <w:num w:numId="89" w16cid:durableId="9258345">
    <w:abstractNumId w:val="37"/>
  </w:num>
  <w:num w:numId="90" w16cid:durableId="1523206250">
    <w:abstractNumId w:val="33"/>
  </w:num>
  <w:num w:numId="91" w16cid:durableId="469173820">
    <w:abstractNumId w:val="64"/>
  </w:num>
  <w:num w:numId="92" w16cid:durableId="1039740915">
    <w:abstractNumId w:val="13"/>
  </w:num>
  <w:num w:numId="93" w16cid:durableId="821120266">
    <w:abstractNumId w:val="78"/>
  </w:num>
  <w:num w:numId="94" w16cid:durableId="1431509476">
    <w:abstractNumId w:val="51"/>
  </w:num>
  <w:num w:numId="95" w16cid:durableId="1988195896">
    <w:abstractNumId w:val="89"/>
  </w:num>
  <w:num w:numId="96" w16cid:durableId="1232931122">
    <w:abstractNumId w:val="3"/>
  </w:num>
  <w:num w:numId="97" w16cid:durableId="1576040522">
    <w:abstractNumId w:val="52"/>
  </w:num>
  <w:num w:numId="98" w16cid:durableId="1059476878">
    <w:abstractNumId w:val="63"/>
  </w:num>
  <w:num w:numId="99" w16cid:durableId="2109806233">
    <w:abstractNumId w:val="87"/>
  </w:num>
  <w:num w:numId="100" w16cid:durableId="1435242697">
    <w:abstractNumId w:val="32"/>
  </w:num>
  <w:num w:numId="101" w16cid:durableId="1437360479">
    <w:abstractNumId w:val="36"/>
  </w:num>
  <w:num w:numId="102" w16cid:durableId="429589521">
    <w:abstractNumId w:val="62"/>
  </w:num>
  <w:num w:numId="103" w16cid:durableId="2091808729">
    <w:abstractNumId w:val="102"/>
  </w:num>
  <w:num w:numId="104" w16cid:durableId="1057972248">
    <w:abstractNumId w:val="49"/>
  </w:num>
  <w:num w:numId="105" w16cid:durableId="1396781785">
    <w:abstractNumId w:val="70"/>
  </w:num>
  <w:num w:numId="106" w16cid:durableId="1776975633">
    <w:abstractNumId w:val="44"/>
  </w:num>
  <w:num w:numId="107" w16cid:durableId="1697920477">
    <w:abstractNumId w:val="93"/>
  </w:num>
  <w:num w:numId="108" w16cid:durableId="171064984">
    <w:abstractNumId w:val="4"/>
  </w:num>
  <w:num w:numId="109" w16cid:durableId="612714604">
    <w:abstractNumId w:val="27"/>
  </w:num>
  <w:num w:numId="110" w16cid:durableId="954094910">
    <w:abstractNumId w:val="25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BF"/>
    <w:rsid w:val="0000026C"/>
    <w:rsid w:val="00001202"/>
    <w:rsid w:val="00002B32"/>
    <w:rsid w:val="00003B35"/>
    <w:rsid w:val="00004B81"/>
    <w:rsid w:val="00006B69"/>
    <w:rsid w:val="00011229"/>
    <w:rsid w:val="00011B02"/>
    <w:rsid w:val="000145DF"/>
    <w:rsid w:val="00015522"/>
    <w:rsid w:val="00022DF3"/>
    <w:rsid w:val="00023EF2"/>
    <w:rsid w:val="0002790C"/>
    <w:rsid w:val="00027B68"/>
    <w:rsid w:val="00027D15"/>
    <w:rsid w:val="00027E34"/>
    <w:rsid w:val="0003118F"/>
    <w:rsid w:val="00036735"/>
    <w:rsid w:val="0004034E"/>
    <w:rsid w:val="000410A3"/>
    <w:rsid w:val="00042038"/>
    <w:rsid w:val="00050234"/>
    <w:rsid w:val="000505B9"/>
    <w:rsid w:val="0005264D"/>
    <w:rsid w:val="00060BDC"/>
    <w:rsid w:val="00061BCE"/>
    <w:rsid w:val="000634B1"/>
    <w:rsid w:val="00063FF5"/>
    <w:rsid w:val="00065F83"/>
    <w:rsid w:val="00073A03"/>
    <w:rsid w:val="00073DE3"/>
    <w:rsid w:val="00075009"/>
    <w:rsid w:val="0007525E"/>
    <w:rsid w:val="000761F9"/>
    <w:rsid w:val="00076266"/>
    <w:rsid w:val="0008385F"/>
    <w:rsid w:val="0008478F"/>
    <w:rsid w:val="00084E53"/>
    <w:rsid w:val="00085FC6"/>
    <w:rsid w:val="000A0B90"/>
    <w:rsid w:val="000A100D"/>
    <w:rsid w:val="000A11D5"/>
    <w:rsid w:val="000A4333"/>
    <w:rsid w:val="000A48E6"/>
    <w:rsid w:val="000A77E2"/>
    <w:rsid w:val="000B0A4B"/>
    <w:rsid w:val="000B161B"/>
    <w:rsid w:val="000B56AD"/>
    <w:rsid w:val="000B5CDB"/>
    <w:rsid w:val="000C34FC"/>
    <w:rsid w:val="000C3BB1"/>
    <w:rsid w:val="000C4745"/>
    <w:rsid w:val="000C558D"/>
    <w:rsid w:val="000C661A"/>
    <w:rsid w:val="000C71F5"/>
    <w:rsid w:val="000D0538"/>
    <w:rsid w:val="000D2DE1"/>
    <w:rsid w:val="000D3C3A"/>
    <w:rsid w:val="000D4483"/>
    <w:rsid w:val="000D4BD7"/>
    <w:rsid w:val="000D52C9"/>
    <w:rsid w:val="000D70A1"/>
    <w:rsid w:val="000D7415"/>
    <w:rsid w:val="000E4B82"/>
    <w:rsid w:val="000E796A"/>
    <w:rsid w:val="000F09F4"/>
    <w:rsid w:val="000F45BB"/>
    <w:rsid w:val="00100689"/>
    <w:rsid w:val="0010228D"/>
    <w:rsid w:val="00102431"/>
    <w:rsid w:val="00103420"/>
    <w:rsid w:val="001038A1"/>
    <w:rsid w:val="00104082"/>
    <w:rsid w:val="00104835"/>
    <w:rsid w:val="00110CFB"/>
    <w:rsid w:val="00126F31"/>
    <w:rsid w:val="0012722F"/>
    <w:rsid w:val="00127C00"/>
    <w:rsid w:val="00131994"/>
    <w:rsid w:val="00135087"/>
    <w:rsid w:val="00135F82"/>
    <w:rsid w:val="0014030B"/>
    <w:rsid w:val="00140B66"/>
    <w:rsid w:val="0014182A"/>
    <w:rsid w:val="00142F4D"/>
    <w:rsid w:val="00144C0C"/>
    <w:rsid w:val="00145236"/>
    <w:rsid w:val="00147DA7"/>
    <w:rsid w:val="00151EAC"/>
    <w:rsid w:val="00152B28"/>
    <w:rsid w:val="00153788"/>
    <w:rsid w:val="00154A9F"/>
    <w:rsid w:val="001554C3"/>
    <w:rsid w:val="00160A83"/>
    <w:rsid w:val="001611AC"/>
    <w:rsid w:val="0016144F"/>
    <w:rsid w:val="00161899"/>
    <w:rsid w:val="00161932"/>
    <w:rsid w:val="00161964"/>
    <w:rsid w:val="00161D22"/>
    <w:rsid w:val="00164877"/>
    <w:rsid w:val="00164A91"/>
    <w:rsid w:val="00164F0E"/>
    <w:rsid w:val="0016559C"/>
    <w:rsid w:val="00166EDF"/>
    <w:rsid w:val="001752F7"/>
    <w:rsid w:val="00175CF9"/>
    <w:rsid w:val="00176FB3"/>
    <w:rsid w:val="001815EE"/>
    <w:rsid w:val="00181CF4"/>
    <w:rsid w:val="001842EE"/>
    <w:rsid w:val="001854A0"/>
    <w:rsid w:val="001857EA"/>
    <w:rsid w:val="00187B07"/>
    <w:rsid w:val="00192613"/>
    <w:rsid w:val="0019391E"/>
    <w:rsid w:val="001A0CAB"/>
    <w:rsid w:val="001A5286"/>
    <w:rsid w:val="001A5701"/>
    <w:rsid w:val="001B06E3"/>
    <w:rsid w:val="001B1257"/>
    <w:rsid w:val="001B766B"/>
    <w:rsid w:val="001B7CEA"/>
    <w:rsid w:val="001C091E"/>
    <w:rsid w:val="001C0CAE"/>
    <w:rsid w:val="001C0E78"/>
    <w:rsid w:val="001C2D15"/>
    <w:rsid w:val="001C35AF"/>
    <w:rsid w:val="001C43B1"/>
    <w:rsid w:val="001C6348"/>
    <w:rsid w:val="001C6373"/>
    <w:rsid w:val="001C7C4F"/>
    <w:rsid w:val="001D2897"/>
    <w:rsid w:val="001D3914"/>
    <w:rsid w:val="001D49AE"/>
    <w:rsid w:val="001D4C5B"/>
    <w:rsid w:val="001D599E"/>
    <w:rsid w:val="001D5AF9"/>
    <w:rsid w:val="001D5D3B"/>
    <w:rsid w:val="001E1FE5"/>
    <w:rsid w:val="001E24D2"/>
    <w:rsid w:val="001E433D"/>
    <w:rsid w:val="001E5A8E"/>
    <w:rsid w:val="001E6B97"/>
    <w:rsid w:val="001E6CD3"/>
    <w:rsid w:val="001F3331"/>
    <w:rsid w:val="001F5C76"/>
    <w:rsid w:val="001F6741"/>
    <w:rsid w:val="001F7C99"/>
    <w:rsid w:val="00200545"/>
    <w:rsid w:val="00200A5B"/>
    <w:rsid w:val="002028F3"/>
    <w:rsid w:val="00202CE2"/>
    <w:rsid w:val="00204D0D"/>
    <w:rsid w:val="00205DB4"/>
    <w:rsid w:val="00210FD5"/>
    <w:rsid w:val="0021737D"/>
    <w:rsid w:val="00221EDA"/>
    <w:rsid w:val="00225057"/>
    <w:rsid w:val="00230DDA"/>
    <w:rsid w:val="00231BEA"/>
    <w:rsid w:val="00231CCB"/>
    <w:rsid w:val="00233CDB"/>
    <w:rsid w:val="00234EB2"/>
    <w:rsid w:val="00235299"/>
    <w:rsid w:val="00236266"/>
    <w:rsid w:val="00237E8F"/>
    <w:rsid w:val="002404A9"/>
    <w:rsid w:val="00240581"/>
    <w:rsid w:val="002423B2"/>
    <w:rsid w:val="00247B2C"/>
    <w:rsid w:val="002506F3"/>
    <w:rsid w:val="00250B7D"/>
    <w:rsid w:val="00252742"/>
    <w:rsid w:val="00255C18"/>
    <w:rsid w:val="00256B37"/>
    <w:rsid w:val="00257279"/>
    <w:rsid w:val="002635F4"/>
    <w:rsid w:val="00263C97"/>
    <w:rsid w:val="00264235"/>
    <w:rsid w:val="0026459F"/>
    <w:rsid w:val="00266555"/>
    <w:rsid w:val="00266AD9"/>
    <w:rsid w:val="00271055"/>
    <w:rsid w:val="00272C8B"/>
    <w:rsid w:val="002730B0"/>
    <w:rsid w:val="00274DE9"/>
    <w:rsid w:val="00280C01"/>
    <w:rsid w:val="00283DA3"/>
    <w:rsid w:val="00284EC8"/>
    <w:rsid w:val="00285AC2"/>
    <w:rsid w:val="00291019"/>
    <w:rsid w:val="00291357"/>
    <w:rsid w:val="002914A8"/>
    <w:rsid w:val="00292319"/>
    <w:rsid w:val="002927B4"/>
    <w:rsid w:val="002968C5"/>
    <w:rsid w:val="002A15E1"/>
    <w:rsid w:val="002A4C4E"/>
    <w:rsid w:val="002B0E77"/>
    <w:rsid w:val="002B13B3"/>
    <w:rsid w:val="002B2D43"/>
    <w:rsid w:val="002B6083"/>
    <w:rsid w:val="002B6735"/>
    <w:rsid w:val="002C35A8"/>
    <w:rsid w:val="002C77A8"/>
    <w:rsid w:val="002D2239"/>
    <w:rsid w:val="002D368E"/>
    <w:rsid w:val="002F0088"/>
    <w:rsid w:val="002F2140"/>
    <w:rsid w:val="002F2625"/>
    <w:rsid w:val="002F66EE"/>
    <w:rsid w:val="002F78E6"/>
    <w:rsid w:val="0030166E"/>
    <w:rsid w:val="0030224B"/>
    <w:rsid w:val="00302577"/>
    <w:rsid w:val="003029DE"/>
    <w:rsid w:val="0030368C"/>
    <w:rsid w:val="003037EA"/>
    <w:rsid w:val="00307017"/>
    <w:rsid w:val="003077A9"/>
    <w:rsid w:val="00312313"/>
    <w:rsid w:val="003132E9"/>
    <w:rsid w:val="00317FC1"/>
    <w:rsid w:val="003222F9"/>
    <w:rsid w:val="003235D5"/>
    <w:rsid w:val="003246C2"/>
    <w:rsid w:val="00331C12"/>
    <w:rsid w:val="00331ED9"/>
    <w:rsid w:val="0033505E"/>
    <w:rsid w:val="00335D3B"/>
    <w:rsid w:val="0034277F"/>
    <w:rsid w:val="00342DA5"/>
    <w:rsid w:val="0034361B"/>
    <w:rsid w:val="00344C07"/>
    <w:rsid w:val="00345393"/>
    <w:rsid w:val="003509E7"/>
    <w:rsid w:val="00350D4E"/>
    <w:rsid w:val="00353A57"/>
    <w:rsid w:val="0035707C"/>
    <w:rsid w:val="0036395D"/>
    <w:rsid w:val="0037241B"/>
    <w:rsid w:val="003726B7"/>
    <w:rsid w:val="00375582"/>
    <w:rsid w:val="00387F05"/>
    <w:rsid w:val="00390902"/>
    <w:rsid w:val="00390985"/>
    <w:rsid w:val="003913C9"/>
    <w:rsid w:val="00393296"/>
    <w:rsid w:val="0039458D"/>
    <w:rsid w:val="00397841"/>
    <w:rsid w:val="003A0C3A"/>
    <w:rsid w:val="003A223B"/>
    <w:rsid w:val="003A523A"/>
    <w:rsid w:val="003A669F"/>
    <w:rsid w:val="003A70C3"/>
    <w:rsid w:val="003B0E04"/>
    <w:rsid w:val="003B1FE4"/>
    <w:rsid w:val="003B2C0F"/>
    <w:rsid w:val="003B4582"/>
    <w:rsid w:val="003B6F82"/>
    <w:rsid w:val="003C0EB0"/>
    <w:rsid w:val="003C1AF8"/>
    <w:rsid w:val="003C35F4"/>
    <w:rsid w:val="003C372A"/>
    <w:rsid w:val="003C55BE"/>
    <w:rsid w:val="003C7BE1"/>
    <w:rsid w:val="003D0AD8"/>
    <w:rsid w:val="003D2F81"/>
    <w:rsid w:val="003D72C7"/>
    <w:rsid w:val="003D75FD"/>
    <w:rsid w:val="003E37DC"/>
    <w:rsid w:val="003F2539"/>
    <w:rsid w:val="003F3EEF"/>
    <w:rsid w:val="003F4024"/>
    <w:rsid w:val="003F5C43"/>
    <w:rsid w:val="003F776B"/>
    <w:rsid w:val="004000F7"/>
    <w:rsid w:val="004005F3"/>
    <w:rsid w:val="00403117"/>
    <w:rsid w:val="00404F52"/>
    <w:rsid w:val="004066DF"/>
    <w:rsid w:val="00407B5E"/>
    <w:rsid w:val="00410EFD"/>
    <w:rsid w:val="00410F8A"/>
    <w:rsid w:val="00411C1F"/>
    <w:rsid w:val="00411CEF"/>
    <w:rsid w:val="0041276B"/>
    <w:rsid w:val="0041305E"/>
    <w:rsid w:val="00413BF9"/>
    <w:rsid w:val="00414229"/>
    <w:rsid w:val="00414288"/>
    <w:rsid w:val="00414C00"/>
    <w:rsid w:val="00417F00"/>
    <w:rsid w:val="004217C5"/>
    <w:rsid w:val="004224D9"/>
    <w:rsid w:val="00422832"/>
    <w:rsid w:val="004258E8"/>
    <w:rsid w:val="004275A3"/>
    <w:rsid w:val="00427635"/>
    <w:rsid w:val="00431277"/>
    <w:rsid w:val="004324C4"/>
    <w:rsid w:val="00434E56"/>
    <w:rsid w:val="004409D8"/>
    <w:rsid w:val="0044300D"/>
    <w:rsid w:val="00446E99"/>
    <w:rsid w:val="00450035"/>
    <w:rsid w:val="0045128C"/>
    <w:rsid w:val="00453A17"/>
    <w:rsid w:val="00454A43"/>
    <w:rsid w:val="00455C6C"/>
    <w:rsid w:val="0045685A"/>
    <w:rsid w:val="00457B54"/>
    <w:rsid w:val="00465025"/>
    <w:rsid w:val="004679F1"/>
    <w:rsid w:val="004717A6"/>
    <w:rsid w:val="00472AAF"/>
    <w:rsid w:val="0047372D"/>
    <w:rsid w:val="00475AF6"/>
    <w:rsid w:val="004773A6"/>
    <w:rsid w:val="004777D9"/>
    <w:rsid w:val="004803F1"/>
    <w:rsid w:val="00482101"/>
    <w:rsid w:val="0048283C"/>
    <w:rsid w:val="00484CA2"/>
    <w:rsid w:val="00491A38"/>
    <w:rsid w:val="004A2A4D"/>
    <w:rsid w:val="004A3138"/>
    <w:rsid w:val="004A507D"/>
    <w:rsid w:val="004B0A0C"/>
    <w:rsid w:val="004C724C"/>
    <w:rsid w:val="004D0801"/>
    <w:rsid w:val="004D3EB9"/>
    <w:rsid w:val="004D4253"/>
    <w:rsid w:val="004D6BDE"/>
    <w:rsid w:val="004D6F5A"/>
    <w:rsid w:val="004E01FF"/>
    <w:rsid w:val="004E3097"/>
    <w:rsid w:val="004E46A2"/>
    <w:rsid w:val="004E5484"/>
    <w:rsid w:val="004E7B66"/>
    <w:rsid w:val="004F0DB0"/>
    <w:rsid w:val="004F3F5C"/>
    <w:rsid w:val="004F459F"/>
    <w:rsid w:val="004F718A"/>
    <w:rsid w:val="004F7244"/>
    <w:rsid w:val="005000CD"/>
    <w:rsid w:val="005009DD"/>
    <w:rsid w:val="00502841"/>
    <w:rsid w:val="00502E9F"/>
    <w:rsid w:val="005039D2"/>
    <w:rsid w:val="005047F9"/>
    <w:rsid w:val="00506809"/>
    <w:rsid w:val="0051062D"/>
    <w:rsid w:val="00510F72"/>
    <w:rsid w:val="00512776"/>
    <w:rsid w:val="00513299"/>
    <w:rsid w:val="00515B54"/>
    <w:rsid w:val="0052044A"/>
    <w:rsid w:val="005212B6"/>
    <w:rsid w:val="00521A0D"/>
    <w:rsid w:val="005248F9"/>
    <w:rsid w:val="00530227"/>
    <w:rsid w:val="0053501F"/>
    <w:rsid w:val="005356F9"/>
    <w:rsid w:val="005372C5"/>
    <w:rsid w:val="0054157F"/>
    <w:rsid w:val="00543EE8"/>
    <w:rsid w:val="00544066"/>
    <w:rsid w:val="00545079"/>
    <w:rsid w:val="005459FD"/>
    <w:rsid w:val="00551BF3"/>
    <w:rsid w:val="00553CC7"/>
    <w:rsid w:val="005550DA"/>
    <w:rsid w:val="00555627"/>
    <w:rsid w:val="00556CA4"/>
    <w:rsid w:val="00556EEC"/>
    <w:rsid w:val="0055731B"/>
    <w:rsid w:val="005614F8"/>
    <w:rsid w:val="005633EA"/>
    <w:rsid w:val="005663AC"/>
    <w:rsid w:val="0056677B"/>
    <w:rsid w:val="00571105"/>
    <w:rsid w:val="00571E14"/>
    <w:rsid w:val="005730E0"/>
    <w:rsid w:val="00574BBC"/>
    <w:rsid w:val="00574C13"/>
    <w:rsid w:val="00575726"/>
    <w:rsid w:val="0057741A"/>
    <w:rsid w:val="00580293"/>
    <w:rsid w:val="005839C9"/>
    <w:rsid w:val="00584CFF"/>
    <w:rsid w:val="00584D95"/>
    <w:rsid w:val="00585478"/>
    <w:rsid w:val="005865C1"/>
    <w:rsid w:val="0059245B"/>
    <w:rsid w:val="005925B4"/>
    <w:rsid w:val="005934AB"/>
    <w:rsid w:val="0059382E"/>
    <w:rsid w:val="005964B8"/>
    <w:rsid w:val="00596A0C"/>
    <w:rsid w:val="005A07C2"/>
    <w:rsid w:val="005A09CD"/>
    <w:rsid w:val="005A1966"/>
    <w:rsid w:val="005A375D"/>
    <w:rsid w:val="005B2D5F"/>
    <w:rsid w:val="005B43D1"/>
    <w:rsid w:val="005B470D"/>
    <w:rsid w:val="005B4955"/>
    <w:rsid w:val="005B4A07"/>
    <w:rsid w:val="005C30C2"/>
    <w:rsid w:val="005C6BA8"/>
    <w:rsid w:val="005C790D"/>
    <w:rsid w:val="005D0D85"/>
    <w:rsid w:val="005D1C32"/>
    <w:rsid w:val="005D1CED"/>
    <w:rsid w:val="005D3D76"/>
    <w:rsid w:val="005D403E"/>
    <w:rsid w:val="005D657E"/>
    <w:rsid w:val="005D69B3"/>
    <w:rsid w:val="005E2B7C"/>
    <w:rsid w:val="005E3BAD"/>
    <w:rsid w:val="005E4F3A"/>
    <w:rsid w:val="005E51E6"/>
    <w:rsid w:val="005E5A2F"/>
    <w:rsid w:val="005F4A04"/>
    <w:rsid w:val="005F72C5"/>
    <w:rsid w:val="005F75D0"/>
    <w:rsid w:val="00600CD0"/>
    <w:rsid w:val="00603786"/>
    <w:rsid w:val="00607503"/>
    <w:rsid w:val="006079BB"/>
    <w:rsid w:val="00610962"/>
    <w:rsid w:val="00611026"/>
    <w:rsid w:val="00611C4F"/>
    <w:rsid w:val="00614CDD"/>
    <w:rsid w:val="00617F1E"/>
    <w:rsid w:val="00620D8A"/>
    <w:rsid w:val="006232B0"/>
    <w:rsid w:val="00626829"/>
    <w:rsid w:val="006316D4"/>
    <w:rsid w:val="00631D4B"/>
    <w:rsid w:val="00632CCC"/>
    <w:rsid w:val="006336D8"/>
    <w:rsid w:val="0063372B"/>
    <w:rsid w:val="006338B8"/>
    <w:rsid w:val="00637497"/>
    <w:rsid w:val="00642B6C"/>
    <w:rsid w:val="00645736"/>
    <w:rsid w:val="00647C38"/>
    <w:rsid w:val="00650198"/>
    <w:rsid w:val="006524B3"/>
    <w:rsid w:val="006543DD"/>
    <w:rsid w:val="0065533E"/>
    <w:rsid w:val="00661028"/>
    <w:rsid w:val="00670423"/>
    <w:rsid w:val="00674B11"/>
    <w:rsid w:val="00677283"/>
    <w:rsid w:val="00677BC0"/>
    <w:rsid w:val="00685C11"/>
    <w:rsid w:val="00685E10"/>
    <w:rsid w:val="006860BD"/>
    <w:rsid w:val="0068691A"/>
    <w:rsid w:val="00686F48"/>
    <w:rsid w:val="00690F3F"/>
    <w:rsid w:val="00692F40"/>
    <w:rsid w:val="0069316E"/>
    <w:rsid w:val="006941C7"/>
    <w:rsid w:val="00695C22"/>
    <w:rsid w:val="0069624E"/>
    <w:rsid w:val="00697267"/>
    <w:rsid w:val="006A02FB"/>
    <w:rsid w:val="006A11EC"/>
    <w:rsid w:val="006A71A2"/>
    <w:rsid w:val="006B0AAD"/>
    <w:rsid w:val="006B0DEC"/>
    <w:rsid w:val="006B25FF"/>
    <w:rsid w:val="006B2E18"/>
    <w:rsid w:val="006B3D98"/>
    <w:rsid w:val="006B4448"/>
    <w:rsid w:val="006B4911"/>
    <w:rsid w:val="006B4920"/>
    <w:rsid w:val="006B7EB4"/>
    <w:rsid w:val="006C5E04"/>
    <w:rsid w:val="006C6922"/>
    <w:rsid w:val="006C7EA1"/>
    <w:rsid w:val="006D32E8"/>
    <w:rsid w:val="006D43BF"/>
    <w:rsid w:val="006D55CB"/>
    <w:rsid w:val="006D7040"/>
    <w:rsid w:val="006D73D5"/>
    <w:rsid w:val="006E6C30"/>
    <w:rsid w:val="006E71A1"/>
    <w:rsid w:val="006F0E02"/>
    <w:rsid w:val="006F197A"/>
    <w:rsid w:val="006F1AF8"/>
    <w:rsid w:val="006F24DE"/>
    <w:rsid w:val="006F3D16"/>
    <w:rsid w:val="007013C1"/>
    <w:rsid w:val="007014B3"/>
    <w:rsid w:val="00704B8D"/>
    <w:rsid w:val="007140D9"/>
    <w:rsid w:val="00716B8F"/>
    <w:rsid w:val="00717130"/>
    <w:rsid w:val="007172D6"/>
    <w:rsid w:val="00725912"/>
    <w:rsid w:val="00726D9E"/>
    <w:rsid w:val="00727B2E"/>
    <w:rsid w:val="00727EBF"/>
    <w:rsid w:val="007322B3"/>
    <w:rsid w:val="00741CC4"/>
    <w:rsid w:val="0074296C"/>
    <w:rsid w:val="00742E0F"/>
    <w:rsid w:val="00743B86"/>
    <w:rsid w:val="00744E99"/>
    <w:rsid w:val="00744F66"/>
    <w:rsid w:val="00745E46"/>
    <w:rsid w:val="00751ABF"/>
    <w:rsid w:val="00752E43"/>
    <w:rsid w:val="00755109"/>
    <w:rsid w:val="00755136"/>
    <w:rsid w:val="007558C8"/>
    <w:rsid w:val="00755C33"/>
    <w:rsid w:val="007562A4"/>
    <w:rsid w:val="00756CD5"/>
    <w:rsid w:val="00757270"/>
    <w:rsid w:val="00757D7D"/>
    <w:rsid w:val="0076138E"/>
    <w:rsid w:val="0076547B"/>
    <w:rsid w:val="00767F3D"/>
    <w:rsid w:val="007705F2"/>
    <w:rsid w:val="0077105D"/>
    <w:rsid w:val="007731FB"/>
    <w:rsid w:val="00774339"/>
    <w:rsid w:val="00775AA8"/>
    <w:rsid w:val="00775EE4"/>
    <w:rsid w:val="00777541"/>
    <w:rsid w:val="00780092"/>
    <w:rsid w:val="007822B4"/>
    <w:rsid w:val="00783533"/>
    <w:rsid w:val="00791502"/>
    <w:rsid w:val="00794ADE"/>
    <w:rsid w:val="007A1489"/>
    <w:rsid w:val="007A1564"/>
    <w:rsid w:val="007A295F"/>
    <w:rsid w:val="007A48DC"/>
    <w:rsid w:val="007A4AF6"/>
    <w:rsid w:val="007A5FAC"/>
    <w:rsid w:val="007A6163"/>
    <w:rsid w:val="007B1538"/>
    <w:rsid w:val="007B2ED3"/>
    <w:rsid w:val="007B3B7A"/>
    <w:rsid w:val="007B494A"/>
    <w:rsid w:val="007C0169"/>
    <w:rsid w:val="007C67CB"/>
    <w:rsid w:val="007C756C"/>
    <w:rsid w:val="007D1180"/>
    <w:rsid w:val="007D348F"/>
    <w:rsid w:val="007D3FDE"/>
    <w:rsid w:val="007E05C2"/>
    <w:rsid w:val="007E285F"/>
    <w:rsid w:val="007E3EDC"/>
    <w:rsid w:val="007E43AB"/>
    <w:rsid w:val="007E69A2"/>
    <w:rsid w:val="007F06D5"/>
    <w:rsid w:val="007F1030"/>
    <w:rsid w:val="007F2054"/>
    <w:rsid w:val="007F491B"/>
    <w:rsid w:val="007F52B8"/>
    <w:rsid w:val="007F6263"/>
    <w:rsid w:val="007F7CC6"/>
    <w:rsid w:val="0080042B"/>
    <w:rsid w:val="00801FDB"/>
    <w:rsid w:val="00803ADF"/>
    <w:rsid w:val="00804B10"/>
    <w:rsid w:val="008054DB"/>
    <w:rsid w:val="0080665A"/>
    <w:rsid w:val="008078DA"/>
    <w:rsid w:val="00811BCD"/>
    <w:rsid w:val="00811EA1"/>
    <w:rsid w:val="00812967"/>
    <w:rsid w:val="00816EA7"/>
    <w:rsid w:val="00820F9D"/>
    <w:rsid w:val="00823017"/>
    <w:rsid w:val="00824F31"/>
    <w:rsid w:val="00826379"/>
    <w:rsid w:val="00826CE7"/>
    <w:rsid w:val="00827991"/>
    <w:rsid w:val="00835004"/>
    <w:rsid w:val="008354AE"/>
    <w:rsid w:val="0083696A"/>
    <w:rsid w:val="00840579"/>
    <w:rsid w:val="00841811"/>
    <w:rsid w:val="00842629"/>
    <w:rsid w:val="00844FEF"/>
    <w:rsid w:val="008503C5"/>
    <w:rsid w:val="008507B5"/>
    <w:rsid w:val="0085082B"/>
    <w:rsid w:val="008546CD"/>
    <w:rsid w:val="00854800"/>
    <w:rsid w:val="00857DDC"/>
    <w:rsid w:val="00862DA7"/>
    <w:rsid w:val="008663C4"/>
    <w:rsid w:val="0086764B"/>
    <w:rsid w:val="00873908"/>
    <w:rsid w:val="00876AF0"/>
    <w:rsid w:val="00887F27"/>
    <w:rsid w:val="00890C80"/>
    <w:rsid w:val="008A1407"/>
    <w:rsid w:val="008A2106"/>
    <w:rsid w:val="008A2425"/>
    <w:rsid w:val="008A6EC2"/>
    <w:rsid w:val="008B2F9C"/>
    <w:rsid w:val="008B497A"/>
    <w:rsid w:val="008B7638"/>
    <w:rsid w:val="008C4799"/>
    <w:rsid w:val="008C5484"/>
    <w:rsid w:val="008C6EC2"/>
    <w:rsid w:val="008C7457"/>
    <w:rsid w:val="008D07D2"/>
    <w:rsid w:val="008D1A02"/>
    <w:rsid w:val="008D5117"/>
    <w:rsid w:val="008D629D"/>
    <w:rsid w:val="008D667C"/>
    <w:rsid w:val="008D6C24"/>
    <w:rsid w:val="008D76DE"/>
    <w:rsid w:val="008E0570"/>
    <w:rsid w:val="008E7E87"/>
    <w:rsid w:val="008F31FD"/>
    <w:rsid w:val="008F3687"/>
    <w:rsid w:val="008F4153"/>
    <w:rsid w:val="008F7DB5"/>
    <w:rsid w:val="00905A4F"/>
    <w:rsid w:val="009141AB"/>
    <w:rsid w:val="009212EA"/>
    <w:rsid w:val="0092190E"/>
    <w:rsid w:val="00921918"/>
    <w:rsid w:val="00922503"/>
    <w:rsid w:val="00924982"/>
    <w:rsid w:val="00927D04"/>
    <w:rsid w:val="00932A43"/>
    <w:rsid w:val="00935F38"/>
    <w:rsid w:val="00936432"/>
    <w:rsid w:val="00943E46"/>
    <w:rsid w:val="009447C2"/>
    <w:rsid w:val="0094722C"/>
    <w:rsid w:val="00951556"/>
    <w:rsid w:val="00951EF2"/>
    <w:rsid w:val="009563CD"/>
    <w:rsid w:val="00956457"/>
    <w:rsid w:val="009610E1"/>
    <w:rsid w:val="009649C3"/>
    <w:rsid w:val="0096662C"/>
    <w:rsid w:val="0097221F"/>
    <w:rsid w:val="009754BD"/>
    <w:rsid w:val="009755D2"/>
    <w:rsid w:val="009770A9"/>
    <w:rsid w:val="009805A8"/>
    <w:rsid w:val="00982B5A"/>
    <w:rsid w:val="00986479"/>
    <w:rsid w:val="009A1206"/>
    <w:rsid w:val="009A1AED"/>
    <w:rsid w:val="009A348C"/>
    <w:rsid w:val="009A38A6"/>
    <w:rsid w:val="009A621C"/>
    <w:rsid w:val="009A6DBE"/>
    <w:rsid w:val="009B13DF"/>
    <w:rsid w:val="009B5900"/>
    <w:rsid w:val="009B61FC"/>
    <w:rsid w:val="009C0AC6"/>
    <w:rsid w:val="009C1015"/>
    <w:rsid w:val="009C2C83"/>
    <w:rsid w:val="009C57AB"/>
    <w:rsid w:val="009C6ECC"/>
    <w:rsid w:val="009C7F6A"/>
    <w:rsid w:val="009D1320"/>
    <w:rsid w:val="009D1BF9"/>
    <w:rsid w:val="009D25CE"/>
    <w:rsid w:val="009D2B6C"/>
    <w:rsid w:val="009D2D62"/>
    <w:rsid w:val="009D3E40"/>
    <w:rsid w:val="009D534D"/>
    <w:rsid w:val="009D656B"/>
    <w:rsid w:val="009D71D0"/>
    <w:rsid w:val="009E1C96"/>
    <w:rsid w:val="009E1F9F"/>
    <w:rsid w:val="009E25EB"/>
    <w:rsid w:val="009E291C"/>
    <w:rsid w:val="009E31E2"/>
    <w:rsid w:val="009E322B"/>
    <w:rsid w:val="009E6A62"/>
    <w:rsid w:val="009F0C09"/>
    <w:rsid w:val="009F127F"/>
    <w:rsid w:val="009F4E83"/>
    <w:rsid w:val="009F57C2"/>
    <w:rsid w:val="009F5A46"/>
    <w:rsid w:val="00A01656"/>
    <w:rsid w:val="00A016AE"/>
    <w:rsid w:val="00A04703"/>
    <w:rsid w:val="00A05875"/>
    <w:rsid w:val="00A05FA6"/>
    <w:rsid w:val="00A06083"/>
    <w:rsid w:val="00A101F3"/>
    <w:rsid w:val="00A14A3D"/>
    <w:rsid w:val="00A15B28"/>
    <w:rsid w:val="00A168F3"/>
    <w:rsid w:val="00A16A36"/>
    <w:rsid w:val="00A20EE8"/>
    <w:rsid w:val="00A2117F"/>
    <w:rsid w:val="00A22B6C"/>
    <w:rsid w:val="00A22E59"/>
    <w:rsid w:val="00A23872"/>
    <w:rsid w:val="00A2451B"/>
    <w:rsid w:val="00A2600A"/>
    <w:rsid w:val="00A31AEC"/>
    <w:rsid w:val="00A31B3E"/>
    <w:rsid w:val="00A373C2"/>
    <w:rsid w:val="00A405FA"/>
    <w:rsid w:val="00A43C1E"/>
    <w:rsid w:val="00A46165"/>
    <w:rsid w:val="00A46636"/>
    <w:rsid w:val="00A515C7"/>
    <w:rsid w:val="00A62E56"/>
    <w:rsid w:val="00A65D83"/>
    <w:rsid w:val="00A6670D"/>
    <w:rsid w:val="00A67792"/>
    <w:rsid w:val="00A6793F"/>
    <w:rsid w:val="00A709BF"/>
    <w:rsid w:val="00A70BC5"/>
    <w:rsid w:val="00A744A4"/>
    <w:rsid w:val="00A75210"/>
    <w:rsid w:val="00A75986"/>
    <w:rsid w:val="00A7733B"/>
    <w:rsid w:val="00A8161D"/>
    <w:rsid w:val="00A82592"/>
    <w:rsid w:val="00A834D6"/>
    <w:rsid w:val="00A838B4"/>
    <w:rsid w:val="00A9514A"/>
    <w:rsid w:val="00A96A50"/>
    <w:rsid w:val="00AA309A"/>
    <w:rsid w:val="00AA62A7"/>
    <w:rsid w:val="00AB0BDB"/>
    <w:rsid w:val="00AB1FF0"/>
    <w:rsid w:val="00AB2FF3"/>
    <w:rsid w:val="00AB4AC1"/>
    <w:rsid w:val="00AB517E"/>
    <w:rsid w:val="00AB79D7"/>
    <w:rsid w:val="00AC192C"/>
    <w:rsid w:val="00AC1F45"/>
    <w:rsid w:val="00AC53CD"/>
    <w:rsid w:val="00AC6F7C"/>
    <w:rsid w:val="00AD2E07"/>
    <w:rsid w:val="00AD3CD9"/>
    <w:rsid w:val="00AD77C8"/>
    <w:rsid w:val="00AE06D4"/>
    <w:rsid w:val="00AE250F"/>
    <w:rsid w:val="00AE3EA0"/>
    <w:rsid w:val="00AE4BDD"/>
    <w:rsid w:val="00AE64FF"/>
    <w:rsid w:val="00AF29E4"/>
    <w:rsid w:val="00AF394A"/>
    <w:rsid w:val="00AF50D7"/>
    <w:rsid w:val="00B00C9E"/>
    <w:rsid w:val="00B01962"/>
    <w:rsid w:val="00B026FC"/>
    <w:rsid w:val="00B0363B"/>
    <w:rsid w:val="00B04157"/>
    <w:rsid w:val="00B05154"/>
    <w:rsid w:val="00B079F9"/>
    <w:rsid w:val="00B10FBD"/>
    <w:rsid w:val="00B115D1"/>
    <w:rsid w:val="00B12AA7"/>
    <w:rsid w:val="00B16C14"/>
    <w:rsid w:val="00B176F6"/>
    <w:rsid w:val="00B2081D"/>
    <w:rsid w:val="00B24F37"/>
    <w:rsid w:val="00B25968"/>
    <w:rsid w:val="00B2710E"/>
    <w:rsid w:val="00B27B12"/>
    <w:rsid w:val="00B31604"/>
    <w:rsid w:val="00B3206A"/>
    <w:rsid w:val="00B32DDB"/>
    <w:rsid w:val="00B349B9"/>
    <w:rsid w:val="00B36B27"/>
    <w:rsid w:val="00B375E0"/>
    <w:rsid w:val="00B43223"/>
    <w:rsid w:val="00B43B9F"/>
    <w:rsid w:val="00B44916"/>
    <w:rsid w:val="00B4683D"/>
    <w:rsid w:val="00B47006"/>
    <w:rsid w:val="00B47F2B"/>
    <w:rsid w:val="00B50EDE"/>
    <w:rsid w:val="00B53261"/>
    <w:rsid w:val="00B54A50"/>
    <w:rsid w:val="00B60DA7"/>
    <w:rsid w:val="00B62025"/>
    <w:rsid w:val="00B62202"/>
    <w:rsid w:val="00B628F8"/>
    <w:rsid w:val="00B62BE7"/>
    <w:rsid w:val="00B62D5C"/>
    <w:rsid w:val="00B63F6A"/>
    <w:rsid w:val="00B7119D"/>
    <w:rsid w:val="00B77109"/>
    <w:rsid w:val="00B77FD1"/>
    <w:rsid w:val="00B8033F"/>
    <w:rsid w:val="00B81359"/>
    <w:rsid w:val="00B824FE"/>
    <w:rsid w:val="00B838AB"/>
    <w:rsid w:val="00B8562C"/>
    <w:rsid w:val="00B85946"/>
    <w:rsid w:val="00B87AA1"/>
    <w:rsid w:val="00B87D8E"/>
    <w:rsid w:val="00B95300"/>
    <w:rsid w:val="00B95D1D"/>
    <w:rsid w:val="00BA011F"/>
    <w:rsid w:val="00BA033F"/>
    <w:rsid w:val="00BA158B"/>
    <w:rsid w:val="00BB12BC"/>
    <w:rsid w:val="00BB3B95"/>
    <w:rsid w:val="00BB3BFA"/>
    <w:rsid w:val="00BB4113"/>
    <w:rsid w:val="00BB7EFF"/>
    <w:rsid w:val="00BC1A3F"/>
    <w:rsid w:val="00BC304E"/>
    <w:rsid w:val="00BC39DF"/>
    <w:rsid w:val="00BC4E65"/>
    <w:rsid w:val="00BC707D"/>
    <w:rsid w:val="00BC79DC"/>
    <w:rsid w:val="00BD4A5E"/>
    <w:rsid w:val="00BD68D5"/>
    <w:rsid w:val="00BE34F9"/>
    <w:rsid w:val="00BE6D06"/>
    <w:rsid w:val="00BF0C0D"/>
    <w:rsid w:val="00BF0E2F"/>
    <w:rsid w:val="00BF13D4"/>
    <w:rsid w:val="00BF3215"/>
    <w:rsid w:val="00BF3758"/>
    <w:rsid w:val="00C00D54"/>
    <w:rsid w:val="00C00EB9"/>
    <w:rsid w:val="00C065FC"/>
    <w:rsid w:val="00C114DD"/>
    <w:rsid w:val="00C1416A"/>
    <w:rsid w:val="00C14E53"/>
    <w:rsid w:val="00C14F7D"/>
    <w:rsid w:val="00C17B33"/>
    <w:rsid w:val="00C26DED"/>
    <w:rsid w:val="00C32477"/>
    <w:rsid w:val="00C35ADB"/>
    <w:rsid w:val="00C368E3"/>
    <w:rsid w:val="00C40F36"/>
    <w:rsid w:val="00C519D0"/>
    <w:rsid w:val="00C52981"/>
    <w:rsid w:val="00C52A8C"/>
    <w:rsid w:val="00C55210"/>
    <w:rsid w:val="00C563C4"/>
    <w:rsid w:val="00C57542"/>
    <w:rsid w:val="00C603DB"/>
    <w:rsid w:val="00C66772"/>
    <w:rsid w:val="00C67EA0"/>
    <w:rsid w:val="00C708E8"/>
    <w:rsid w:val="00C7460D"/>
    <w:rsid w:val="00C7497D"/>
    <w:rsid w:val="00C74BAC"/>
    <w:rsid w:val="00C74D17"/>
    <w:rsid w:val="00C76594"/>
    <w:rsid w:val="00C76CA0"/>
    <w:rsid w:val="00C800B4"/>
    <w:rsid w:val="00C8183B"/>
    <w:rsid w:val="00C8253B"/>
    <w:rsid w:val="00C827C5"/>
    <w:rsid w:val="00C82DA5"/>
    <w:rsid w:val="00C83E22"/>
    <w:rsid w:val="00C84DF1"/>
    <w:rsid w:val="00C87721"/>
    <w:rsid w:val="00C879F1"/>
    <w:rsid w:val="00C87AF8"/>
    <w:rsid w:val="00C9054E"/>
    <w:rsid w:val="00C92116"/>
    <w:rsid w:val="00C93943"/>
    <w:rsid w:val="00C93F9F"/>
    <w:rsid w:val="00C94062"/>
    <w:rsid w:val="00C9536A"/>
    <w:rsid w:val="00C95B6A"/>
    <w:rsid w:val="00C963F0"/>
    <w:rsid w:val="00C965E5"/>
    <w:rsid w:val="00C96BAC"/>
    <w:rsid w:val="00C9731F"/>
    <w:rsid w:val="00C97EA4"/>
    <w:rsid w:val="00CA11C4"/>
    <w:rsid w:val="00CA2B23"/>
    <w:rsid w:val="00CA2FBC"/>
    <w:rsid w:val="00CA2FBD"/>
    <w:rsid w:val="00CA631A"/>
    <w:rsid w:val="00CA7B6A"/>
    <w:rsid w:val="00CB1DAD"/>
    <w:rsid w:val="00CB7F7C"/>
    <w:rsid w:val="00CC11E0"/>
    <w:rsid w:val="00CC153C"/>
    <w:rsid w:val="00CC3319"/>
    <w:rsid w:val="00CC64AA"/>
    <w:rsid w:val="00CC64BE"/>
    <w:rsid w:val="00CD1618"/>
    <w:rsid w:val="00CD2534"/>
    <w:rsid w:val="00CD6A85"/>
    <w:rsid w:val="00CE0B82"/>
    <w:rsid w:val="00CE0CBC"/>
    <w:rsid w:val="00CE18AA"/>
    <w:rsid w:val="00CE7D15"/>
    <w:rsid w:val="00CF1AEF"/>
    <w:rsid w:val="00CF40FA"/>
    <w:rsid w:val="00CF4A49"/>
    <w:rsid w:val="00CF560F"/>
    <w:rsid w:val="00CF5D3B"/>
    <w:rsid w:val="00D029EC"/>
    <w:rsid w:val="00D03A3D"/>
    <w:rsid w:val="00D043EB"/>
    <w:rsid w:val="00D046E4"/>
    <w:rsid w:val="00D048E8"/>
    <w:rsid w:val="00D055A1"/>
    <w:rsid w:val="00D05977"/>
    <w:rsid w:val="00D07DEE"/>
    <w:rsid w:val="00D15AA6"/>
    <w:rsid w:val="00D20785"/>
    <w:rsid w:val="00D30241"/>
    <w:rsid w:val="00D30DB2"/>
    <w:rsid w:val="00D31E44"/>
    <w:rsid w:val="00D328BC"/>
    <w:rsid w:val="00D36F50"/>
    <w:rsid w:val="00D370FC"/>
    <w:rsid w:val="00D432CD"/>
    <w:rsid w:val="00D435F8"/>
    <w:rsid w:val="00D45DCB"/>
    <w:rsid w:val="00D518F0"/>
    <w:rsid w:val="00D53064"/>
    <w:rsid w:val="00D5443C"/>
    <w:rsid w:val="00D54B5C"/>
    <w:rsid w:val="00D560D6"/>
    <w:rsid w:val="00D625BC"/>
    <w:rsid w:val="00D66613"/>
    <w:rsid w:val="00D66F31"/>
    <w:rsid w:val="00D71101"/>
    <w:rsid w:val="00D714C6"/>
    <w:rsid w:val="00D72BB8"/>
    <w:rsid w:val="00D743DF"/>
    <w:rsid w:val="00D7497A"/>
    <w:rsid w:val="00D76B6D"/>
    <w:rsid w:val="00D82548"/>
    <w:rsid w:val="00D85403"/>
    <w:rsid w:val="00D856BD"/>
    <w:rsid w:val="00D9449B"/>
    <w:rsid w:val="00D94B3D"/>
    <w:rsid w:val="00D95B87"/>
    <w:rsid w:val="00D95E6B"/>
    <w:rsid w:val="00D97B1C"/>
    <w:rsid w:val="00DA0202"/>
    <w:rsid w:val="00DA1038"/>
    <w:rsid w:val="00DA25C8"/>
    <w:rsid w:val="00DA2F44"/>
    <w:rsid w:val="00DA411A"/>
    <w:rsid w:val="00DA47C4"/>
    <w:rsid w:val="00DA4A7E"/>
    <w:rsid w:val="00DA57EB"/>
    <w:rsid w:val="00DA5CAB"/>
    <w:rsid w:val="00DA69FD"/>
    <w:rsid w:val="00DB0175"/>
    <w:rsid w:val="00DB098B"/>
    <w:rsid w:val="00DB2650"/>
    <w:rsid w:val="00DB3BDF"/>
    <w:rsid w:val="00DB4B5A"/>
    <w:rsid w:val="00DB548A"/>
    <w:rsid w:val="00DB5AA1"/>
    <w:rsid w:val="00DB6B53"/>
    <w:rsid w:val="00DC0170"/>
    <w:rsid w:val="00DC19B7"/>
    <w:rsid w:val="00DC2836"/>
    <w:rsid w:val="00DC62EC"/>
    <w:rsid w:val="00DC7467"/>
    <w:rsid w:val="00DC78C0"/>
    <w:rsid w:val="00DD0D18"/>
    <w:rsid w:val="00DD454F"/>
    <w:rsid w:val="00DD7469"/>
    <w:rsid w:val="00DD7605"/>
    <w:rsid w:val="00DE2AFC"/>
    <w:rsid w:val="00DE5220"/>
    <w:rsid w:val="00DE6EEF"/>
    <w:rsid w:val="00DE7116"/>
    <w:rsid w:val="00DE7395"/>
    <w:rsid w:val="00DE7D0D"/>
    <w:rsid w:val="00DF1D98"/>
    <w:rsid w:val="00DF27C2"/>
    <w:rsid w:val="00DF3AD1"/>
    <w:rsid w:val="00DF3B07"/>
    <w:rsid w:val="00DF3E5B"/>
    <w:rsid w:val="00DF3F69"/>
    <w:rsid w:val="00DF5014"/>
    <w:rsid w:val="00DF770C"/>
    <w:rsid w:val="00DF7A60"/>
    <w:rsid w:val="00E005EF"/>
    <w:rsid w:val="00E03098"/>
    <w:rsid w:val="00E055CA"/>
    <w:rsid w:val="00E079EA"/>
    <w:rsid w:val="00E107E6"/>
    <w:rsid w:val="00E10B81"/>
    <w:rsid w:val="00E10EF5"/>
    <w:rsid w:val="00E11BF4"/>
    <w:rsid w:val="00E1410A"/>
    <w:rsid w:val="00E14372"/>
    <w:rsid w:val="00E1610D"/>
    <w:rsid w:val="00E17079"/>
    <w:rsid w:val="00E224B6"/>
    <w:rsid w:val="00E22F3E"/>
    <w:rsid w:val="00E2319D"/>
    <w:rsid w:val="00E24063"/>
    <w:rsid w:val="00E25191"/>
    <w:rsid w:val="00E26429"/>
    <w:rsid w:val="00E336DA"/>
    <w:rsid w:val="00E36B97"/>
    <w:rsid w:val="00E37D18"/>
    <w:rsid w:val="00E41C00"/>
    <w:rsid w:val="00E449FE"/>
    <w:rsid w:val="00E44AD2"/>
    <w:rsid w:val="00E460A2"/>
    <w:rsid w:val="00E470D0"/>
    <w:rsid w:val="00E511AB"/>
    <w:rsid w:val="00E54087"/>
    <w:rsid w:val="00E5464B"/>
    <w:rsid w:val="00E54717"/>
    <w:rsid w:val="00E553F2"/>
    <w:rsid w:val="00E5633D"/>
    <w:rsid w:val="00E57A25"/>
    <w:rsid w:val="00E6062B"/>
    <w:rsid w:val="00E63233"/>
    <w:rsid w:val="00E6566F"/>
    <w:rsid w:val="00E70319"/>
    <w:rsid w:val="00E7391C"/>
    <w:rsid w:val="00E73B26"/>
    <w:rsid w:val="00E746A4"/>
    <w:rsid w:val="00E84FB3"/>
    <w:rsid w:val="00E8577C"/>
    <w:rsid w:val="00E85B83"/>
    <w:rsid w:val="00E879EE"/>
    <w:rsid w:val="00E90A06"/>
    <w:rsid w:val="00E92DAD"/>
    <w:rsid w:val="00E95D48"/>
    <w:rsid w:val="00EA11F1"/>
    <w:rsid w:val="00EA1917"/>
    <w:rsid w:val="00EA1B15"/>
    <w:rsid w:val="00EA2AB9"/>
    <w:rsid w:val="00EA57AD"/>
    <w:rsid w:val="00EB0204"/>
    <w:rsid w:val="00EB0882"/>
    <w:rsid w:val="00EB16FD"/>
    <w:rsid w:val="00EB4FAE"/>
    <w:rsid w:val="00EB5398"/>
    <w:rsid w:val="00EC0564"/>
    <w:rsid w:val="00EC07C4"/>
    <w:rsid w:val="00EC2356"/>
    <w:rsid w:val="00EC4A40"/>
    <w:rsid w:val="00EC647C"/>
    <w:rsid w:val="00EC67B4"/>
    <w:rsid w:val="00EC743F"/>
    <w:rsid w:val="00EC75B6"/>
    <w:rsid w:val="00EC7B58"/>
    <w:rsid w:val="00ED2488"/>
    <w:rsid w:val="00ED714F"/>
    <w:rsid w:val="00EE0743"/>
    <w:rsid w:val="00EE0D4E"/>
    <w:rsid w:val="00EE1B01"/>
    <w:rsid w:val="00EE3766"/>
    <w:rsid w:val="00EE4CF6"/>
    <w:rsid w:val="00EE6C58"/>
    <w:rsid w:val="00EF0467"/>
    <w:rsid w:val="00EF2E07"/>
    <w:rsid w:val="00EF4A04"/>
    <w:rsid w:val="00EF4F04"/>
    <w:rsid w:val="00EF69AF"/>
    <w:rsid w:val="00EF7B6D"/>
    <w:rsid w:val="00F01CC6"/>
    <w:rsid w:val="00F026AB"/>
    <w:rsid w:val="00F04C92"/>
    <w:rsid w:val="00F04E28"/>
    <w:rsid w:val="00F13B30"/>
    <w:rsid w:val="00F1767E"/>
    <w:rsid w:val="00F20553"/>
    <w:rsid w:val="00F2117B"/>
    <w:rsid w:val="00F238B9"/>
    <w:rsid w:val="00F23CC0"/>
    <w:rsid w:val="00F30461"/>
    <w:rsid w:val="00F326C1"/>
    <w:rsid w:val="00F35D36"/>
    <w:rsid w:val="00F36BAB"/>
    <w:rsid w:val="00F41288"/>
    <w:rsid w:val="00F41ABD"/>
    <w:rsid w:val="00F45795"/>
    <w:rsid w:val="00F457F4"/>
    <w:rsid w:val="00F45D65"/>
    <w:rsid w:val="00F470E6"/>
    <w:rsid w:val="00F475FD"/>
    <w:rsid w:val="00F539C5"/>
    <w:rsid w:val="00F554A3"/>
    <w:rsid w:val="00F5756D"/>
    <w:rsid w:val="00F637E5"/>
    <w:rsid w:val="00F63C92"/>
    <w:rsid w:val="00F64B89"/>
    <w:rsid w:val="00F65901"/>
    <w:rsid w:val="00F7277A"/>
    <w:rsid w:val="00F72C53"/>
    <w:rsid w:val="00F837E8"/>
    <w:rsid w:val="00F845C6"/>
    <w:rsid w:val="00F875C9"/>
    <w:rsid w:val="00F92A6F"/>
    <w:rsid w:val="00F930A5"/>
    <w:rsid w:val="00FA0CA7"/>
    <w:rsid w:val="00FA2754"/>
    <w:rsid w:val="00FA475A"/>
    <w:rsid w:val="00FA6CB9"/>
    <w:rsid w:val="00FB09B3"/>
    <w:rsid w:val="00FB0AA8"/>
    <w:rsid w:val="00FB324E"/>
    <w:rsid w:val="00FB330B"/>
    <w:rsid w:val="00FB38A1"/>
    <w:rsid w:val="00FB4ED2"/>
    <w:rsid w:val="00FB6E05"/>
    <w:rsid w:val="00FB6E5C"/>
    <w:rsid w:val="00FC03AA"/>
    <w:rsid w:val="00FC1AC6"/>
    <w:rsid w:val="00FC5AE8"/>
    <w:rsid w:val="00FD0B21"/>
    <w:rsid w:val="00FD16C7"/>
    <w:rsid w:val="00FD706C"/>
    <w:rsid w:val="00FE265C"/>
    <w:rsid w:val="00FE48F4"/>
    <w:rsid w:val="00FE6DD3"/>
    <w:rsid w:val="00FE75CA"/>
    <w:rsid w:val="00FE7D95"/>
    <w:rsid w:val="00FF0369"/>
    <w:rsid w:val="00FF138B"/>
    <w:rsid w:val="00FF17D7"/>
    <w:rsid w:val="00FF2270"/>
    <w:rsid w:val="00FF7A06"/>
    <w:rsid w:val="00FF7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F4FD0"/>
  <w15:docId w15:val="{EB24356E-FC2C-4EF9-8A2D-C18C8475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C92"/>
    <w:pPr>
      <w:spacing w:after="160" w:line="259" w:lineRule="auto"/>
    </w:pPr>
    <w:rPr>
      <w:color w:val="00000A"/>
      <w:sz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F6208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B208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F620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F6208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link w:val="Nagwek5Znak"/>
    <w:uiPriority w:val="99"/>
    <w:qFormat/>
    <w:rsid w:val="00F6208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F62089"/>
    <w:rPr>
      <w:rFonts w:ascii="Arial" w:hAnsi="Arial" w:cs="Arial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F62089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F62089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qFormat/>
    <w:locked/>
    <w:rsid w:val="00F62089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F6208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qFormat/>
    <w:locked/>
    <w:rsid w:val="00F6208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locked/>
    <w:rsid w:val="00F6208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F6208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F62089"/>
    <w:rPr>
      <w:rFonts w:ascii="Arial" w:hAnsi="Arial" w:cs="Arial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locked/>
    <w:rsid w:val="00F62089"/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F6208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F6208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qFormat/>
    <w:rsid w:val="00F62089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F62089"/>
    <w:rPr>
      <w:rFonts w:cs="Times New Roman"/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F6208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40">
    <w:name w:val="Font Style40"/>
    <w:uiPriority w:val="99"/>
    <w:qFormat/>
    <w:rsid w:val="00F62089"/>
    <w:rPr>
      <w:rFonts w:ascii="Calibri" w:hAnsi="Calibri"/>
      <w:sz w:val="20"/>
    </w:rPr>
  </w:style>
  <w:style w:type="character" w:customStyle="1" w:styleId="czeinternetowe">
    <w:name w:val="Łącze internetowe"/>
    <w:basedOn w:val="Domylnaczcionkaakapitu"/>
    <w:unhideWhenUsed/>
    <w:locked/>
    <w:rsid w:val="008C0AE6"/>
    <w:rPr>
      <w:color w:val="0000FF" w:themeColor="hyperlink"/>
      <w:u w:val="single"/>
    </w:rPr>
  </w:style>
  <w:style w:type="character" w:customStyle="1" w:styleId="FontStyle16">
    <w:name w:val="Font Style16"/>
    <w:uiPriority w:val="99"/>
    <w:qFormat/>
    <w:rsid w:val="00F62089"/>
    <w:rPr>
      <w:rFonts w:ascii="Calibri" w:hAnsi="Calibri"/>
      <w:b/>
      <w:sz w:val="20"/>
    </w:rPr>
  </w:style>
  <w:style w:type="character" w:customStyle="1" w:styleId="FontStyle18">
    <w:name w:val="Font Style18"/>
    <w:uiPriority w:val="99"/>
    <w:qFormat/>
    <w:rsid w:val="00F62089"/>
    <w:rPr>
      <w:rFonts w:ascii="Calibri" w:hAnsi="Calibri"/>
      <w:b/>
      <w:sz w:val="26"/>
    </w:rPr>
  </w:style>
  <w:style w:type="character" w:customStyle="1" w:styleId="FontStyle19">
    <w:name w:val="Font Style19"/>
    <w:uiPriority w:val="99"/>
    <w:qFormat/>
    <w:rsid w:val="00F62089"/>
    <w:rPr>
      <w:rFonts w:ascii="Calibri" w:hAnsi="Calibri"/>
      <w:i/>
      <w:sz w:val="20"/>
    </w:rPr>
  </w:style>
  <w:style w:type="character" w:customStyle="1" w:styleId="FontStyle14">
    <w:name w:val="Font Style14"/>
    <w:uiPriority w:val="99"/>
    <w:qFormat/>
    <w:rsid w:val="00F62089"/>
    <w:rPr>
      <w:rFonts w:ascii="Calibri" w:hAnsi="Calibri"/>
      <w:b/>
      <w:sz w:val="26"/>
    </w:rPr>
  </w:style>
  <w:style w:type="character" w:customStyle="1" w:styleId="FontStyle15">
    <w:name w:val="Font Style15"/>
    <w:uiPriority w:val="99"/>
    <w:qFormat/>
    <w:rsid w:val="00F62089"/>
    <w:rPr>
      <w:rFonts w:ascii="Calibri" w:hAnsi="Calibri"/>
      <w:sz w:val="22"/>
    </w:rPr>
  </w:style>
  <w:style w:type="character" w:customStyle="1" w:styleId="txt-new">
    <w:name w:val="txt-new"/>
    <w:uiPriority w:val="99"/>
    <w:qFormat/>
    <w:rsid w:val="00F6208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F62089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F62089"/>
    <w:rPr>
      <w:rFonts w:cs="Times New Roman"/>
      <w:sz w:val="16"/>
    </w:rPr>
  </w:style>
  <w:style w:type="character" w:customStyle="1" w:styleId="Zakotwiczenieprzypisudolnego">
    <w:name w:val="Zakotwiczenie przypisu dolnego"/>
    <w:rsid w:val="008C745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5022F3"/>
    <w:rPr>
      <w:rFonts w:cs="Times New Roman"/>
      <w:vertAlign w:val="superscript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locked/>
    <w:rsid w:val="004B32AF"/>
    <w:rPr>
      <w:rFonts w:ascii="Courier New" w:hAnsi="Courier New" w:cs="Courier New"/>
      <w:sz w:val="20"/>
      <w:szCs w:val="20"/>
    </w:rPr>
  </w:style>
  <w:style w:type="character" w:customStyle="1" w:styleId="ZnakZnak2">
    <w:name w:val="Znak Znak2"/>
    <w:basedOn w:val="Domylnaczcionkaakapitu"/>
    <w:uiPriority w:val="99"/>
    <w:semiHidden/>
    <w:qFormat/>
    <w:locked/>
    <w:rsid w:val="000B15EC"/>
    <w:rPr>
      <w:rFonts w:cs="Times New Roman"/>
      <w:lang w:val="pl-PL" w:eastAsia="pl-PL" w:bidi="ar-SA"/>
    </w:rPr>
  </w:style>
  <w:style w:type="character" w:customStyle="1" w:styleId="para">
    <w:name w:val="para"/>
    <w:uiPriority w:val="99"/>
    <w:qFormat/>
    <w:rsid w:val="003F6AF6"/>
  </w:style>
  <w:style w:type="character" w:customStyle="1" w:styleId="Nierozpoznanawzmianka1">
    <w:name w:val="Nierozpoznana wzmianka1"/>
    <w:basedOn w:val="Domylnaczcionkaakapitu"/>
    <w:uiPriority w:val="99"/>
    <w:semiHidden/>
    <w:qFormat/>
    <w:rsid w:val="002C1C62"/>
    <w:rPr>
      <w:rFonts w:cs="Times New Roman"/>
      <w:color w:val="808080"/>
      <w:shd w:val="clear" w:color="auto" w:fill="E6E6E6"/>
    </w:rPr>
  </w:style>
  <w:style w:type="character" w:customStyle="1" w:styleId="AkapitzlistZnak">
    <w:name w:val="Akapit z listą Znak"/>
    <w:aliases w:val="normalny tekst Znak"/>
    <w:link w:val="Akapitzlist"/>
    <w:uiPriority w:val="99"/>
    <w:qFormat/>
    <w:locked/>
    <w:rsid w:val="007D1DD9"/>
    <w:rPr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B356AE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D393A"/>
    <w:rPr>
      <w:color w:val="800080" w:themeColor="followedHyperlink"/>
      <w:u w:val="single"/>
    </w:rPr>
  </w:style>
  <w:style w:type="character" w:customStyle="1" w:styleId="Znakiprzypiswdolnych">
    <w:name w:val="Znaki przypisów dolnych"/>
    <w:qFormat/>
    <w:rsid w:val="008C7457"/>
  </w:style>
  <w:style w:type="character" w:customStyle="1" w:styleId="Zakotwiczenieprzypisukocowego">
    <w:name w:val="Zakotwiczenie przypisu końcowego"/>
    <w:rsid w:val="008C7457"/>
    <w:rPr>
      <w:vertAlign w:val="superscript"/>
    </w:rPr>
  </w:style>
  <w:style w:type="character" w:customStyle="1" w:styleId="Znakiprzypiswkocowych">
    <w:name w:val="Znaki przypisów końcowych"/>
    <w:qFormat/>
    <w:rsid w:val="008C7457"/>
  </w:style>
  <w:style w:type="character" w:customStyle="1" w:styleId="Znakinumeracji">
    <w:name w:val="Znaki numeracji"/>
    <w:qFormat/>
    <w:rsid w:val="008C7457"/>
  </w:style>
  <w:style w:type="character" w:customStyle="1" w:styleId="WW8Num8z0">
    <w:name w:val="WW8Num8z0"/>
    <w:qFormat/>
    <w:rsid w:val="008C7457"/>
    <w:rPr>
      <w:rFonts w:ascii="Helvetica" w:eastAsia="Times New Roman" w:hAnsi="Helvetica" w:cs="Times New Roman"/>
      <w:b w:val="0"/>
      <w:sz w:val="20"/>
      <w:szCs w:val="20"/>
      <w:lang w:eastAsia="pl-PL"/>
    </w:rPr>
  </w:style>
  <w:style w:type="character" w:customStyle="1" w:styleId="WW8Num8z1">
    <w:name w:val="WW8Num8z1"/>
    <w:qFormat/>
    <w:rsid w:val="008C7457"/>
  </w:style>
  <w:style w:type="character" w:customStyle="1" w:styleId="WW8Num8z2">
    <w:name w:val="WW8Num8z2"/>
    <w:qFormat/>
    <w:rsid w:val="008C7457"/>
  </w:style>
  <w:style w:type="character" w:customStyle="1" w:styleId="WW8Num8z3">
    <w:name w:val="WW8Num8z3"/>
    <w:qFormat/>
    <w:rsid w:val="008C7457"/>
  </w:style>
  <w:style w:type="character" w:customStyle="1" w:styleId="WW8Num8z4">
    <w:name w:val="WW8Num8z4"/>
    <w:qFormat/>
    <w:rsid w:val="008C7457"/>
  </w:style>
  <w:style w:type="character" w:customStyle="1" w:styleId="WW8Num8z5">
    <w:name w:val="WW8Num8z5"/>
    <w:qFormat/>
    <w:rsid w:val="008C7457"/>
  </w:style>
  <w:style w:type="character" w:customStyle="1" w:styleId="WW8Num8z6">
    <w:name w:val="WW8Num8z6"/>
    <w:qFormat/>
    <w:rsid w:val="008C7457"/>
  </w:style>
  <w:style w:type="character" w:customStyle="1" w:styleId="WW8Num8z7">
    <w:name w:val="WW8Num8z7"/>
    <w:qFormat/>
    <w:rsid w:val="008C7457"/>
  </w:style>
  <w:style w:type="character" w:customStyle="1" w:styleId="WW8Num8z8">
    <w:name w:val="WW8Num8z8"/>
    <w:qFormat/>
    <w:rsid w:val="008C7457"/>
  </w:style>
  <w:style w:type="paragraph" w:styleId="Nagwek">
    <w:name w:val="header"/>
    <w:basedOn w:val="Normalny"/>
    <w:next w:val="Tekstpodstawowy"/>
    <w:link w:val="NagwekZnak"/>
    <w:uiPriority w:val="99"/>
    <w:rsid w:val="00F620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6208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rsid w:val="008C7457"/>
    <w:rPr>
      <w:rFonts w:cs="Lucida Sans"/>
    </w:rPr>
  </w:style>
  <w:style w:type="paragraph" w:styleId="Legenda">
    <w:name w:val="caption"/>
    <w:basedOn w:val="Normalny"/>
    <w:qFormat/>
    <w:rsid w:val="008C745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C7457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8C7457"/>
  </w:style>
  <w:style w:type="paragraph" w:styleId="Tekstprzypisudolnego">
    <w:name w:val="footnote text"/>
    <w:basedOn w:val="Normalny"/>
    <w:rsid w:val="008C7457"/>
  </w:style>
  <w:style w:type="paragraph" w:styleId="Tekstkomentarza">
    <w:name w:val="annotation text"/>
    <w:basedOn w:val="Normalny"/>
    <w:link w:val="TekstkomentarzaZnak"/>
    <w:semiHidden/>
    <w:qFormat/>
    <w:rsid w:val="00F6208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F62089"/>
    <w:rPr>
      <w:b/>
      <w:bCs/>
    </w:rPr>
  </w:style>
  <w:style w:type="paragraph" w:customStyle="1" w:styleId="WW-Tekstpodstawowy2">
    <w:name w:val="WW-Tekst podstawowy 2"/>
    <w:basedOn w:val="Normalny"/>
    <w:uiPriority w:val="99"/>
    <w:qFormat/>
    <w:rsid w:val="00F62089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F62089"/>
    <w:pPr>
      <w:spacing w:after="0" w:line="360" w:lineRule="auto"/>
      <w:ind w:left="360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F62089"/>
    <w:pPr>
      <w:tabs>
        <w:tab w:val="left" w:pos="4860"/>
      </w:tabs>
      <w:spacing w:after="0" w:line="240" w:lineRule="auto"/>
      <w:ind w:left="360"/>
    </w:pPr>
    <w:rPr>
      <w:rFonts w:ascii="Arial" w:eastAsia="Times New Roman" w:hAnsi="Arial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620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F6208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qFormat/>
    <w:rsid w:val="00F62089"/>
    <w:pPr>
      <w:suppressAutoHyphens/>
      <w:spacing w:after="0" w:line="240" w:lineRule="auto"/>
      <w:ind w:left="360" w:hanging="360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WW-Tekstpodstawowywcity3">
    <w:name w:val="WW-Tekst podstawowy wcięty 3"/>
    <w:basedOn w:val="Normalny"/>
    <w:uiPriority w:val="99"/>
    <w:qFormat/>
    <w:rsid w:val="00F62089"/>
    <w:pPr>
      <w:suppressAutoHyphens/>
      <w:spacing w:after="0" w:line="240" w:lineRule="auto"/>
      <w:ind w:left="284" w:hanging="284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Style5">
    <w:name w:val="Style5"/>
    <w:basedOn w:val="Normalny"/>
    <w:uiPriority w:val="99"/>
    <w:qFormat/>
    <w:rsid w:val="00F62089"/>
    <w:pPr>
      <w:widowControl w:val="0"/>
      <w:spacing w:after="0" w:line="269" w:lineRule="exact"/>
      <w:ind w:hanging="278"/>
      <w:jc w:val="both"/>
    </w:pPr>
    <w:rPr>
      <w:rFonts w:eastAsia="Times New Roman"/>
      <w:sz w:val="24"/>
      <w:szCs w:val="20"/>
      <w:lang w:val="de-DE" w:eastAsia="de-DE"/>
    </w:rPr>
  </w:style>
  <w:style w:type="paragraph" w:customStyle="1" w:styleId="Style4">
    <w:name w:val="Style4"/>
    <w:basedOn w:val="Normalny"/>
    <w:uiPriority w:val="99"/>
    <w:qFormat/>
    <w:rsid w:val="00F62089"/>
    <w:pPr>
      <w:widowControl w:val="0"/>
      <w:spacing w:after="0" w:line="240" w:lineRule="auto"/>
    </w:pPr>
    <w:rPr>
      <w:rFonts w:eastAsia="Times New Roman"/>
      <w:sz w:val="24"/>
      <w:szCs w:val="20"/>
      <w:lang w:val="de-DE" w:eastAsia="de-DE"/>
    </w:rPr>
  </w:style>
  <w:style w:type="paragraph" w:customStyle="1" w:styleId="Style6">
    <w:name w:val="Style6"/>
    <w:basedOn w:val="Normalny"/>
    <w:uiPriority w:val="99"/>
    <w:qFormat/>
    <w:rsid w:val="00F62089"/>
    <w:pPr>
      <w:widowControl w:val="0"/>
      <w:spacing w:after="0" w:line="274" w:lineRule="exact"/>
      <w:jc w:val="center"/>
    </w:pPr>
    <w:rPr>
      <w:rFonts w:eastAsia="Times New Roman"/>
      <w:sz w:val="24"/>
      <w:szCs w:val="20"/>
      <w:lang w:val="de-DE" w:eastAsia="de-DE"/>
    </w:rPr>
  </w:style>
  <w:style w:type="paragraph" w:customStyle="1" w:styleId="Style8">
    <w:name w:val="Style8"/>
    <w:basedOn w:val="Normalny"/>
    <w:uiPriority w:val="99"/>
    <w:qFormat/>
    <w:rsid w:val="00F62089"/>
    <w:pPr>
      <w:widowControl w:val="0"/>
      <w:spacing w:after="0" w:line="240" w:lineRule="auto"/>
    </w:pPr>
    <w:rPr>
      <w:rFonts w:eastAsia="Times New Roman"/>
      <w:sz w:val="24"/>
      <w:szCs w:val="20"/>
      <w:lang w:val="de-DE" w:eastAsia="de-DE"/>
    </w:rPr>
  </w:style>
  <w:style w:type="paragraph" w:customStyle="1" w:styleId="Style11">
    <w:name w:val="Style11"/>
    <w:basedOn w:val="Normalny"/>
    <w:uiPriority w:val="99"/>
    <w:qFormat/>
    <w:rsid w:val="00F62089"/>
    <w:pPr>
      <w:widowControl w:val="0"/>
      <w:spacing w:after="0" w:line="240" w:lineRule="auto"/>
    </w:pPr>
    <w:rPr>
      <w:rFonts w:eastAsia="Times New Roman"/>
      <w:sz w:val="24"/>
      <w:szCs w:val="20"/>
      <w:lang w:val="de-DE" w:eastAsia="de-DE"/>
    </w:rPr>
  </w:style>
  <w:style w:type="paragraph" w:customStyle="1" w:styleId="Nagwek3Helvetica">
    <w:name w:val="Nagłówek 3 + Helvetica"/>
    <w:basedOn w:val="Normalny"/>
    <w:uiPriority w:val="99"/>
    <w:qFormat/>
    <w:rsid w:val="00F62089"/>
    <w:pPr>
      <w:tabs>
        <w:tab w:val="left" w:pos="0"/>
      </w:tabs>
      <w:spacing w:after="0" w:line="240" w:lineRule="auto"/>
      <w:ind w:left="540" w:hanging="540"/>
      <w:jc w:val="both"/>
    </w:pPr>
    <w:rPr>
      <w:rFonts w:ascii="Helvetica" w:eastAsia="Times New Roman" w:hAnsi="Helvetica" w:cs="Helvetica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C7457"/>
    <w:pPr>
      <w:suppressAutoHyphens/>
      <w:spacing w:after="200" w:line="276" w:lineRule="auto"/>
      <w:ind w:left="720"/>
    </w:pPr>
    <w:rPr>
      <w:sz w:val="20"/>
      <w:szCs w:val="20"/>
    </w:rPr>
  </w:style>
  <w:style w:type="paragraph" w:customStyle="1" w:styleId="Default">
    <w:name w:val="Default"/>
    <w:qFormat/>
    <w:rsid w:val="00F62089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qFormat/>
    <w:rsid w:val="00F6208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odyText21">
    <w:name w:val="Body Text 21"/>
    <w:basedOn w:val="Normalny"/>
    <w:uiPriority w:val="99"/>
    <w:qFormat/>
    <w:rsid w:val="00F62089"/>
    <w:pPr>
      <w:widowControl w:val="0"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qFormat/>
    <w:rsid w:val="00F62089"/>
    <w:pPr>
      <w:tabs>
        <w:tab w:val="left" w:pos="4860"/>
      </w:tabs>
      <w:suppressAutoHyphens/>
      <w:spacing w:after="0" w:line="240" w:lineRule="auto"/>
      <w:ind w:left="360"/>
    </w:pPr>
    <w:rPr>
      <w:rFonts w:ascii="Arial" w:eastAsia="Times New Roman" w:hAnsi="Arial"/>
      <w:b/>
      <w:bCs/>
      <w:sz w:val="20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qFormat/>
    <w:rsid w:val="00F62089"/>
    <w:pPr>
      <w:tabs>
        <w:tab w:val="left" w:pos="4860"/>
      </w:tabs>
      <w:suppressAutoHyphens/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uiPriority w:val="99"/>
    <w:qFormat/>
    <w:rsid w:val="00F62089"/>
    <w:pPr>
      <w:widowControl w:val="0"/>
      <w:suppressAutoHyphens/>
      <w:spacing w:after="0" w:line="240" w:lineRule="auto"/>
      <w:jc w:val="both"/>
    </w:pPr>
    <w:rPr>
      <w:rFonts w:ascii="Arial" w:eastAsia="Times New Roman" w:hAnsi="Arial" w:cs="Tahoma"/>
      <w:szCs w:val="24"/>
      <w:lang w:eastAsia="pl-PL"/>
    </w:rPr>
  </w:style>
  <w:style w:type="paragraph" w:styleId="HTML-wstpniesformatowany">
    <w:name w:val="HTML Preformatted"/>
    <w:basedOn w:val="Normalny"/>
    <w:uiPriority w:val="99"/>
    <w:semiHidden/>
    <w:qFormat/>
    <w:rsid w:val="004B3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abelapozycja">
    <w:name w:val="Tabela pozycja"/>
    <w:basedOn w:val="Normalny"/>
    <w:uiPriority w:val="99"/>
    <w:qFormat/>
    <w:rsid w:val="003F6AF6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ListParagraph1">
    <w:name w:val="List Paragraph1"/>
    <w:basedOn w:val="Normalny"/>
    <w:uiPriority w:val="99"/>
    <w:qFormat/>
    <w:rsid w:val="003F6AF6"/>
    <w:pPr>
      <w:ind w:left="720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qFormat/>
    <w:rsid w:val="00FF7AE9"/>
    <w:pPr>
      <w:spacing w:beforeAutospacing="1" w:afterAutospacing="1" w:line="240" w:lineRule="auto"/>
      <w:jc w:val="both"/>
    </w:pPr>
    <w:rPr>
      <w:rFonts w:ascii="Arial Unicode MS" w:hAnsi="Arial Unicode MS" w:cs="Arial Unicode MS"/>
      <w:color w:val="000000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locked/>
    <w:rsid w:val="00B356A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Zawartoramki">
    <w:name w:val="Zawartość ramki"/>
    <w:basedOn w:val="Normalny"/>
    <w:qFormat/>
    <w:rsid w:val="008C7457"/>
  </w:style>
  <w:style w:type="paragraph" w:styleId="Bezodstpw">
    <w:name w:val="No Spacing"/>
    <w:uiPriority w:val="1"/>
    <w:qFormat/>
    <w:rsid w:val="008C7457"/>
    <w:pPr>
      <w:suppressAutoHyphens/>
    </w:pPr>
    <w:rPr>
      <w:rFonts w:ascii="Arial Narrow" w:eastAsia="Times New Roman" w:hAnsi="Arial Narrow" w:cs="Liberation Serif"/>
      <w:color w:val="00000A"/>
      <w:sz w:val="24"/>
      <w:szCs w:val="24"/>
      <w:lang w:eastAsia="ar-SA"/>
    </w:rPr>
  </w:style>
  <w:style w:type="paragraph" w:customStyle="1" w:styleId="ZnakZnak">
    <w:name w:val="Znak Znak"/>
    <w:basedOn w:val="Normalny"/>
    <w:qFormat/>
    <w:rsid w:val="008C7457"/>
    <w:pPr>
      <w:suppressAutoHyphens/>
      <w:spacing w:line="360" w:lineRule="auto"/>
      <w:jc w:val="both"/>
    </w:pPr>
    <w:rPr>
      <w:rFonts w:ascii="Verdana" w:eastAsia="Times New Roman" w:hAnsi="Verdana"/>
      <w:sz w:val="20"/>
      <w:lang w:eastAsia="ar-SA"/>
    </w:rPr>
  </w:style>
  <w:style w:type="paragraph" w:customStyle="1" w:styleId="ZnakZnak5">
    <w:name w:val="Znak Znak5"/>
    <w:basedOn w:val="Normalny"/>
    <w:qFormat/>
    <w:rsid w:val="008C7457"/>
    <w:pPr>
      <w:suppressAutoHyphens/>
      <w:spacing w:line="360" w:lineRule="auto"/>
      <w:jc w:val="both"/>
    </w:pPr>
    <w:rPr>
      <w:rFonts w:ascii="Verdana" w:eastAsia="Times New Roman" w:hAnsi="Verdana"/>
      <w:sz w:val="20"/>
      <w:lang w:eastAsia="ar-SA"/>
    </w:rPr>
  </w:style>
  <w:style w:type="paragraph" w:customStyle="1" w:styleId="Level2">
    <w:name w:val="Level 2"/>
    <w:basedOn w:val="Normalny"/>
    <w:qFormat/>
    <w:rsid w:val="008C7457"/>
    <w:pPr>
      <w:spacing w:after="140" w:line="290" w:lineRule="auto"/>
      <w:jc w:val="both"/>
      <w:outlineLvl w:val="1"/>
    </w:pPr>
    <w:rPr>
      <w:rFonts w:ascii="Arial" w:hAnsi="Arial"/>
      <w:sz w:val="20"/>
    </w:rPr>
  </w:style>
  <w:style w:type="numbering" w:customStyle="1" w:styleId="WW8Num8">
    <w:name w:val="WW8Num8"/>
    <w:qFormat/>
    <w:rsid w:val="008C7457"/>
  </w:style>
  <w:style w:type="character" w:styleId="Hipercze">
    <w:name w:val="Hyperlink"/>
    <w:basedOn w:val="Domylnaczcionkaakapitu"/>
    <w:uiPriority w:val="99"/>
    <w:unhideWhenUsed/>
    <w:locked/>
    <w:rsid w:val="008D76D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6062B"/>
    <w:rPr>
      <w:color w:val="00000A"/>
      <w:sz w:val="22"/>
      <w:lang w:eastAsia="en-US"/>
    </w:rPr>
  </w:style>
  <w:style w:type="paragraph" w:customStyle="1" w:styleId="Standard">
    <w:name w:val="Standard"/>
    <w:rsid w:val="00B10FBD"/>
    <w:pPr>
      <w:suppressAutoHyphens/>
      <w:autoSpaceDN w:val="0"/>
      <w:spacing w:after="160" w:line="242" w:lineRule="auto"/>
      <w:textAlignment w:val="baseline"/>
    </w:pPr>
    <w:rPr>
      <w:color w:val="00000A"/>
      <w:sz w:val="22"/>
      <w:lang w:eastAsia="en-US"/>
    </w:rPr>
  </w:style>
  <w:style w:type="paragraph" w:customStyle="1" w:styleId="Textbody">
    <w:name w:val="Text body"/>
    <w:basedOn w:val="Standard"/>
    <w:rsid w:val="00B10FB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B10FBD"/>
    <w:pPr>
      <w:spacing w:after="0" w:line="360" w:lineRule="auto"/>
      <w:ind w:left="360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numbering" w:customStyle="1" w:styleId="WWNum25">
    <w:name w:val="WWNum25"/>
    <w:basedOn w:val="Bezlisty"/>
    <w:rsid w:val="00B10FBD"/>
    <w:pPr>
      <w:numPr>
        <w:numId w:val="3"/>
      </w:numPr>
    </w:pPr>
  </w:style>
  <w:style w:type="numbering" w:customStyle="1" w:styleId="WWNum26">
    <w:name w:val="WWNum26"/>
    <w:basedOn w:val="Bezlisty"/>
    <w:rsid w:val="00B10FBD"/>
    <w:pPr>
      <w:numPr>
        <w:numId w:val="4"/>
      </w:numPr>
    </w:pPr>
  </w:style>
  <w:style w:type="numbering" w:customStyle="1" w:styleId="WWNum28">
    <w:name w:val="WWNum28"/>
    <w:basedOn w:val="Bezlisty"/>
    <w:rsid w:val="00B10FBD"/>
    <w:pPr>
      <w:numPr>
        <w:numId w:val="5"/>
      </w:numPr>
    </w:pPr>
  </w:style>
  <w:style w:type="numbering" w:customStyle="1" w:styleId="WWNum30">
    <w:name w:val="WWNum30"/>
    <w:basedOn w:val="Bezlisty"/>
    <w:rsid w:val="00B10FBD"/>
    <w:pPr>
      <w:numPr>
        <w:numId w:val="6"/>
      </w:numPr>
    </w:pPr>
  </w:style>
  <w:style w:type="numbering" w:customStyle="1" w:styleId="WWNum31">
    <w:name w:val="WWNum31"/>
    <w:basedOn w:val="Bezlisty"/>
    <w:rsid w:val="00B10FBD"/>
    <w:pPr>
      <w:numPr>
        <w:numId w:val="7"/>
      </w:numPr>
    </w:pPr>
  </w:style>
  <w:style w:type="numbering" w:customStyle="1" w:styleId="WWNum32">
    <w:name w:val="WWNum32"/>
    <w:basedOn w:val="Bezlisty"/>
    <w:rsid w:val="00B10FBD"/>
    <w:pPr>
      <w:numPr>
        <w:numId w:val="8"/>
      </w:numPr>
    </w:pPr>
  </w:style>
  <w:style w:type="numbering" w:customStyle="1" w:styleId="WWNum34">
    <w:name w:val="WWNum34"/>
    <w:basedOn w:val="Bezlisty"/>
    <w:rsid w:val="00B10FBD"/>
    <w:pPr>
      <w:numPr>
        <w:numId w:val="9"/>
      </w:numPr>
    </w:pPr>
  </w:style>
  <w:style w:type="numbering" w:customStyle="1" w:styleId="WWNum35">
    <w:name w:val="WWNum35"/>
    <w:basedOn w:val="Bezlisty"/>
    <w:rsid w:val="00B10FBD"/>
    <w:pPr>
      <w:numPr>
        <w:numId w:val="10"/>
      </w:numPr>
    </w:pPr>
  </w:style>
  <w:style w:type="numbering" w:customStyle="1" w:styleId="WWNum36">
    <w:name w:val="WWNum36"/>
    <w:basedOn w:val="Bezlisty"/>
    <w:rsid w:val="00B10FBD"/>
    <w:pPr>
      <w:numPr>
        <w:numId w:val="11"/>
      </w:numPr>
    </w:pPr>
  </w:style>
  <w:style w:type="numbering" w:customStyle="1" w:styleId="WWNum42">
    <w:name w:val="WWNum42"/>
    <w:basedOn w:val="Bezlisty"/>
    <w:rsid w:val="00B10FBD"/>
    <w:pPr>
      <w:numPr>
        <w:numId w:val="12"/>
      </w:numPr>
    </w:pPr>
  </w:style>
  <w:style w:type="numbering" w:customStyle="1" w:styleId="WWNum43">
    <w:name w:val="WWNum43"/>
    <w:basedOn w:val="Bezlisty"/>
    <w:rsid w:val="00B10FBD"/>
    <w:pPr>
      <w:numPr>
        <w:numId w:val="13"/>
      </w:numPr>
    </w:pPr>
  </w:style>
  <w:style w:type="numbering" w:customStyle="1" w:styleId="WWNum44">
    <w:name w:val="WWNum44"/>
    <w:basedOn w:val="Bezlisty"/>
    <w:rsid w:val="00B10FBD"/>
    <w:pPr>
      <w:numPr>
        <w:numId w:val="14"/>
      </w:numPr>
    </w:pPr>
  </w:style>
  <w:style w:type="numbering" w:customStyle="1" w:styleId="WWNum45">
    <w:name w:val="WWNum45"/>
    <w:basedOn w:val="Bezlisty"/>
    <w:rsid w:val="00B10FBD"/>
    <w:pPr>
      <w:numPr>
        <w:numId w:val="20"/>
      </w:numPr>
    </w:pPr>
  </w:style>
  <w:style w:type="numbering" w:customStyle="1" w:styleId="WWNum55">
    <w:name w:val="WWNum55"/>
    <w:basedOn w:val="Bezlisty"/>
    <w:rsid w:val="00B10FBD"/>
    <w:pPr>
      <w:numPr>
        <w:numId w:val="18"/>
      </w:numPr>
    </w:pPr>
  </w:style>
  <w:style w:type="numbering" w:customStyle="1" w:styleId="WWNum56">
    <w:name w:val="WWNum56"/>
    <w:basedOn w:val="Bezlisty"/>
    <w:rsid w:val="00B10FBD"/>
    <w:pPr>
      <w:numPr>
        <w:numId w:val="16"/>
      </w:numPr>
    </w:pPr>
  </w:style>
  <w:style w:type="paragraph" w:customStyle="1" w:styleId="Tekstpodstawowy31">
    <w:name w:val="Tekst podstawowy 31"/>
    <w:basedOn w:val="Normalny"/>
    <w:rsid w:val="004D6F5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D5117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semiHidden/>
    <w:rsid w:val="00B2081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827C5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221EDA"/>
    <w:pPr>
      <w:suppressAutoHyphens/>
      <w:spacing w:after="200" w:line="276" w:lineRule="auto"/>
      <w:ind w:left="720"/>
    </w:pPr>
    <w:rPr>
      <w:rFonts w:eastAsia="SimSun" w:cs="font685"/>
      <w:color w:val="auto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7A5FA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BF0C0D"/>
  </w:style>
  <w:style w:type="table" w:customStyle="1" w:styleId="Tabela-Siatka1">
    <w:name w:val="Tabela - Siatka1"/>
    <w:basedOn w:val="Standardowy"/>
    <w:next w:val="Tabela-Siatka"/>
    <w:uiPriority w:val="39"/>
    <w:rsid w:val="005E5A2F"/>
    <w:rPr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locked/>
    <w:rsid w:val="005E5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D3C3A"/>
    <w:rPr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D3C3A"/>
    <w:rPr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0D3C3A"/>
    <w:rPr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0D3C3A"/>
    <w:rPr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36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7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108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301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9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B6DED-6910-49CB-9386-9E5601AB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4495</Words>
  <Characters>26971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31404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Jagielska</dc:creator>
  <cp:lastModifiedBy>Katarzyna Dabrowska</cp:lastModifiedBy>
  <cp:revision>3</cp:revision>
  <cp:lastPrinted>2023-11-17T11:10:00Z</cp:lastPrinted>
  <dcterms:created xsi:type="dcterms:W3CDTF">2023-11-17T12:56:00Z</dcterms:created>
  <dcterms:modified xsi:type="dcterms:W3CDTF">2023-12-12T08:11:00Z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Edukacja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