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D7" w:rsidRDefault="00DB1DD7" w:rsidP="00DB1DD7">
      <w:pPr>
        <w:pStyle w:val="Default"/>
      </w:pPr>
    </w:p>
    <w:p w:rsidR="00DB1DD7" w:rsidRDefault="00DB1DD7" w:rsidP="00DB1DD7">
      <w:pPr>
        <w:pStyle w:val="Default"/>
        <w:rPr>
          <w:color w:val="auto"/>
        </w:rPr>
      </w:pPr>
    </w:p>
    <w:p w:rsidR="00E319BF" w:rsidRDefault="00DB1DD7" w:rsidP="00E319BF">
      <w:r>
        <w:t xml:space="preserve"> </w:t>
      </w:r>
      <w:r w:rsidR="00E319BF">
        <w:t>S</w:t>
      </w:r>
      <w:r w:rsidRPr="00E319BF">
        <w:t xml:space="preserve">prawdzenie przepływomierza ultradźwiękowego </w:t>
      </w:r>
      <w:proofErr w:type="spellStart"/>
      <w:r w:rsidR="00E319BF">
        <w:t>Sonoflow</w:t>
      </w:r>
      <w:proofErr w:type="spellEnd"/>
      <w:r w:rsidR="00E319BF">
        <w:t xml:space="preserve"> DN 400</w:t>
      </w:r>
    </w:p>
    <w:p w:rsidR="00E319BF" w:rsidRDefault="00E319BF" w:rsidP="00E319BF">
      <w:r>
        <w:t xml:space="preserve">-przetwornik pomiarowy </w:t>
      </w:r>
      <w:proofErr w:type="spellStart"/>
      <w:r>
        <w:t>Sitrans</w:t>
      </w:r>
      <w:proofErr w:type="spellEnd"/>
      <w:r>
        <w:t xml:space="preserve"> FUS060</w:t>
      </w:r>
    </w:p>
    <w:p w:rsidR="00E319BF" w:rsidRDefault="00E319BF" w:rsidP="00E319BF">
      <w:r>
        <w:t>-</w:t>
      </w:r>
      <w:r>
        <w:t>przetwornik</w:t>
      </w:r>
      <w:r>
        <w:t xml:space="preserve"> przepływu SONO 3300-2, 085L2236</w:t>
      </w:r>
    </w:p>
    <w:p w:rsidR="0027557E" w:rsidRPr="00E319BF" w:rsidRDefault="0027557E" w:rsidP="00DB1DD7"/>
    <w:p w:rsidR="00DB1DD7" w:rsidRDefault="00DB1DD7" w:rsidP="00DB1DD7">
      <w:pPr>
        <w:rPr>
          <w:sz w:val="20"/>
          <w:szCs w:val="20"/>
        </w:rPr>
      </w:pPr>
    </w:p>
    <w:p w:rsidR="00DB1DD7" w:rsidRDefault="00E319BF" w:rsidP="00DB1DD7">
      <w:r>
        <w:t>Wymagany z</w:t>
      </w:r>
      <w:r w:rsidR="00DB1DD7">
        <w:t>akres sprawdzenia</w:t>
      </w:r>
      <w:r>
        <w:t xml:space="preserve"> </w:t>
      </w:r>
      <w:r w:rsidR="00DB1DD7">
        <w:t>:</w:t>
      </w:r>
    </w:p>
    <w:p w:rsidR="00DB1DD7" w:rsidRDefault="00DB1DD7" w:rsidP="00DB1DD7">
      <w:pPr>
        <w:pStyle w:val="Akapitzlist"/>
        <w:numPr>
          <w:ilvl w:val="0"/>
          <w:numId w:val="2"/>
        </w:numPr>
      </w:pPr>
      <w:r>
        <w:t>wyznaczenie charakterystyki przetwornika w zakresie pomiarowym</w:t>
      </w:r>
      <w:r>
        <w:t xml:space="preserve"> 400 – 2</w:t>
      </w:r>
      <w:r w:rsidR="00883D36">
        <w:t>2</w:t>
      </w:r>
      <w:r>
        <w:t>00 m</w:t>
      </w:r>
      <w:r>
        <w:rPr>
          <w:vertAlign w:val="superscript"/>
        </w:rPr>
        <w:t>3</w:t>
      </w:r>
      <w:r>
        <w:t>/h</w:t>
      </w:r>
    </w:p>
    <w:p w:rsidR="00DB1DD7" w:rsidRDefault="00DB1DD7" w:rsidP="00DB1DD7">
      <w:pPr>
        <w:pStyle w:val="Akapitzlist"/>
        <w:numPr>
          <w:ilvl w:val="0"/>
          <w:numId w:val="1"/>
        </w:numPr>
      </w:pPr>
      <w:r>
        <w:t xml:space="preserve">zbadanie poprawności funkcjonowania sond ultradźwiękowych </w:t>
      </w:r>
    </w:p>
    <w:p w:rsidR="00DB1DD7" w:rsidRDefault="00DB1DD7" w:rsidP="00DB1DD7">
      <w:pPr>
        <w:pStyle w:val="Akapitzlist"/>
        <w:numPr>
          <w:ilvl w:val="0"/>
          <w:numId w:val="1"/>
        </w:numPr>
      </w:pPr>
      <w:r>
        <w:t>analiz</w:t>
      </w:r>
      <w:r>
        <w:t>a</w:t>
      </w:r>
      <w:r>
        <w:t xml:space="preserve"> zaburzeń pomiaru prędkości przepływu na podstawie parametrów sygnału dla każdej ze ścieżek</w:t>
      </w:r>
    </w:p>
    <w:p w:rsidR="00DB1DD7" w:rsidRDefault="00DB1DD7" w:rsidP="00DB1DD7">
      <w:pPr>
        <w:pStyle w:val="Akapitzlist"/>
        <w:numPr>
          <w:ilvl w:val="0"/>
          <w:numId w:val="1"/>
        </w:numPr>
      </w:pPr>
      <w:r>
        <w:t>przygotowanie raportu zawierającego graficzną prezentację błędu pomiaru w zadanych punktach</w:t>
      </w:r>
    </w:p>
    <w:p w:rsidR="00E319BF" w:rsidRDefault="00883D36" w:rsidP="00E319BF">
      <w:r>
        <w:t xml:space="preserve">Wymagamy autoryzacji w zakresie </w:t>
      </w:r>
      <w:bookmarkStart w:id="0" w:name="_GoBack"/>
      <w:bookmarkEnd w:id="0"/>
      <w:r>
        <w:t>serwisu firmy Siemens</w:t>
      </w:r>
    </w:p>
    <w:p w:rsidR="00E319BF" w:rsidRDefault="00E319BF" w:rsidP="00E319BF">
      <w:r>
        <w:t>Warunki płatności 14 dni</w:t>
      </w:r>
    </w:p>
    <w:p w:rsidR="00E319BF" w:rsidRDefault="00E319BF" w:rsidP="00E319BF">
      <w:r>
        <w:t>Termin realizacji 21 dni od otrzymania zlecenia</w:t>
      </w:r>
    </w:p>
    <w:sectPr w:rsidR="00E3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34447"/>
    <w:multiLevelType w:val="hybridMultilevel"/>
    <w:tmpl w:val="AEB2785C"/>
    <w:lvl w:ilvl="0" w:tplc="D09217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6036B"/>
    <w:multiLevelType w:val="hybridMultilevel"/>
    <w:tmpl w:val="7F101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D7"/>
    <w:rsid w:val="0027557E"/>
    <w:rsid w:val="00883D36"/>
    <w:rsid w:val="00DB1DD7"/>
    <w:rsid w:val="00E3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07489-CE72-4022-8534-4E683B8F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1D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1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Charemski</dc:creator>
  <cp:keywords/>
  <dc:description/>
  <cp:lastModifiedBy>Ryszard Charemski</cp:lastModifiedBy>
  <cp:revision>2</cp:revision>
  <dcterms:created xsi:type="dcterms:W3CDTF">2023-11-24T11:30:00Z</dcterms:created>
  <dcterms:modified xsi:type="dcterms:W3CDTF">2023-11-24T12:20:00Z</dcterms:modified>
</cp:coreProperties>
</file>