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02" w:rsidRPr="00C64FF9" w:rsidRDefault="00274E02" w:rsidP="00274E02">
      <w:pPr>
        <w:pageBreakBefore/>
        <w:pBdr>
          <w:bottom w:val="single" w:sz="4" w:space="1" w:color="000000"/>
        </w:pBdr>
        <w:jc w:val="right"/>
        <w:rPr>
          <w:i/>
          <w:iCs/>
          <w:kern w:val="1"/>
          <w:sz w:val="22"/>
          <w:lang w:eastAsia="zh-CN"/>
        </w:rPr>
      </w:pPr>
      <w:r>
        <w:rPr>
          <w:b/>
          <w:bCs/>
          <w:iCs/>
          <w:kern w:val="1"/>
          <w:sz w:val="22"/>
          <w:lang w:eastAsia="zh-CN"/>
        </w:rPr>
        <w:t>Załącznik nr 8</w:t>
      </w:r>
      <w:r w:rsidRPr="00C64FF9">
        <w:rPr>
          <w:b/>
          <w:bCs/>
          <w:iCs/>
          <w:kern w:val="1"/>
          <w:sz w:val="22"/>
          <w:lang w:eastAsia="zh-CN"/>
        </w:rPr>
        <w:t xml:space="preserve"> do SIWZ</w:t>
      </w:r>
    </w:p>
    <w:p w:rsidR="00274E02" w:rsidRDefault="00274E02" w:rsidP="00274E02">
      <w:pPr>
        <w:jc w:val="both"/>
        <w:rPr>
          <w:b/>
          <w:bCs/>
          <w:i/>
          <w:iCs/>
          <w:kern w:val="1"/>
          <w:sz w:val="22"/>
        </w:rPr>
      </w:pPr>
    </w:p>
    <w:p w:rsidR="00274E02" w:rsidRDefault="00274E02" w:rsidP="00274E02">
      <w:pPr>
        <w:jc w:val="both"/>
        <w:rPr>
          <w:b/>
          <w:bCs/>
          <w:i/>
          <w:iCs/>
          <w:kern w:val="1"/>
          <w:sz w:val="22"/>
        </w:rPr>
      </w:pPr>
    </w:p>
    <w:p w:rsidR="00274E02" w:rsidRPr="00C64FF9" w:rsidRDefault="00274E02" w:rsidP="00274E02">
      <w:pPr>
        <w:ind w:left="284"/>
        <w:jc w:val="center"/>
        <w:rPr>
          <w:b/>
          <w:bCs/>
          <w:kern w:val="2"/>
          <w:sz w:val="22"/>
          <w:szCs w:val="22"/>
        </w:rPr>
      </w:pPr>
      <w:r>
        <w:rPr>
          <w:b/>
          <w:bCs/>
          <w:noProof/>
          <w:kern w:val="2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113030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E02" w:rsidRDefault="00274E02" w:rsidP="00274E02"/>
                          <w:p w:rsidR="00274E02" w:rsidRDefault="00274E02" w:rsidP="00274E02"/>
                          <w:p w:rsidR="00274E02" w:rsidRDefault="00274E02" w:rsidP="00274E02"/>
                          <w:p w:rsidR="00274E02" w:rsidRPr="007F3230" w:rsidRDefault="00274E02" w:rsidP="00274E02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274E02" w:rsidRPr="009C2E3A" w:rsidRDefault="00274E02" w:rsidP="00274E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.35pt;margin-top:8.9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N4cVD7eAAAACQEAAA8AAABkcnMvZG93bnJldi54&#10;bWxMj8FOwzAQRO9I/IO1SNyoDYloG+JUUAlxQCARQO3RjZckIl5Httumf89yguPOjGbflKvJDeKA&#10;IfaeNFzPFAikxtueWg0f749XCxAxGbJm8IQaThhhVZ2flaaw/khveKhTK7iEYmE0dCmNhZSx6dCZ&#10;OPMjEntfPjiT+AyttMEcudwN8kapW+lMT/yhMyOuO2y+673TEJ5fF+rhlG+lTfi0qdcvn5gvtb68&#10;mO7vQCSc0l8YfvEZHSpm2vk92SgGDZmac5L1OS9gP8tUDmLHQrbMQVal/L+g+g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eHFQ+3gAAAAkBAAAPAAAAAAAAAAAAAAAAAIIEAABkcnMv&#10;ZG93bnJldi54bWxQSwUGAAAAAAQABADzAAAAjQUAAAAA&#10;" strokeweight=".5pt">
                <v:textbox inset=".25pt,.25pt,.25pt,.25pt">
                  <w:txbxContent>
                    <w:p w:rsidR="00274E02" w:rsidRDefault="00274E02" w:rsidP="00274E02"/>
                    <w:p w:rsidR="00274E02" w:rsidRDefault="00274E02" w:rsidP="00274E02"/>
                    <w:p w:rsidR="00274E02" w:rsidRDefault="00274E02" w:rsidP="00274E02"/>
                    <w:p w:rsidR="00274E02" w:rsidRPr="007F3230" w:rsidRDefault="00274E02" w:rsidP="00274E02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274E02" w:rsidRPr="009C2E3A" w:rsidRDefault="00274E02" w:rsidP="00274E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274E02" w:rsidRPr="00C64FF9" w:rsidRDefault="00274E02" w:rsidP="00274E02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274E02" w:rsidRPr="00C64FF9" w:rsidRDefault="00274E02" w:rsidP="00274E02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274E02" w:rsidRPr="00C64FF9" w:rsidRDefault="00274E02" w:rsidP="00274E02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274E02" w:rsidRPr="00C64FF9" w:rsidRDefault="00274E02" w:rsidP="00274E02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274E02" w:rsidRPr="00C64FF9" w:rsidRDefault="00274E02" w:rsidP="00274E02">
      <w:pPr>
        <w:ind w:left="284"/>
        <w:jc w:val="center"/>
        <w:rPr>
          <w:b/>
          <w:bCs/>
          <w:kern w:val="2"/>
          <w:sz w:val="22"/>
          <w:szCs w:val="22"/>
        </w:rPr>
      </w:pPr>
    </w:p>
    <w:p w:rsidR="00274E02" w:rsidRDefault="00274E02" w:rsidP="00274E02">
      <w:pPr>
        <w:jc w:val="both"/>
        <w:rPr>
          <w:b/>
          <w:bCs/>
          <w:i/>
          <w:iCs/>
          <w:kern w:val="1"/>
          <w:sz w:val="22"/>
        </w:rPr>
      </w:pPr>
    </w:p>
    <w:p w:rsidR="00274E02" w:rsidRDefault="00274E02" w:rsidP="00274E02">
      <w:pPr>
        <w:jc w:val="both"/>
        <w:rPr>
          <w:b/>
          <w:bCs/>
          <w:i/>
          <w:iCs/>
          <w:kern w:val="1"/>
          <w:sz w:val="22"/>
        </w:rPr>
      </w:pPr>
    </w:p>
    <w:p w:rsidR="00274E02" w:rsidRDefault="00274E02" w:rsidP="00274E02">
      <w:pPr>
        <w:jc w:val="both"/>
        <w:rPr>
          <w:b/>
          <w:bCs/>
          <w:i/>
          <w:iCs/>
          <w:kern w:val="1"/>
          <w:sz w:val="22"/>
        </w:rPr>
      </w:pPr>
    </w:p>
    <w:p w:rsidR="00274E02" w:rsidRDefault="00274E02" w:rsidP="00274E02">
      <w:pPr>
        <w:spacing w:line="300" w:lineRule="auto"/>
        <w:jc w:val="both"/>
        <w:rPr>
          <w:bCs/>
          <w:kern w:val="2"/>
          <w:sz w:val="22"/>
          <w:szCs w:val="22"/>
        </w:rPr>
      </w:pPr>
      <w:r w:rsidRPr="007B4368">
        <w:rPr>
          <w:bCs/>
          <w:kern w:val="2"/>
          <w:sz w:val="22"/>
          <w:szCs w:val="22"/>
        </w:rPr>
        <w:t xml:space="preserve">Przystępując do postępowania o udzielenie zamówienia publicznego na </w:t>
      </w:r>
      <w:r w:rsidRPr="007B4368">
        <w:rPr>
          <w:b/>
          <w:bCs/>
          <w:kern w:val="2"/>
          <w:sz w:val="22"/>
          <w:szCs w:val="22"/>
        </w:rPr>
        <w:t xml:space="preserve">sukcesywne świadczenie usługi prania wraz z dzierżawą bielizny szpitalnej i wdrożenie elektronicznego systemu bezdotykowej identyfikacji prania RFID HF wraz z wynajmem maszyn </w:t>
      </w:r>
      <w:proofErr w:type="spellStart"/>
      <w:r w:rsidRPr="007B4368">
        <w:rPr>
          <w:b/>
          <w:bCs/>
          <w:kern w:val="2"/>
          <w:sz w:val="22"/>
          <w:szCs w:val="22"/>
        </w:rPr>
        <w:t>vendingowych</w:t>
      </w:r>
      <w:proofErr w:type="spellEnd"/>
      <w:r w:rsidRPr="007B4368">
        <w:rPr>
          <w:b/>
          <w:bCs/>
          <w:kern w:val="2"/>
          <w:sz w:val="22"/>
          <w:szCs w:val="22"/>
        </w:rPr>
        <w:t xml:space="preserve">  na rzecz SPS ZOZ w Lęborku</w:t>
      </w:r>
      <w:r w:rsidRPr="007B4368">
        <w:rPr>
          <w:bCs/>
          <w:i/>
          <w:kern w:val="2"/>
          <w:sz w:val="22"/>
          <w:szCs w:val="22"/>
        </w:rPr>
        <w:t xml:space="preserve">, </w:t>
      </w:r>
      <w:r w:rsidRPr="007B4368">
        <w:rPr>
          <w:bCs/>
          <w:kern w:val="2"/>
          <w:sz w:val="22"/>
          <w:szCs w:val="22"/>
        </w:rPr>
        <w:t>oświadczam, że</w:t>
      </w:r>
      <w:r>
        <w:rPr>
          <w:bCs/>
          <w:kern w:val="2"/>
          <w:sz w:val="22"/>
          <w:szCs w:val="22"/>
        </w:rPr>
        <w:t xml:space="preserve">: </w:t>
      </w:r>
    </w:p>
    <w:p w:rsidR="00274E02" w:rsidRDefault="00274E02" w:rsidP="00274E02">
      <w:pPr>
        <w:spacing w:line="300" w:lineRule="auto"/>
        <w:jc w:val="both"/>
        <w:rPr>
          <w:bCs/>
          <w:kern w:val="2"/>
          <w:sz w:val="22"/>
          <w:szCs w:val="22"/>
        </w:rPr>
      </w:pPr>
    </w:p>
    <w:p w:rsidR="00274E02" w:rsidRPr="00FF1B65" w:rsidRDefault="00274E02" w:rsidP="00274E02">
      <w:pPr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kern w:val="1"/>
          <w:sz w:val="22"/>
        </w:rPr>
      </w:pPr>
      <w:r w:rsidRPr="00FF1B65">
        <w:rPr>
          <w:bCs/>
          <w:kern w:val="2"/>
          <w:sz w:val="22"/>
          <w:szCs w:val="22"/>
        </w:rPr>
        <w:t>środki piorące oraz preparaty dezynfekujące, które będą wykorzystywane do prania i dezynfekcji bielizny są zgodne z zaleceniami nadzoru sanitarno-epidemiologicznego oraz posiadają deklaracje zgodności CE, są dopuszczone do obrotu zgodnie z obowiązującymi przepisami prawa, w tym ustawą z dnia 9 października 2015 r. o produktach biobójczych (</w:t>
      </w:r>
      <w:proofErr w:type="spellStart"/>
      <w:r w:rsidRPr="00FF1B65">
        <w:rPr>
          <w:bCs/>
          <w:kern w:val="2"/>
          <w:sz w:val="22"/>
          <w:szCs w:val="22"/>
        </w:rPr>
        <w:t>t.j</w:t>
      </w:r>
      <w:proofErr w:type="spellEnd"/>
      <w:r w:rsidRPr="00FF1B65">
        <w:rPr>
          <w:bCs/>
          <w:kern w:val="2"/>
          <w:sz w:val="22"/>
          <w:szCs w:val="22"/>
        </w:rPr>
        <w:t>. Dz. U. z 2018 r. poz. 2231) - jeżeli dotyczy oraz ustawą z dnia 20 maja 2010 r. o wyrobach medycznych (</w:t>
      </w:r>
      <w:proofErr w:type="spellStart"/>
      <w:r w:rsidRPr="00FF1B65">
        <w:rPr>
          <w:bCs/>
          <w:kern w:val="2"/>
          <w:sz w:val="22"/>
          <w:szCs w:val="22"/>
        </w:rPr>
        <w:t>t.j</w:t>
      </w:r>
      <w:proofErr w:type="spellEnd"/>
      <w:r w:rsidRPr="00FF1B65">
        <w:rPr>
          <w:bCs/>
          <w:kern w:val="2"/>
          <w:sz w:val="22"/>
          <w:szCs w:val="22"/>
        </w:rPr>
        <w:t xml:space="preserve">. Dz. U. 2020 poz. 186) - jeżeli dotyczy oraz posiadają wpis (ewentualnie zgłoszenie) do rejestru wyrobów medycznych - jeżeli jest wymagane oraz posiadają aktualne karty charakterystyki - jeżeli jest wymagane </w:t>
      </w:r>
    </w:p>
    <w:p w:rsidR="00274E02" w:rsidRPr="00FF1B65" w:rsidRDefault="00274E02" w:rsidP="00274E02">
      <w:pPr>
        <w:spacing w:line="300" w:lineRule="auto"/>
        <w:ind w:left="360"/>
        <w:jc w:val="both"/>
        <w:rPr>
          <w:b/>
          <w:bCs/>
          <w:i/>
          <w:iCs/>
          <w:kern w:val="1"/>
          <w:sz w:val="22"/>
        </w:rPr>
      </w:pPr>
    </w:p>
    <w:p w:rsidR="00274E02" w:rsidRPr="00887744" w:rsidRDefault="00274E02" w:rsidP="00274E02">
      <w:pPr>
        <w:numPr>
          <w:ilvl w:val="0"/>
          <w:numId w:val="1"/>
        </w:numPr>
        <w:spacing w:line="276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</w:t>
      </w:r>
      <w:r w:rsidRPr="00887744">
        <w:rPr>
          <w:sz w:val="22"/>
          <w:szCs w:val="22"/>
        </w:rPr>
        <w:t xml:space="preserve">a żądanie Zamawiającego udostępnimy wyżej wymienione dokumenty oraz dokumenty potwierdzające spektrum i czas działania </w:t>
      </w:r>
      <w:r>
        <w:rPr>
          <w:sz w:val="22"/>
          <w:szCs w:val="22"/>
        </w:rPr>
        <w:t xml:space="preserve">stosowanych </w:t>
      </w:r>
      <w:r w:rsidRPr="00887744">
        <w:rPr>
          <w:sz w:val="22"/>
          <w:szCs w:val="22"/>
        </w:rPr>
        <w:t xml:space="preserve">produktów biobójczych w </w:t>
      </w:r>
      <w:r w:rsidRPr="00887744">
        <w:rPr>
          <w:snapToGrid w:val="0"/>
          <w:sz w:val="22"/>
          <w:szCs w:val="22"/>
          <w:u w:val="single"/>
        </w:rPr>
        <w:t>terminie 3 dni od dnia otrzymania pisemnego wezwania</w:t>
      </w:r>
      <w:r w:rsidRPr="00887744">
        <w:rPr>
          <w:snapToGrid w:val="0"/>
          <w:sz w:val="22"/>
          <w:szCs w:val="22"/>
        </w:rPr>
        <w:t>.</w:t>
      </w:r>
    </w:p>
    <w:p w:rsidR="00274E02" w:rsidRDefault="00274E02" w:rsidP="00274E02">
      <w:pPr>
        <w:ind w:left="360"/>
        <w:jc w:val="both"/>
        <w:rPr>
          <w:sz w:val="24"/>
          <w:szCs w:val="24"/>
        </w:rPr>
      </w:pPr>
    </w:p>
    <w:p w:rsidR="00274E02" w:rsidRDefault="00274E02" w:rsidP="00274E02">
      <w:pPr>
        <w:ind w:left="360"/>
        <w:jc w:val="both"/>
        <w:rPr>
          <w:sz w:val="24"/>
          <w:szCs w:val="24"/>
        </w:rPr>
      </w:pPr>
    </w:p>
    <w:p w:rsidR="00274E02" w:rsidRPr="00887744" w:rsidRDefault="00274E02" w:rsidP="00274E02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3068"/>
        <w:gridCol w:w="1916"/>
        <w:gridCol w:w="3629"/>
      </w:tblGrid>
      <w:tr w:rsidR="00274E02" w:rsidRPr="003D1001" w:rsidTr="00C4036D">
        <w:trPr>
          <w:trHeight w:val="290"/>
        </w:trPr>
        <w:tc>
          <w:tcPr>
            <w:tcW w:w="88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pacing w:line="300" w:lineRule="auto"/>
              <w:ind w:left="9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3D1001">
              <w:rPr>
                <w:color w:val="000000"/>
                <w:kern w:val="1"/>
                <w:sz w:val="16"/>
                <w:szCs w:val="16"/>
                <w:lang w:eastAsia="zh-CN"/>
              </w:rPr>
              <w:t>Osoby upoważnione do podpisania oświadczenia w imieniu Wykonawcy</w:t>
            </w:r>
          </w:p>
        </w:tc>
      </w:tr>
      <w:tr w:rsidR="00274E02" w:rsidRPr="003D1001" w:rsidTr="00C4036D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pacing w:line="300" w:lineRule="auto"/>
              <w:ind w:left="1115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3D1001">
              <w:rPr>
                <w:color w:val="000000"/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pacing w:line="300" w:lineRule="auto"/>
              <w:ind w:left="28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3D1001">
              <w:rPr>
                <w:color w:val="000000"/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pacing w:line="300" w:lineRule="auto"/>
              <w:ind w:left="28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3D1001">
              <w:rPr>
                <w:color w:val="000000"/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274E02" w:rsidRPr="003D1001" w:rsidTr="00C4036D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pacing w:line="300" w:lineRule="auto"/>
              <w:ind w:left="33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3D1001">
              <w:rPr>
                <w:color w:val="000000"/>
                <w:kern w:val="1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napToGrid w:val="0"/>
              <w:spacing w:line="300" w:lineRule="auto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napToGrid w:val="0"/>
              <w:spacing w:line="300" w:lineRule="auto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napToGrid w:val="0"/>
              <w:spacing w:line="300" w:lineRule="auto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</w:tr>
      <w:tr w:rsidR="00274E02" w:rsidRPr="003D1001" w:rsidTr="00C4036D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pacing w:line="300" w:lineRule="auto"/>
              <w:ind w:left="33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3D1001"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napToGrid w:val="0"/>
              <w:spacing w:line="300" w:lineRule="auto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napToGrid w:val="0"/>
              <w:spacing w:line="300" w:lineRule="auto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74E02" w:rsidRPr="003D1001" w:rsidRDefault="00274E02" w:rsidP="00C4036D">
            <w:pPr>
              <w:widowControl w:val="0"/>
              <w:snapToGrid w:val="0"/>
              <w:spacing w:line="300" w:lineRule="auto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274E02" w:rsidRDefault="00274E02" w:rsidP="00274E02">
      <w:pPr>
        <w:spacing w:line="300" w:lineRule="auto"/>
        <w:jc w:val="both"/>
        <w:rPr>
          <w:b/>
          <w:bCs/>
          <w:i/>
          <w:iCs/>
          <w:kern w:val="1"/>
          <w:sz w:val="22"/>
        </w:rPr>
      </w:pPr>
    </w:p>
    <w:p w:rsidR="00274E02" w:rsidRDefault="00274E02" w:rsidP="00274E02">
      <w:pPr>
        <w:spacing w:line="300" w:lineRule="auto"/>
        <w:jc w:val="both"/>
        <w:rPr>
          <w:b/>
          <w:bCs/>
          <w:i/>
          <w:iCs/>
          <w:kern w:val="1"/>
          <w:sz w:val="22"/>
        </w:rPr>
      </w:pPr>
    </w:p>
    <w:p w:rsidR="00963876" w:rsidRDefault="00963876">
      <w:bookmarkStart w:id="0" w:name="_GoBack"/>
      <w:bookmarkEnd w:id="0"/>
    </w:p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0B" w:rsidRDefault="00FF400B" w:rsidP="00FF400B">
      <w:r>
        <w:separator/>
      </w:r>
    </w:p>
  </w:endnote>
  <w:endnote w:type="continuationSeparator" w:id="0">
    <w:p w:rsidR="00FF400B" w:rsidRDefault="00FF400B" w:rsidP="00FF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0B" w:rsidRPr="00FF400B" w:rsidRDefault="00FF400B" w:rsidP="00FF400B">
    <w:pPr>
      <w:tabs>
        <w:tab w:val="center" w:pos="4536"/>
        <w:tab w:val="right" w:pos="9072"/>
      </w:tabs>
      <w:jc w:val="center"/>
    </w:pPr>
    <w:r w:rsidRPr="00FF400B">
      <w:t>ZP-PN/UE/29/20</w:t>
    </w:r>
  </w:p>
  <w:p w:rsidR="00FF400B" w:rsidRDefault="00FF4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0B" w:rsidRDefault="00FF400B" w:rsidP="00FF400B">
      <w:r>
        <w:separator/>
      </w:r>
    </w:p>
  </w:footnote>
  <w:footnote w:type="continuationSeparator" w:id="0">
    <w:p w:rsidR="00FF400B" w:rsidRDefault="00FF400B" w:rsidP="00FF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02"/>
    <w:rsid w:val="00274E02"/>
    <w:rsid w:val="00875EC5"/>
    <w:rsid w:val="00963876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0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0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4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0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0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0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4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0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cp:lastPrinted>2020-11-06T09:32:00Z</cp:lastPrinted>
  <dcterms:created xsi:type="dcterms:W3CDTF">2020-11-06T09:23:00Z</dcterms:created>
  <dcterms:modified xsi:type="dcterms:W3CDTF">2020-11-06T09:32:00Z</dcterms:modified>
</cp:coreProperties>
</file>