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348C" w14:textId="79AC4174" w:rsidR="00720691" w:rsidRPr="00720691" w:rsidRDefault="00720691" w:rsidP="00720691">
      <w:pPr>
        <w:jc w:val="right"/>
        <w:rPr>
          <w:rFonts w:ascii="Times New Roman" w:hAnsi="Times New Roman" w:cs="Times New Roman"/>
          <w:sz w:val="24"/>
          <w:szCs w:val="24"/>
        </w:rPr>
      </w:pPr>
      <w:r w:rsidRPr="00720691">
        <w:rPr>
          <w:rFonts w:ascii="Times New Roman" w:hAnsi="Times New Roman" w:cs="Times New Roman"/>
          <w:sz w:val="24"/>
          <w:szCs w:val="24"/>
        </w:rPr>
        <w:t xml:space="preserve">Kłodzko. </w:t>
      </w:r>
      <w:r w:rsidRPr="00720691">
        <w:rPr>
          <w:rFonts w:ascii="Times New Roman" w:hAnsi="Times New Roman" w:cs="Times New Roman"/>
          <w:sz w:val="24"/>
          <w:szCs w:val="24"/>
        </w:rPr>
        <w:t>13.11</w:t>
      </w:r>
      <w:r w:rsidRPr="00720691">
        <w:rPr>
          <w:rFonts w:ascii="Times New Roman" w:hAnsi="Times New Roman" w:cs="Times New Roman"/>
          <w:sz w:val="24"/>
          <w:szCs w:val="24"/>
        </w:rPr>
        <w:t>.2023 r.</w:t>
      </w:r>
    </w:p>
    <w:p w14:paraId="5113B686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</w:p>
    <w:p w14:paraId="7C4E2072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</w:p>
    <w:p w14:paraId="5C3FB996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  <w:r w:rsidRPr="00720691">
        <w:rPr>
          <w:rFonts w:ascii="Times New Roman" w:hAnsi="Times New Roman" w:cs="Times New Roman"/>
          <w:sz w:val="24"/>
          <w:szCs w:val="24"/>
        </w:rPr>
        <w:t>Zamawiający:</w:t>
      </w:r>
    </w:p>
    <w:p w14:paraId="13BF9938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  <w:r w:rsidRPr="00720691">
        <w:rPr>
          <w:rFonts w:ascii="Times New Roman" w:hAnsi="Times New Roman" w:cs="Times New Roman"/>
          <w:sz w:val="24"/>
          <w:szCs w:val="24"/>
        </w:rPr>
        <w:t>Powiat Kłodzki</w:t>
      </w:r>
    </w:p>
    <w:p w14:paraId="3865B822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  <w:r w:rsidRPr="00720691">
        <w:rPr>
          <w:rFonts w:ascii="Times New Roman" w:hAnsi="Times New Roman" w:cs="Times New Roman"/>
          <w:sz w:val="24"/>
          <w:szCs w:val="24"/>
        </w:rPr>
        <w:t>ul. Okrzei 1</w:t>
      </w:r>
    </w:p>
    <w:p w14:paraId="3155D26F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  <w:r w:rsidRPr="00720691">
        <w:rPr>
          <w:rFonts w:ascii="Times New Roman" w:hAnsi="Times New Roman" w:cs="Times New Roman"/>
          <w:sz w:val="24"/>
          <w:szCs w:val="24"/>
        </w:rPr>
        <w:t>57-300 Kłodzko</w:t>
      </w:r>
    </w:p>
    <w:p w14:paraId="4476BD3F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</w:p>
    <w:p w14:paraId="1A46FA52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</w:p>
    <w:p w14:paraId="2FFDECDD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</w:p>
    <w:p w14:paraId="06A56ECE" w14:textId="77777777" w:rsidR="00720691" w:rsidRPr="00720691" w:rsidRDefault="00720691" w:rsidP="007206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691">
        <w:rPr>
          <w:rFonts w:ascii="Times New Roman" w:hAnsi="Times New Roman" w:cs="Times New Roman"/>
          <w:b/>
          <w:bCs/>
          <w:sz w:val="24"/>
          <w:szCs w:val="24"/>
        </w:rPr>
        <w:t>Postępowanie o udzielenie zamówienia publicznego: Dostawa wirtualnej strzelnicy do Zespołu Szkół Technicznych w Kłodzku</w:t>
      </w:r>
    </w:p>
    <w:p w14:paraId="3B74A24B" w14:textId="13988086" w:rsidR="00720691" w:rsidRPr="00720691" w:rsidRDefault="00720691" w:rsidP="00720691">
      <w:pPr>
        <w:pStyle w:val="WW-Tekstpodstawowywcity31"/>
        <w:ind w:left="0"/>
        <w:rPr>
          <w:b/>
          <w:bCs/>
        </w:rPr>
      </w:pPr>
    </w:p>
    <w:p w14:paraId="0482E015" w14:textId="77777777" w:rsidR="00720691" w:rsidRPr="00720691" w:rsidRDefault="00720691" w:rsidP="007206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DB2806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</w:p>
    <w:p w14:paraId="119B2FF8" w14:textId="557AD042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  <w:r w:rsidRPr="00720691">
        <w:rPr>
          <w:rFonts w:ascii="Times New Roman" w:hAnsi="Times New Roman" w:cs="Times New Roman"/>
          <w:sz w:val="24"/>
          <w:szCs w:val="24"/>
        </w:rPr>
        <w:t>Z</w:t>
      </w:r>
      <w:r w:rsidRPr="00720691">
        <w:rPr>
          <w:rFonts w:ascii="Times New Roman" w:hAnsi="Times New Roman" w:cs="Times New Roman"/>
          <w:sz w:val="24"/>
          <w:szCs w:val="24"/>
        </w:rPr>
        <w:t>amawiający udostępnia informacje o ofertach otwartych.</w:t>
      </w:r>
    </w:p>
    <w:p w14:paraId="098C0301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</w:p>
    <w:p w14:paraId="5B5C02E5" w14:textId="77777777" w:rsidR="00720691" w:rsidRPr="00720691" w:rsidRDefault="00720691" w:rsidP="00720691">
      <w:pPr>
        <w:rPr>
          <w:rFonts w:ascii="Times New Roman" w:hAnsi="Times New Roman" w:cs="Times New Roman"/>
          <w:sz w:val="24"/>
          <w:szCs w:val="24"/>
        </w:rPr>
      </w:pPr>
    </w:p>
    <w:p w14:paraId="73E7FA9B" w14:textId="41EB68DA" w:rsidR="00720691" w:rsidRPr="00720691" w:rsidRDefault="00720691" w:rsidP="0072069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9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14:paraId="25861056" w14:textId="77777777" w:rsidR="00720691" w:rsidRPr="00720691" w:rsidRDefault="00720691" w:rsidP="0072069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622"/>
        <w:gridCol w:w="1837"/>
      </w:tblGrid>
      <w:tr w:rsidR="00720691" w:rsidRPr="00720691" w14:paraId="2450C2E0" w14:textId="77777777" w:rsidTr="00437149">
        <w:tc>
          <w:tcPr>
            <w:tcW w:w="603" w:type="dxa"/>
          </w:tcPr>
          <w:p w14:paraId="232D68D1" w14:textId="77777777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622" w:type="dxa"/>
          </w:tcPr>
          <w:p w14:paraId="201AEEE6" w14:textId="77777777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837" w:type="dxa"/>
          </w:tcPr>
          <w:p w14:paraId="444BA048" w14:textId="79934E65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</w:tr>
      <w:tr w:rsidR="00720691" w:rsidRPr="00720691" w14:paraId="283919D5" w14:textId="77777777" w:rsidTr="00437149">
        <w:tc>
          <w:tcPr>
            <w:tcW w:w="603" w:type="dxa"/>
          </w:tcPr>
          <w:p w14:paraId="4950C140" w14:textId="77777777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2" w:type="dxa"/>
          </w:tcPr>
          <w:p w14:paraId="72949489" w14:textId="50ED94FA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>Autocomp Management Sp. z o.o. ul. 1 Maja 36. 71-627 Szczecin</w:t>
            </w:r>
          </w:p>
        </w:tc>
        <w:tc>
          <w:tcPr>
            <w:tcW w:w="1837" w:type="dxa"/>
          </w:tcPr>
          <w:p w14:paraId="49134C59" w14:textId="0F642FEC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464C07C" w14:textId="45D0E2A3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691" w:rsidRPr="00720691" w14:paraId="3763CD19" w14:textId="77777777" w:rsidTr="00437149">
        <w:tc>
          <w:tcPr>
            <w:tcW w:w="603" w:type="dxa"/>
          </w:tcPr>
          <w:p w14:paraId="31A0D07A" w14:textId="77777777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2" w:type="dxa"/>
          </w:tcPr>
          <w:p w14:paraId="7641750E" w14:textId="4BF0112A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>Milisystem S.A. ul. Zamenhofa 5/6B. 00-165 Warszawa</w:t>
            </w:r>
          </w:p>
        </w:tc>
        <w:tc>
          <w:tcPr>
            <w:tcW w:w="1837" w:type="dxa"/>
          </w:tcPr>
          <w:p w14:paraId="48348456" w14:textId="75224EDD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 xml:space="preserve">121.155,00 </w:t>
            </w:r>
            <w:r w:rsidRPr="00720691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21C5ABFD" w14:textId="233367F6" w:rsidR="00720691" w:rsidRPr="00720691" w:rsidRDefault="00720691" w:rsidP="000C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FD5C4" w14:textId="77777777" w:rsidR="00482FA2" w:rsidRPr="00720691" w:rsidRDefault="00482FA2">
      <w:pPr>
        <w:rPr>
          <w:sz w:val="24"/>
          <w:szCs w:val="24"/>
        </w:rPr>
      </w:pPr>
    </w:p>
    <w:sectPr w:rsidR="00482FA2" w:rsidRPr="0072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91"/>
    <w:rsid w:val="00437149"/>
    <w:rsid w:val="00482FA2"/>
    <w:rsid w:val="0072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6B9F"/>
  <w15:chartTrackingRefBased/>
  <w15:docId w15:val="{5C87B770-E15C-4A33-9BFF-43099665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69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720691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2069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2</cp:revision>
  <dcterms:created xsi:type="dcterms:W3CDTF">2023-11-13T13:09:00Z</dcterms:created>
  <dcterms:modified xsi:type="dcterms:W3CDTF">2023-11-13T13:16:00Z</dcterms:modified>
</cp:coreProperties>
</file>