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F4" w:rsidRPr="00F075AB" w:rsidRDefault="00EC73F4" w:rsidP="00EC73F4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EC73F4" w:rsidRPr="00F075AB" w:rsidRDefault="00EC73F4" w:rsidP="00EC73F4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EC73F4" w:rsidRPr="00F075AB" w:rsidRDefault="00EC73F4" w:rsidP="00EC73F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Nr postępowania: 1/ZP/PN/22</w:t>
      </w:r>
    </w:p>
    <w:p w:rsidR="00EC73F4" w:rsidRPr="00F075AB" w:rsidRDefault="00EC73F4" w:rsidP="00EC73F4">
      <w:pPr>
        <w:ind w:left="-284"/>
        <w:rPr>
          <w:rFonts w:ascii="Calibri" w:eastAsia="Trebuchet MS" w:hAnsi="Calibri" w:cs="Calibri"/>
          <w:b/>
          <w:sz w:val="28"/>
          <w:szCs w:val="20"/>
        </w:rPr>
      </w:pPr>
    </w:p>
    <w:p w:rsidR="00EC73F4" w:rsidRPr="00F075AB" w:rsidRDefault="00EC73F4" w:rsidP="00EC73F4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EC73F4" w:rsidRPr="00F075AB" w:rsidRDefault="00EC73F4" w:rsidP="00EC73F4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EC73F4" w:rsidRPr="00F075AB" w:rsidRDefault="00EC73F4" w:rsidP="00EC73F4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EC73F4" w:rsidRPr="00F075AB" w:rsidRDefault="00EC73F4" w:rsidP="00EC73F4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EC73F4" w:rsidRPr="00F075AB" w:rsidRDefault="00EC73F4" w:rsidP="00EC73F4">
      <w:pPr>
        <w:pStyle w:val="Tekstpodstawowywcity3"/>
        <w:ind w:left="0" w:right="72"/>
        <w:rPr>
          <w:rFonts w:ascii="Calibri" w:hAnsi="Calibri" w:cs="Calibri"/>
          <w:b w:val="0"/>
          <w:bCs/>
          <w:sz w:val="10"/>
        </w:rPr>
      </w:pPr>
    </w:p>
    <w:p w:rsidR="00EC73F4" w:rsidRPr="00F075AB" w:rsidRDefault="00EC73F4" w:rsidP="00EC73F4">
      <w:pPr>
        <w:jc w:val="center"/>
        <w:rPr>
          <w:rFonts w:ascii="Calibri" w:hAnsi="Calibri" w:cs="Calibri"/>
          <w:sz w:val="26"/>
          <w:szCs w:val="26"/>
        </w:rPr>
      </w:pPr>
    </w:p>
    <w:p w:rsidR="00EC73F4" w:rsidRPr="00F075AB" w:rsidRDefault="00EC73F4" w:rsidP="00EC73F4">
      <w:pPr>
        <w:spacing w:before="240" w:line="240" w:lineRule="auto"/>
        <w:jc w:val="center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>w trybie art. 132 (przetarg nieograniczony) ustawy z 11 września 2019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</w:t>
      </w:r>
      <w:r w:rsidR="00CA60FF">
        <w:rPr>
          <w:rFonts w:ascii="Calibri" w:hAnsi="Calibri" w:cs="Calibri"/>
          <w:sz w:val="20"/>
          <w:szCs w:val="20"/>
        </w:rPr>
        <w:t>mówień publicznych (Dz. U. z 2021 r. poz. 2269</w:t>
      </w:r>
      <w:r w:rsidRPr="00F075AB">
        <w:rPr>
          <w:rFonts w:ascii="Calibri" w:hAnsi="Calibri" w:cs="Calibri"/>
          <w:sz w:val="20"/>
          <w:szCs w:val="20"/>
        </w:rPr>
        <w:t>) 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EC73F4" w:rsidRDefault="00EC73F4" w:rsidP="00EC73F4">
      <w:pPr>
        <w:jc w:val="center"/>
        <w:rPr>
          <w:rFonts w:ascii="Calibri" w:hAnsi="Calibri" w:cs="Calibri"/>
        </w:rPr>
      </w:pPr>
    </w:p>
    <w:p w:rsidR="00EC73F4" w:rsidRPr="00F075AB" w:rsidRDefault="00EC73F4" w:rsidP="00EC73F4">
      <w:pPr>
        <w:jc w:val="center"/>
        <w:rPr>
          <w:rFonts w:ascii="Calibri" w:hAnsi="Calibri" w:cs="Calibri"/>
        </w:rPr>
      </w:pPr>
    </w:p>
    <w:p w:rsidR="00EC73F4" w:rsidRPr="00F075AB" w:rsidRDefault="00965B99" w:rsidP="00EC73F4">
      <w:pPr>
        <w:pStyle w:val="Tekstpodstawowywcity3"/>
        <w:ind w:left="0" w:right="72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Sukcesywne dostawy drobnego sprzętu medycznego i materiałów jednorazowych</w:t>
      </w:r>
    </w:p>
    <w:p w:rsidR="00EC73F4" w:rsidRPr="00F075AB" w:rsidRDefault="00EC73F4" w:rsidP="00EC73F4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</w:p>
    <w:p w:rsidR="00EC73F4" w:rsidRPr="00F075AB" w:rsidRDefault="00EC73F4" w:rsidP="00EC73F4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EC73F4" w:rsidRPr="00F075AB" w:rsidRDefault="00EC73F4" w:rsidP="00EC73F4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EC73F4" w:rsidRPr="00F075AB" w:rsidRDefault="00EC73F4" w:rsidP="00EC73F4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C73F4" w:rsidRPr="00F075AB" w:rsidRDefault="00EC73F4" w:rsidP="00EC73F4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C73F4" w:rsidRDefault="00EC73F4" w:rsidP="00EC73F4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C73F4" w:rsidRPr="00F075AB" w:rsidRDefault="00EC73F4" w:rsidP="00EC73F4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C73F4" w:rsidRPr="00F075AB" w:rsidRDefault="00EC73F4" w:rsidP="00EC73F4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C73F4" w:rsidRPr="00F075AB" w:rsidRDefault="00EC73F4" w:rsidP="00EC73F4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 xml:space="preserve">z postępowaniem </w:t>
      </w:r>
      <w:r>
        <w:rPr>
          <w:rFonts w:ascii="Calibri" w:hAnsi="Calibri" w:cs="Calibri"/>
          <w:bCs/>
          <w:sz w:val="20"/>
        </w:rPr>
        <w:t xml:space="preserve">                        </w:t>
      </w:r>
      <w:r w:rsidRPr="00F075AB">
        <w:rPr>
          <w:rFonts w:ascii="Calibri" w:hAnsi="Calibri" w:cs="Calibri"/>
          <w:bCs/>
          <w:sz w:val="20"/>
        </w:rPr>
        <w:t>o udzielenie zamówienia:</w:t>
      </w:r>
    </w:p>
    <w:p w:rsidR="00EC73F4" w:rsidRPr="00F075AB" w:rsidRDefault="00346A87" w:rsidP="00EC73F4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8" w:history="1">
        <w:r w:rsidR="00EC73F4" w:rsidRPr="00F075AB">
          <w:rPr>
            <w:rStyle w:val="Hipercze"/>
            <w:rFonts w:ascii="Calibri" w:hAnsi="Calibri" w:cs="Calibri"/>
            <w:bCs/>
            <w:sz w:val="20"/>
          </w:rPr>
          <w:t>https://platformazakupowa.pl/pn/centrumpluc</w:t>
        </w:r>
      </w:hyperlink>
    </w:p>
    <w:p w:rsidR="00EC73F4" w:rsidRPr="00F075AB" w:rsidRDefault="00EC73F4" w:rsidP="00EC73F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EC73F4" w:rsidRPr="00F075AB" w:rsidRDefault="00EC73F4" w:rsidP="00EC73F4">
      <w:pPr>
        <w:jc w:val="center"/>
        <w:rPr>
          <w:rFonts w:ascii="Calibri" w:hAnsi="Calibri" w:cs="Calibri"/>
        </w:rPr>
      </w:pPr>
    </w:p>
    <w:p w:rsidR="00EC73F4" w:rsidRPr="00F075AB" w:rsidRDefault="00EC73F4" w:rsidP="00EC73F4">
      <w:pPr>
        <w:jc w:val="center"/>
        <w:rPr>
          <w:rFonts w:ascii="Calibri" w:hAnsi="Calibri" w:cs="Calibri"/>
        </w:rPr>
      </w:pPr>
    </w:p>
    <w:p w:rsidR="00EC73F4" w:rsidRDefault="00EC73F4" w:rsidP="00EC73F4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EC73F4" w:rsidRPr="00F075AB" w:rsidRDefault="00EC73F4" w:rsidP="00EC73F4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EC73F4" w:rsidRPr="00F075AB" w:rsidRDefault="00EC73F4" w:rsidP="00EC73F4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EC73F4" w:rsidRPr="00F075AB" w:rsidRDefault="00EC73F4" w:rsidP="00EC73F4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EC73F4" w:rsidRPr="00F075AB" w:rsidRDefault="00EC73F4" w:rsidP="00EC73F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965B99" w:rsidP="00EC73F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Łódź 2022-01-</w:t>
      </w:r>
      <w:r w:rsidR="009F6499">
        <w:rPr>
          <w:rFonts w:ascii="Calibri" w:hAnsi="Calibri" w:cs="Calibri"/>
          <w:sz w:val="20"/>
          <w:szCs w:val="20"/>
        </w:rPr>
        <w:t>20</w:t>
      </w:r>
    </w:p>
    <w:p w:rsidR="00EC73F4" w:rsidRPr="00F075AB" w:rsidRDefault="00EC73F4" w:rsidP="00EC73F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EC73F4" w:rsidRPr="00F92A9E" w:rsidRDefault="00965B99" w:rsidP="00EC73F4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asortymentowo-cenowy</w:t>
      </w:r>
      <w:r w:rsidR="00EC73F4">
        <w:rPr>
          <w:rFonts w:ascii="Calibri" w:hAnsi="Calibri" w:cs="Calibri"/>
          <w:sz w:val="20"/>
          <w:szCs w:val="20"/>
        </w:rPr>
        <w:t xml:space="preserve"> </w:t>
      </w:r>
      <w:r w:rsidR="00EC73F4" w:rsidRPr="00F075AB">
        <w:rPr>
          <w:rFonts w:ascii="Calibri" w:hAnsi="Calibri" w:cs="Calibri"/>
          <w:sz w:val="20"/>
          <w:szCs w:val="20"/>
        </w:rPr>
        <w:t xml:space="preserve">- Załącznik nr </w:t>
      </w:r>
      <w:r w:rsidR="00F92A9E">
        <w:rPr>
          <w:rFonts w:ascii="Calibri" w:hAnsi="Calibri" w:cs="Calibri"/>
          <w:sz w:val="20"/>
          <w:szCs w:val="20"/>
        </w:rPr>
        <w:t>1</w:t>
      </w:r>
    </w:p>
    <w:p w:rsidR="00F92A9E" w:rsidRPr="00F075AB" w:rsidRDefault="00F92A9E" w:rsidP="00F92A9E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Formularz ofertowy – Załącznik nr </w:t>
      </w:r>
      <w:r>
        <w:rPr>
          <w:rFonts w:ascii="Calibri" w:hAnsi="Calibri" w:cs="Calibri"/>
          <w:sz w:val="20"/>
          <w:szCs w:val="20"/>
        </w:rPr>
        <w:t>2</w:t>
      </w:r>
    </w:p>
    <w:p w:rsidR="00EC73F4" w:rsidRPr="00F075AB" w:rsidRDefault="00EC73F4" w:rsidP="00EC73F4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Oświadczenie z art. 125 ust. 1 ustawy Pzp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(JEDZ) – Załącznik nr 3</w:t>
      </w:r>
    </w:p>
    <w:p w:rsidR="00EC73F4" w:rsidRPr="00F075AB" w:rsidRDefault="00EC73F4" w:rsidP="00EC73F4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EC73F4" w:rsidRPr="00F075AB" w:rsidRDefault="00EC73F4" w:rsidP="00EC73F4">
      <w:pPr>
        <w:pStyle w:val="Akapitzlist"/>
        <w:widowControl/>
        <w:numPr>
          <w:ilvl w:val="0"/>
          <w:numId w:val="8"/>
        </w:numPr>
        <w:tabs>
          <w:tab w:val="clear" w:pos="0"/>
        </w:tabs>
        <w:suppressAutoHyphens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dot. grupy kapitałowej – Załącznik nr 5</w:t>
      </w:r>
    </w:p>
    <w:p w:rsidR="00EC73F4" w:rsidRPr="00F075AB" w:rsidRDefault="00EC73F4" w:rsidP="00EC73F4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wykonawcy o aktualności informacji zawartych w oświadczeniu, o którym mowa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F075AB">
        <w:rPr>
          <w:rFonts w:ascii="Calibri" w:hAnsi="Calibri" w:cs="Calibri"/>
          <w:sz w:val="20"/>
          <w:szCs w:val="20"/>
        </w:rPr>
        <w:t xml:space="preserve">  w art. 125 ust. </w:t>
      </w:r>
      <w:r>
        <w:rPr>
          <w:rFonts w:ascii="Calibri" w:hAnsi="Calibri" w:cs="Calibri"/>
          <w:sz w:val="20"/>
          <w:szCs w:val="20"/>
        </w:rPr>
        <w:t>1 ustawy (JEDZ) – Załącznik nr 6</w:t>
      </w:r>
    </w:p>
    <w:p w:rsidR="00EC73F4" w:rsidRPr="00F075AB" w:rsidRDefault="00EC73F4" w:rsidP="00EC73F4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EC73F4" w:rsidRPr="00F075AB" w:rsidRDefault="00EC73F4" w:rsidP="00EC73F4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EC73F4" w:rsidRPr="00F075AB" w:rsidRDefault="00EC73F4" w:rsidP="00EC73F4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EC73F4" w:rsidRPr="00F075AB" w:rsidRDefault="00EC73F4" w:rsidP="00EC73F4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EC73F4" w:rsidRPr="00F075AB" w:rsidRDefault="00EC73F4" w:rsidP="00EC73F4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</w:t>
      </w:r>
      <w:r w:rsidR="005D6E29">
        <w:rPr>
          <w:rFonts w:ascii="Calibri" w:hAnsi="Calibri" w:cs="Calibri"/>
          <w:color w:val="00000A"/>
          <w:sz w:val="20"/>
          <w:szCs w:val="20"/>
          <w:u w:val="single"/>
        </w:rPr>
        <w:t xml:space="preserve">Z-cę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Dyrektora </w:t>
      </w:r>
      <w:r w:rsidR="005D6E29">
        <w:rPr>
          <w:rFonts w:ascii="Calibri" w:hAnsi="Calibri" w:cs="Calibri"/>
          <w:color w:val="00000A"/>
          <w:sz w:val="20"/>
          <w:szCs w:val="20"/>
          <w:u w:val="single"/>
        </w:rPr>
        <w:t>ds. Administracji i Organizacji Kazimierę Domańską</w:t>
      </w:r>
    </w:p>
    <w:p w:rsidR="00EC73F4" w:rsidRPr="00585DE5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0" w:name="_kabgz8l7slm3" w:colFirst="0" w:colLast="0"/>
      <w:bookmarkEnd w:id="0"/>
      <w:r w:rsidRPr="00585DE5">
        <w:rPr>
          <w:rFonts w:ascii="Calibri" w:hAnsi="Calibri" w:cs="Calibri"/>
          <w:b/>
          <w:sz w:val="20"/>
          <w:szCs w:val="20"/>
          <w:highlight w:val="cyan"/>
        </w:rPr>
        <w:lastRenderedPageBreak/>
        <w:t>I. Nazwa oraz adres Zamawiającego</w:t>
      </w:r>
    </w:p>
    <w:p w:rsidR="00EC73F4" w:rsidRPr="00F075AB" w:rsidRDefault="00EC73F4" w:rsidP="00EC73F4">
      <w:pPr>
        <w:rPr>
          <w:rFonts w:ascii="Calibri" w:hAnsi="Calibri" w:cs="Calibri"/>
          <w:sz w:val="10"/>
        </w:rPr>
      </w:pPr>
    </w:p>
    <w:p w:rsidR="00EC73F4" w:rsidRDefault="00EC73F4" w:rsidP="00EC73F4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Nazwa oraz adres 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 xml:space="preserve">Zamawiającego: </w:t>
      </w:r>
    </w:p>
    <w:p w:rsidR="00EC73F4" w:rsidRPr="00F075AB" w:rsidRDefault="00EC73F4" w:rsidP="00EC7356">
      <w:pPr>
        <w:pStyle w:val="Nagwek2"/>
        <w:spacing w:before="0"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Wojewódzki Zespół Zakładów Opieki Zdrowotnej Centrum Leczenia Chorób Płuc i Rehabilitacji w Łodzi,</w:t>
      </w:r>
      <w:r w:rsidR="00EC7356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         </w:t>
      </w:r>
      <w:r w:rsidRPr="00F075AB">
        <w:rPr>
          <w:rFonts w:ascii="Calibri" w:hAnsi="Calibri" w:cs="Calibri"/>
          <w:b/>
          <w:sz w:val="20"/>
          <w:szCs w:val="20"/>
        </w:rPr>
        <w:t>ul.  Okólna 181, 91-520 Łódź</w:t>
      </w:r>
    </w:p>
    <w:p w:rsidR="00EC73F4" w:rsidRPr="00F075AB" w:rsidRDefault="00EC73F4" w:rsidP="00EC73F4">
      <w:pPr>
        <w:pStyle w:val="Tekstpodstawowywcity3"/>
        <w:ind w:left="0" w:right="72"/>
        <w:rPr>
          <w:rFonts w:ascii="Calibri" w:hAnsi="Calibri" w:cs="Calibri"/>
          <w:b w:val="0"/>
          <w:bCs/>
          <w:sz w:val="2"/>
          <w:szCs w:val="20"/>
        </w:rPr>
      </w:pPr>
    </w:p>
    <w:p w:rsidR="00EC73F4" w:rsidRPr="00F075AB" w:rsidRDefault="00EC73F4" w:rsidP="00EC73F4">
      <w:pPr>
        <w:spacing w:before="240" w:after="24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Godziny pracy Zamawiającego: 7:30 – 15:05</w:t>
      </w:r>
    </w:p>
    <w:p w:rsidR="00EC73F4" w:rsidRPr="00F075AB" w:rsidRDefault="00EC73F4" w:rsidP="00EC73F4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po godzinach pracy </w:t>
      </w:r>
      <w:r w:rsidR="00EC7356">
        <w:rPr>
          <w:rFonts w:ascii="Calibri" w:hAnsi="Calibri" w:cs="Calibri"/>
          <w:sz w:val="20"/>
          <w:szCs w:val="20"/>
          <w:highlight w:val="white"/>
          <w:u w:val="single"/>
        </w:rPr>
        <w:t xml:space="preserve">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Zamawiającego, odpowiedź zostanie udzielona dnia następnego (roboczego).</w:t>
      </w:r>
    </w:p>
    <w:p w:rsidR="00EC73F4" w:rsidRPr="00F075AB" w:rsidRDefault="00EC73F4" w:rsidP="00EC73F4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     Nr telefonu oraz adres e-mail</w:t>
      </w:r>
      <w:r w:rsidRPr="00F075AB">
        <w:rPr>
          <w:rFonts w:ascii="Calibri" w:hAnsi="Calibri" w:cs="Calibri"/>
          <w:sz w:val="20"/>
          <w:szCs w:val="20"/>
        </w:rPr>
        <w:t>: tel.  (42)  617 72 90, zamowienia@centrumpluc.com.pl</w:t>
      </w:r>
    </w:p>
    <w:p w:rsidR="00EC73F4" w:rsidRPr="00F075AB" w:rsidRDefault="00EC73F4" w:rsidP="00EC73F4">
      <w:pPr>
        <w:spacing w:before="240" w:after="24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u w:val="single"/>
        </w:rPr>
        <w:t>Zamawiający przypomina, że w toku postępowania zg</w:t>
      </w:r>
      <w:r>
        <w:rPr>
          <w:rFonts w:ascii="Calibri" w:hAnsi="Calibri" w:cs="Calibri"/>
          <w:sz w:val="20"/>
          <w:szCs w:val="20"/>
          <w:u w:val="single"/>
        </w:rPr>
        <w:t>odnie z art. 61 ust. 2 ustawy Pzp</w:t>
      </w:r>
      <w:r w:rsidRPr="00F075AB">
        <w:rPr>
          <w:rFonts w:ascii="Calibri" w:hAnsi="Calibri" w:cs="Calibri"/>
          <w:sz w:val="20"/>
          <w:szCs w:val="20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F075AB">
        <w:rPr>
          <w:rFonts w:ascii="Calibri" w:hAnsi="Calibri" w:cs="Calibri"/>
          <w:b/>
          <w:sz w:val="20"/>
          <w:szCs w:val="20"/>
          <w:u w:val="single"/>
        </w:rPr>
        <w:t>w rozdziale XIII pkt 3.</w:t>
      </w: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" w:name="_qj2p3iyqlwum" w:colFirst="0" w:colLast="0"/>
      <w:bookmarkEnd w:id="1"/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85DE5">
        <w:rPr>
          <w:rFonts w:ascii="Calibri" w:hAnsi="Calibri" w:cs="Calibri"/>
          <w:b/>
          <w:sz w:val="20"/>
          <w:szCs w:val="20"/>
          <w:highlight w:val="cyan"/>
        </w:rPr>
        <w:t>II. Ochrona danych osobowych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Pr="00F075AB" w:rsidRDefault="00EC73F4" w:rsidP="00EC73F4">
      <w:pPr>
        <w:numPr>
          <w:ilvl w:val="0"/>
          <w:numId w:val="5"/>
        </w:num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fax 42 659 04 12, adres  strony internetowej: www.centrumpluc.com.pl;           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EC73F4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EC73F4" w:rsidRPr="00F075AB" w:rsidRDefault="00EC73F4" w:rsidP="00EC73F4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EC73F4" w:rsidRPr="00F075AB" w:rsidRDefault="00EC73F4" w:rsidP="00EC73F4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EC73F4" w:rsidRPr="00F075AB" w:rsidRDefault="00EC73F4" w:rsidP="00EC73F4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 xml:space="preserve">prawo do ograniczenia przetwarzania nie ma zastosowania w odniesieniu do przechowywania, w celu zapewnienia korzystania ze środków ochrony prawnej lub w celu ochrony praw innej osoby </w:t>
      </w:r>
      <w:r w:rsidRPr="00F075AB">
        <w:rPr>
          <w:rFonts w:ascii="Calibri" w:hAnsi="Calibri" w:cs="Calibri"/>
          <w:i/>
          <w:sz w:val="20"/>
          <w:szCs w:val="20"/>
        </w:rPr>
        <w:lastRenderedPageBreak/>
        <w:t>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EC73F4" w:rsidRPr="00F075AB" w:rsidRDefault="00EC73F4" w:rsidP="00EC73F4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EC73F4" w:rsidRPr="00F075AB" w:rsidRDefault="00EC73F4" w:rsidP="00EC73F4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EC73F4" w:rsidRPr="00F075AB" w:rsidRDefault="00EC73F4" w:rsidP="00EC73F4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EC73F4" w:rsidRPr="00F075AB" w:rsidRDefault="00EC73F4" w:rsidP="00EC73F4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EC73F4" w:rsidRPr="00F075AB" w:rsidRDefault="00EC73F4" w:rsidP="00EC73F4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EC73F4" w:rsidRDefault="00EC73F4" w:rsidP="00EC73F4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" w:name="_epsepounxnv1" w:colFirst="0" w:colLast="0"/>
      <w:bookmarkEnd w:id="2"/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9638C">
        <w:rPr>
          <w:rFonts w:ascii="Calibri" w:hAnsi="Calibri" w:cs="Calibri"/>
          <w:b/>
          <w:sz w:val="20"/>
          <w:szCs w:val="20"/>
          <w:highlight w:val="cyan"/>
        </w:rPr>
        <w:t>III. Tryb udzielania zamówienia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Pr="00F075AB" w:rsidRDefault="00EC73F4" w:rsidP="00EC73F4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Niniejsze postępowanie prowadzone jest w trybie przetargu nieograniczonego o jakim stanowi art. 132 </w:t>
      </w:r>
      <w:r w:rsidRPr="00F075AB">
        <w:rPr>
          <w:rFonts w:ascii="Calibri" w:hAnsi="Calibri" w:cs="Calibri"/>
          <w:bCs/>
          <w:sz w:val="20"/>
          <w:szCs w:val="20"/>
        </w:rPr>
        <w:t xml:space="preserve">ustawy </w:t>
      </w:r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EC73F4" w:rsidRPr="00F075AB" w:rsidRDefault="00EC73F4" w:rsidP="00EC73F4">
      <w:pPr>
        <w:numPr>
          <w:ilvl w:val="0"/>
          <w:numId w:val="7"/>
        </w:numPr>
        <w:spacing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przewiduje zastosowanie procedury, określonej w art. 139 ust. 1.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 Zgodnie z art. 139 ust. 1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EC73F4" w:rsidRPr="00F075AB" w:rsidRDefault="00EC73F4" w:rsidP="00EC73F4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zastosowania aukcji elektronicznej.</w:t>
      </w:r>
    </w:p>
    <w:p w:rsidR="00EC73F4" w:rsidRPr="00F075AB" w:rsidRDefault="00EC73F4" w:rsidP="00EC73F4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prowadzi postępowania w celu zawarcia umowy ramowej.</w:t>
      </w:r>
    </w:p>
    <w:p w:rsidR="00EC73F4" w:rsidRPr="00F075AB" w:rsidRDefault="00EC73F4" w:rsidP="00EC73F4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zastrzega możliwości ubiegania się o udzielenie zamówienia wyłącznie przez Wykonawców, o których mowa w art. 94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EC73F4" w:rsidRPr="00F075AB" w:rsidRDefault="00EC73F4" w:rsidP="00EC73F4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określa dodatkowych wymagań związanych z zatrudnianiem osób, o których mowa w art. 96 ust. 2 pkt 2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EC73F4" w:rsidRPr="00F075AB" w:rsidRDefault="00EC73F4" w:rsidP="00EC73F4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EC73F4" w:rsidRDefault="00EC73F4" w:rsidP="00EC73F4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Zamawiający nie dokonuje zastrzeżeń, o których mowa w art. 60 i art. 121.</w:t>
      </w:r>
    </w:p>
    <w:p w:rsidR="00EC73F4" w:rsidRDefault="00EC73F4" w:rsidP="00EC73F4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Zamawiający nie przewiduje udzielenia zaliczek na poczet wykonania zamówienia.</w:t>
      </w:r>
    </w:p>
    <w:p w:rsidR="00EC73F4" w:rsidRDefault="00EC73F4" w:rsidP="00EC73F4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Użyte w Specyfikacji Warunków Zamówienia zwroty:</w:t>
      </w:r>
    </w:p>
    <w:p w:rsidR="00EC73F4" w:rsidRDefault="00EC73F4" w:rsidP="002822CF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Pzp – oznacza ustawę z dnia 11 września 2019 r. Prawo zamówień publicznych (Dz. U. </w:t>
      </w:r>
      <w:r w:rsidR="000661C3">
        <w:rPr>
          <w:rFonts w:ascii="Calibri" w:hAnsi="Calibri" w:cs="Calibri"/>
          <w:sz w:val="20"/>
          <w:szCs w:val="20"/>
        </w:rPr>
        <w:t>2021 r. poz. 2269</w:t>
      </w:r>
      <w:r>
        <w:rPr>
          <w:rFonts w:ascii="Calibri" w:hAnsi="Calibri" w:cs="Calibri"/>
          <w:color w:val="auto"/>
          <w:sz w:val="20"/>
          <w:szCs w:val="20"/>
        </w:rPr>
        <w:t>);</w:t>
      </w:r>
    </w:p>
    <w:p w:rsidR="00EC73F4" w:rsidRPr="00F075AB" w:rsidRDefault="00EC73F4" w:rsidP="002822CF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SWZ – oznacza niniejszą specyfikację warunków zamówienia.</w:t>
      </w:r>
    </w:p>
    <w:p w:rsidR="00EC73F4" w:rsidRDefault="00EC73F4" w:rsidP="00EC73F4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EC73F4" w:rsidRPr="00F075AB" w:rsidRDefault="00EC73F4" w:rsidP="00EC73F4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EC73F4" w:rsidRPr="00F075AB" w:rsidRDefault="00EC73F4" w:rsidP="00EC73F4">
      <w:pPr>
        <w:spacing w:line="360" w:lineRule="auto"/>
        <w:ind w:left="426"/>
        <w:jc w:val="both"/>
        <w:rPr>
          <w:rFonts w:ascii="Calibri" w:hAnsi="Calibri" w:cs="Calibri"/>
          <w:sz w:val="2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3" w:name="_x24vtaagcm5x" w:colFirst="0" w:colLast="0"/>
      <w:bookmarkEnd w:id="3"/>
      <w:r w:rsidRPr="0009638C">
        <w:rPr>
          <w:rFonts w:ascii="Calibri" w:hAnsi="Calibri" w:cs="Calibri"/>
          <w:b/>
          <w:sz w:val="20"/>
          <w:szCs w:val="20"/>
          <w:highlight w:val="cyan"/>
        </w:rPr>
        <w:t>IV. Opis przedmiotu zamówienia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Default="00EC73F4" w:rsidP="002822CF">
      <w:pPr>
        <w:pStyle w:val="Akapitzlist"/>
        <w:numPr>
          <w:ilvl w:val="0"/>
          <w:numId w:val="20"/>
        </w:numPr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Przedmiotem zamówienia </w:t>
      </w:r>
      <w:r w:rsidR="00F92A9E">
        <w:rPr>
          <w:rFonts w:ascii="Calibri" w:hAnsi="Calibri" w:cs="Calibri"/>
          <w:sz w:val="20"/>
          <w:szCs w:val="20"/>
        </w:rPr>
        <w:t>są sukcesywne dostawy</w:t>
      </w:r>
      <w:r>
        <w:rPr>
          <w:rFonts w:ascii="Calibri" w:hAnsi="Calibri" w:cs="Calibri"/>
          <w:sz w:val="20"/>
          <w:szCs w:val="20"/>
        </w:rPr>
        <w:t xml:space="preserve"> </w:t>
      </w:r>
      <w:r w:rsidR="00F92A9E">
        <w:rPr>
          <w:rFonts w:ascii="Calibri" w:hAnsi="Calibri" w:cs="Calibri"/>
          <w:sz w:val="20"/>
          <w:szCs w:val="20"/>
        </w:rPr>
        <w:t>drobnego sprzętu medycznego i materiałów jednorazowych</w:t>
      </w:r>
      <w:r>
        <w:rPr>
          <w:rFonts w:ascii="Calibri" w:hAnsi="Calibri" w:cs="Calibri"/>
          <w:sz w:val="20"/>
          <w:szCs w:val="20"/>
        </w:rPr>
        <w:t xml:space="preserve"> do Wojewódzkiego Zespołu Zakładów Opieki Zdrowotnej Centrum Leczenia Chorób Płuc i Rehabilitacji w Łodzi</w:t>
      </w:r>
      <w:r w:rsidR="00F92A9E">
        <w:rPr>
          <w:rFonts w:ascii="Calibri" w:hAnsi="Calibri" w:cs="Calibri"/>
          <w:sz w:val="20"/>
          <w:szCs w:val="20"/>
        </w:rPr>
        <w:t>, w ilościach i asortymencie określonym w załączniku nr 1 do SWZ</w:t>
      </w:r>
    </w:p>
    <w:p w:rsidR="00EC73F4" w:rsidRDefault="00EC73F4" w:rsidP="00EC73F4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Szczegółowy opis przedmiotu zamówienia </w:t>
      </w:r>
      <w:r w:rsidR="00CF681F">
        <w:rPr>
          <w:rFonts w:ascii="Calibri" w:hAnsi="Calibri" w:cs="Calibri"/>
          <w:b/>
          <w:sz w:val="20"/>
          <w:szCs w:val="20"/>
        </w:rPr>
        <w:t xml:space="preserve">oraz szacunkowy wykaz dostaw na czas obowiązywania umowy zawiera formularz asortymentowo-cenowy stanowiący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CF681F">
        <w:rPr>
          <w:rFonts w:ascii="Calibri" w:hAnsi="Calibri" w:cs="Calibri"/>
          <w:b/>
          <w:sz w:val="20"/>
          <w:szCs w:val="20"/>
        </w:rPr>
        <w:t>Z</w:t>
      </w:r>
      <w:r>
        <w:rPr>
          <w:rFonts w:ascii="Calibri" w:hAnsi="Calibri" w:cs="Calibri"/>
          <w:b/>
          <w:sz w:val="20"/>
          <w:szCs w:val="20"/>
        </w:rPr>
        <w:t xml:space="preserve">ałącznik nr </w:t>
      </w:r>
      <w:r w:rsidR="00F92A9E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 xml:space="preserve"> do SWZ.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EC73F4" w:rsidRDefault="00EC73F4" w:rsidP="002822CF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Wspólny </w:t>
      </w:r>
      <w:r w:rsidRPr="00856830">
        <w:rPr>
          <w:rFonts w:ascii="Calibri" w:hAnsi="Calibri" w:cs="Calibri"/>
          <w:sz w:val="20"/>
          <w:szCs w:val="20"/>
        </w:rPr>
        <w:t xml:space="preserve"> Słownik Zamówień</w:t>
      </w:r>
      <w:r>
        <w:rPr>
          <w:rFonts w:ascii="Calibri" w:hAnsi="Calibri" w:cs="Calibri"/>
          <w:sz w:val="20"/>
          <w:szCs w:val="20"/>
        </w:rPr>
        <w:t>: Kod</w:t>
      </w:r>
      <w:r w:rsidRPr="00856830">
        <w:rPr>
          <w:rFonts w:ascii="Calibri" w:hAnsi="Calibri" w:cs="Calibri"/>
          <w:sz w:val="20"/>
          <w:szCs w:val="20"/>
        </w:rPr>
        <w:t xml:space="preserve"> CPV: </w:t>
      </w:r>
      <w:r w:rsidR="00CF681F">
        <w:rPr>
          <w:rFonts w:ascii="Calibri" w:hAnsi="Calibri" w:cs="Calibri"/>
          <w:sz w:val="20"/>
          <w:szCs w:val="20"/>
        </w:rPr>
        <w:t>33140000-3</w:t>
      </w:r>
      <w:r w:rsidRPr="00856830">
        <w:rPr>
          <w:rFonts w:ascii="Calibri" w:hAnsi="Calibri" w:cs="Calibri"/>
          <w:sz w:val="20"/>
          <w:szCs w:val="20"/>
        </w:rPr>
        <w:t>.</w:t>
      </w:r>
    </w:p>
    <w:p w:rsidR="00C2524C" w:rsidRPr="00C2524C" w:rsidRDefault="00C2524C" w:rsidP="002822CF">
      <w:pPr>
        <w:pStyle w:val="Tekstpodstawowy"/>
        <w:numPr>
          <w:ilvl w:val="0"/>
          <w:numId w:val="20"/>
        </w:numPr>
        <w:spacing w:after="0"/>
        <w:ind w:left="426" w:hanging="357"/>
        <w:jc w:val="both"/>
        <w:rPr>
          <w:rFonts w:ascii="Calibri" w:hAnsi="Calibri" w:cs="Tahoma"/>
          <w:sz w:val="20"/>
        </w:rPr>
      </w:pPr>
      <w:r w:rsidRPr="00C2524C">
        <w:rPr>
          <w:rFonts w:ascii="Calibri" w:hAnsi="Calibri" w:cs="Calibri"/>
          <w:sz w:val="20"/>
          <w:szCs w:val="20"/>
        </w:rPr>
        <w:t xml:space="preserve">Przedmiot zamówienia zaklasyfikowany jako wyrób medyczny/wyposażenie wyrobu medycznego </w:t>
      </w:r>
      <w:r w:rsidRPr="00C2524C">
        <w:rPr>
          <w:rFonts w:ascii="Calibri" w:hAnsi="Calibri" w:cs="Calibri"/>
          <w:sz w:val="20"/>
          <w:szCs w:val="20"/>
          <w:u w:val="single"/>
        </w:rPr>
        <w:t>musi być dopuszczony do obrotu i używania zgodnie z przepisami ustawy z dnia 20 maja 2010 r. o wyrobach medycznych</w:t>
      </w:r>
      <w:r w:rsidRPr="00C2524C">
        <w:rPr>
          <w:rFonts w:ascii="Calibri" w:hAnsi="Calibri" w:cs="Calibri"/>
          <w:sz w:val="20"/>
          <w:szCs w:val="20"/>
        </w:rPr>
        <w:t xml:space="preserve"> (Dz. U. 20</w:t>
      </w:r>
      <w:r>
        <w:rPr>
          <w:rFonts w:ascii="Calibri" w:hAnsi="Calibri" w:cs="Calibri"/>
          <w:sz w:val="20"/>
          <w:szCs w:val="20"/>
        </w:rPr>
        <w:t>21</w:t>
      </w:r>
      <w:r w:rsidRPr="00C2524C">
        <w:rPr>
          <w:rFonts w:ascii="Calibri" w:hAnsi="Calibri" w:cs="Calibri"/>
          <w:sz w:val="20"/>
          <w:szCs w:val="20"/>
        </w:rPr>
        <w:t>, poz. 1</w:t>
      </w:r>
      <w:r>
        <w:rPr>
          <w:rFonts w:ascii="Calibri" w:hAnsi="Calibri" w:cs="Calibri"/>
          <w:sz w:val="20"/>
          <w:szCs w:val="20"/>
        </w:rPr>
        <w:t>565 t.j.</w:t>
      </w:r>
      <w:r w:rsidRPr="00C2524C">
        <w:rPr>
          <w:rFonts w:ascii="Calibri" w:hAnsi="Calibri" w:cs="Calibri"/>
          <w:sz w:val="20"/>
          <w:szCs w:val="20"/>
        </w:rPr>
        <w:t xml:space="preserve">). </w:t>
      </w:r>
    </w:p>
    <w:p w:rsidR="00EC73F4" w:rsidRPr="00C2524C" w:rsidRDefault="00C2524C" w:rsidP="002822CF">
      <w:pPr>
        <w:pStyle w:val="Tekstpodstawowy"/>
        <w:numPr>
          <w:ilvl w:val="0"/>
          <w:numId w:val="20"/>
        </w:numPr>
        <w:spacing w:after="0"/>
        <w:ind w:left="426" w:hanging="357"/>
        <w:jc w:val="both"/>
        <w:rPr>
          <w:rFonts w:ascii="Calibri" w:hAnsi="Calibri" w:cs="Tahoma"/>
          <w:sz w:val="20"/>
        </w:rPr>
      </w:pPr>
      <w:r w:rsidRPr="00C2524C">
        <w:rPr>
          <w:rFonts w:ascii="Calibri" w:hAnsi="Calibri" w:cs="Calibri"/>
          <w:sz w:val="20"/>
          <w:szCs w:val="20"/>
        </w:rPr>
        <w:t xml:space="preserve">W </w:t>
      </w:r>
      <w:r w:rsidR="004C5DD8">
        <w:rPr>
          <w:rFonts w:ascii="Calibri" w:hAnsi="Calibri" w:cs="Calibri"/>
          <w:sz w:val="20"/>
          <w:szCs w:val="20"/>
        </w:rPr>
        <w:t>części 1, 2, 3, 4 i 6</w:t>
      </w:r>
      <w:r w:rsidRPr="00C2524C">
        <w:rPr>
          <w:rFonts w:ascii="Calibri" w:hAnsi="Calibri" w:cs="Calibri"/>
          <w:sz w:val="20"/>
          <w:szCs w:val="20"/>
        </w:rPr>
        <w:t xml:space="preserve"> Zamawiający </w:t>
      </w:r>
      <w:r w:rsidRPr="005E13A8">
        <w:rPr>
          <w:rFonts w:ascii="Calibri" w:hAnsi="Calibri" w:cs="Calibri"/>
          <w:sz w:val="20"/>
          <w:szCs w:val="20"/>
          <w:u w:val="single"/>
        </w:rPr>
        <w:t>wymaga złożenia oferty nitek jednego producenta</w:t>
      </w:r>
      <w:r w:rsidRPr="00C2524C">
        <w:rPr>
          <w:rFonts w:ascii="Calibri" w:hAnsi="Calibri" w:cs="Calibri"/>
          <w:sz w:val="20"/>
          <w:szCs w:val="20"/>
        </w:rPr>
        <w:t xml:space="preserve">. Zamawiający wymaga od Wykonawców w ramach jednego opisu w pakiecie, nici jednego typu, o jednakowych parametrach (w szczególności parametry wchłaniania i podtrzymywania tkankowego dla  nici wchłanialnych, co sprawdzi na podstawie katalogów w języku polskim, zgodnie z zapisami </w:t>
      </w:r>
      <w:r w:rsidR="00EB21BB">
        <w:rPr>
          <w:rFonts w:ascii="Calibri" w:hAnsi="Calibri" w:cs="Calibri"/>
          <w:sz w:val="20"/>
          <w:szCs w:val="20"/>
        </w:rPr>
        <w:t>Rozdziału X ust. A pkt 4 SWZ</w:t>
      </w:r>
      <w:r w:rsidRPr="00C2524C">
        <w:rPr>
          <w:rFonts w:ascii="Calibri" w:hAnsi="Calibri" w:cs="Calibri"/>
          <w:sz w:val="20"/>
          <w:szCs w:val="20"/>
        </w:rPr>
        <w:t>).</w:t>
      </w:r>
    </w:p>
    <w:p w:rsidR="00EC73F4" w:rsidRPr="00582AA0" w:rsidRDefault="00EC73F4" w:rsidP="002822CF">
      <w:pPr>
        <w:pStyle w:val="Tekstpodstawowy"/>
        <w:numPr>
          <w:ilvl w:val="0"/>
          <w:numId w:val="20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zobowiązany jest dostarczyć przedmiot umowy o parametrach zgodnych z ofertą zł</w:t>
      </w:r>
      <w:r w:rsidR="00C2524C">
        <w:rPr>
          <w:rFonts w:asciiTheme="minorHAnsi" w:hAnsiTheme="minorHAnsi" w:cstheme="minorHAnsi"/>
          <w:sz w:val="20"/>
        </w:rPr>
        <w:t>ożoną w niniejszym postępowaniu</w:t>
      </w:r>
      <w:r>
        <w:rPr>
          <w:rFonts w:asciiTheme="minorHAnsi" w:hAnsiTheme="minorHAnsi" w:cstheme="minorHAnsi"/>
          <w:sz w:val="20"/>
        </w:rPr>
        <w:t>.</w:t>
      </w:r>
    </w:p>
    <w:p w:rsidR="00C2524C" w:rsidRPr="00AB5D04" w:rsidRDefault="00C2524C" w:rsidP="002822CF">
      <w:pPr>
        <w:pStyle w:val="Tekstpodstawowy"/>
        <w:numPr>
          <w:ilvl w:val="0"/>
          <w:numId w:val="20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dopuszcza składanie ofert częściowych.</w:t>
      </w:r>
      <w:r w:rsidRPr="00AB5D04">
        <w:rPr>
          <w:rFonts w:ascii="Calibri" w:hAnsi="Calibri" w:cs="Calibri"/>
          <w:b/>
          <w:sz w:val="20"/>
          <w:szCs w:val="20"/>
        </w:rPr>
        <w:t xml:space="preserve"> </w:t>
      </w:r>
      <w:r w:rsidRPr="00AB5D04">
        <w:rPr>
          <w:rFonts w:ascii="Calibri" w:hAnsi="Calibri" w:cs="Calibri"/>
          <w:sz w:val="20"/>
          <w:szCs w:val="20"/>
        </w:rPr>
        <w:t xml:space="preserve">Zamówienie obejmuje </w:t>
      </w:r>
      <w:r w:rsidR="00EB21BB" w:rsidRPr="00EB21BB">
        <w:rPr>
          <w:rFonts w:ascii="Calibri" w:hAnsi="Calibri" w:cs="Calibri"/>
          <w:b/>
          <w:sz w:val="20"/>
          <w:szCs w:val="20"/>
        </w:rPr>
        <w:t>169</w:t>
      </w:r>
      <w:r w:rsidRPr="00EB21BB">
        <w:rPr>
          <w:rFonts w:ascii="Calibri" w:hAnsi="Calibri" w:cs="Calibri"/>
          <w:b/>
          <w:bCs/>
          <w:sz w:val="20"/>
          <w:szCs w:val="20"/>
        </w:rPr>
        <w:t xml:space="preserve"> części.</w:t>
      </w:r>
      <w:r w:rsidRPr="00AB5D04">
        <w:rPr>
          <w:rFonts w:ascii="Calibri" w:hAnsi="Calibri" w:cs="Calibri"/>
          <w:sz w:val="20"/>
          <w:szCs w:val="20"/>
        </w:rPr>
        <w:t xml:space="preserve"> Oferta może obejmować całość przedmiotu zamówienia lub wybrane części. Zamawiający dopuszcza możliwość zamieszczenia przez Wykonawcę w </w:t>
      </w:r>
      <w:r w:rsidR="002F13B8">
        <w:rPr>
          <w:rFonts w:ascii="Calibri" w:hAnsi="Calibri" w:cs="Calibri"/>
          <w:sz w:val="20"/>
          <w:szCs w:val="20"/>
        </w:rPr>
        <w:t>f</w:t>
      </w:r>
      <w:r w:rsidRPr="00AB5D04">
        <w:rPr>
          <w:rFonts w:ascii="Calibri" w:hAnsi="Calibri" w:cs="Calibri"/>
          <w:sz w:val="20"/>
          <w:szCs w:val="20"/>
        </w:rPr>
        <w:t xml:space="preserve">ormularzu ofertowym </w:t>
      </w:r>
      <w:r w:rsidR="002F13B8">
        <w:rPr>
          <w:rFonts w:ascii="Calibri" w:hAnsi="Calibri" w:cs="Calibri"/>
          <w:sz w:val="20"/>
          <w:szCs w:val="20"/>
        </w:rPr>
        <w:t xml:space="preserve">oraz formularzu asortymentowo-cenowym </w:t>
      </w:r>
      <w:r w:rsidRPr="00AB5D04">
        <w:rPr>
          <w:rFonts w:ascii="Calibri" w:hAnsi="Calibri" w:cs="Calibri"/>
          <w:sz w:val="20"/>
          <w:szCs w:val="20"/>
        </w:rPr>
        <w:t xml:space="preserve">tylko tych </w:t>
      </w:r>
      <w:r>
        <w:rPr>
          <w:rFonts w:ascii="Calibri" w:hAnsi="Calibri" w:cs="Calibri"/>
          <w:sz w:val="20"/>
          <w:szCs w:val="20"/>
        </w:rPr>
        <w:t>części</w:t>
      </w:r>
      <w:r w:rsidRPr="00AB5D04">
        <w:rPr>
          <w:rFonts w:ascii="Calibri" w:hAnsi="Calibri" w:cs="Calibri"/>
          <w:sz w:val="20"/>
          <w:szCs w:val="20"/>
        </w:rPr>
        <w:t xml:space="preserve"> na które składa ofertę.</w:t>
      </w:r>
    </w:p>
    <w:p w:rsidR="00EC73F4" w:rsidRDefault="00EC73F4" w:rsidP="002822CF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56830">
        <w:rPr>
          <w:rFonts w:ascii="Calibri" w:hAnsi="Calibri" w:cs="Calibri"/>
          <w:sz w:val="20"/>
          <w:szCs w:val="20"/>
        </w:rPr>
        <w:t>Zamawiający nie dopuszcza składania ofert wariantowych oraz w postaci katalogów</w:t>
      </w:r>
      <w:r w:rsidRPr="00AB5D04">
        <w:rPr>
          <w:rFonts w:ascii="Calibri" w:hAnsi="Calibri" w:cs="Calibri"/>
          <w:sz w:val="20"/>
          <w:szCs w:val="20"/>
        </w:rPr>
        <w:t xml:space="preserve">  elektronicznych lub </w:t>
      </w:r>
      <w:r w:rsidRPr="00AB5D04">
        <w:rPr>
          <w:rFonts w:ascii="Calibri" w:hAnsi="Calibri" w:cs="Calibri"/>
          <w:sz w:val="20"/>
          <w:szCs w:val="20"/>
        </w:rPr>
        <w:lastRenderedPageBreak/>
        <w:t xml:space="preserve">dołączenia katalogów elektronicznych do oferty, w sytuacji określonej w art. 93. </w:t>
      </w:r>
    </w:p>
    <w:p w:rsidR="00E53C53" w:rsidRPr="008C4C7F" w:rsidRDefault="00E53C53" w:rsidP="002822CF">
      <w:pPr>
        <w:pStyle w:val="Tekstpodstawowy"/>
        <w:numPr>
          <w:ilvl w:val="0"/>
          <w:numId w:val="20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Dostawy przedmiotu zamówienia będą odbywać się na koszt i ryzyko Wykonawcy do apteki szpitalnej mieszczącej się w siedzibie Zamawiającego przy ul. Okólnej 181 w Łodzi, w godz. 7:00 –15:00. Wykonawca jest zobowiązany do złożenia zamówionego towaru w miejscu wyznaczonym przez upoważnionego pracownika Zamawiającego.</w:t>
      </w:r>
    </w:p>
    <w:p w:rsidR="00E53C53" w:rsidRPr="00BD6E91" w:rsidRDefault="00E53C53" w:rsidP="002822CF">
      <w:pPr>
        <w:pStyle w:val="Tekstpodstawowy"/>
        <w:numPr>
          <w:ilvl w:val="0"/>
          <w:numId w:val="20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 xml:space="preserve">Zamawiający informuje, że gwarantowana realizacja zamówienia została określona na poziomie </w:t>
      </w:r>
      <w:r w:rsidR="00BD6E91">
        <w:rPr>
          <w:rFonts w:ascii="Calibri" w:hAnsi="Calibri" w:cs="Calibri"/>
          <w:sz w:val="20"/>
          <w:szCs w:val="20"/>
        </w:rPr>
        <w:t>6</w:t>
      </w:r>
      <w:r w:rsidRPr="00BD6E91">
        <w:rPr>
          <w:rFonts w:ascii="Calibri" w:hAnsi="Calibri" w:cs="Calibri"/>
          <w:sz w:val="20"/>
          <w:szCs w:val="20"/>
        </w:rPr>
        <w:t xml:space="preserve">0%. </w:t>
      </w:r>
    </w:p>
    <w:p w:rsidR="00E53C53" w:rsidRPr="008C4C7F" w:rsidRDefault="00E53C53" w:rsidP="002822CF">
      <w:pPr>
        <w:pStyle w:val="Tekstpodstawowy"/>
        <w:numPr>
          <w:ilvl w:val="0"/>
          <w:numId w:val="20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Każda dostawa będzie potwierdzona podpisem upoważnionego przedstawiciela Zamawiającego na dokumencie dostawy.</w:t>
      </w:r>
    </w:p>
    <w:p w:rsidR="00EC73F4" w:rsidRDefault="00EC73F4" w:rsidP="002822CF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nie przewiduje udzielania zamówień, o których mowa w art. 214 ust. 1 pkt  8.</w:t>
      </w:r>
    </w:p>
    <w:p w:rsidR="00C2524C" w:rsidRPr="00EB3144" w:rsidRDefault="00C2524C" w:rsidP="002822CF">
      <w:pPr>
        <w:pStyle w:val="Tekstpodstawowy"/>
        <w:numPr>
          <w:ilvl w:val="0"/>
          <w:numId w:val="20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BD6E91">
        <w:rPr>
          <w:rFonts w:ascii="Calibri" w:hAnsi="Calibri" w:cs="Calibri"/>
          <w:sz w:val="20"/>
          <w:szCs w:val="20"/>
        </w:rPr>
        <w:t>NEUTRALNOŚĆ TECHNOLOGICZNA</w:t>
      </w:r>
      <w:r w:rsidRPr="00EB3144">
        <w:rPr>
          <w:rFonts w:ascii="Calibri" w:hAnsi="Calibri" w:cs="Calibri"/>
          <w:sz w:val="20"/>
          <w:szCs w:val="20"/>
        </w:rPr>
        <w:t xml:space="preserve">: Zamawiający zastrzega, że wszędzie tam, gdzie w treści wszelkiej   dokumentacji, opisie przedmiotu zamówienia, zostały w opisie tego przedmiotu wskazane znaki towarowe, patenty, pochodzenie, źródło lub szczególny proces Zamawiający dopuszcza metody, materiały, urządzenia, systemy, technologie itp. równoważne do przedstawionych w opisie przedmiotu zamówienia i/lub dokumentacji. Dopuszcza się więc,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 zamówienia. Wskazane znaki towarowe, patenty, marki lub nazwy producenta wskazujące na pochodzenie określają jedynie klasę produktu, metody, materiałów, urządzeń, systemów, technologii itp. W ofercie można przyjąć metody, materiały, urządzenia, systemy, technologie itp. Innych </w:t>
      </w:r>
      <w:r>
        <w:rPr>
          <w:rFonts w:ascii="Calibri" w:hAnsi="Calibri" w:cs="Calibri"/>
          <w:sz w:val="20"/>
          <w:szCs w:val="20"/>
        </w:rPr>
        <w:t>m</w:t>
      </w:r>
      <w:r w:rsidRPr="00EB3144">
        <w:rPr>
          <w:rFonts w:ascii="Calibri" w:hAnsi="Calibri" w:cs="Calibri"/>
          <w:sz w:val="20"/>
          <w:szCs w:val="20"/>
        </w:rPr>
        <w:t xml:space="preserve">arek i producentów, jednak o parametrach technicznych, jakościowych i właściwościach użytkowych oraz funkcjonalnych odpowiadających metodom, materiałom, urządzeniom, systemom, technologiom itp. opisanym w SWZ i/lub pozostałej  dokumentacji. Dodatkowo Zamawiający podkreśla, iż równoważne metody, materiały, urządzenia, systemy, technologie itp. nie mogą stanowić zamienników w stosunku do metod, materiałów, urządzeń, systemów, technologii itp. opisanych w dokumentacji za pomocą znaków towarowych, patentów, pochodzenia. </w:t>
      </w:r>
    </w:p>
    <w:p w:rsidR="00797BF7" w:rsidRPr="00797BF7" w:rsidRDefault="00C2524C" w:rsidP="002822CF">
      <w:pPr>
        <w:pStyle w:val="Tekstpodstawowy"/>
        <w:numPr>
          <w:ilvl w:val="0"/>
          <w:numId w:val="20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6C011A">
        <w:rPr>
          <w:rFonts w:ascii="Calibri" w:hAnsi="Calibri" w:cs="Calibri"/>
          <w:sz w:val="20"/>
          <w:szCs w:val="20"/>
        </w:rPr>
        <w:t>Zamawiający zastrzega, że wszędzie tam, gdzie w treści wszelkiej dokumentacji, opisie przedmiotu        zamówienia, odniesiono się do norm, ocen technicznych, specyfikacji technicznych i systemów referencji technicznych, o których mowa w art. 101 ust. 1 pkt. 2 oraz ust. 3 ustawy Pzp, Zamawiający dopuszcza rozwiązania równoważne do przedstawionych w opisie przedmiotu zamówienia. Dopuszcza się, więc zaproponowanie w ofercie wszelkich równow</w:t>
      </w:r>
      <w:r>
        <w:rPr>
          <w:rFonts w:ascii="Calibri" w:hAnsi="Calibri" w:cs="Calibri"/>
          <w:sz w:val="20"/>
          <w:szCs w:val="20"/>
        </w:rPr>
        <w:t xml:space="preserve">ażnych odpowiedników rynkowych </w:t>
      </w:r>
      <w:r w:rsidRPr="006C011A">
        <w:rPr>
          <w:rFonts w:ascii="Calibri" w:hAnsi="Calibri" w:cs="Calibri"/>
          <w:sz w:val="20"/>
          <w:szCs w:val="20"/>
        </w:rPr>
        <w:t>o właściwościach nie gorszych niż wskazane przez Zamawiającego</w:t>
      </w:r>
      <w:r>
        <w:rPr>
          <w:rFonts w:ascii="Calibri" w:hAnsi="Calibri" w:cs="Calibri"/>
          <w:sz w:val="20"/>
          <w:szCs w:val="20"/>
        </w:rPr>
        <w:t>.</w:t>
      </w:r>
    </w:p>
    <w:p w:rsidR="00C2524C" w:rsidRPr="00797BF7" w:rsidRDefault="00797BF7" w:rsidP="002822CF">
      <w:pPr>
        <w:pStyle w:val="Tekstpodstawowy"/>
        <w:numPr>
          <w:ilvl w:val="0"/>
          <w:numId w:val="20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797BF7">
        <w:rPr>
          <w:rFonts w:ascii="Calibri" w:hAnsi="Calibri" w:cs="Calibri"/>
          <w:sz w:val="20"/>
          <w:szCs w:val="20"/>
        </w:rPr>
        <w:t>Wykonawca, który powołuje się na rozwiązania równoważne, jest zobowiązany wykazać, że oferowane przez niego rozwiązanie spełnia wymagania określone przez Zamawiającego</w:t>
      </w:r>
    </w:p>
    <w:p w:rsidR="00EC73F4" w:rsidRPr="00F075AB" w:rsidRDefault="00EC73F4" w:rsidP="00EC73F4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pStyle w:val="Default"/>
        <w:jc w:val="both"/>
        <w:rPr>
          <w:rFonts w:ascii="Calibri" w:hAnsi="Calibri" w:cs="Calibri"/>
          <w:sz w:val="12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    </w:t>
      </w:r>
    </w:p>
    <w:p w:rsidR="00EC73F4" w:rsidRDefault="00EC73F4" w:rsidP="00EC73F4">
      <w:pPr>
        <w:pStyle w:val="Nagwek2"/>
        <w:spacing w:before="0" w:after="0" w:line="360" w:lineRule="auto"/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4" w:name="_s0i9odf430x7" w:colFirst="0" w:colLast="0"/>
      <w:bookmarkEnd w:id="4"/>
      <w:r w:rsidRPr="00D5673A">
        <w:rPr>
          <w:rFonts w:ascii="Calibri" w:hAnsi="Calibri" w:cs="Calibri"/>
          <w:b/>
          <w:sz w:val="20"/>
          <w:szCs w:val="20"/>
          <w:highlight w:val="cyan"/>
        </w:rPr>
        <w:t xml:space="preserve">V. Wizja lokalna – </w:t>
      </w:r>
      <w:r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>Zamawiający nie przewiduje</w:t>
      </w:r>
    </w:p>
    <w:p w:rsidR="00EC73F4" w:rsidRPr="00D5673A" w:rsidRDefault="00EC73F4" w:rsidP="00EC73F4">
      <w:pPr>
        <w:rPr>
          <w:lang w:eastAsia="en-US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5" w:name="_l3y36xf8w2mt" w:colFirst="0" w:colLast="0"/>
      <w:bookmarkEnd w:id="5"/>
      <w:r w:rsidRPr="00D5673A">
        <w:rPr>
          <w:rFonts w:ascii="Calibri" w:hAnsi="Calibri" w:cs="Calibri"/>
          <w:b/>
          <w:sz w:val="20"/>
          <w:szCs w:val="20"/>
          <w:highlight w:val="cyan"/>
        </w:rPr>
        <w:t>VI. Podwykonawstwo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Pr="00F075AB" w:rsidRDefault="00EC73F4" w:rsidP="00EC73F4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EC73F4" w:rsidRPr="00F075AB" w:rsidRDefault="00EC73F4" w:rsidP="00EC73F4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nie zastrzega</w:t>
      </w:r>
      <w:r w:rsidRPr="00F075AB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EC73F4" w:rsidRPr="00F075AB" w:rsidRDefault="00EC73F4" w:rsidP="00EC73F4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EC73F4" w:rsidRPr="00F075AB" w:rsidRDefault="00EC73F4" w:rsidP="00EC73F4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EC73F4" w:rsidRDefault="00EC73F4" w:rsidP="00EC73F4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6" w:name="_6katmqtjrys4" w:colFirst="0" w:colLast="0"/>
      <w:bookmarkEnd w:id="6"/>
      <w:r w:rsidRPr="00D5673A">
        <w:rPr>
          <w:rFonts w:ascii="Calibri" w:hAnsi="Calibri" w:cs="Calibri"/>
          <w:b/>
          <w:sz w:val="20"/>
          <w:szCs w:val="20"/>
          <w:highlight w:val="cyan"/>
        </w:rPr>
        <w:t>VII. Termin wykonania zamówienia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Pr="001D705A" w:rsidRDefault="00EC73F4" w:rsidP="00EC73F4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realizacji zamówienia w </w:t>
      </w:r>
      <w:r w:rsidR="001D705A">
        <w:rPr>
          <w:rFonts w:ascii="Calibri" w:hAnsi="Calibri" w:cs="Calibri"/>
          <w:sz w:val="20"/>
          <w:szCs w:val="20"/>
        </w:rPr>
        <w:t xml:space="preserve">okresie </w:t>
      </w:r>
      <w:r w:rsidR="001D705A" w:rsidRPr="001D705A">
        <w:rPr>
          <w:rFonts w:ascii="Calibri" w:hAnsi="Calibri" w:cs="Calibri"/>
          <w:b/>
          <w:sz w:val="20"/>
          <w:szCs w:val="20"/>
        </w:rPr>
        <w:t>od dnia 01.04.2022 r.</w:t>
      </w:r>
      <w:r w:rsidRPr="001D705A">
        <w:rPr>
          <w:rFonts w:ascii="Calibri" w:hAnsi="Calibri" w:cs="Calibri"/>
          <w:b/>
          <w:sz w:val="20"/>
          <w:szCs w:val="20"/>
        </w:rPr>
        <w:t xml:space="preserve"> do dnia </w:t>
      </w:r>
      <w:r w:rsidR="001D705A" w:rsidRPr="001D705A">
        <w:rPr>
          <w:rFonts w:ascii="Calibri" w:hAnsi="Calibri" w:cs="Calibri"/>
          <w:b/>
          <w:sz w:val="20"/>
          <w:szCs w:val="20"/>
        </w:rPr>
        <w:t>31.03.2024</w:t>
      </w:r>
      <w:r w:rsidRPr="001D705A">
        <w:rPr>
          <w:rFonts w:ascii="Calibri" w:hAnsi="Calibri" w:cs="Calibri"/>
          <w:b/>
          <w:sz w:val="20"/>
          <w:szCs w:val="20"/>
        </w:rPr>
        <w:t xml:space="preserve"> r.</w:t>
      </w:r>
    </w:p>
    <w:p w:rsidR="00EC73F4" w:rsidRDefault="00EC73F4" w:rsidP="00EC73F4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spacing w:line="240" w:lineRule="auto"/>
        <w:ind w:left="425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pStyle w:val="Nagwek2"/>
        <w:tabs>
          <w:tab w:val="left" w:pos="0"/>
        </w:tabs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7" w:name="_nz5qrlch0jbr" w:colFirst="0" w:colLast="0"/>
      <w:bookmarkEnd w:id="7"/>
      <w:r w:rsidRPr="00D5673A">
        <w:rPr>
          <w:rFonts w:ascii="Calibri" w:hAnsi="Calibri" w:cs="Calibri"/>
          <w:b/>
          <w:sz w:val="20"/>
          <w:szCs w:val="20"/>
          <w:highlight w:val="cyan"/>
        </w:rPr>
        <w:t>VIII. Informacje o warunkach udziału w postępowaniu o udzielenie zamówienia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Pr="00E922CD" w:rsidRDefault="00EC73F4" w:rsidP="002822CF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EC73F4" w:rsidRPr="00A5104F" w:rsidRDefault="00EC73F4" w:rsidP="00EC73F4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EC73F4" w:rsidRPr="00FC7AB6" w:rsidRDefault="00EC73F4" w:rsidP="00EC73F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EC73F4" w:rsidRPr="0077026B" w:rsidRDefault="00EC73F4" w:rsidP="00EC73F4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             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EC73F4" w:rsidRDefault="00EC73F4" w:rsidP="00EC73F4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EC73F4" w:rsidRDefault="00EC73F4" w:rsidP="00EC73F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EC73F4" w:rsidRPr="00FC7AB6" w:rsidRDefault="00EC73F4" w:rsidP="00EC73F4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lastRenderedPageBreak/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EC73F4" w:rsidRDefault="00EC73F4" w:rsidP="00EC73F4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EC73F4" w:rsidRPr="0077026B" w:rsidRDefault="00EC73F4" w:rsidP="00EC73F4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EC73F4" w:rsidRPr="00FC7AB6" w:rsidRDefault="00EC73F4" w:rsidP="00EC73F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EC73F4" w:rsidRPr="0077026B" w:rsidRDefault="00EC73F4" w:rsidP="00EC73F4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EC73F4" w:rsidRPr="0077026B" w:rsidRDefault="00EC73F4" w:rsidP="00EC73F4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EC73F4" w:rsidRPr="000B3846" w:rsidRDefault="00EC73F4" w:rsidP="00EC73F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EC73F4" w:rsidRPr="00167CE8" w:rsidRDefault="00EC73F4" w:rsidP="00EC73F4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1B3014" w:rsidRDefault="001B301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8" w:name="_sv3xn7chhdup" w:colFirst="0" w:colLast="0"/>
      <w:bookmarkEnd w:id="8"/>
    </w:p>
    <w:p w:rsidR="0037406A" w:rsidRPr="0037406A" w:rsidRDefault="0037406A" w:rsidP="0037406A">
      <w:pPr>
        <w:rPr>
          <w:sz w:val="10"/>
          <w:szCs w:val="1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93E71">
        <w:rPr>
          <w:rFonts w:ascii="Calibri" w:hAnsi="Calibri" w:cs="Calibri"/>
          <w:b/>
          <w:sz w:val="20"/>
          <w:szCs w:val="20"/>
          <w:highlight w:val="cyan"/>
        </w:rPr>
        <w:t>IX. Podstawy wykluczenia z postępowania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Pr="00BD17F8" w:rsidRDefault="00EC73F4" w:rsidP="002822CF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Pzp), z zastrzeżeniem art. 110  ust. 2 ustawy Pzp wykonawcę: </w:t>
      </w:r>
    </w:p>
    <w:p w:rsidR="00EC73F4" w:rsidRPr="00A1736D" w:rsidRDefault="00EC73F4" w:rsidP="002822CF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EC73F4" w:rsidRDefault="00EC73F4" w:rsidP="002822CF">
      <w:pPr>
        <w:pStyle w:val="Default"/>
        <w:numPr>
          <w:ilvl w:val="0"/>
          <w:numId w:val="24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EC73F4" w:rsidRDefault="00EC73F4" w:rsidP="002822CF">
      <w:pPr>
        <w:pStyle w:val="Default"/>
        <w:numPr>
          <w:ilvl w:val="0"/>
          <w:numId w:val="24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EC73F4" w:rsidRDefault="00EC73F4" w:rsidP="002822CF">
      <w:pPr>
        <w:pStyle w:val="Default"/>
        <w:numPr>
          <w:ilvl w:val="0"/>
          <w:numId w:val="24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o którym mowa w art. 228–230a, art. 250a Kodeksu karnego lub w art. 46 lub art. 48 ustawy z dnia 25 czerwca 2010 r. o sporcie</w:t>
      </w:r>
      <w:r w:rsidR="001B3014">
        <w:rPr>
          <w:rFonts w:ascii="Calibri" w:hAnsi="Calibri" w:cs="Calibri"/>
          <w:sz w:val="20"/>
          <w:szCs w:val="20"/>
        </w:rPr>
        <w:t xml:space="preserve"> (Dz.</w:t>
      </w:r>
      <w:r w:rsidR="00E9798D">
        <w:rPr>
          <w:rFonts w:ascii="Calibri" w:hAnsi="Calibri" w:cs="Calibri"/>
          <w:sz w:val="20"/>
          <w:szCs w:val="20"/>
        </w:rPr>
        <w:t xml:space="preserve"> </w:t>
      </w:r>
      <w:r w:rsidR="001B3014">
        <w:rPr>
          <w:rFonts w:ascii="Calibri" w:hAnsi="Calibri" w:cs="Calibri"/>
          <w:sz w:val="20"/>
          <w:szCs w:val="20"/>
        </w:rPr>
        <w:t>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493A28">
        <w:rPr>
          <w:rFonts w:ascii="Calibri" w:hAnsi="Calibri" w:cs="Calibri"/>
          <w:sz w:val="20"/>
          <w:szCs w:val="20"/>
        </w:rPr>
        <w:t xml:space="preserve">, </w:t>
      </w:r>
    </w:p>
    <w:p w:rsidR="00EC73F4" w:rsidRDefault="00EC73F4" w:rsidP="002822CF">
      <w:pPr>
        <w:pStyle w:val="Default"/>
        <w:numPr>
          <w:ilvl w:val="0"/>
          <w:numId w:val="24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EC73F4" w:rsidRPr="00A212EE" w:rsidRDefault="00EC73F4" w:rsidP="002822CF">
      <w:pPr>
        <w:pStyle w:val="Default"/>
        <w:numPr>
          <w:ilvl w:val="0"/>
          <w:numId w:val="24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EC73F4" w:rsidRDefault="00EC73F4" w:rsidP="002822CF">
      <w:pPr>
        <w:pStyle w:val="Default"/>
        <w:numPr>
          <w:ilvl w:val="0"/>
          <w:numId w:val="24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EC73F4" w:rsidRDefault="00EC73F4" w:rsidP="002822CF">
      <w:pPr>
        <w:pStyle w:val="Default"/>
        <w:numPr>
          <w:ilvl w:val="0"/>
          <w:numId w:val="24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EC73F4" w:rsidRDefault="00EC73F4" w:rsidP="002822CF">
      <w:pPr>
        <w:pStyle w:val="Default"/>
        <w:numPr>
          <w:ilvl w:val="0"/>
          <w:numId w:val="24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EC73F4" w:rsidRPr="00A212EE" w:rsidRDefault="00EC73F4" w:rsidP="00EC73F4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EC73F4" w:rsidRDefault="00EC73F4" w:rsidP="002822CF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EC73F4" w:rsidRPr="00224B20" w:rsidRDefault="00EC73F4" w:rsidP="002822CF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EC73F4" w:rsidRDefault="00EC73F4" w:rsidP="002822CF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EC73F4" w:rsidRDefault="00EC73F4" w:rsidP="002822CF">
      <w:pPr>
        <w:pStyle w:val="Default"/>
        <w:numPr>
          <w:ilvl w:val="0"/>
          <w:numId w:val="2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EC73F4" w:rsidRPr="000C798E" w:rsidRDefault="00EC73F4" w:rsidP="002822CF">
      <w:pPr>
        <w:pStyle w:val="Default"/>
        <w:numPr>
          <w:ilvl w:val="0"/>
          <w:numId w:val="23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</w:t>
      </w:r>
      <w:r w:rsidRPr="000C798E">
        <w:rPr>
          <w:rFonts w:ascii="Calibri" w:hAnsi="Calibri" w:cs="Calibri"/>
          <w:sz w:val="20"/>
          <w:szCs w:val="20"/>
        </w:rPr>
        <w:lastRenderedPageBreak/>
        <w:t>wyeliminowane w inny sposób niż przez wykluczenie wykonawcy z udziału w postępowaniu o udzielenie zamówienia.</w:t>
      </w:r>
    </w:p>
    <w:p w:rsidR="00EC73F4" w:rsidRDefault="00EC73F4" w:rsidP="002822CF">
      <w:pPr>
        <w:pStyle w:val="Akapitzlist"/>
        <w:numPr>
          <w:ilvl w:val="0"/>
          <w:numId w:val="22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>Wykluczenie Wykonawcy następuje zgodnie z art. 111 P</w:t>
      </w:r>
      <w:r>
        <w:rPr>
          <w:rFonts w:ascii="Calibri" w:hAnsi="Calibri" w:cs="Calibri"/>
          <w:sz w:val="20"/>
          <w:szCs w:val="20"/>
        </w:rPr>
        <w:t>zp</w:t>
      </w:r>
      <w:r w:rsidRPr="00793E71">
        <w:rPr>
          <w:rFonts w:ascii="Calibri" w:hAnsi="Calibri" w:cs="Calibri"/>
          <w:sz w:val="20"/>
          <w:szCs w:val="20"/>
        </w:rPr>
        <w:t>.</w:t>
      </w:r>
    </w:p>
    <w:p w:rsidR="00EC73F4" w:rsidRPr="00793E71" w:rsidRDefault="00EC73F4" w:rsidP="00EC73F4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pStyle w:val="Akapitzlist"/>
        <w:shd w:val="clear" w:color="auto" w:fill="FFFFFF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EC73F4" w:rsidRPr="00D42EAC" w:rsidRDefault="00EC73F4" w:rsidP="00EC73F4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9" w:name="_crlv0voso4yw" w:colFirst="0" w:colLast="0"/>
      <w:bookmarkEnd w:id="9"/>
      <w:r w:rsidRPr="00D42EAC">
        <w:rPr>
          <w:rFonts w:ascii="Calibri" w:hAnsi="Calibri" w:cs="Calibri"/>
          <w:b/>
          <w:sz w:val="20"/>
          <w:szCs w:val="20"/>
          <w:highlight w:val="cyan"/>
        </w:rPr>
        <w:t>X. Wykaz podmiotowych i przedmiotowych środków dowodowych</w:t>
      </w:r>
    </w:p>
    <w:p w:rsidR="00EC73F4" w:rsidRPr="00F075AB" w:rsidRDefault="00EC73F4" w:rsidP="00EC73F4">
      <w:pPr>
        <w:shd w:val="clear" w:color="auto" w:fill="FFFFFF"/>
        <w:spacing w:line="240" w:lineRule="auto"/>
        <w:rPr>
          <w:rFonts w:ascii="Calibri" w:hAnsi="Calibri" w:cs="Calibri"/>
          <w:sz w:val="20"/>
          <w:szCs w:val="32"/>
        </w:rPr>
      </w:pPr>
    </w:p>
    <w:p w:rsidR="00EC73F4" w:rsidRDefault="00EC73F4" w:rsidP="00EC73F4">
      <w:pPr>
        <w:numPr>
          <w:ilvl w:val="0"/>
          <w:numId w:val="11"/>
        </w:numPr>
        <w:shd w:val="clear" w:color="auto" w:fill="FFFFFF"/>
        <w:spacing w:line="360" w:lineRule="auto"/>
        <w:rPr>
          <w:rFonts w:ascii="Calibri" w:hAnsi="Calibri" w:cs="Calibri"/>
          <w:b/>
          <w:sz w:val="20"/>
          <w:szCs w:val="20"/>
          <w:highlight w:val="green"/>
        </w:rPr>
      </w:pPr>
      <w:r w:rsidRPr="00D42EAC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EC73F4" w:rsidRDefault="00EC73F4" w:rsidP="002822CF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3D46F1">
        <w:rPr>
          <w:rFonts w:ascii="Calibri" w:hAnsi="Calibri" w:cs="Calibri"/>
          <w:b/>
          <w:sz w:val="20"/>
          <w:szCs w:val="20"/>
        </w:rPr>
        <w:t>w formie elektronicznej</w:t>
      </w:r>
      <w:r>
        <w:rPr>
          <w:rFonts w:ascii="Calibri" w:hAnsi="Calibri" w:cs="Calibri"/>
          <w:sz w:val="20"/>
          <w:szCs w:val="20"/>
        </w:rPr>
        <w:t>.</w:t>
      </w:r>
    </w:p>
    <w:p w:rsidR="00EC73F4" w:rsidRDefault="00EC73F4" w:rsidP="002822CF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składa:</w:t>
      </w:r>
    </w:p>
    <w:p w:rsidR="00EC73F4" w:rsidRDefault="0037406A" w:rsidP="002822CF">
      <w:pPr>
        <w:pStyle w:val="Akapitzlist"/>
        <w:numPr>
          <w:ilvl w:val="0"/>
          <w:numId w:val="26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asortymentowo-cenowy</w:t>
      </w:r>
      <w:r w:rsidR="00EC73F4">
        <w:rPr>
          <w:rFonts w:ascii="Calibri" w:hAnsi="Calibri" w:cs="Calibri"/>
          <w:sz w:val="20"/>
          <w:szCs w:val="20"/>
        </w:rPr>
        <w:t xml:space="preserve"> – Załącznik nr </w:t>
      </w:r>
      <w:r>
        <w:rPr>
          <w:rFonts w:ascii="Calibri" w:hAnsi="Calibri" w:cs="Calibri"/>
          <w:sz w:val="20"/>
          <w:szCs w:val="20"/>
        </w:rPr>
        <w:t>1</w:t>
      </w:r>
      <w:r w:rsidR="00EC73F4">
        <w:rPr>
          <w:rFonts w:ascii="Calibri" w:hAnsi="Calibri" w:cs="Calibri"/>
          <w:sz w:val="20"/>
          <w:szCs w:val="20"/>
        </w:rPr>
        <w:t xml:space="preserve"> do SWZ</w:t>
      </w:r>
      <w:r>
        <w:rPr>
          <w:rFonts w:ascii="Calibri" w:hAnsi="Calibri" w:cs="Calibri"/>
          <w:sz w:val="20"/>
          <w:szCs w:val="20"/>
        </w:rPr>
        <w:t>;</w:t>
      </w:r>
    </w:p>
    <w:p w:rsidR="0037406A" w:rsidRDefault="0037406A" w:rsidP="002822CF">
      <w:pPr>
        <w:pStyle w:val="Akapitzlist"/>
        <w:numPr>
          <w:ilvl w:val="0"/>
          <w:numId w:val="26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2 do SWZ;</w:t>
      </w:r>
    </w:p>
    <w:p w:rsidR="00EC73F4" w:rsidRDefault="00EC73F4" w:rsidP="002822CF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3B60E2">
        <w:rPr>
          <w:rFonts w:ascii="Calibri" w:hAnsi="Calibri" w:cs="Calibri"/>
          <w:sz w:val="20"/>
          <w:szCs w:val="20"/>
        </w:rPr>
        <w:t>oświadczenie o niepodleganiu wykluczeniu</w:t>
      </w:r>
      <w:r>
        <w:rPr>
          <w:rFonts w:ascii="Calibri" w:hAnsi="Calibri" w:cs="Calibri"/>
          <w:sz w:val="20"/>
          <w:szCs w:val="20"/>
        </w:rPr>
        <w:t xml:space="preserve"> w postępowaniu w formie j</w:t>
      </w:r>
      <w:r w:rsidRPr="003B60E2">
        <w:rPr>
          <w:rFonts w:ascii="Calibri" w:hAnsi="Calibri" w:cs="Calibri"/>
          <w:sz w:val="20"/>
          <w:szCs w:val="20"/>
        </w:rPr>
        <w:t>ednolitego europejskiego dokumentu zamówienia (JEDZ)  -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EC73F4" w:rsidRDefault="00EC73F4" w:rsidP="00EC73F4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Oświadczenie składane jest </w:t>
      </w:r>
      <w:r>
        <w:rPr>
          <w:rFonts w:ascii="Calibri" w:hAnsi="Calibri" w:cs="Calibri"/>
          <w:sz w:val="20"/>
          <w:szCs w:val="20"/>
        </w:rPr>
        <w:t>pod rygorem nieważności w formie elektronicznej.</w:t>
      </w:r>
    </w:p>
    <w:p w:rsidR="00EC73F4" w:rsidRPr="00F075AB" w:rsidRDefault="00EC73F4" w:rsidP="00EC73F4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EC73F4" w:rsidRPr="003B60E2" w:rsidRDefault="00EC73F4" w:rsidP="002822CF">
      <w:pPr>
        <w:pStyle w:val="Tekstpodstawowy"/>
        <w:numPr>
          <w:ilvl w:val="0"/>
          <w:numId w:val="27"/>
        </w:numPr>
        <w:spacing w:after="0"/>
        <w:ind w:left="1701"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</w:t>
      </w:r>
    </w:p>
    <w:p w:rsidR="00EC73F4" w:rsidRDefault="00EC73F4" w:rsidP="00EC73F4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EC73F4" w:rsidRDefault="00EC73F4" w:rsidP="00EC73F4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Wykonawca może wykorzystać jednolity dokument złożony w odrębnym postępowaniu </w:t>
      </w:r>
      <w:r>
        <w:rPr>
          <w:rFonts w:ascii="Calibri" w:hAnsi="Calibri" w:cs="Calibri"/>
          <w:color w:val="auto"/>
          <w:sz w:val="20"/>
          <w:szCs w:val="20"/>
        </w:rPr>
        <w:t xml:space="preserve">                        </w:t>
      </w:r>
      <w:r w:rsidRPr="00F075AB">
        <w:rPr>
          <w:rFonts w:ascii="Calibri" w:hAnsi="Calibri" w:cs="Calibri"/>
          <w:color w:val="auto"/>
          <w:sz w:val="20"/>
          <w:szCs w:val="20"/>
        </w:rPr>
        <w:t>o udzielenie zamówienia, jeżeli potwierdzi, że informacje w nim zawarte pozostają prawidłowe.</w:t>
      </w:r>
    </w:p>
    <w:p w:rsidR="004A4357" w:rsidRPr="00F075AB" w:rsidRDefault="004A4357" w:rsidP="00EC73F4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B4B7B" w:rsidRPr="00DB4B7B" w:rsidRDefault="00DB4B7B" w:rsidP="00DB4B7B">
      <w:pPr>
        <w:pStyle w:val="Tekstpodstawowy"/>
        <w:numPr>
          <w:ilvl w:val="0"/>
          <w:numId w:val="26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celu dokonania oceny oferty w kryterium „walory użytkowe” </w:t>
      </w:r>
      <w:r>
        <w:rPr>
          <w:rFonts w:ascii="Calibri" w:hAnsi="Calibri" w:cs="Calibri"/>
          <w:color w:val="000000"/>
          <w:sz w:val="20"/>
          <w:szCs w:val="20"/>
        </w:rPr>
        <w:t xml:space="preserve">Wykonawca zobowiązany jest 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do upływu </w:t>
      </w:r>
      <w:r w:rsidRPr="00DB4B7B">
        <w:rPr>
          <w:rFonts w:ascii="Calibri" w:hAnsi="Calibri" w:cs="Calibri"/>
          <w:b/>
          <w:color w:val="000000"/>
          <w:sz w:val="20"/>
          <w:szCs w:val="20"/>
        </w:rPr>
        <w:t xml:space="preserve">terminu składania ofert (t.j. do dnia </w:t>
      </w:r>
      <w:r w:rsidR="00E60F42">
        <w:rPr>
          <w:rFonts w:ascii="Calibri" w:hAnsi="Calibri" w:cs="Calibri"/>
          <w:b/>
          <w:color w:val="000000"/>
          <w:sz w:val="20"/>
          <w:szCs w:val="20"/>
        </w:rPr>
        <w:t>07.02.</w:t>
      </w:r>
      <w:r w:rsidRPr="00DB4B7B">
        <w:rPr>
          <w:rFonts w:ascii="Calibri" w:hAnsi="Calibri" w:cs="Calibri"/>
          <w:b/>
          <w:color w:val="000000"/>
          <w:sz w:val="20"/>
          <w:szCs w:val="20"/>
        </w:rPr>
        <w:t>2022 r. do godz. 09:30)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złożyć sterylne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próbk</w:t>
      </w:r>
      <w:r>
        <w:rPr>
          <w:rFonts w:ascii="Calibri" w:hAnsi="Calibri" w:cs="Calibri"/>
          <w:color w:val="000000"/>
          <w:sz w:val="20"/>
          <w:szCs w:val="20"/>
        </w:rPr>
        <w:t>i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gotow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do użycia w warunkach szpitalnych (oddziały szpitalne) w ilości:</w:t>
      </w:r>
    </w:p>
    <w:p w:rsidR="00DB4B7B" w:rsidRPr="00BD6E91" w:rsidRDefault="00DB4B7B" w:rsidP="00760750">
      <w:pPr>
        <w:pStyle w:val="Akapitzlist"/>
        <w:numPr>
          <w:ilvl w:val="0"/>
          <w:numId w:val="53"/>
        </w:num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BD6E91">
        <w:rPr>
          <w:rFonts w:ascii="Calibri" w:hAnsi="Calibri" w:cs="Calibri"/>
          <w:color w:val="000000"/>
          <w:sz w:val="20"/>
          <w:szCs w:val="20"/>
        </w:rPr>
        <w:t>dla części 1</w:t>
      </w:r>
      <w:r w:rsidR="00BD6E91">
        <w:rPr>
          <w:rFonts w:ascii="Calibri" w:hAnsi="Calibri" w:cs="Calibri"/>
          <w:color w:val="000000"/>
          <w:sz w:val="20"/>
          <w:szCs w:val="20"/>
        </w:rPr>
        <w:t>4</w:t>
      </w:r>
      <w:r w:rsidRPr="00BD6E91">
        <w:rPr>
          <w:rFonts w:ascii="Calibri" w:hAnsi="Calibri" w:cs="Calibri"/>
          <w:color w:val="000000"/>
          <w:sz w:val="20"/>
          <w:szCs w:val="20"/>
        </w:rPr>
        <w:t xml:space="preserve"> – po 5 par rozm. 7,5; 8,0;</w:t>
      </w:r>
    </w:p>
    <w:p w:rsidR="00DB4B7B" w:rsidRPr="00BD6E91" w:rsidRDefault="00DB4B7B" w:rsidP="00760750">
      <w:pPr>
        <w:pStyle w:val="Akapitzlist"/>
        <w:numPr>
          <w:ilvl w:val="0"/>
          <w:numId w:val="53"/>
        </w:num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BD6E91">
        <w:rPr>
          <w:rFonts w:ascii="Calibri" w:hAnsi="Calibri" w:cs="Calibri"/>
          <w:color w:val="000000"/>
          <w:sz w:val="20"/>
          <w:szCs w:val="20"/>
        </w:rPr>
        <w:t xml:space="preserve">dla części </w:t>
      </w:r>
      <w:r w:rsidR="00BD6E91">
        <w:rPr>
          <w:rFonts w:ascii="Calibri" w:hAnsi="Calibri" w:cs="Calibri"/>
          <w:color w:val="000000"/>
          <w:sz w:val="20"/>
          <w:szCs w:val="20"/>
        </w:rPr>
        <w:t>15</w:t>
      </w:r>
      <w:r w:rsidRPr="00BD6E91">
        <w:rPr>
          <w:rFonts w:ascii="Calibri" w:hAnsi="Calibri" w:cs="Calibri"/>
          <w:color w:val="000000"/>
          <w:sz w:val="20"/>
          <w:szCs w:val="20"/>
        </w:rPr>
        <w:t xml:space="preserve"> – po 5 par rozm. 7,5; 8,0;</w:t>
      </w:r>
    </w:p>
    <w:p w:rsidR="00DB4B7B" w:rsidRPr="00BD6E91" w:rsidRDefault="00DB4B7B" w:rsidP="00760750">
      <w:pPr>
        <w:pStyle w:val="Akapitzlist"/>
        <w:numPr>
          <w:ilvl w:val="0"/>
          <w:numId w:val="53"/>
        </w:num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BD6E91">
        <w:rPr>
          <w:rFonts w:ascii="Calibri" w:hAnsi="Calibri" w:cs="Calibri"/>
          <w:color w:val="000000"/>
          <w:sz w:val="20"/>
          <w:szCs w:val="20"/>
        </w:rPr>
        <w:t>dla części 1</w:t>
      </w:r>
      <w:r w:rsidR="00BD6E91">
        <w:rPr>
          <w:rFonts w:ascii="Calibri" w:hAnsi="Calibri" w:cs="Calibri"/>
          <w:color w:val="000000"/>
          <w:sz w:val="20"/>
          <w:szCs w:val="20"/>
        </w:rPr>
        <w:t>6</w:t>
      </w:r>
      <w:r w:rsidRPr="00BD6E91">
        <w:rPr>
          <w:rFonts w:ascii="Calibri" w:hAnsi="Calibri" w:cs="Calibri"/>
          <w:color w:val="000000"/>
          <w:sz w:val="20"/>
          <w:szCs w:val="20"/>
        </w:rPr>
        <w:t xml:space="preserve"> – po 5 par rozm. 7,5; 8,0;</w:t>
      </w:r>
    </w:p>
    <w:p w:rsidR="00DB4B7B" w:rsidRPr="00BD6E91" w:rsidRDefault="00DB4B7B" w:rsidP="00760750">
      <w:pPr>
        <w:pStyle w:val="Akapitzlist"/>
        <w:numPr>
          <w:ilvl w:val="0"/>
          <w:numId w:val="53"/>
        </w:num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BD6E91">
        <w:rPr>
          <w:rFonts w:ascii="Calibri" w:hAnsi="Calibri" w:cs="Calibri"/>
          <w:color w:val="000000"/>
          <w:sz w:val="20"/>
          <w:szCs w:val="20"/>
        </w:rPr>
        <w:t>dla części 1</w:t>
      </w:r>
      <w:r w:rsidR="00BD6E91">
        <w:rPr>
          <w:rFonts w:ascii="Calibri" w:hAnsi="Calibri" w:cs="Calibri"/>
          <w:color w:val="000000"/>
          <w:sz w:val="20"/>
          <w:szCs w:val="20"/>
        </w:rPr>
        <w:t>7</w:t>
      </w:r>
      <w:r w:rsidRPr="00BD6E91">
        <w:rPr>
          <w:rFonts w:ascii="Calibri" w:hAnsi="Calibri" w:cs="Calibri"/>
          <w:color w:val="000000"/>
          <w:sz w:val="20"/>
          <w:szCs w:val="20"/>
        </w:rPr>
        <w:t xml:space="preserve"> – po 5 par rozm. 7,0; 8,0;</w:t>
      </w:r>
    </w:p>
    <w:p w:rsidR="00DB4B7B" w:rsidRDefault="00DB4B7B" w:rsidP="00DB4B7B">
      <w:pPr>
        <w:autoSpaceDE w:val="0"/>
        <w:autoSpaceDN w:val="0"/>
        <w:spacing w:line="240" w:lineRule="auto"/>
        <w:ind w:left="709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DB4B7B" w:rsidRPr="00356EA2" w:rsidRDefault="00DB4B7B" w:rsidP="00DB4B7B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948E9">
        <w:rPr>
          <w:rFonts w:ascii="Calibri" w:hAnsi="Calibri" w:cs="Calibri"/>
          <w:sz w:val="20"/>
          <w:szCs w:val="20"/>
        </w:rPr>
        <w:t>Przekazane przez Wykonawcę nieodpłatne pró</w:t>
      </w:r>
      <w:r>
        <w:rPr>
          <w:rFonts w:ascii="Calibri" w:hAnsi="Calibri" w:cs="Calibri"/>
          <w:sz w:val="20"/>
          <w:szCs w:val="20"/>
        </w:rPr>
        <w:t>b</w:t>
      </w:r>
      <w:r w:rsidRPr="00B948E9">
        <w:rPr>
          <w:rFonts w:ascii="Calibri" w:hAnsi="Calibri" w:cs="Calibri"/>
          <w:sz w:val="20"/>
          <w:szCs w:val="20"/>
        </w:rPr>
        <w:t>ki do przetestowania nie będą podlegały zwrotowi</w:t>
      </w:r>
      <w:r w:rsidRPr="00356EA2">
        <w:rPr>
          <w:rFonts w:ascii="Calibri" w:hAnsi="Calibri" w:cs="Calibri"/>
          <w:sz w:val="20"/>
          <w:szCs w:val="20"/>
        </w:rPr>
        <w:t xml:space="preserve">. Wskazane jest aby każda złożona próbka została oznaczona nazwą </w:t>
      </w:r>
      <w:r w:rsidR="00BD6E91" w:rsidRPr="00356EA2">
        <w:rPr>
          <w:rFonts w:ascii="Calibri" w:hAnsi="Calibri" w:cs="Calibri"/>
          <w:sz w:val="20"/>
          <w:szCs w:val="20"/>
        </w:rPr>
        <w:t xml:space="preserve">Wykonawcy oraz numerem części </w:t>
      </w:r>
      <w:r w:rsidRPr="00356EA2">
        <w:rPr>
          <w:rFonts w:ascii="Calibri" w:hAnsi="Calibri" w:cs="Calibri"/>
          <w:sz w:val="20"/>
          <w:szCs w:val="20"/>
        </w:rPr>
        <w:t>zamówienia, której dotyczy.</w:t>
      </w:r>
    </w:p>
    <w:p w:rsidR="00DB4B7B" w:rsidRDefault="00DB4B7B" w:rsidP="00DB4B7B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DB4B7B" w:rsidRDefault="00DB4B7B" w:rsidP="00DB4B7B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Powyższe próbki należy złożyć w Kancelarii  Zamawiającego mieszczącej się w Budynku Administracji Paw. C II piętro  - ul. Okólna 181, 91-520 Łódź</w:t>
      </w:r>
    </w:p>
    <w:p w:rsidR="00DB4B7B" w:rsidRDefault="00DB4B7B" w:rsidP="00DB4B7B">
      <w:pPr>
        <w:pStyle w:val="Tekstpodstawowy"/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</w:p>
    <w:p w:rsidR="00DB4B7B" w:rsidRDefault="00DB4B7B" w:rsidP="00DB4B7B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W/w próbki służą potwierdzeniu zgodności z cechami lub kryteriami określonymi w opisie kryteriów oceny ofert, zatem Zamawiający nie wezwie do ich złożenia lub uzupełnienia.</w:t>
      </w:r>
    </w:p>
    <w:p w:rsidR="00DB4B7B" w:rsidRPr="00DB4B7B" w:rsidRDefault="00DB4B7B" w:rsidP="00DB4B7B">
      <w:pPr>
        <w:pStyle w:val="Tekstpodstawowy"/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</w:p>
    <w:p w:rsidR="004A4357" w:rsidRPr="00BA7D97" w:rsidRDefault="009F6499" w:rsidP="002822CF">
      <w:pPr>
        <w:pStyle w:val="Tekstpodstawowy"/>
        <w:numPr>
          <w:ilvl w:val="0"/>
          <w:numId w:val="26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Tahoma"/>
          <w:sz w:val="20"/>
        </w:rPr>
        <w:t>dokumenty,</w:t>
      </w:r>
      <w:r w:rsidR="004A4357">
        <w:rPr>
          <w:rFonts w:ascii="Calibri" w:hAnsi="Calibri" w:cs="Tahoma"/>
          <w:sz w:val="20"/>
        </w:rPr>
        <w:t xml:space="preserve"> oświadczenia</w:t>
      </w:r>
      <w:r>
        <w:rPr>
          <w:rFonts w:ascii="Calibri" w:hAnsi="Calibri" w:cs="Tahoma"/>
          <w:sz w:val="20"/>
        </w:rPr>
        <w:t>, próbki</w:t>
      </w:r>
      <w:r w:rsidR="004A4357">
        <w:rPr>
          <w:rFonts w:ascii="Calibri" w:hAnsi="Calibri" w:cs="Tahoma"/>
          <w:sz w:val="20"/>
        </w:rPr>
        <w:t xml:space="preserve"> określone w pkt 4 niniejszego rozdziału.</w:t>
      </w:r>
    </w:p>
    <w:p w:rsidR="00EC73F4" w:rsidRPr="00F075AB" w:rsidRDefault="00EC73F4" w:rsidP="00EC73F4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sz w:val="10"/>
          <w:szCs w:val="20"/>
        </w:rPr>
      </w:pPr>
    </w:p>
    <w:p w:rsidR="00EC73F4" w:rsidRPr="00F075AB" w:rsidRDefault="00EC73F4" w:rsidP="00EC73F4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EC73F4" w:rsidRPr="003C698E" w:rsidRDefault="00EC73F4" w:rsidP="002822CF">
      <w:pPr>
        <w:pStyle w:val="Akapitzlist"/>
        <w:numPr>
          <w:ilvl w:val="0"/>
          <w:numId w:val="25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3C698E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3C698E">
        <w:rPr>
          <w:rFonts w:ascii="Calibri" w:hAnsi="Calibri" w:cs="Calibri"/>
          <w:i/>
          <w:sz w:val="20"/>
          <w:szCs w:val="20"/>
        </w:rPr>
        <w:t xml:space="preserve">- </w:t>
      </w:r>
      <w:r w:rsidRPr="003C698E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EC73F4" w:rsidRPr="003C698E" w:rsidRDefault="00EC73F4" w:rsidP="002822CF">
      <w:pPr>
        <w:pStyle w:val="Tekstpodstawowy"/>
        <w:numPr>
          <w:ilvl w:val="0"/>
          <w:numId w:val="27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    który składa ofertę za pośrednictwem pełnomocnika, powinien dołączyć do oferty dokument     pełnomocnictwa obejmujący swym zakresem umocowanie do złożenia oferty lub do złożenia     oferty i podpisania umowy. </w:t>
      </w:r>
    </w:p>
    <w:p w:rsidR="00EC73F4" w:rsidRPr="003C698E" w:rsidRDefault="00EC73F4" w:rsidP="002822CF">
      <w:pPr>
        <w:pStyle w:val="Tekstpodstawowy"/>
        <w:numPr>
          <w:ilvl w:val="0"/>
          <w:numId w:val="27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     zobowiązani są do ustanowienia pełnomocnika. Dokument pełnomocnictwa, z treści którego      będzie wynikało umocowanie do reprezentowania w postępowaniu o udzielenie zamówienia tych wykonawców należy załączyć do oferty. </w:t>
      </w:r>
    </w:p>
    <w:p w:rsidR="00EC73F4" w:rsidRPr="00F075AB" w:rsidRDefault="00EC73F4" w:rsidP="00EC73F4">
      <w:p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EC73F4" w:rsidRPr="00F075AB" w:rsidRDefault="00EC73F4" w:rsidP="00EC73F4">
      <w:pPr>
        <w:numPr>
          <w:ilvl w:val="0"/>
          <w:numId w:val="9"/>
        </w:num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EC73F4" w:rsidRPr="00F075AB" w:rsidRDefault="00EC73F4" w:rsidP="00EC73F4">
      <w:pPr>
        <w:numPr>
          <w:ilvl w:val="0"/>
          <w:numId w:val="9"/>
        </w:numPr>
        <w:spacing w:line="240" w:lineRule="auto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EC73F4" w:rsidRPr="00F075AB" w:rsidRDefault="00EC73F4" w:rsidP="00EC73F4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EC73F4" w:rsidRPr="00F075AB" w:rsidRDefault="00EC73F4" w:rsidP="00EC73F4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F075AB">
        <w:rPr>
          <w:rFonts w:ascii="Calibri" w:hAnsi="Calibri" w:cs="Calibri"/>
          <w:sz w:val="20"/>
          <w:szCs w:val="20"/>
        </w:rPr>
        <w:t xml:space="preserve">Pełnomocnictwo przekazuje się w postaci elektronicznej i opatruje się kwalifikowanym podpisem elektronicznym. W przypadku gdy zostało sporządzone jako dokument w postaci papierowej i opatrzone własnoręcznym podpisem, przekazuje się cyfrowe odwzorowanie tego dokumentu opatrzone </w:t>
      </w:r>
      <w:r w:rsidRPr="00F075AB">
        <w:rPr>
          <w:rFonts w:ascii="Calibri" w:hAnsi="Calibri" w:cs="Calibri"/>
          <w:sz w:val="20"/>
          <w:szCs w:val="20"/>
        </w:rPr>
        <w:lastRenderedPageBreak/>
        <w:t>kwalifikowanym podpisem elektronicznym,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EC73F4" w:rsidRPr="00F075AB" w:rsidRDefault="00EC73F4" w:rsidP="00EC73F4">
      <w:pPr>
        <w:spacing w:line="360" w:lineRule="auto"/>
        <w:contextualSpacing/>
        <w:jc w:val="both"/>
        <w:rPr>
          <w:rFonts w:ascii="Calibri" w:hAnsi="Calibri" w:cs="Calibri"/>
          <w:bCs/>
          <w:sz w:val="14"/>
          <w:szCs w:val="20"/>
          <w:lang w:eastAsia="en-US"/>
        </w:rPr>
      </w:pPr>
    </w:p>
    <w:p w:rsidR="004A4357" w:rsidRPr="004A4357" w:rsidRDefault="00EC73F4" w:rsidP="002822CF">
      <w:pPr>
        <w:pStyle w:val="Akapitzlist"/>
        <w:numPr>
          <w:ilvl w:val="0"/>
          <w:numId w:val="25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924ABE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4A4357" w:rsidRPr="00540725" w:rsidRDefault="004A4357" w:rsidP="00540725">
      <w:p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40725">
        <w:rPr>
          <w:rFonts w:ascii="Calibri" w:hAnsi="Calibri" w:cs="Calibri"/>
          <w:color w:val="000000"/>
          <w:sz w:val="20"/>
          <w:szCs w:val="20"/>
        </w:rPr>
        <w:t>W niniejszym postępowaniu Zamawiający wymaga złożenia  przedmiotowych środków dowodowych.</w:t>
      </w:r>
    </w:p>
    <w:p w:rsidR="00FB6CA9" w:rsidRPr="00FB6811" w:rsidRDefault="00FB6CA9" w:rsidP="00760750">
      <w:pPr>
        <w:pStyle w:val="Akapitzlist"/>
        <w:numPr>
          <w:ilvl w:val="1"/>
          <w:numId w:val="52"/>
        </w:numPr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7C76B8">
        <w:rPr>
          <w:rFonts w:ascii="Calibri" w:hAnsi="Calibri" w:cs="Calibri"/>
          <w:sz w:val="20"/>
          <w:szCs w:val="20"/>
        </w:rPr>
        <w:t>Zamawiający wymaga złożenia w zakresie:</w:t>
      </w:r>
    </w:p>
    <w:p w:rsidR="008700D3" w:rsidRPr="00FB6811" w:rsidRDefault="00CC00E1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 w:rsidR="00FB6811">
        <w:rPr>
          <w:rFonts w:ascii="Calibri" w:hAnsi="Calibri" w:cs="Calibri"/>
          <w:sz w:val="20"/>
          <w:szCs w:val="20"/>
        </w:rPr>
        <w:t>1 – katalog w języku polskim potwierdzający zgodność oferowanego materiału szewnego z wymaganiami SWZ;</w:t>
      </w:r>
    </w:p>
    <w:p w:rsidR="00FB6811" w:rsidRPr="00FB6811" w:rsidRDefault="00FB6811" w:rsidP="00FB6811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>
        <w:rPr>
          <w:rFonts w:ascii="Calibri" w:hAnsi="Calibri" w:cs="Calibri"/>
          <w:sz w:val="20"/>
          <w:szCs w:val="20"/>
        </w:rPr>
        <w:t>2 – katalog w języku polskim potwierdzający zgodność oferowanego materiału szewnego z wymaganiami SWZ;</w:t>
      </w:r>
    </w:p>
    <w:p w:rsidR="00FB6811" w:rsidRPr="00FB6811" w:rsidRDefault="00FB6811" w:rsidP="00FB6811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>
        <w:rPr>
          <w:rFonts w:ascii="Calibri" w:hAnsi="Calibri" w:cs="Calibri"/>
          <w:sz w:val="20"/>
          <w:szCs w:val="20"/>
        </w:rPr>
        <w:t>3 – katalog w języku polskim potwierdzający zgodność oferowanego materiału szewnego z wymaganiami SWZ;</w:t>
      </w:r>
    </w:p>
    <w:p w:rsidR="00FB6811" w:rsidRPr="00FB6811" w:rsidRDefault="00FB6811" w:rsidP="00FB6811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>
        <w:rPr>
          <w:rFonts w:ascii="Calibri" w:hAnsi="Calibri" w:cs="Calibri"/>
          <w:sz w:val="20"/>
          <w:szCs w:val="20"/>
        </w:rPr>
        <w:t>4 – katalog w języku polskim potwierdzający zgodność oferowanego materiału szewnego z wymaganiami SWZ;</w:t>
      </w:r>
    </w:p>
    <w:p w:rsidR="00FB6811" w:rsidRPr="00FB6811" w:rsidRDefault="00FB6811" w:rsidP="00FB6811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>
        <w:rPr>
          <w:rFonts w:ascii="Calibri" w:hAnsi="Calibri" w:cs="Calibri"/>
          <w:sz w:val="20"/>
          <w:szCs w:val="20"/>
        </w:rPr>
        <w:t>6 – katalog w języku polskim potwierdzający zgodność oferowanego materiału szewnego z wymaganiami SWZ;</w:t>
      </w:r>
    </w:p>
    <w:p w:rsidR="00353F2E" w:rsidRPr="00353F2E" w:rsidRDefault="00FB6811" w:rsidP="00FB6811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części 10</w:t>
      </w:r>
      <w:r w:rsidR="00353F2E">
        <w:rPr>
          <w:rFonts w:ascii="Calibri" w:hAnsi="Calibri" w:cs="Calibri"/>
          <w:sz w:val="20"/>
          <w:szCs w:val="20"/>
        </w:rPr>
        <w:t>:</w:t>
      </w:r>
    </w:p>
    <w:p w:rsidR="00B64C22" w:rsidRPr="00B64C22" w:rsidRDefault="00B64C22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B64C22">
        <w:rPr>
          <w:rFonts w:ascii="Calibri" w:hAnsi="Calibri" w:cs="Calibri"/>
          <w:sz w:val="20"/>
          <w:szCs w:val="20"/>
        </w:rPr>
        <w:t>dokumenty potwierdzające</w:t>
      </w:r>
      <w:r>
        <w:rPr>
          <w:rFonts w:ascii="Calibri" w:hAnsi="Calibri" w:cs="Calibri"/>
          <w:sz w:val="20"/>
          <w:szCs w:val="20"/>
        </w:rPr>
        <w:t xml:space="preserve"> spełnienie wymaganych parametrów (</w:t>
      </w:r>
      <w:r>
        <w:rPr>
          <w:rFonts w:ascii="Calibri" w:hAnsi="Calibri"/>
          <w:color w:val="000000"/>
          <w:sz w:val="20"/>
          <w:szCs w:val="20"/>
        </w:rPr>
        <w:t xml:space="preserve">informacja dotycząca poziomu AQL, grubości i długości rękawic), </w:t>
      </w:r>
      <w:r w:rsidRPr="00B64C22">
        <w:rPr>
          <w:rFonts w:ascii="Calibri" w:hAnsi="Calibri" w:cs="Calibri"/>
          <w:sz w:val="20"/>
          <w:szCs w:val="20"/>
        </w:rPr>
        <w:t xml:space="preserve"> </w:t>
      </w:r>
    </w:p>
    <w:p w:rsidR="00353F2E" w:rsidRPr="00353F2E" w:rsidRDefault="00FB6811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</w:t>
      </w:r>
      <w:r w:rsidR="00353F2E" w:rsidRPr="00353F2E">
        <w:rPr>
          <w:rFonts w:ascii="Calibri" w:hAnsi="Calibri" w:cs="Calibri"/>
          <w:sz w:val="20"/>
          <w:szCs w:val="20"/>
        </w:rPr>
        <w:t xml:space="preserve"> z</w:t>
      </w:r>
      <w:r w:rsidRPr="00353F2E">
        <w:rPr>
          <w:rFonts w:ascii="Calibri" w:hAnsi="Calibri" w:cs="Calibri"/>
          <w:sz w:val="20"/>
          <w:szCs w:val="20"/>
        </w:rPr>
        <w:t xml:space="preserve"> </w:t>
      </w:r>
      <w:r w:rsidR="00353F2E" w:rsidRPr="00353F2E">
        <w:rPr>
          <w:rFonts w:ascii="Calibri" w:hAnsi="Calibri" w:cs="Calibri"/>
          <w:sz w:val="20"/>
          <w:szCs w:val="20"/>
        </w:rPr>
        <w:t>badań z niezależnego laboratorium dot.</w:t>
      </w:r>
      <w:r w:rsidR="00353F2E">
        <w:rPr>
          <w:rFonts w:ascii="Calibri" w:hAnsi="Calibri" w:cs="Calibri"/>
          <w:sz w:val="20"/>
          <w:szCs w:val="20"/>
        </w:rPr>
        <w:t xml:space="preserve"> </w:t>
      </w:r>
      <w:r w:rsidRPr="00353F2E">
        <w:rPr>
          <w:rFonts w:ascii="Calibri" w:hAnsi="Calibri" w:cs="Calibri"/>
          <w:sz w:val="20"/>
          <w:szCs w:val="20"/>
        </w:rPr>
        <w:t>przebadan</w:t>
      </w:r>
      <w:r w:rsidR="00353F2E">
        <w:rPr>
          <w:rFonts w:ascii="Calibri" w:hAnsi="Calibri" w:cs="Calibri"/>
          <w:sz w:val="20"/>
          <w:szCs w:val="20"/>
        </w:rPr>
        <w:t>ia</w:t>
      </w:r>
      <w:r w:rsidRPr="00353F2E">
        <w:rPr>
          <w:rFonts w:ascii="Calibri" w:hAnsi="Calibri" w:cs="Calibri"/>
          <w:sz w:val="20"/>
          <w:szCs w:val="20"/>
        </w:rPr>
        <w:t xml:space="preserve"> na przenikanie mikroorganizmów zgodnie z ASTM F1671</w:t>
      </w:r>
      <w:r w:rsidR="009A1AED">
        <w:rPr>
          <w:rFonts w:ascii="Calibri" w:hAnsi="Calibri" w:cs="Calibri"/>
          <w:sz w:val="20"/>
          <w:szCs w:val="20"/>
        </w:rPr>
        <w:t xml:space="preserve"> lub równoważną</w:t>
      </w:r>
      <w:r w:rsidR="00353F2E">
        <w:rPr>
          <w:rFonts w:ascii="Calibri" w:hAnsi="Calibri" w:cs="Calibri"/>
          <w:sz w:val="20"/>
          <w:szCs w:val="20"/>
        </w:rPr>
        <w:t>,</w:t>
      </w:r>
      <w:r w:rsidRPr="00353F2E">
        <w:rPr>
          <w:rFonts w:ascii="Calibri" w:hAnsi="Calibri" w:cs="Calibri"/>
          <w:sz w:val="20"/>
          <w:szCs w:val="20"/>
        </w:rPr>
        <w:t xml:space="preserve"> </w:t>
      </w:r>
    </w:p>
    <w:p w:rsidR="00353F2E" w:rsidRPr="00353F2E" w:rsidRDefault="00FB6811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</w:t>
      </w:r>
      <w:r w:rsidR="00353F2E">
        <w:rPr>
          <w:rFonts w:ascii="Calibri" w:hAnsi="Calibri" w:cs="Calibri"/>
          <w:sz w:val="20"/>
          <w:szCs w:val="20"/>
        </w:rPr>
        <w:t xml:space="preserve"> z badań z niezależnego laboratorium dot. przebadania</w:t>
      </w:r>
      <w:r w:rsidRPr="00353F2E">
        <w:rPr>
          <w:rFonts w:ascii="Calibri" w:hAnsi="Calibri" w:cs="Calibri"/>
          <w:sz w:val="20"/>
          <w:szCs w:val="20"/>
        </w:rPr>
        <w:t xml:space="preserve"> na przenikanie  cytostatyków zgodnie z obowiązującymi normami</w:t>
      </w:r>
      <w:r w:rsidR="00353F2E">
        <w:rPr>
          <w:rFonts w:ascii="Calibri" w:hAnsi="Calibri" w:cs="Calibri"/>
          <w:sz w:val="20"/>
          <w:szCs w:val="20"/>
        </w:rPr>
        <w:t>,</w:t>
      </w:r>
    </w:p>
    <w:p w:rsidR="00353F2E" w:rsidRPr="00353F2E" w:rsidRDefault="00FB6811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</w:t>
      </w:r>
      <w:r w:rsidR="00353F2E">
        <w:rPr>
          <w:rFonts w:ascii="Calibri" w:hAnsi="Calibri" w:cs="Calibri"/>
          <w:sz w:val="20"/>
          <w:szCs w:val="20"/>
        </w:rPr>
        <w:t xml:space="preserve"> z</w:t>
      </w:r>
      <w:r w:rsidRPr="00353F2E">
        <w:rPr>
          <w:rFonts w:ascii="Calibri" w:hAnsi="Calibri" w:cs="Calibri"/>
          <w:sz w:val="20"/>
          <w:szCs w:val="20"/>
        </w:rPr>
        <w:t xml:space="preserve"> ba</w:t>
      </w:r>
      <w:r w:rsidR="00353F2E">
        <w:rPr>
          <w:rFonts w:ascii="Calibri" w:hAnsi="Calibri" w:cs="Calibri"/>
          <w:sz w:val="20"/>
          <w:szCs w:val="20"/>
        </w:rPr>
        <w:t>dań z niezależnego laboratorium dot.</w:t>
      </w:r>
      <w:r w:rsidRPr="00353F2E">
        <w:rPr>
          <w:rFonts w:ascii="Calibri" w:hAnsi="Calibri" w:cs="Calibri"/>
          <w:sz w:val="20"/>
          <w:szCs w:val="20"/>
        </w:rPr>
        <w:t xml:space="preserve"> przebadan</w:t>
      </w:r>
      <w:r w:rsidR="00353F2E">
        <w:rPr>
          <w:rFonts w:ascii="Calibri" w:hAnsi="Calibri" w:cs="Calibri"/>
          <w:sz w:val="20"/>
          <w:szCs w:val="20"/>
        </w:rPr>
        <w:t>ia</w:t>
      </w:r>
      <w:r w:rsidRPr="00353F2E">
        <w:rPr>
          <w:rFonts w:ascii="Calibri" w:hAnsi="Calibri" w:cs="Calibri"/>
          <w:sz w:val="20"/>
          <w:szCs w:val="20"/>
        </w:rPr>
        <w:t xml:space="preserve"> na przenikanie substancji chemicznych zgodnie z zgodnie z obowiązującymi normami</w:t>
      </w:r>
      <w:r w:rsidR="00353F2E">
        <w:rPr>
          <w:rFonts w:ascii="Calibri" w:hAnsi="Calibri" w:cs="Calibri"/>
          <w:sz w:val="20"/>
          <w:szCs w:val="20"/>
        </w:rPr>
        <w:t>,</w:t>
      </w:r>
    </w:p>
    <w:p w:rsidR="00FB6811" w:rsidRPr="009A1AED" w:rsidRDefault="00FB6811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9A1AED">
        <w:rPr>
          <w:rFonts w:ascii="Calibri" w:hAnsi="Calibri" w:cs="Calibri"/>
          <w:sz w:val="20"/>
          <w:szCs w:val="20"/>
        </w:rPr>
        <w:t>raport z badań producenta do serii dostarczonych próbek, nie starszy niż z 2018</w:t>
      </w:r>
      <w:r w:rsidR="00923DFE">
        <w:rPr>
          <w:rFonts w:ascii="Calibri" w:hAnsi="Calibri" w:cs="Calibri"/>
          <w:sz w:val="20"/>
          <w:szCs w:val="20"/>
        </w:rPr>
        <w:t xml:space="preserve"> r.</w:t>
      </w:r>
      <w:r w:rsidRPr="009A1AED">
        <w:rPr>
          <w:rFonts w:ascii="Calibri" w:hAnsi="Calibri" w:cs="Calibri"/>
          <w:sz w:val="20"/>
          <w:szCs w:val="20"/>
        </w:rPr>
        <w:t>;</w:t>
      </w:r>
    </w:p>
    <w:p w:rsidR="00FB6811" w:rsidRPr="009A1AED" w:rsidRDefault="009A1AED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 w:rsidRPr="009A1AED">
        <w:rPr>
          <w:rFonts w:ascii="Calibri" w:hAnsi="Calibri" w:cs="Calibri"/>
          <w:sz w:val="20"/>
          <w:szCs w:val="20"/>
        </w:rPr>
        <w:t>części 11:</w:t>
      </w:r>
    </w:p>
    <w:p w:rsidR="009A1AED" w:rsidRPr="009A1AED" w:rsidRDefault="009A1AED" w:rsidP="00712FC2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B64C22">
        <w:rPr>
          <w:rFonts w:ascii="Calibri" w:hAnsi="Calibri" w:cs="Calibri"/>
          <w:sz w:val="20"/>
          <w:szCs w:val="20"/>
        </w:rPr>
        <w:t>dokumenty potwierdzające</w:t>
      </w:r>
      <w:r>
        <w:rPr>
          <w:rFonts w:ascii="Calibri" w:hAnsi="Calibri" w:cs="Calibri"/>
          <w:sz w:val="20"/>
          <w:szCs w:val="20"/>
        </w:rPr>
        <w:t xml:space="preserve"> spełnienie wymaganych parametrów (</w:t>
      </w:r>
      <w:r>
        <w:rPr>
          <w:rFonts w:ascii="Calibri" w:hAnsi="Calibri"/>
          <w:color w:val="000000"/>
          <w:sz w:val="20"/>
          <w:szCs w:val="20"/>
        </w:rPr>
        <w:t>informacja dotycząca poziomu AQL, grubości i długości rękawic),</w:t>
      </w:r>
    </w:p>
    <w:p w:rsidR="009A1AED" w:rsidRDefault="009C0E01" w:rsidP="00712FC2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</w:t>
      </w:r>
      <w:r w:rsidRPr="00353F2E">
        <w:rPr>
          <w:rFonts w:ascii="Calibri" w:hAnsi="Calibri" w:cs="Calibri"/>
          <w:sz w:val="20"/>
          <w:szCs w:val="20"/>
        </w:rPr>
        <w:t>przebadan</w:t>
      </w:r>
      <w:r>
        <w:rPr>
          <w:rFonts w:ascii="Calibri" w:hAnsi="Calibri" w:cs="Calibri"/>
          <w:sz w:val="20"/>
          <w:szCs w:val="20"/>
        </w:rPr>
        <w:t xml:space="preserve">ia na przenikalność substancji chemicznych </w:t>
      </w:r>
      <w:r w:rsidR="00141C6A">
        <w:rPr>
          <w:rFonts w:ascii="Calibri" w:hAnsi="Calibri" w:cs="Calibri"/>
          <w:sz w:val="20"/>
          <w:szCs w:val="20"/>
        </w:rPr>
        <w:t>(w tym min. 3 z załącznika A normy EN 374-1 lub równoważnej)</w:t>
      </w:r>
      <w:r w:rsidR="007F4340">
        <w:rPr>
          <w:rFonts w:ascii="Calibri" w:hAnsi="Calibri" w:cs="Calibri"/>
          <w:sz w:val="20"/>
          <w:szCs w:val="20"/>
        </w:rPr>
        <w:t xml:space="preserve"> na co najmniej 2 poziomie ochrony</w:t>
      </w:r>
      <w:r w:rsidR="00CA60FF">
        <w:rPr>
          <w:rFonts w:ascii="Calibri" w:hAnsi="Calibri" w:cs="Calibri"/>
          <w:sz w:val="20"/>
          <w:szCs w:val="20"/>
        </w:rPr>
        <w:t>,</w:t>
      </w:r>
    </w:p>
    <w:p w:rsidR="00CA60FF" w:rsidRDefault="00CA60FF" w:rsidP="00712FC2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odporności na przenikanie wirusów zgodnie z ASTM F 1671</w:t>
      </w:r>
      <w:r w:rsidR="00923DFE">
        <w:rPr>
          <w:rFonts w:ascii="Calibri" w:hAnsi="Calibri" w:cs="Calibri"/>
          <w:sz w:val="20"/>
          <w:szCs w:val="20"/>
        </w:rPr>
        <w:t xml:space="preserve"> lub równoważną,</w:t>
      </w:r>
    </w:p>
    <w:p w:rsidR="00923DFE" w:rsidRPr="004E27AF" w:rsidRDefault="00923DFE" w:rsidP="00712FC2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9A1AED">
        <w:rPr>
          <w:rFonts w:ascii="Calibri" w:hAnsi="Calibri" w:cs="Calibri"/>
          <w:sz w:val="20"/>
          <w:szCs w:val="20"/>
        </w:rPr>
        <w:t>raport z badań producenta do serii dostarczonych próbek, nie starszy niż z 2018</w:t>
      </w:r>
      <w:r>
        <w:rPr>
          <w:rFonts w:ascii="Calibri" w:hAnsi="Calibri" w:cs="Calibri"/>
          <w:sz w:val="20"/>
          <w:szCs w:val="20"/>
        </w:rPr>
        <w:t xml:space="preserve"> r.;</w:t>
      </w:r>
    </w:p>
    <w:p w:rsidR="00D8770F" w:rsidRPr="009A1AED" w:rsidRDefault="00D8770F" w:rsidP="00D8770F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 w:rsidRPr="009A1AED">
        <w:rPr>
          <w:rFonts w:ascii="Calibri" w:hAnsi="Calibri" w:cs="Calibri"/>
          <w:sz w:val="20"/>
          <w:szCs w:val="20"/>
        </w:rPr>
        <w:t>części 1</w:t>
      </w:r>
      <w:r>
        <w:rPr>
          <w:rFonts w:ascii="Calibri" w:hAnsi="Calibri" w:cs="Calibri"/>
          <w:sz w:val="20"/>
          <w:szCs w:val="20"/>
        </w:rPr>
        <w:t>2</w:t>
      </w:r>
      <w:r w:rsidRPr="009A1AED">
        <w:rPr>
          <w:rFonts w:ascii="Calibri" w:hAnsi="Calibri" w:cs="Calibri"/>
          <w:sz w:val="20"/>
          <w:szCs w:val="20"/>
        </w:rPr>
        <w:t>:</w:t>
      </w:r>
    </w:p>
    <w:p w:rsidR="00D8770F" w:rsidRDefault="00D8770F" w:rsidP="00712FC2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odporności na przenikanie mikroorganizmów zgodnie z ASTM F 1671 lub równoważną,</w:t>
      </w:r>
    </w:p>
    <w:p w:rsidR="00D8770F" w:rsidRPr="00D8770F" w:rsidRDefault="00D8770F" w:rsidP="00712FC2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D8770F">
        <w:rPr>
          <w:rFonts w:ascii="Calibri" w:hAnsi="Calibri" w:cs="Calibri"/>
          <w:sz w:val="20"/>
          <w:szCs w:val="20"/>
        </w:rPr>
        <w:t>raport z badań producenta do serii dostarczonych próbek, nie starszy niż z 2018 r.;</w:t>
      </w:r>
    </w:p>
    <w:p w:rsidR="00513453" w:rsidRPr="009A1AED" w:rsidRDefault="00513453" w:rsidP="00513453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 w:rsidRPr="009A1AED">
        <w:rPr>
          <w:rFonts w:ascii="Calibri" w:hAnsi="Calibri" w:cs="Calibri"/>
          <w:sz w:val="20"/>
          <w:szCs w:val="20"/>
        </w:rPr>
        <w:t>części 1</w:t>
      </w:r>
      <w:r>
        <w:rPr>
          <w:rFonts w:ascii="Calibri" w:hAnsi="Calibri" w:cs="Calibri"/>
          <w:sz w:val="20"/>
          <w:szCs w:val="20"/>
        </w:rPr>
        <w:t>3</w:t>
      </w:r>
      <w:r w:rsidRPr="009A1AED">
        <w:rPr>
          <w:rFonts w:ascii="Calibri" w:hAnsi="Calibri" w:cs="Calibri"/>
          <w:sz w:val="20"/>
          <w:szCs w:val="20"/>
        </w:rPr>
        <w:t>:</w:t>
      </w:r>
    </w:p>
    <w:p w:rsidR="00513453" w:rsidRPr="00513453" w:rsidRDefault="00513453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9A1AED">
        <w:rPr>
          <w:rFonts w:ascii="Calibri" w:hAnsi="Calibri" w:cs="Calibri"/>
          <w:sz w:val="20"/>
          <w:szCs w:val="20"/>
        </w:rPr>
        <w:t>raport z badań producenta do serii dostarczonych próbek, nie starszy niż z 2018</w:t>
      </w:r>
      <w:r>
        <w:rPr>
          <w:rFonts w:ascii="Calibri" w:hAnsi="Calibri" w:cs="Calibri"/>
          <w:sz w:val="20"/>
          <w:szCs w:val="20"/>
        </w:rPr>
        <w:t xml:space="preserve"> r.;</w:t>
      </w:r>
    </w:p>
    <w:p w:rsidR="00736318" w:rsidRPr="00353F2E" w:rsidRDefault="00736318" w:rsidP="00736318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14:</w:t>
      </w:r>
    </w:p>
    <w:p w:rsidR="00736318" w:rsidRDefault="00736318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B64C22">
        <w:rPr>
          <w:rFonts w:ascii="Calibri" w:hAnsi="Calibri" w:cs="Calibri"/>
          <w:sz w:val="20"/>
          <w:szCs w:val="20"/>
        </w:rPr>
        <w:t>dokumenty potwierdzające</w:t>
      </w:r>
      <w:r>
        <w:rPr>
          <w:rFonts w:ascii="Calibri" w:hAnsi="Calibri" w:cs="Calibri"/>
          <w:sz w:val="20"/>
          <w:szCs w:val="20"/>
        </w:rPr>
        <w:t xml:space="preserve"> spełnienie wymaganych parametrów (</w:t>
      </w:r>
      <w:r>
        <w:rPr>
          <w:rFonts w:ascii="Calibri" w:hAnsi="Calibri"/>
          <w:color w:val="000000"/>
          <w:sz w:val="20"/>
          <w:szCs w:val="20"/>
        </w:rPr>
        <w:t>informacja dotycząca poziomu AQL, grubości i długości rękawic)</w:t>
      </w:r>
      <w:r w:rsidR="00C6034B">
        <w:rPr>
          <w:rFonts w:ascii="Calibri" w:hAnsi="Calibri"/>
          <w:color w:val="000000"/>
          <w:sz w:val="20"/>
          <w:szCs w:val="20"/>
        </w:rPr>
        <w:t xml:space="preserve"> nie starsze niż z roku 2018</w:t>
      </w:r>
      <w:r>
        <w:rPr>
          <w:rFonts w:ascii="Calibri" w:hAnsi="Calibri"/>
          <w:color w:val="000000"/>
          <w:sz w:val="20"/>
          <w:szCs w:val="20"/>
        </w:rPr>
        <w:t xml:space="preserve">, </w:t>
      </w:r>
      <w:r w:rsidRPr="00B64C22">
        <w:rPr>
          <w:rFonts w:ascii="Calibri" w:hAnsi="Calibri" w:cs="Calibri"/>
          <w:sz w:val="20"/>
          <w:szCs w:val="20"/>
        </w:rPr>
        <w:t xml:space="preserve"> </w:t>
      </w:r>
    </w:p>
    <w:p w:rsidR="00C6034B" w:rsidRDefault="00C6034B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deklaracja zgodności dot. wyrobu medycznego klasy IIa i środka ochrony indywidualnej kategorii III typ B;</w:t>
      </w:r>
    </w:p>
    <w:p w:rsidR="00C6034B" w:rsidRPr="00C6034B" w:rsidRDefault="00C6034B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</w:t>
      </w:r>
      <w:r w:rsidRPr="00353F2E">
        <w:rPr>
          <w:rFonts w:ascii="Calibri" w:hAnsi="Calibri" w:cs="Calibri"/>
          <w:sz w:val="20"/>
          <w:szCs w:val="20"/>
        </w:rPr>
        <w:t>przebadan</w:t>
      </w:r>
      <w:r>
        <w:rPr>
          <w:rFonts w:ascii="Calibri" w:hAnsi="Calibri" w:cs="Calibri"/>
          <w:sz w:val="20"/>
          <w:szCs w:val="20"/>
        </w:rPr>
        <w:t>ia</w:t>
      </w:r>
      <w:r w:rsidRPr="00353F2E">
        <w:rPr>
          <w:rFonts w:ascii="Calibri" w:hAnsi="Calibri" w:cs="Calibri"/>
          <w:sz w:val="20"/>
          <w:szCs w:val="20"/>
        </w:rPr>
        <w:t xml:space="preserve"> na przenikanie </w:t>
      </w:r>
      <w:r>
        <w:rPr>
          <w:rFonts w:ascii="Calibri" w:hAnsi="Calibri" w:cs="Calibri"/>
          <w:sz w:val="20"/>
          <w:szCs w:val="20"/>
        </w:rPr>
        <w:t>substancji chemicznych zgodnie z normą EN 374-3 lub EN ISO 16523-1 lub równoważną,</w:t>
      </w:r>
      <w:r w:rsidRPr="00353F2E">
        <w:rPr>
          <w:rFonts w:ascii="Calibri" w:hAnsi="Calibri" w:cs="Calibri"/>
          <w:sz w:val="20"/>
          <w:szCs w:val="20"/>
        </w:rPr>
        <w:t xml:space="preserve"> </w:t>
      </w:r>
    </w:p>
    <w:p w:rsidR="00C6034B" w:rsidRPr="00C6034B" w:rsidRDefault="00C6034B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</w:t>
      </w:r>
      <w:r w:rsidRPr="00353F2E">
        <w:rPr>
          <w:rFonts w:ascii="Calibri" w:hAnsi="Calibri" w:cs="Calibri"/>
          <w:sz w:val="20"/>
          <w:szCs w:val="20"/>
        </w:rPr>
        <w:t>przebadan</w:t>
      </w:r>
      <w:r>
        <w:rPr>
          <w:rFonts w:ascii="Calibri" w:hAnsi="Calibri" w:cs="Calibri"/>
          <w:sz w:val="20"/>
          <w:szCs w:val="20"/>
        </w:rPr>
        <w:t>ia</w:t>
      </w:r>
      <w:r w:rsidRPr="00353F2E">
        <w:rPr>
          <w:rFonts w:ascii="Calibri" w:hAnsi="Calibri" w:cs="Calibri"/>
          <w:sz w:val="20"/>
          <w:szCs w:val="20"/>
        </w:rPr>
        <w:t xml:space="preserve"> na przenikanie </w:t>
      </w:r>
      <w:r>
        <w:rPr>
          <w:rFonts w:ascii="Calibri" w:hAnsi="Calibri" w:cs="Calibri"/>
          <w:sz w:val="20"/>
          <w:szCs w:val="20"/>
        </w:rPr>
        <w:t>wirusów</w:t>
      </w:r>
      <w:r w:rsidRPr="00353F2E">
        <w:rPr>
          <w:rFonts w:ascii="Calibri" w:hAnsi="Calibri" w:cs="Calibri"/>
          <w:sz w:val="20"/>
          <w:szCs w:val="20"/>
        </w:rPr>
        <w:t xml:space="preserve"> zgodnie z ASTM F</w:t>
      </w:r>
      <w:r>
        <w:rPr>
          <w:rFonts w:ascii="Calibri" w:hAnsi="Calibri" w:cs="Calibri"/>
          <w:sz w:val="20"/>
          <w:szCs w:val="20"/>
        </w:rPr>
        <w:t xml:space="preserve"> 1671 lub równoważną i krwi syntetycznej </w:t>
      </w:r>
      <w:r w:rsidR="00E320DC">
        <w:rPr>
          <w:rFonts w:ascii="Calibri" w:hAnsi="Calibri" w:cs="Calibri"/>
          <w:sz w:val="20"/>
          <w:szCs w:val="20"/>
        </w:rPr>
        <w:t>zgodnie</w:t>
      </w:r>
      <w:r>
        <w:rPr>
          <w:rFonts w:ascii="Calibri" w:hAnsi="Calibri" w:cs="Calibri"/>
          <w:sz w:val="20"/>
          <w:szCs w:val="20"/>
        </w:rPr>
        <w:t xml:space="preserve"> z normą ASTM F 1670</w:t>
      </w:r>
      <w:r w:rsidR="003A01F1">
        <w:rPr>
          <w:rFonts w:ascii="Calibri" w:hAnsi="Calibri" w:cs="Calibri"/>
          <w:sz w:val="20"/>
          <w:szCs w:val="20"/>
        </w:rPr>
        <w:t xml:space="preserve"> lub równoważną</w:t>
      </w:r>
      <w:r>
        <w:rPr>
          <w:rFonts w:ascii="Calibri" w:hAnsi="Calibri" w:cs="Calibri"/>
          <w:sz w:val="20"/>
          <w:szCs w:val="20"/>
        </w:rPr>
        <w:t>,</w:t>
      </w:r>
      <w:r w:rsidRPr="00353F2E">
        <w:rPr>
          <w:rFonts w:ascii="Calibri" w:hAnsi="Calibri" w:cs="Calibri"/>
          <w:sz w:val="20"/>
          <w:szCs w:val="20"/>
        </w:rPr>
        <w:t xml:space="preserve"> </w:t>
      </w:r>
    </w:p>
    <w:p w:rsidR="00C6034B" w:rsidRPr="00C6034B" w:rsidRDefault="00C6034B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C6034B">
        <w:rPr>
          <w:rFonts w:ascii="Calibri" w:hAnsi="Calibri" w:cs="Calibri"/>
          <w:sz w:val="20"/>
          <w:szCs w:val="20"/>
        </w:rPr>
        <w:t>certyfikat CE;</w:t>
      </w:r>
    </w:p>
    <w:p w:rsidR="00736318" w:rsidRPr="00D90C75" w:rsidRDefault="00D90C75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15:</w:t>
      </w:r>
    </w:p>
    <w:p w:rsidR="00D90C75" w:rsidRPr="00D90C75" w:rsidRDefault="00D90C75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B64C22">
        <w:rPr>
          <w:rFonts w:ascii="Calibri" w:hAnsi="Calibri" w:cs="Calibri"/>
          <w:sz w:val="20"/>
          <w:szCs w:val="20"/>
        </w:rPr>
        <w:t>dokumenty potwierdzające</w:t>
      </w:r>
      <w:r>
        <w:rPr>
          <w:rFonts w:ascii="Calibri" w:hAnsi="Calibri" w:cs="Calibri"/>
          <w:sz w:val="20"/>
          <w:szCs w:val="20"/>
        </w:rPr>
        <w:t xml:space="preserve"> spełnienie wymaganych parametrów (</w:t>
      </w:r>
      <w:r>
        <w:rPr>
          <w:rFonts w:ascii="Calibri" w:hAnsi="Calibri"/>
          <w:color w:val="000000"/>
          <w:sz w:val="20"/>
          <w:szCs w:val="20"/>
        </w:rPr>
        <w:t>informacja dotycząca poziomu AQL, grubości i długości rękawic) nie starsze niż z 2018 r.,</w:t>
      </w:r>
    </w:p>
    <w:p w:rsidR="00D90C75" w:rsidRDefault="00D90C75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deklaracja zgodności dot. wyrobu medycznego klasy IIa i środka ochrony indywidualnej kategorii III typ B;</w:t>
      </w:r>
    </w:p>
    <w:p w:rsidR="003A01F1" w:rsidRPr="00C6034B" w:rsidRDefault="003A01F1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</w:t>
      </w:r>
      <w:r w:rsidRPr="00353F2E">
        <w:rPr>
          <w:rFonts w:ascii="Calibri" w:hAnsi="Calibri" w:cs="Calibri"/>
          <w:sz w:val="20"/>
          <w:szCs w:val="20"/>
        </w:rPr>
        <w:t>przebadan</w:t>
      </w:r>
      <w:r>
        <w:rPr>
          <w:rFonts w:ascii="Calibri" w:hAnsi="Calibri" w:cs="Calibri"/>
          <w:sz w:val="20"/>
          <w:szCs w:val="20"/>
        </w:rPr>
        <w:t>ia</w:t>
      </w:r>
      <w:r w:rsidRPr="00353F2E">
        <w:rPr>
          <w:rFonts w:ascii="Calibri" w:hAnsi="Calibri" w:cs="Calibri"/>
          <w:sz w:val="20"/>
          <w:szCs w:val="20"/>
        </w:rPr>
        <w:t xml:space="preserve"> na przenikanie </w:t>
      </w:r>
      <w:r>
        <w:rPr>
          <w:rFonts w:ascii="Calibri" w:hAnsi="Calibri" w:cs="Calibri"/>
          <w:sz w:val="20"/>
          <w:szCs w:val="20"/>
        </w:rPr>
        <w:t>substancji chemicznych zgodnie z normą EN 374-3 lub EN ISO 16523-1 lub równoważną,</w:t>
      </w:r>
      <w:r w:rsidRPr="00353F2E">
        <w:rPr>
          <w:rFonts w:ascii="Calibri" w:hAnsi="Calibri" w:cs="Calibri"/>
          <w:sz w:val="20"/>
          <w:szCs w:val="20"/>
        </w:rPr>
        <w:t xml:space="preserve"> </w:t>
      </w:r>
    </w:p>
    <w:p w:rsidR="003A01F1" w:rsidRPr="00C6034B" w:rsidRDefault="003A01F1" w:rsidP="00712FC2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</w:t>
      </w:r>
      <w:r w:rsidRPr="00353F2E">
        <w:rPr>
          <w:rFonts w:ascii="Calibri" w:hAnsi="Calibri" w:cs="Calibri"/>
          <w:sz w:val="20"/>
          <w:szCs w:val="20"/>
        </w:rPr>
        <w:t>przebadan</w:t>
      </w:r>
      <w:r>
        <w:rPr>
          <w:rFonts w:ascii="Calibri" w:hAnsi="Calibri" w:cs="Calibri"/>
          <w:sz w:val="20"/>
          <w:szCs w:val="20"/>
        </w:rPr>
        <w:t>ia</w:t>
      </w:r>
      <w:r w:rsidRPr="00353F2E">
        <w:rPr>
          <w:rFonts w:ascii="Calibri" w:hAnsi="Calibri" w:cs="Calibri"/>
          <w:sz w:val="20"/>
          <w:szCs w:val="20"/>
        </w:rPr>
        <w:t xml:space="preserve"> na przenikanie </w:t>
      </w:r>
      <w:r>
        <w:rPr>
          <w:rFonts w:ascii="Calibri" w:hAnsi="Calibri" w:cs="Calibri"/>
          <w:sz w:val="20"/>
          <w:szCs w:val="20"/>
        </w:rPr>
        <w:t>wirusów</w:t>
      </w:r>
      <w:r w:rsidRPr="00353F2E">
        <w:rPr>
          <w:rFonts w:ascii="Calibri" w:hAnsi="Calibri" w:cs="Calibri"/>
          <w:sz w:val="20"/>
          <w:szCs w:val="20"/>
        </w:rPr>
        <w:t xml:space="preserve"> zgodnie z ASTM F</w:t>
      </w:r>
      <w:r>
        <w:rPr>
          <w:rFonts w:ascii="Calibri" w:hAnsi="Calibri" w:cs="Calibri"/>
          <w:sz w:val="20"/>
          <w:szCs w:val="20"/>
        </w:rPr>
        <w:t xml:space="preserve"> 1671 lub równoważną i krwi syntetycznej zgodnie z normą ASTM F 1670 lub równoważną,</w:t>
      </w:r>
      <w:r w:rsidRPr="00353F2E">
        <w:rPr>
          <w:rFonts w:ascii="Calibri" w:hAnsi="Calibri" w:cs="Calibri"/>
          <w:sz w:val="20"/>
          <w:szCs w:val="20"/>
        </w:rPr>
        <w:t xml:space="preserve"> </w:t>
      </w:r>
    </w:p>
    <w:p w:rsidR="00D90C75" w:rsidRPr="003A01F1" w:rsidRDefault="003A01F1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color w:val="FF0000"/>
          <w:sz w:val="20"/>
          <w:szCs w:val="20"/>
        </w:rPr>
      </w:pPr>
      <w:r w:rsidRPr="003A01F1">
        <w:rPr>
          <w:rFonts w:ascii="Calibri" w:hAnsi="Calibri" w:cs="Calibri"/>
          <w:sz w:val="20"/>
          <w:szCs w:val="20"/>
        </w:rPr>
        <w:t>certyfikat CE;</w:t>
      </w:r>
    </w:p>
    <w:p w:rsidR="002337E2" w:rsidRPr="002337E2" w:rsidRDefault="002337E2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16:</w:t>
      </w:r>
    </w:p>
    <w:p w:rsidR="002337E2" w:rsidRDefault="002337E2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2337E2">
        <w:rPr>
          <w:rFonts w:ascii="Calibri" w:hAnsi="Calibri" w:cs="Calibri"/>
          <w:sz w:val="20"/>
          <w:szCs w:val="20"/>
        </w:rPr>
        <w:t>deklaracje zgodności wystawione przez producenta (deklaracja dla wyrobów medycznych oraz deklaracja dla środków ochrony osobistej)</w:t>
      </w:r>
      <w:r>
        <w:rPr>
          <w:rFonts w:ascii="Calibri" w:hAnsi="Calibri" w:cs="Calibri"/>
          <w:sz w:val="20"/>
          <w:szCs w:val="20"/>
        </w:rPr>
        <w:t>,</w:t>
      </w:r>
      <w:r w:rsidRPr="002337E2">
        <w:rPr>
          <w:rFonts w:ascii="Calibri" w:hAnsi="Calibri" w:cs="Calibri"/>
          <w:sz w:val="20"/>
          <w:szCs w:val="20"/>
        </w:rPr>
        <w:t xml:space="preserve">    </w:t>
      </w:r>
    </w:p>
    <w:p w:rsidR="002337E2" w:rsidRDefault="002337E2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2337E2">
        <w:rPr>
          <w:rFonts w:ascii="Calibri" w:hAnsi="Calibri" w:cs="Calibri"/>
          <w:sz w:val="20"/>
          <w:szCs w:val="20"/>
        </w:rPr>
        <w:t>Certyfikat CE (powołanie na Dyrektywę o Wyrobie Medycznym MDD 93/42/EE</w:t>
      </w:r>
      <w:r>
        <w:rPr>
          <w:rFonts w:ascii="Calibri" w:hAnsi="Calibri" w:cs="Calibri"/>
          <w:sz w:val="20"/>
          <w:szCs w:val="20"/>
        </w:rPr>
        <w:t>C &amp; 2007/47/EC w klasie IIa),</w:t>
      </w:r>
    </w:p>
    <w:p w:rsidR="002337E2" w:rsidRDefault="002337E2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2337E2">
        <w:rPr>
          <w:rFonts w:ascii="Calibri" w:hAnsi="Calibri" w:cs="Calibri"/>
          <w:sz w:val="20"/>
          <w:szCs w:val="20"/>
        </w:rPr>
        <w:t>Certyfikat z powołaniem na Rozporządzenie o Środkach Ochrony Indywidualnej UE 2016/425 - kategoria III typ B)</w:t>
      </w:r>
      <w:r>
        <w:rPr>
          <w:rFonts w:ascii="Calibri" w:hAnsi="Calibri" w:cs="Calibri"/>
          <w:sz w:val="20"/>
          <w:szCs w:val="20"/>
        </w:rPr>
        <w:t>,</w:t>
      </w:r>
    </w:p>
    <w:p w:rsidR="002337E2" w:rsidRDefault="002337E2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2337E2">
        <w:rPr>
          <w:rFonts w:ascii="Calibri" w:hAnsi="Calibri" w:cs="Calibri"/>
          <w:sz w:val="20"/>
          <w:szCs w:val="20"/>
        </w:rPr>
        <w:t xml:space="preserve">Zgłoszenie/Powiadomienie/Wpis do Rejestru Wyrobów Medycznych </w:t>
      </w:r>
    </w:p>
    <w:p w:rsidR="002337E2" w:rsidRDefault="002337E2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2337E2">
        <w:rPr>
          <w:rFonts w:ascii="Calibri" w:hAnsi="Calibri" w:cs="Calibri"/>
          <w:sz w:val="20"/>
          <w:szCs w:val="20"/>
        </w:rPr>
        <w:t xml:space="preserve">okumenty potwierdzające spełnienie wymaganych parametrów (karty katalogowe oraz raport z badań producenta do serii dostarczonych próbek nie starszy niż z 2018 r. </w:t>
      </w:r>
      <w:r>
        <w:rPr>
          <w:rFonts w:ascii="Calibri" w:hAnsi="Calibri" w:cs="Calibri"/>
          <w:sz w:val="20"/>
          <w:szCs w:val="20"/>
        </w:rPr>
        <w:t xml:space="preserve"> </w:t>
      </w:r>
      <w:r w:rsidRPr="002337E2">
        <w:rPr>
          <w:rFonts w:ascii="Calibri" w:hAnsi="Calibri" w:cs="Calibri"/>
          <w:sz w:val="20"/>
          <w:szCs w:val="20"/>
        </w:rPr>
        <w:t>- w raporcie informacja dotycząca poziomu AQL, poziomu protein, grubości i długości rękawic, siły zrywania, wytrzymałości na rozciąganie)</w:t>
      </w:r>
      <w:r>
        <w:rPr>
          <w:rFonts w:ascii="Calibri" w:hAnsi="Calibri" w:cs="Calibri"/>
          <w:sz w:val="20"/>
          <w:szCs w:val="20"/>
        </w:rPr>
        <w:t>,</w:t>
      </w:r>
    </w:p>
    <w:p w:rsidR="002337E2" w:rsidRDefault="002337E2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2337E2">
        <w:rPr>
          <w:rFonts w:ascii="Calibri" w:hAnsi="Calibri" w:cs="Calibri"/>
          <w:sz w:val="20"/>
          <w:szCs w:val="20"/>
        </w:rPr>
        <w:t xml:space="preserve">raport z badań jednostki niezależnej na przenikanie substancji chemicznych i cytostatyków zgodnie z normą EN 374 lub ASTM D 6978-05 </w:t>
      </w:r>
      <w:r>
        <w:rPr>
          <w:rFonts w:ascii="Calibri" w:hAnsi="Calibri" w:cs="Calibri"/>
          <w:sz w:val="20"/>
          <w:szCs w:val="20"/>
        </w:rPr>
        <w:t>lub równoważną</w:t>
      </w:r>
    </w:p>
    <w:p w:rsidR="002337E2" w:rsidRDefault="002337E2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2337E2">
        <w:rPr>
          <w:rFonts w:ascii="Calibri" w:hAnsi="Calibri" w:cs="Calibri"/>
          <w:sz w:val="20"/>
          <w:szCs w:val="20"/>
        </w:rPr>
        <w:t xml:space="preserve">raport z badań jednostki niezależnej na przenikanie wirusów zgodnie z normą ASTM F 1671  </w:t>
      </w:r>
      <w:r>
        <w:rPr>
          <w:rFonts w:ascii="Calibri" w:hAnsi="Calibri" w:cs="Calibri"/>
          <w:sz w:val="20"/>
          <w:szCs w:val="20"/>
        </w:rPr>
        <w:t>lub równoważną</w:t>
      </w:r>
    </w:p>
    <w:p w:rsidR="002337E2" w:rsidRPr="002337E2" w:rsidRDefault="002337E2" w:rsidP="00712FC2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2337E2">
        <w:rPr>
          <w:rFonts w:ascii="Calibri" w:hAnsi="Calibri" w:cs="Calibri"/>
          <w:sz w:val="20"/>
          <w:szCs w:val="20"/>
        </w:rPr>
        <w:t xml:space="preserve">raport z badań jednostki niezależnej na przenikanie krwi syntetycznej zgodnie z normą ASTM F 1670 </w:t>
      </w:r>
      <w:r>
        <w:rPr>
          <w:rFonts w:ascii="Calibri" w:hAnsi="Calibri" w:cs="Calibri"/>
          <w:sz w:val="20"/>
          <w:szCs w:val="20"/>
        </w:rPr>
        <w:t>lub ró</w:t>
      </w:r>
      <w:r w:rsidR="00F8223C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noważną;</w:t>
      </w:r>
    </w:p>
    <w:p w:rsidR="00F8223C" w:rsidRPr="007A4B20" w:rsidRDefault="007A4B20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17:</w:t>
      </w:r>
    </w:p>
    <w:p w:rsidR="00FF427C" w:rsidRDefault="00FF427C" w:rsidP="00712FC2">
      <w:pPr>
        <w:pStyle w:val="Akapitzlist"/>
        <w:numPr>
          <w:ilvl w:val="2"/>
          <w:numId w:val="76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FF427C">
        <w:rPr>
          <w:rFonts w:ascii="Calibri" w:hAnsi="Calibri" w:cs="Calibri"/>
          <w:sz w:val="20"/>
          <w:szCs w:val="20"/>
        </w:rPr>
        <w:t>eklaracje zgodności wystawione przez producenta (deklaracja dla wyrobów medycznych oraz deklaracja dla środków ochrony osobistej)</w:t>
      </w:r>
      <w:r>
        <w:rPr>
          <w:rFonts w:ascii="Calibri" w:hAnsi="Calibri" w:cs="Calibri"/>
          <w:sz w:val="20"/>
          <w:szCs w:val="20"/>
        </w:rPr>
        <w:t>,</w:t>
      </w:r>
      <w:r w:rsidRPr="00FF427C">
        <w:rPr>
          <w:rFonts w:ascii="Calibri" w:hAnsi="Calibri" w:cs="Calibri"/>
          <w:sz w:val="20"/>
          <w:szCs w:val="20"/>
        </w:rPr>
        <w:t xml:space="preserve"> </w:t>
      </w:r>
    </w:p>
    <w:p w:rsidR="00FF427C" w:rsidRDefault="00FF427C" w:rsidP="00712FC2">
      <w:pPr>
        <w:pStyle w:val="Akapitzlist"/>
        <w:numPr>
          <w:ilvl w:val="2"/>
          <w:numId w:val="76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FF427C">
        <w:rPr>
          <w:rFonts w:ascii="Calibri" w:hAnsi="Calibri" w:cs="Calibri"/>
          <w:sz w:val="20"/>
          <w:szCs w:val="20"/>
        </w:rPr>
        <w:t>Certyfikat CE (powołanie na Dyrektywę o Wyrobie Medycznym MDD 93/42/EEC &amp; 2007/47/EC w klasie Iia)</w:t>
      </w:r>
      <w:r>
        <w:rPr>
          <w:rFonts w:ascii="Calibri" w:hAnsi="Calibri" w:cs="Calibri"/>
          <w:sz w:val="20"/>
          <w:szCs w:val="20"/>
        </w:rPr>
        <w:t>,</w:t>
      </w:r>
    </w:p>
    <w:p w:rsidR="00FF427C" w:rsidRDefault="00FF427C" w:rsidP="00712FC2">
      <w:pPr>
        <w:pStyle w:val="Akapitzlist"/>
        <w:numPr>
          <w:ilvl w:val="2"/>
          <w:numId w:val="76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FF427C">
        <w:rPr>
          <w:rFonts w:ascii="Calibri" w:hAnsi="Calibri" w:cs="Calibri"/>
          <w:sz w:val="20"/>
          <w:szCs w:val="20"/>
        </w:rPr>
        <w:t>Certyfikat z powołaniem na Rozporządzenie o Środkach Ochrony Indywidualnej UE 2016/425 - kategoria III typ B)</w:t>
      </w:r>
      <w:r>
        <w:rPr>
          <w:rFonts w:ascii="Calibri" w:hAnsi="Calibri" w:cs="Calibri"/>
          <w:sz w:val="20"/>
          <w:szCs w:val="20"/>
        </w:rPr>
        <w:t>,</w:t>
      </w:r>
    </w:p>
    <w:p w:rsidR="00FF427C" w:rsidRDefault="00FF427C" w:rsidP="00712FC2">
      <w:pPr>
        <w:pStyle w:val="Akapitzlist"/>
        <w:numPr>
          <w:ilvl w:val="2"/>
          <w:numId w:val="76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FF427C">
        <w:rPr>
          <w:rFonts w:ascii="Calibri" w:hAnsi="Calibri" w:cs="Calibri"/>
          <w:sz w:val="20"/>
          <w:szCs w:val="20"/>
        </w:rPr>
        <w:t>Zgłoszenie/Powiadomienie/Wpis do Rejestru Wyrobów Medycznych</w:t>
      </w:r>
      <w:r>
        <w:rPr>
          <w:rFonts w:ascii="Calibri" w:hAnsi="Calibri" w:cs="Calibri"/>
          <w:sz w:val="20"/>
          <w:szCs w:val="20"/>
        </w:rPr>
        <w:t>,</w:t>
      </w:r>
    </w:p>
    <w:p w:rsidR="00FF427C" w:rsidRDefault="00FF427C" w:rsidP="00712FC2">
      <w:pPr>
        <w:pStyle w:val="Akapitzlist"/>
        <w:numPr>
          <w:ilvl w:val="2"/>
          <w:numId w:val="76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FF427C">
        <w:rPr>
          <w:rFonts w:ascii="Calibri" w:hAnsi="Calibri" w:cs="Calibri"/>
          <w:sz w:val="20"/>
          <w:szCs w:val="20"/>
        </w:rPr>
        <w:t xml:space="preserve">okumenty potwierdzające spełnienie wymaganych parametrów (karty katalogowe oraz raport z badań producenta do serii dostarczonych próbek nie starszy niż z 2019 r. </w:t>
      </w:r>
      <w:r>
        <w:rPr>
          <w:rFonts w:ascii="Calibri" w:hAnsi="Calibri" w:cs="Calibri"/>
          <w:sz w:val="20"/>
          <w:szCs w:val="20"/>
        </w:rPr>
        <w:t xml:space="preserve"> </w:t>
      </w:r>
      <w:r w:rsidRPr="00FF427C">
        <w:rPr>
          <w:rFonts w:ascii="Calibri" w:hAnsi="Calibri" w:cs="Calibri"/>
          <w:sz w:val="20"/>
          <w:szCs w:val="20"/>
        </w:rPr>
        <w:t>- w raporcie informacja dotycząca poziomu AQL, grubości i długości rękawic, siły zrywania, wytrzymałości na rozciąganie)</w:t>
      </w:r>
      <w:r>
        <w:rPr>
          <w:rFonts w:ascii="Calibri" w:hAnsi="Calibri" w:cs="Calibri"/>
          <w:sz w:val="20"/>
          <w:szCs w:val="20"/>
        </w:rPr>
        <w:t>,</w:t>
      </w:r>
      <w:r w:rsidRPr="00FF427C">
        <w:rPr>
          <w:rFonts w:ascii="Calibri" w:hAnsi="Calibri" w:cs="Calibri"/>
          <w:sz w:val="20"/>
          <w:szCs w:val="20"/>
        </w:rPr>
        <w:t xml:space="preserve">  </w:t>
      </w:r>
    </w:p>
    <w:p w:rsidR="00FF427C" w:rsidRDefault="00FF427C" w:rsidP="00712FC2">
      <w:pPr>
        <w:pStyle w:val="Akapitzlist"/>
        <w:numPr>
          <w:ilvl w:val="2"/>
          <w:numId w:val="76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FF427C">
        <w:rPr>
          <w:rFonts w:ascii="Calibri" w:hAnsi="Calibri" w:cs="Calibri"/>
          <w:sz w:val="20"/>
          <w:szCs w:val="20"/>
        </w:rPr>
        <w:t xml:space="preserve">raport z badań jednostki niezależnej na przenikanie substancji chemicznych i cytostatyków zgodnie z normą EN 374 lub ASTM D 6978-05 </w:t>
      </w:r>
      <w:r>
        <w:rPr>
          <w:rFonts w:ascii="Calibri" w:hAnsi="Calibri" w:cs="Calibri"/>
          <w:sz w:val="20"/>
          <w:szCs w:val="20"/>
        </w:rPr>
        <w:t>lub równoważną</w:t>
      </w:r>
    </w:p>
    <w:p w:rsidR="00FF427C" w:rsidRDefault="00FF427C" w:rsidP="00712FC2">
      <w:pPr>
        <w:pStyle w:val="Akapitzlist"/>
        <w:numPr>
          <w:ilvl w:val="2"/>
          <w:numId w:val="76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FF427C">
        <w:rPr>
          <w:rFonts w:ascii="Calibri" w:hAnsi="Calibri" w:cs="Calibri"/>
          <w:sz w:val="20"/>
          <w:szCs w:val="20"/>
        </w:rPr>
        <w:t xml:space="preserve">raport z badań jednostki niezależnej na przenikanie wirusów zgodnie z normą ASTM F 1671 </w:t>
      </w:r>
      <w:r>
        <w:rPr>
          <w:rFonts w:ascii="Calibri" w:hAnsi="Calibri" w:cs="Calibri"/>
          <w:sz w:val="20"/>
          <w:szCs w:val="20"/>
        </w:rPr>
        <w:t>lub równoważną</w:t>
      </w:r>
    </w:p>
    <w:p w:rsidR="007A4B20" w:rsidRPr="00FF427C" w:rsidRDefault="00FF427C" w:rsidP="00712FC2">
      <w:pPr>
        <w:pStyle w:val="Akapitzlist"/>
        <w:numPr>
          <w:ilvl w:val="2"/>
          <w:numId w:val="76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FF427C">
        <w:rPr>
          <w:rFonts w:ascii="Calibri" w:hAnsi="Calibri" w:cs="Calibri"/>
          <w:sz w:val="20"/>
          <w:szCs w:val="20"/>
        </w:rPr>
        <w:t>raport z badań jednostki niezależnej na przenikanie krwi syntetycznej zgodnie z normą ASTM F 1670</w:t>
      </w:r>
      <w:r>
        <w:rPr>
          <w:rFonts w:ascii="Calibri" w:hAnsi="Calibri" w:cs="Calibri"/>
          <w:sz w:val="20"/>
          <w:szCs w:val="20"/>
        </w:rPr>
        <w:t xml:space="preserve"> lub równoważną;</w:t>
      </w:r>
    </w:p>
    <w:p w:rsidR="001F73D5" w:rsidRPr="001F73D5" w:rsidRDefault="001F73D5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części 32 </w:t>
      </w:r>
      <w:r w:rsidR="0078605A">
        <w:rPr>
          <w:rFonts w:ascii="Calibri" w:hAnsi="Calibri" w:cs="Calibri"/>
          <w:sz w:val="20"/>
          <w:szCs w:val="20"/>
        </w:rPr>
        <w:t xml:space="preserve">poz. 1-4 </w:t>
      </w:r>
      <w:r>
        <w:rPr>
          <w:rFonts w:ascii="Calibri" w:hAnsi="Calibri" w:cs="Calibri"/>
          <w:sz w:val="20"/>
          <w:szCs w:val="20"/>
        </w:rPr>
        <w:t>- d</w:t>
      </w:r>
      <w:r w:rsidRPr="001F73D5">
        <w:rPr>
          <w:rFonts w:ascii="Calibri" w:hAnsi="Calibri" w:cs="Calibri"/>
          <w:sz w:val="20"/>
          <w:szCs w:val="20"/>
        </w:rPr>
        <w:t>okumenty producenta potwierdzające spełnianie wymagań zamawiającego</w:t>
      </w:r>
      <w:r>
        <w:rPr>
          <w:rFonts w:ascii="Calibri" w:hAnsi="Calibri" w:cs="Calibri"/>
          <w:sz w:val="20"/>
          <w:szCs w:val="20"/>
        </w:rPr>
        <w:t>;</w:t>
      </w:r>
    </w:p>
    <w:p w:rsidR="001F73D5" w:rsidRPr="0078605A" w:rsidRDefault="0078605A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33 poz. 1 - d</w:t>
      </w:r>
      <w:r w:rsidRPr="0078605A">
        <w:rPr>
          <w:rFonts w:ascii="Calibri" w:hAnsi="Calibri" w:cs="Calibri"/>
          <w:sz w:val="20"/>
          <w:szCs w:val="20"/>
        </w:rPr>
        <w:t>okumenty producenta potwierdzające spełnianie wymagań zamawiającego</w:t>
      </w:r>
      <w:r>
        <w:rPr>
          <w:rFonts w:ascii="Calibri" w:hAnsi="Calibri" w:cs="Calibri"/>
          <w:sz w:val="20"/>
          <w:szCs w:val="20"/>
        </w:rPr>
        <w:t>;</w:t>
      </w:r>
    </w:p>
    <w:p w:rsidR="005E57E1" w:rsidRPr="005E57E1" w:rsidRDefault="00DF1630" w:rsidP="005E57E1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44</w:t>
      </w:r>
      <w:r w:rsidR="006C244A">
        <w:rPr>
          <w:rFonts w:ascii="Calibri" w:hAnsi="Calibri" w:cs="Calibri"/>
          <w:sz w:val="20"/>
          <w:szCs w:val="20"/>
        </w:rPr>
        <w:t xml:space="preserve"> poz. 1-3</w:t>
      </w:r>
      <w:r>
        <w:rPr>
          <w:rFonts w:ascii="Calibri" w:hAnsi="Calibri" w:cs="Calibri"/>
          <w:sz w:val="20"/>
          <w:szCs w:val="20"/>
        </w:rPr>
        <w:t xml:space="preserve"> – </w:t>
      </w:r>
      <w:r w:rsidR="005E57E1" w:rsidRPr="005E57E1">
        <w:rPr>
          <w:rFonts w:ascii="Calibri" w:hAnsi="Calibri" w:cs="Calibri"/>
          <w:bCs/>
          <w:color w:val="000000"/>
          <w:sz w:val="20"/>
          <w:szCs w:val="20"/>
        </w:rPr>
        <w:t>raport z badań niezależnego laboratorium potwierdzający, że podkład  w chłonnym rdzeniu zapewnia trwałe zatrzymanie bakterii w tym MRSA i E.coli</w:t>
      </w:r>
      <w:r w:rsidR="005E57E1">
        <w:rPr>
          <w:rFonts w:ascii="Calibri" w:hAnsi="Calibri" w:cs="Calibri"/>
          <w:bCs/>
          <w:color w:val="000000"/>
          <w:sz w:val="20"/>
          <w:szCs w:val="20"/>
        </w:rPr>
        <w:t>;</w:t>
      </w:r>
    </w:p>
    <w:p w:rsidR="00DF1630" w:rsidRDefault="005D0F73" w:rsidP="00DF163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 w:rsidRPr="005D0F73">
        <w:rPr>
          <w:rFonts w:ascii="Calibri" w:hAnsi="Calibri" w:cs="Calibri"/>
          <w:sz w:val="20"/>
          <w:szCs w:val="20"/>
        </w:rPr>
        <w:t>części 49</w:t>
      </w:r>
      <w:r>
        <w:rPr>
          <w:rFonts w:ascii="Calibri" w:hAnsi="Calibri" w:cs="Calibri"/>
          <w:sz w:val="20"/>
          <w:szCs w:val="20"/>
        </w:rPr>
        <w:t>:</w:t>
      </w:r>
    </w:p>
    <w:p w:rsidR="005D0F73" w:rsidRDefault="005D0F73" w:rsidP="00712FC2">
      <w:pPr>
        <w:pStyle w:val="Akapitzlist"/>
        <w:numPr>
          <w:ilvl w:val="2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poz. 1 – karta danych technicznych potwierdzająca parametry określone przez Zamawiającego oraz raport</w:t>
      </w:r>
      <w:r w:rsidR="00275024">
        <w:rPr>
          <w:rFonts w:ascii="Calibri" w:hAnsi="Calibri" w:cs="Calibri"/>
          <w:sz w:val="20"/>
          <w:szCs w:val="20"/>
        </w:rPr>
        <w:t xml:space="preserve"> walidacji procesu sterylizacji</w:t>
      </w:r>
      <w:r w:rsidR="00186B0C">
        <w:rPr>
          <w:rFonts w:ascii="Calibri" w:hAnsi="Calibri" w:cs="Calibri"/>
          <w:sz w:val="20"/>
          <w:szCs w:val="20"/>
        </w:rPr>
        <w:t>,</w:t>
      </w:r>
    </w:p>
    <w:p w:rsidR="005D0F73" w:rsidRDefault="005D0F73" w:rsidP="00712FC2">
      <w:pPr>
        <w:pStyle w:val="Akapitzlist"/>
        <w:numPr>
          <w:ilvl w:val="2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poz. 2 – raport walidacji procesu sterylizacji oraz dokument (nie oświadczenie) potwierdzający, że materiał opatrunkowy  wykonany jest z</w:t>
      </w:r>
      <w:r w:rsidR="00186B0C">
        <w:rPr>
          <w:rFonts w:ascii="Calibri" w:hAnsi="Calibri" w:cs="Calibri"/>
          <w:sz w:val="20"/>
          <w:szCs w:val="20"/>
        </w:rPr>
        <w:t xml:space="preserve"> przędzy min. 15 TEX,</w:t>
      </w:r>
    </w:p>
    <w:p w:rsidR="005D0F73" w:rsidRDefault="00275024" w:rsidP="00712FC2">
      <w:pPr>
        <w:pStyle w:val="Akapitzlist"/>
        <w:numPr>
          <w:ilvl w:val="2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poz. 3 - karta danych technicznych potwierdzająca parametry określone przez Zamawiającego oraz raport walidacji procesu sterylizacji</w:t>
      </w:r>
      <w:r w:rsidR="00186B0C">
        <w:rPr>
          <w:rFonts w:ascii="Calibri" w:hAnsi="Calibri" w:cs="Calibri"/>
          <w:sz w:val="20"/>
          <w:szCs w:val="20"/>
        </w:rPr>
        <w:t>,</w:t>
      </w:r>
    </w:p>
    <w:p w:rsidR="00275024" w:rsidRDefault="00275024" w:rsidP="00712FC2">
      <w:pPr>
        <w:pStyle w:val="Akapitzlist"/>
        <w:numPr>
          <w:ilvl w:val="2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poz. 4 - karta danych technicznych potwierdzająca parametry określone przez Zamawiającego oraz raport walidacji procesu sterylizacji</w:t>
      </w:r>
      <w:r w:rsidR="00186B0C">
        <w:rPr>
          <w:rFonts w:ascii="Calibri" w:hAnsi="Calibri" w:cs="Calibri"/>
          <w:sz w:val="20"/>
          <w:szCs w:val="20"/>
        </w:rPr>
        <w:t>,</w:t>
      </w:r>
    </w:p>
    <w:p w:rsidR="00186B0C" w:rsidRDefault="00186B0C" w:rsidP="00186B0C">
      <w:pPr>
        <w:pStyle w:val="Akapitzlist"/>
        <w:numPr>
          <w:ilvl w:val="2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poz. 6 - karta danych technicznych potwierdzająca parametry określone przez </w:t>
      </w:r>
      <w:r>
        <w:rPr>
          <w:rFonts w:ascii="Calibri" w:hAnsi="Calibri" w:cs="Calibri"/>
          <w:sz w:val="20"/>
          <w:szCs w:val="20"/>
        </w:rPr>
        <w:lastRenderedPageBreak/>
        <w:t>Zamawiającego oraz raport walidacji procesu sterylizacji,</w:t>
      </w:r>
    </w:p>
    <w:p w:rsidR="00186B0C" w:rsidRDefault="00186B0C" w:rsidP="00186B0C">
      <w:pPr>
        <w:pStyle w:val="Akapitzlist"/>
        <w:numPr>
          <w:ilvl w:val="2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poz. 8 - raport walidacji procesu sterylizacji,</w:t>
      </w:r>
    </w:p>
    <w:p w:rsidR="00275024" w:rsidRPr="009F7CFF" w:rsidRDefault="009F7CFF" w:rsidP="009F7CFF">
      <w:pPr>
        <w:pStyle w:val="Akapitzlist"/>
        <w:numPr>
          <w:ilvl w:val="2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poz. 11 - raport walidacji procesu sterylizacji;</w:t>
      </w:r>
    </w:p>
    <w:p w:rsidR="006E3FBE" w:rsidRPr="00E95BCC" w:rsidRDefault="00E95BCC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sz w:val="20"/>
          <w:szCs w:val="20"/>
        </w:rPr>
      </w:pPr>
      <w:r w:rsidRPr="00E95BCC">
        <w:rPr>
          <w:rFonts w:ascii="Calibri" w:hAnsi="Calibri" w:cs="Calibri"/>
          <w:sz w:val="20"/>
          <w:szCs w:val="20"/>
        </w:rPr>
        <w:t xml:space="preserve">części 50 poz. 1 i 2 - </w:t>
      </w:r>
      <w:r>
        <w:rPr>
          <w:rFonts w:ascii="Calibri" w:hAnsi="Calibri" w:cs="Calibri"/>
          <w:sz w:val="20"/>
          <w:szCs w:val="20"/>
        </w:rPr>
        <w:t>raport walidacji procesu sterylizacji;</w:t>
      </w:r>
    </w:p>
    <w:p w:rsidR="00E95BCC" w:rsidRPr="00E0571D" w:rsidRDefault="00E0571D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66:</w:t>
      </w:r>
    </w:p>
    <w:p w:rsidR="00085A18" w:rsidRDefault="000D5620" w:rsidP="00E0571D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 w:rsidRPr="000D5620">
        <w:rPr>
          <w:rFonts w:ascii="Calibri" w:hAnsi="Calibri" w:cs="Calibri"/>
          <w:sz w:val="20"/>
          <w:szCs w:val="20"/>
        </w:rPr>
        <w:t>poz. 1 –</w:t>
      </w:r>
      <w:r>
        <w:rPr>
          <w:rFonts w:ascii="Calibri" w:hAnsi="Calibri" w:cs="Calibri"/>
          <w:sz w:val="20"/>
          <w:szCs w:val="20"/>
        </w:rPr>
        <w:t xml:space="preserve"> dokument</w:t>
      </w:r>
      <w:r w:rsidRPr="000D56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potwierdzający skuteczność nawilżania i filtracji</w:t>
      </w:r>
      <w:r w:rsidR="00085A18">
        <w:rPr>
          <w:rFonts w:ascii="Calibri" w:hAnsi="Calibri" w:cs="Calibri"/>
          <w:sz w:val="20"/>
          <w:szCs w:val="20"/>
        </w:rPr>
        <w:t>,</w:t>
      </w:r>
    </w:p>
    <w:p w:rsidR="003813B6" w:rsidRDefault="00085A18" w:rsidP="00E0571D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poz. 2 – dokument </w:t>
      </w:r>
      <w:r w:rsidR="003813B6">
        <w:rPr>
          <w:rFonts w:ascii="Calibri" w:hAnsi="Calibri" w:cs="Calibri"/>
          <w:sz w:val="20"/>
          <w:szCs w:val="20"/>
        </w:rPr>
        <w:t>potwierdzający skuteczność filtracji i przestrzeni martwej,</w:t>
      </w:r>
    </w:p>
    <w:p w:rsidR="003813B6" w:rsidRPr="003813B6" w:rsidRDefault="003813B6" w:rsidP="003813B6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poz. 3 – dokument </w:t>
      </w:r>
      <w:r w:rsidR="000D56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potwierdzający skuteczność nawilżania;</w:t>
      </w:r>
    </w:p>
    <w:p w:rsidR="003813B6" w:rsidRPr="00494228" w:rsidRDefault="003813B6" w:rsidP="00760750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</w:t>
      </w:r>
      <w:r w:rsidR="00494228">
        <w:rPr>
          <w:rFonts w:ascii="Calibri" w:hAnsi="Calibri" w:cs="Calibri"/>
          <w:sz w:val="20"/>
          <w:szCs w:val="20"/>
        </w:rPr>
        <w:t xml:space="preserve">ęści 87 poz. 1, 2 - </w:t>
      </w:r>
      <w:r w:rsidR="00494228">
        <w:rPr>
          <w:rFonts w:ascii="Calibri" w:hAnsi="Calibri" w:cs="Calibri"/>
          <w:bCs/>
          <w:color w:val="000000"/>
          <w:sz w:val="20"/>
          <w:szCs w:val="20"/>
        </w:rPr>
        <w:t>badania na biokompatybilność poliuretanu;</w:t>
      </w:r>
    </w:p>
    <w:p w:rsidR="00C27F94" w:rsidRDefault="00E11D11" w:rsidP="00C27F94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 w:rsidRPr="00C27F94">
        <w:rPr>
          <w:rFonts w:ascii="Calibri" w:hAnsi="Calibri" w:cs="Calibri"/>
          <w:sz w:val="20"/>
          <w:szCs w:val="20"/>
        </w:rPr>
        <w:t xml:space="preserve">części 88 poz. 1 i 2 </w:t>
      </w:r>
      <w:r w:rsidR="00C27F94" w:rsidRPr="00C27F94">
        <w:rPr>
          <w:rFonts w:ascii="Calibri" w:hAnsi="Calibri" w:cs="Calibri"/>
          <w:sz w:val="20"/>
          <w:szCs w:val="20"/>
        </w:rPr>
        <w:t>–</w:t>
      </w:r>
      <w:r w:rsidRPr="00C27F94">
        <w:rPr>
          <w:rFonts w:ascii="Calibri" w:hAnsi="Calibri" w:cs="Calibri"/>
          <w:sz w:val="20"/>
          <w:szCs w:val="20"/>
        </w:rPr>
        <w:t xml:space="preserve"> </w:t>
      </w:r>
      <w:r w:rsidR="00C27F94" w:rsidRPr="00C27F94">
        <w:rPr>
          <w:rFonts w:ascii="Calibri" w:hAnsi="Calibri" w:cs="Calibri"/>
          <w:sz w:val="20"/>
          <w:szCs w:val="20"/>
        </w:rPr>
        <w:t xml:space="preserve">dokumenty producenta potwierdzające </w:t>
      </w:r>
      <w:r w:rsidR="00C27F94">
        <w:rPr>
          <w:rFonts w:ascii="Calibri" w:hAnsi="Calibri" w:cs="Calibri"/>
          <w:sz w:val="20"/>
          <w:szCs w:val="20"/>
        </w:rPr>
        <w:t>m</w:t>
      </w:r>
      <w:r w:rsidRPr="00C27F94">
        <w:rPr>
          <w:rFonts w:ascii="Calibri" w:hAnsi="Calibri" w:cs="Calibri"/>
          <w:sz w:val="20"/>
          <w:szCs w:val="20"/>
        </w:rPr>
        <w:t>ożliwość stosowania łyżki w polu magnetycznym</w:t>
      </w:r>
      <w:r w:rsidR="00702FE1">
        <w:rPr>
          <w:rFonts w:ascii="Calibri" w:hAnsi="Calibri" w:cs="Calibri"/>
          <w:sz w:val="20"/>
          <w:szCs w:val="20"/>
        </w:rPr>
        <w:t>;</w:t>
      </w:r>
      <w:r w:rsidRPr="00C27F94">
        <w:rPr>
          <w:rFonts w:ascii="Calibri" w:hAnsi="Calibri" w:cs="Calibri"/>
          <w:sz w:val="20"/>
          <w:szCs w:val="20"/>
        </w:rPr>
        <w:t xml:space="preserve"> </w:t>
      </w:r>
    </w:p>
    <w:p w:rsidR="00E72A9A" w:rsidRDefault="00702FE1" w:rsidP="00C27F94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89 – dokumenty producenta potwierdzające m</w:t>
      </w:r>
      <w:r w:rsidRPr="00702FE1">
        <w:rPr>
          <w:rFonts w:ascii="Calibri" w:hAnsi="Calibri" w:cs="Calibri"/>
          <w:sz w:val="20"/>
          <w:szCs w:val="20"/>
        </w:rPr>
        <w:t>ożliwość stosowania rękoje</w:t>
      </w:r>
      <w:r w:rsidR="00350AD0">
        <w:rPr>
          <w:rFonts w:ascii="Calibri" w:hAnsi="Calibri" w:cs="Calibri"/>
          <w:sz w:val="20"/>
          <w:szCs w:val="20"/>
        </w:rPr>
        <w:t>ści w polu magnetycznym</w:t>
      </w:r>
      <w:r w:rsidR="00E72A9A">
        <w:rPr>
          <w:rFonts w:ascii="Calibri" w:hAnsi="Calibri" w:cs="Calibri"/>
          <w:sz w:val="20"/>
          <w:szCs w:val="20"/>
        </w:rPr>
        <w:t>;</w:t>
      </w:r>
    </w:p>
    <w:p w:rsidR="00494228" w:rsidRDefault="00E72A9A" w:rsidP="00C27F94">
      <w:pPr>
        <w:pStyle w:val="Akapitzlist"/>
        <w:numPr>
          <w:ilvl w:val="2"/>
          <w:numId w:val="52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114 - d</w:t>
      </w:r>
      <w:r w:rsidRPr="001F73D5">
        <w:rPr>
          <w:rFonts w:ascii="Calibri" w:hAnsi="Calibri" w:cs="Calibri"/>
          <w:sz w:val="20"/>
          <w:szCs w:val="20"/>
        </w:rPr>
        <w:t>okumenty potwierdzające spełnianie wymagań zamawiającego</w:t>
      </w:r>
      <w:r w:rsidR="00350AD0">
        <w:rPr>
          <w:rFonts w:ascii="Calibri" w:hAnsi="Calibri" w:cs="Calibri"/>
          <w:sz w:val="20"/>
          <w:szCs w:val="20"/>
        </w:rPr>
        <w:t>.</w:t>
      </w:r>
    </w:p>
    <w:p w:rsidR="00C27F94" w:rsidRPr="00350AD0" w:rsidRDefault="00C27F94" w:rsidP="00350AD0">
      <w:pPr>
        <w:autoSpaceDE w:val="0"/>
        <w:autoSpaceDN w:val="0"/>
        <w:spacing w:line="240" w:lineRule="auto"/>
        <w:ind w:left="840"/>
        <w:rPr>
          <w:rFonts w:ascii="Calibri" w:hAnsi="Calibri" w:cs="Calibri"/>
          <w:sz w:val="20"/>
          <w:szCs w:val="20"/>
        </w:rPr>
      </w:pPr>
    </w:p>
    <w:p w:rsidR="00074A8E" w:rsidRDefault="00540725" w:rsidP="00760750">
      <w:pPr>
        <w:pStyle w:val="Akapitzlist"/>
        <w:numPr>
          <w:ilvl w:val="1"/>
          <w:numId w:val="52"/>
        </w:numPr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540725">
        <w:rPr>
          <w:rFonts w:ascii="Calibri" w:hAnsi="Calibri" w:cs="Calibri"/>
          <w:sz w:val="20"/>
          <w:szCs w:val="20"/>
        </w:rPr>
        <w:t>Próbki ofertowanych wyrobów/materiałów w następujących częściach i ilościach</w:t>
      </w:r>
      <w:r>
        <w:rPr>
          <w:rFonts w:ascii="Calibri" w:hAnsi="Calibri" w:cs="Calibri"/>
          <w:sz w:val="20"/>
          <w:szCs w:val="20"/>
        </w:rPr>
        <w:t>:</w:t>
      </w:r>
    </w:p>
    <w:p w:rsidR="00540725" w:rsidRDefault="00540725" w:rsidP="00540725">
      <w:pPr>
        <w:pStyle w:val="Akapitzlist"/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1384" w:type="dxa"/>
        <w:tblLook w:val="04A0"/>
      </w:tblPr>
      <w:tblGrid>
        <w:gridCol w:w="3402"/>
        <w:gridCol w:w="3402"/>
      </w:tblGrid>
      <w:tr w:rsidR="00540725" w:rsidTr="00540725">
        <w:trPr>
          <w:trHeight w:val="490"/>
        </w:trPr>
        <w:tc>
          <w:tcPr>
            <w:tcW w:w="3402" w:type="dxa"/>
            <w:vAlign w:val="center"/>
          </w:tcPr>
          <w:p w:rsidR="00540725" w:rsidRPr="00540725" w:rsidRDefault="00540725" w:rsidP="00540725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0725">
              <w:rPr>
                <w:rFonts w:ascii="Calibri" w:hAnsi="Calibri" w:cs="Calibri"/>
                <w:b/>
                <w:sz w:val="20"/>
                <w:szCs w:val="20"/>
              </w:rPr>
              <w:t>Część</w:t>
            </w:r>
          </w:p>
        </w:tc>
        <w:tc>
          <w:tcPr>
            <w:tcW w:w="3402" w:type="dxa"/>
            <w:vAlign w:val="center"/>
          </w:tcPr>
          <w:p w:rsidR="00540725" w:rsidRPr="00540725" w:rsidRDefault="00540725" w:rsidP="00540725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0725">
              <w:rPr>
                <w:rFonts w:ascii="Calibri" w:hAnsi="Calibri" w:cs="Calibri"/>
                <w:b/>
                <w:sz w:val="20"/>
                <w:szCs w:val="20"/>
              </w:rPr>
              <w:t>Ilość próbek</w:t>
            </w:r>
          </w:p>
        </w:tc>
      </w:tr>
      <w:tr w:rsidR="00540725" w:rsidTr="00540725">
        <w:tc>
          <w:tcPr>
            <w:tcW w:w="3402" w:type="dxa"/>
          </w:tcPr>
          <w:p w:rsidR="00540725" w:rsidRDefault="00540725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A6424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40725" w:rsidRDefault="00A6424E" w:rsidP="00540725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op., rozm. M</w:t>
            </w:r>
          </w:p>
        </w:tc>
      </w:tr>
      <w:tr w:rsidR="00540725" w:rsidTr="00540725">
        <w:tc>
          <w:tcPr>
            <w:tcW w:w="3402" w:type="dxa"/>
          </w:tcPr>
          <w:p w:rsidR="00540725" w:rsidRDefault="00540725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A6424E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540725" w:rsidRDefault="00A6424E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op., rozm. M</w:t>
            </w:r>
          </w:p>
        </w:tc>
      </w:tr>
      <w:tr w:rsidR="00356EA2" w:rsidTr="00540725">
        <w:tc>
          <w:tcPr>
            <w:tcW w:w="3402" w:type="dxa"/>
          </w:tcPr>
          <w:p w:rsidR="00356EA2" w:rsidRDefault="00356EA2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12</w:t>
            </w:r>
          </w:p>
        </w:tc>
        <w:tc>
          <w:tcPr>
            <w:tcW w:w="3402" w:type="dxa"/>
          </w:tcPr>
          <w:p w:rsidR="00356EA2" w:rsidRDefault="00356EA2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op., rozm. M</w:t>
            </w:r>
          </w:p>
        </w:tc>
      </w:tr>
      <w:tr w:rsidR="00356EA2" w:rsidTr="00540725">
        <w:tc>
          <w:tcPr>
            <w:tcW w:w="3402" w:type="dxa"/>
          </w:tcPr>
          <w:p w:rsidR="00356EA2" w:rsidRDefault="00356EA2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13</w:t>
            </w:r>
          </w:p>
        </w:tc>
        <w:tc>
          <w:tcPr>
            <w:tcW w:w="3402" w:type="dxa"/>
          </w:tcPr>
          <w:p w:rsidR="00356EA2" w:rsidRDefault="00356EA2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op., rozm. M</w:t>
            </w:r>
          </w:p>
        </w:tc>
      </w:tr>
      <w:tr w:rsidR="00540725" w:rsidTr="00540725">
        <w:tc>
          <w:tcPr>
            <w:tcW w:w="3402" w:type="dxa"/>
          </w:tcPr>
          <w:p w:rsidR="00540725" w:rsidRDefault="00540725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A6424E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402" w:type="dxa"/>
          </w:tcPr>
          <w:p w:rsidR="00540725" w:rsidRDefault="00A6424E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540725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</w:tr>
      <w:tr w:rsidR="00A6424E" w:rsidTr="00540725">
        <w:tc>
          <w:tcPr>
            <w:tcW w:w="3402" w:type="dxa"/>
          </w:tcPr>
          <w:p w:rsidR="00A6424E" w:rsidRDefault="00CB71D4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64</w:t>
            </w:r>
          </w:p>
        </w:tc>
        <w:tc>
          <w:tcPr>
            <w:tcW w:w="3402" w:type="dxa"/>
          </w:tcPr>
          <w:p w:rsidR="00A6424E" w:rsidRDefault="00CB71D4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</w:tr>
      <w:tr w:rsidR="00A6424E" w:rsidTr="00540725">
        <w:tc>
          <w:tcPr>
            <w:tcW w:w="3402" w:type="dxa"/>
          </w:tcPr>
          <w:p w:rsidR="00A6424E" w:rsidRDefault="00CB71D4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69</w:t>
            </w:r>
          </w:p>
        </w:tc>
        <w:tc>
          <w:tcPr>
            <w:tcW w:w="3402" w:type="dxa"/>
          </w:tcPr>
          <w:p w:rsidR="00A6424E" w:rsidRDefault="00CB71D4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A6424E" w:rsidTr="00540725">
        <w:tc>
          <w:tcPr>
            <w:tcW w:w="3402" w:type="dxa"/>
          </w:tcPr>
          <w:p w:rsidR="00A6424E" w:rsidRDefault="00CB71D4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72 poz. 1</w:t>
            </w:r>
          </w:p>
        </w:tc>
        <w:tc>
          <w:tcPr>
            <w:tcW w:w="3402" w:type="dxa"/>
          </w:tcPr>
          <w:p w:rsidR="00A6424E" w:rsidRDefault="00CB71D4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CB71D4" w:rsidTr="00540725">
        <w:tc>
          <w:tcPr>
            <w:tcW w:w="3402" w:type="dxa"/>
          </w:tcPr>
          <w:p w:rsidR="00CB71D4" w:rsidRDefault="00FD08E9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102 </w:t>
            </w:r>
          </w:p>
        </w:tc>
        <w:tc>
          <w:tcPr>
            <w:tcW w:w="3402" w:type="dxa"/>
          </w:tcPr>
          <w:p w:rsidR="00CB71D4" w:rsidRDefault="00FD08E9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CB71D4" w:rsidTr="00540725">
        <w:tc>
          <w:tcPr>
            <w:tcW w:w="3402" w:type="dxa"/>
          </w:tcPr>
          <w:p w:rsidR="00CB71D4" w:rsidRDefault="004E23CC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105</w:t>
            </w:r>
          </w:p>
        </w:tc>
        <w:tc>
          <w:tcPr>
            <w:tcW w:w="3402" w:type="dxa"/>
          </w:tcPr>
          <w:p w:rsidR="00CB71D4" w:rsidRDefault="004E23CC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7241AC" w:rsidTr="00540725">
        <w:tc>
          <w:tcPr>
            <w:tcW w:w="3402" w:type="dxa"/>
          </w:tcPr>
          <w:p w:rsidR="007241AC" w:rsidRDefault="007241AC" w:rsidP="00771693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111 poz. 1 </w:t>
            </w:r>
          </w:p>
        </w:tc>
        <w:tc>
          <w:tcPr>
            <w:tcW w:w="3402" w:type="dxa"/>
          </w:tcPr>
          <w:p w:rsidR="007241AC" w:rsidRDefault="007241AC" w:rsidP="00771693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szt.</w:t>
            </w:r>
          </w:p>
        </w:tc>
      </w:tr>
      <w:tr w:rsidR="007241AC" w:rsidTr="00540725">
        <w:tc>
          <w:tcPr>
            <w:tcW w:w="3402" w:type="dxa"/>
          </w:tcPr>
          <w:p w:rsidR="007241AC" w:rsidRDefault="007241AC" w:rsidP="007241AC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111 poz. 2 </w:t>
            </w:r>
          </w:p>
        </w:tc>
        <w:tc>
          <w:tcPr>
            <w:tcW w:w="3402" w:type="dxa"/>
          </w:tcPr>
          <w:p w:rsidR="007241AC" w:rsidRDefault="007241AC" w:rsidP="00771693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szt.</w:t>
            </w:r>
          </w:p>
        </w:tc>
      </w:tr>
      <w:tr w:rsidR="007241AC" w:rsidTr="00540725">
        <w:tc>
          <w:tcPr>
            <w:tcW w:w="3402" w:type="dxa"/>
          </w:tcPr>
          <w:p w:rsidR="007241AC" w:rsidRDefault="007241AC" w:rsidP="00A6424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124 </w:t>
            </w:r>
          </w:p>
        </w:tc>
        <w:tc>
          <w:tcPr>
            <w:tcW w:w="3402" w:type="dxa"/>
          </w:tcPr>
          <w:p w:rsidR="007241AC" w:rsidRDefault="007241AC" w:rsidP="004C77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</w:tbl>
    <w:p w:rsidR="00540725" w:rsidRDefault="00540725" w:rsidP="00540725">
      <w:pPr>
        <w:pStyle w:val="Akapitzlist"/>
        <w:autoSpaceDE w:val="0"/>
        <w:autoSpaceDN w:val="0"/>
        <w:spacing w:line="240" w:lineRule="auto"/>
        <w:ind w:left="851"/>
        <w:jc w:val="center"/>
        <w:rPr>
          <w:rFonts w:ascii="Calibri" w:hAnsi="Calibri" w:cs="Calibri"/>
          <w:sz w:val="20"/>
          <w:szCs w:val="20"/>
        </w:rPr>
      </w:pPr>
    </w:p>
    <w:p w:rsidR="00085AED" w:rsidRPr="00085AED" w:rsidRDefault="00540725" w:rsidP="00085AED">
      <w:pPr>
        <w:pStyle w:val="Akapitzlist"/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Próbki </w:t>
      </w:r>
      <w:r w:rsidR="00085AED" w:rsidRPr="00085AED">
        <w:rPr>
          <w:rFonts w:ascii="Calibri" w:hAnsi="Calibri" w:cs="Calibri"/>
          <w:color w:val="000000"/>
          <w:sz w:val="20"/>
          <w:szCs w:val="20"/>
        </w:rPr>
        <w:t>mają być złożone w oryginalnych opakowaniach, z etykietami spełniającymi wymogi ustawy o wyrobach medycznych (o ile dotyczy).</w:t>
      </w:r>
    </w:p>
    <w:p w:rsidR="00085AED" w:rsidRPr="00085AED" w:rsidRDefault="00085AED" w:rsidP="00085AED">
      <w:pPr>
        <w:tabs>
          <w:tab w:val="left" w:pos="392"/>
          <w:tab w:val="left" w:pos="2552"/>
        </w:tabs>
        <w:spacing w:line="240" w:lineRule="auto"/>
        <w:ind w:left="851"/>
        <w:jc w:val="both"/>
        <w:rPr>
          <w:rFonts w:ascii="Calibri" w:hAnsi="Calibri" w:cs="Calibri"/>
          <w:color w:val="000000"/>
          <w:sz w:val="20"/>
          <w:szCs w:val="20"/>
        </w:rPr>
      </w:pPr>
      <w:r w:rsidRPr="00085AED">
        <w:rPr>
          <w:rFonts w:ascii="Calibri" w:hAnsi="Calibri" w:cs="Calibri"/>
          <w:color w:val="000000"/>
          <w:sz w:val="20"/>
          <w:szCs w:val="20"/>
        </w:rPr>
        <w:t xml:space="preserve">Wskazane jest aby każda złożona próbka została oznaczona nazwą Wykonawcy oraz numerem części i pozycji zamówienia, której dotyczy. W przypadku próbek sterylnych oznaczenie musi być wykonane tak, aby próbka zachowała walor sterylności. </w:t>
      </w:r>
    </w:p>
    <w:p w:rsidR="00085AED" w:rsidRDefault="00085AED" w:rsidP="00540725">
      <w:pPr>
        <w:pStyle w:val="Akapitzlist"/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</w:p>
    <w:p w:rsidR="00085AED" w:rsidRPr="00F47F6C" w:rsidRDefault="00085AED" w:rsidP="00F47F6C">
      <w:pPr>
        <w:tabs>
          <w:tab w:val="left" w:pos="392"/>
          <w:tab w:val="left" w:pos="2552"/>
        </w:tabs>
        <w:spacing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F47F6C">
        <w:rPr>
          <w:rFonts w:ascii="Calibri" w:hAnsi="Calibri" w:cs="Calibri"/>
          <w:color w:val="000000"/>
          <w:sz w:val="20"/>
          <w:szCs w:val="20"/>
        </w:rPr>
        <w:t xml:space="preserve">Zamawiający nie dokona zwrotu zbadanych próbek wyrobów/materiałów jednorazowego użytku. </w:t>
      </w:r>
      <w:r w:rsidRPr="00F47F6C">
        <w:rPr>
          <w:rFonts w:ascii="Calibri" w:hAnsi="Calibri" w:cs="Calibri"/>
          <w:sz w:val="20"/>
          <w:szCs w:val="20"/>
        </w:rPr>
        <w:t>Wskazane próbki zostaną wykorzystane przez Zamawiającego przy ocenie zgodności oferowanych wyrobów z SWZ.</w:t>
      </w:r>
    </w:p>
    <w:p w:rsidR="00085AED" w:rsidRDefault="00085AED" w:rsidP="00F47F6C">
      <w:pPr>
        <w:autoSpaceDE w:val="0"/>
        <w:autoSpaceDN w:val="0"/>
        <w:spacing w:line="240" w:lineRule="auto"/>
        <w:ind w:left="851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085AED" w:rsidRDefault="00085AED" w:rsidP="00F47F6C">
      <w:pPr>
        <w:autoSpaceDE w:val="0"/>
        <w:autoSpaceDN w:val="0"/>
        <w:spacing w:line="240" w:lineRule="auto"/>
        <w:ind w:left="851"/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 xml:space="preserve">Powyższe próbki należy złożyć </w:t>
      </w:r>
      <w:r w:rsidR="00E60F42" w:rsidRPr="00E60F42">
        <w:rPr>
          <w:rFonts w:ascii="Calibri" w:hAnsi="Calibri" w:cs="Calibri"/>
          <w:b/>
          <w:color w:val="FF0000"/>
          <w:sz w:val="20"/>
          <w:szCs w:val="20"/>
        </w:rPr>
        <w:t>do terminu składania ofert (</w:t>
      </w:r>
      <w:r w:rsidR="00E60F42">
        <w:rPr>
          <w:rFonts w:ascii="Calibri" w:hAnsi="Calibri" w:cs="Calibri"/>
          <w:b/>
          <w:color w:val="FF0000"/>
          <w:sz w:val="20"/>
          <w:szCs w:val="20"/>
        </w:rPr>
        <w:t xml:space="preserve">t.j. </w:t>
      </w:r>
      <w:r w:rsidR="00E60F42" w:rsidRPr="00E60F42">
        <w:rPr>
          <w:rFonts w:ascii="Calibri" w:hAnsi="Calibri" w:cs="Calibri"/>
          <w:b/>
          <w:color w:val="FF0000"/>
          <w:sz w:val="20"/>
          <w:szCs w:val="20"/>
        </w:rPr>
        <w:t xml:space="preserve">07.02.22 godz. 09:30) </w:t>
      </w:r>
      <w:r>
        <w:rPr>
          <w:rFonts w:ascii="Calibri" w:hAnsi="Calibri" w:cs="Calibri"/>
          <w:b/>
          <w:color w:val="FF0000"/>
          <w:sz w:val="20"/>
          <w:szCs w:val="20"/>
        </w:rPr>
        <w:t>w Kancelarii  Zamawiającego mieszczącej się w Budynku Administracji Paw. C II piętro  - ul. Okólna 181, 91-520 Łódź</w:t>
      </w:r>
    </w:p>
    <w:p w:rsidR="00540725" w:rsidRDefault="00540725" w:rsidP="00540725">
      <w:pPr>
        <w:pStyle w:val="Akapitzlist"/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</w:p>
    <w:p w:rsidR="006F4BE2" w:rsidRPr="006F4BE2" w:rsidRDefault="006F4BE2" w:rsidP="00760750">
      <w:pPr>
        <w:pStyle w:val="Akapitzlist"/>
        <w:numPr>
          <w:ilvl w:val="1"/>
          <w:numId w:val="52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 w:rsidRPr="006F4BE2">
        <w:rPr>
          <w:rFonts w:ascii="Calibri" w:hAnsi="Calibri" w:cs="Calibri"/>
          <w:sz w:val="20"/>
          <w:szCs w:val="20"/>
        </w:rPr>
        <w:t>Jeżeli Wykonawca nie złoży przedmiotowych środków dow</w:t>
      </w:r>
      <w:r>
        <w:rPr>
          <w:rFonts w:ascii="Calibri" w:hAnsi="Calibri" w:cs="Calibri"/>
          <w:sz w:val="20"/>
          <w:szCs w:val="20"/>
        </w:rPr>
        <w:t>odowych, o których mowa w pkt. 4</w:t>
      </w:r>
      <w:r w:rsidRPr="006F4BE2">
        <w:rPr>
          <w:rFonts w:ascii="Calibri" w:hAnsi="Calibri" w:cs="Calibri"/>
          <w:sz w:val="20"/>
          <w:szCs w:val="20"/>
        </w:rPr>
        <w:t>.</w:t>
      </w:r>
      <w:r w:rsidR="00540725">
        <w:rPr>
          <w:rFonts w:ascii="Calibri" w:hAnsi="Calibri" w:cs="Calibri"/>
          <w:sz w:val="20"/>
          <w:szCs w:val="20"/>
        </w:rPr>
        <w:t>1</w:t>
      </w:r>
      <w:r w:rsidR="00074A8E">
        <w:rPr>
          <w:rFonts w:ascii="Calibri" w:hAnsi="Calibri" w:cs="Calibri"/>
          <w:sz w:val="20"/>
          <w:szCs w:val="20"/>
        </w:rPr>
        <w:t xml:space="preserve"> i 4.</w:t>
      </w:r>
      <w:r w:rsidR="00540725">
        <w:rPr>
          <w:rFonts w:ascii="Calibri" w:hAnsi="Calibri" w:cs="Calibri"/>
          <w:sz w:val="20"/>
          <w:szCs w:val="20"/>
        </w:rPr>
        <w:t>2</w:t>
      </w:r>
      <w:r w:rsidRPr="006F4BE2">
        <w:rPr>
          <w:rFonts w:ascii="Calibri" w:hAnsi="Calibri" w:cs="Calibri"/>
          <w:sz w:val="20"/>
          <w:szCs w:val="20"/>
        </w:rPr>
        <w:t>., lub złożone przedmiotowe środki dowodowe są niekompletne, Zamawiający wezwie do ich złożenia lub uzupełnienia w wyznaczonym terminie.</w:t>
      </w:r>
    </w:p>
    <w:p w:rsidR="006F4BE2" w:rsidRPr="006F4BE2" w:rsidRDefault="006F4BE2" w:rsidP="00760750">
      <w:pPr>
        <w:pStyle w:val="Akapitzlist"/>
        <w:numPr>
          <w:ilvl w:val="1"/>
          <w:numId w:val="52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Przepisu pkt. 4.</w:t>
      </w:r>
      <w:r w:rsidR="00DB4B7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3</w:t>
      </w:r>
      <w:r w:rsidRPr="006F4BE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nie stosuje się, jeżeli pomimo złożenia przedmiotowego środka dowodowego, oferta podlega odrzuceniu albo zachodzą przesłanki unieważnienia postępowania.</w:t>
      </w:r>
    </w:p>
    <w:p w:rsidR="006F4BE2" w:rsidRPr="006F4BE2" w:rsidRDefault="006F4BE2" w:rsidP="00760750">
      <w:pPr>
        <w:pStyle w:val="Akapitzlist"/>
        <w:numPr>
          <w:ilvl w:val="1"/>
          <w:numId w:val="52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 w:rsidRPr="006F4BE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Zamawiający może żądać od wykonawcy wyjaśnień dotyczących treści przedmiotowych środków dowodowych.</w:t>
      </w:r>
    </w:p>
    <w:p w:rsidR="00EC73F4" w:rsidRDefault="00EC73F4" w:rsidP="00EC73F4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D6854" w:rsidRDefault="006D6854" w:rsidP="00EC73F4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D6854" w:rsidRDefault="006D6854" w:rsidP="00EC73F4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D6854" w:rsidRDefault="006D6854" w:rsidP="00EC73F4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C73F4" w:rsidRPr="00F075AB" w:rsidRDefault="00EC73F4" w:rsidP="00EC73F4">
      <w:pPr>
        <w:autoSpaceDE w:val="0"/>
        <w:autoSpaceDN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C73F4" w:rsidRPr="00F075AB" w:rsidRDefault="00EC73F4" w:rsidP="00EC73F4">
      <w:pPr>
        <w:autoSpaceDE w:val="0"/>
        <w:autoSpaceDN w:val="0"/>
        <w:spacing w:line="360" w:lineRule="auto"/>
        <w:jc w:val="both"/>
        <w:rPr>
          <w:rFonts w:ascii="Calibri" w:hAnsi="Calibri" w:cs="Calibri"/>
          <w:color w:val="000000"/>
          <w:sz w:val="12"/>
          <w:szCs w:val="20"/>
        </w:rPr>
      </w:pPr>
    </w:p>
    <w:p w:rsidR="00EC73F4" w:rsidRPr="00F075AB" w:rsidRDefault="00EC73F4" w:rsidP="00EC73F4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E5AFF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lastRenderedPageBreak/>
        <w:t>B. DOKUMENTY SKŁADANE NA WEZWANIE</w:t>
      </w:r>
    </w:p>
    <w:p w:rsidR="00EC73F4" w:rsidRPr="00F075AB" w:rsidRDefault="00EC73F4" w:rsidP="00EC73F4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Zgodnie z art. 126 ust. 1. ustawy Pzp Zamawiający wzywa wykonawcę, którego oferta została najwyżej oceniona, do złożenia w wyznaczonym terminie, nie krótszym niż 10 dni, aktualnych na dzień złożenia podmiotowych środków dowodowych.</w:t>
      </w:r>
    </w:p>
    <w:p w:rsidR="00EC73F4" w:rsidRPr="00F075AB" w:rsidRDefault="00EC73F4" w:rsidP="00EC73F4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10"/>
          <w:szCs w:val="20"/>
        </w:rPr>
      </w:pPr>
    </w:p>
    <w:p w:rsidR="00EC73F4" w:rsidRPr="000E50F9" w:rsidRDefault="00EC73F4" w:rsidP="00EC73F4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E50F9">
        <w:rPr>
          <w:rFonts w:ascii="Calibri" w:hAnsi="Calibri" w:cs="Calibri"/>
          <w:b/>
          <w:sz w:val="20"/>
          <w:szCs w:val="20"/>
          <w:u w:val="single"/>
        </w:rPr>
        <w:t>Wykaz podmiotowych środków dowodowych</w:t>
      </w:r>
    </w:p>
    <w:p w:rsidR="00EC73F4" w:rsidRPr="000E50F9" w:rsidRDefault="00EC73F4" w:rsidP="002822CF">
      <w:pPr>
        <w:pStyle w:val="Akapitzlist"/>
        <w:numPr>
          <w:ilvl w:val="0"/>
          <w:numId w:val="28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E50F9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0E50F9">
        <w:rPr>
          <w:rFonts w:ascii="Calibri" w:hAnsi="Calibri" w:cs="Calibri"/>
          <w:b/>
          <w:sz w:val="20"/>
          <w:szCs w:val="20"/>
        </w:rPr>
        <w:t>braku podstaw wykluczenia</w:t>
      </w:r>
      <w:r w:rsidRPr="000E50F9">
        <w:rPr>
          <w:rFonts w:ascii="Calibri" w:hAnsi="Calibri" w:cs="Calibri"/>
          <w:sz w:val="20"/>
          <w:szCs w:val="20"/>
        </w:rPr>
        <w:t xml:space="preserve"> wykonawcy z udziału w postępowaniu żąda następujących podmiotowych środków dowodowych:</w:t>
      </w:r>
    </w:p>
    <w:p w:rsidR="00EC73F4" w:rsidRPr="00F075AB" w:rsidRDefault="00EC73F4" w:rsidP="00EC73F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informacji z Krajowego Rejestru Karnego w zakresie: </w:t>
      </w:r>
    </w:p>
    <w:p w:rsidR="00EC73F4" w:rsidRDefault="00EC73F4" w:rsidP="002822C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1 i 2 ustawy Pzp, </w:t>
      </w:r>
    </w:p>
    <w:p w:rsidR="00EC73F4" w:rsidRPr="000E50F9" w:rsidRDefault="00EC73F4" w:rsidP="002822C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4 ustawy, dotyczącej orzeczenia zakazu ubiegania się o zamówienie                     publiczne tytułem środka karnego, </w:t>
      </w:r>
    </w:p>
    <w:p w:rsidR="00EC73F4" w:rsidRPr="00F075AB" w:rsidRDefault="00EC73F4" w:rsidP="00EC73F4">
      <w:p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- sporządzonej nie wcześniej niż 6 miesięcy przed jej złożeniem; </w:t>
      </w:r>
    </w:p>
    <w:p w:rsidR="00EC73F4" w:rsidRPr="00D77A86" w:rsidRDefault="00EC73F4" w:rsidP="00EC73F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 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</w:t>
      </w:r>
      <w:r w:rsidRPr="00D77A8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załącznik nr </w:t>
      </w:r>
      <w:r w:rsidRPr="00D77A86">
        <w:rPr>
          <w:rFonts w:ascii="Calibri" w:eastAsiaTheme="minorHAnsi" w:hAnsi="Calibri" w:cs="Calibri"/>
          <w:sz w:val="20"/>
          <w:szCs w:val="20"/>
          <w:lang w:eastAsia="en-US"/>
        </w:rPr>
        <w:t>5</w:t>
      </w:r>
      <w:r w:rsidRPr="00D77A8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do SWZ.</w:t>
      </w:r>
    </w:p>
    <w:p w:rsidR="00EC73F4" w:rsidRPr="00F075AB" w:rsidRDefault="00EC73F4" w:rsidP="00EC73F4">
      <w:pPr>
        <w:pStyle w:val="Akapitzlist"/>
        <w:numPr>
          <w:ilvl w:val="0"/>
          <w:numId w:val="12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 ust. 1 ustawy (JEDZ), w zakresie podstaw wykluczenia z postępowania wskazanych przez Zamawiającego, o których mowa w:</w:t>
      </w:r>
    </w:p>
    <w:p w:rsidR="00EC73F4" w:rsidRDefault="00EC73F4" w:rsidP="002822C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art. 108 ust. 1 pkt 3 ustawy,</w:t>
      </w:r>
    </w:p>
    <w:p w:rsidR="00EC73F4" w:rsidRDefault="00EC73F4" w:rsidP="002822C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55045C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EC73F4" w:rsidRDefault="00EC73F4" w:rsidP="002822C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hAnsi="Calibri" w:cs="Calibri"/>
          <w:color w:val="000000"/>
          <w:sz w:val="20"/>
          <w:szCs w:val="20"/>
        </w:rPr>
        <w:t xml:space="preserve">art. 108 ust. 1 pkt 5 ustawy, dotyczących zawarcia z innymi wykonawcami porozumienia </w:t>
      </w:r>
      <w:r>
        <w:rPr>
          <w:rFonts w:ascii="Calibri" w:hAnsi="Calibri" w:cs="Calibri"/>
          <w:color w:val="000000"/>
          <w:sz w:val="20"/>
          <w:szCs w:val="20"/>
        </w:rPr>
        <w:t>mającego na celu za</w:t>
      </w:r>
      <w:r w:rsidRPr="00DD2990">
        <w:rPr>
          <w:rFonts w:ascii="Calibri" w:hAnsi="Calibri" w:cs="Calibri"/>
          <w:color w:val="000000"/>
          <w:sz w:val="20"/>
          <w:szCs w:val="20"/>
        </w:rPr>
        <w:t xml:space="preserve">kłócenie konkurencji, </w:t>
      </w:r>
    </w:p>
    <w:p w:rsidR="00EC73F4" w:rsidRPr="00DD2990" w:rsidRDefault="00EC73F4" w:rsidP="002822C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art. 108 ust. 1 pkt 6 ustawy, </w:t>
      </w:r>
    </w:p>
    <w:p w:rsidR="00EC73F4" w:rsidRPr="00F075AB" w:rsidRDefault="00EC73F4" w:rsidP="00EC73F4">
      <w:p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D77A86">
        <w:rPr>
          <w:rFonts w:ascii="Calibri" w:hAnsi="Calibri" w:cs="Calibri"/>
          <w:sz w:val="20"/>
          <w:szCs w:val="20"/>
        </w:rPr>
        <w:t>-  stanowiących  Załącznik nr 6  do SWZ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EC73F4" w:rsidRPr="00F075AB" w:rsidRDefault="00EC73F4" w:rsidP="00EC73F4">
      <w:pPr>
        <w:pStyle w:val="Akapitzlist"/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10"/>
          <w:szCs w:val="20"/>
          <w:lang w:eastAsia="en-US"/>
        </w:rPr>
      </w:pPr>
    </w:p>
    <w:p w:rsidR="00EC73F4" w:rsidRPr="009A73E6" w:rsidRDefault="00EC73F4" w:rsidP="002822CF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Wykonawca ma siedzibę lub miejsce zamieszkania poza granicami Rzeczypospolitej Polskiej, zamiast informacji z Krajowego Rejestru Karnego, o której mowa w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</w:t>
      </w:r>
      <w:r w:rsidRPr="009A73E6">
        <w:rPr>
          <w:rFonts w:ascii="Calibri" w:hAnsi="Calibri" w:cs="Calibri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art. 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Pzp.</w:t>
      </w:r>
    </w:p>
    <w:p w:rsidR="00EC73F4" w:rsidRDefault="00EC73F4" w:rsidP="002822CF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Dokument, o którym mowa w pkt. 2. powyżej, powinien być wystawiony nie wcześniej niż 6 miesięcy przed jego złożeniem.</w:t>
      </w:r>
    </w:p>
    <w:p w:rsidR="00EC73F4" w:rsidRDefault="00EC73F4" w:rsidP="002822CF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 kraju, w którym wykonawca ma siedzibę lub miejsce zamieszkania, nie wydaje się dokumentów, o których mowa w pkt.</w:t>
      </w:r>
      <w:r w:rsidR="002F761D">
        <w:rPr>
          <w:rFonts w:ascii="Calibri" w:hAnsi="Calibri" w:cs="Calibri"/>
          <w:sz w:val="20"/>
          <w:szCs w:val="20"/>
        </w:rPr>
        <w:t xml:space="preserve"> </w:t>
      </w:r>
      <w:r w:rsidRPr="009A73E6">
        <w:rPr>
          <w:rFonts w:ascii="Calibri" w:hAnsi="Calibri" w:cs="Calibri"/>
          <w:sz w:val="20"/>
          <w:szCs w:val="20"/>
        </w:rPr>
        <w:t>1.1) powyżej,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 zamieszkania wykonawcy. Przepis pkt. 3 powyżej stosuje się.</w:t>
      </w:r>
    </w:p>
    <w:p w:rsidR="00EC73F4" w:rsidRDefault="00EC73F4" w:rsidP="002822CF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CB6C36">
        <w:rPr>
          <w:rFonts w:ascii="Calibri" w:hAnsi="Calibri" w:cs="Calibri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EC73F4" w:rsidRDefault="00EC73F4" w:rsidP="00EC73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EC73F4" w:rsidRPr="00CB6C36" w:rsidRDefault="00EC73F4" w:rsidP="00EC73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/>
        <w:rPr>
          <w:rFonts w:ascii="Calibri" w:hAnsi="Calibri" w:cs="Calibri"/>
          <w:sz w:val="6"/>
          <w:szCs w:val="20"/>
        </w:rPr>
      </w:pPr>
    </w:p>
    <w:p w:rsidR="00EC73F4" w:rsidRPr="00CB6C36" w:rsidRDefault="00EC73F4" w:rsidP="00EC73F4">
      <w:pPr>
        <w:spacing w:line="240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bookmarkStart w:id="10" w:name="_lodptpqf2xh0" w:colFirst="0" w:colLast="0"/>
      <w:bookmarkStart w:id="11" w:name="_tp7vefgpgfgi" w:colFirst="0" w:colLast="0"/>
      <w:bookmarkEnd w:id="10"/>
      <w:bookmarkEnd w:id="11"/>
      <w:r w:rsidRPr="00CB6C36">
        <w:rPr>
          <w:rFonts w:ascii="Calibri" w:hAnsi="Calibri" w:cs="Calibri"/>
          <w:b/>
          <w:sz w:val="20"/>
          <w:szCs w:val="20"/>
          <w:highlight w:val="cyan"/>
        </w:rPr>
        <w:t xml:space="preserve">XIII.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Informacje o środkach komunikacji elektronicznej, przy użyciu których Zamawiający będzie 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k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omunikował się z wykonawcami, oraz informacje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 wymaganiach technicznych i organizacyjnych sporządzania,  wysyłania i odbierania korespondencji elektronicznej</w:t>
      </w:r>
    </w:p>
    <w:p w:rsidR="00EC73F4" w:rsidRPr="002E2C0A" w:rsidRDefault="00EC73F4" w:rsidP="00EC73F4">
      <w:pPr>
        <w:pStyle w:val="Nagwek2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:rsidR="00EC73F4" w:rsidRPr="00542DE6" w:rsidRDefault="00EC73F4" w:rsidP="002822CF">
      <w:pPr>
        <w:pStyle w:val="Akapitzlist"/>
        <w:numPr>
          <w:ilvl w:val="0"/>
          <w:numId w:val="3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2477A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F2477A">
        <w:rPr>
          <w:rFonts w:ascii="Calibri" w:hAnsi="Calibri" w:cs="Calibri"/>
          <w:i/>
          <w:iCs/>
          <w:sz w:val="20"/>
          <w:szCs w:val="20"/>
        </w:rPr>
        <w:t>Pracownik Działu Zamówień Publicznych - Anna Pilarska</w:t>
      </w:r>
      <w:r w:rsidRPr="00F2477A">
        <w:rPr>
          <w:rFonts w:ascii="Calibri" w:hAnsi="Calibri" w:cs="Calibri"/>
          <w:iCs/>
          <w:sz w:val="20"/>
          <w:szCs w:val="20"/>
        </w:rPr>
        <w:t>.</w:t>
      </w:r>
    </w:p>
    <w:p w:rsidR="00EC73F4" w:rsidRPr="00542DE6" w:rsidRDefault="00EC73F4" w:rsidP="002822CF">
      <w:pPr>
        <w:pStyle w:val="Akapitzlist"/>
        <w:numPr>
          <w:ilvl w:val="0"/>
          <w:numId w:val="3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42DE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051894" w:rsidRDefault="00051894" w:rsidP="00051894">
      <w:pPr>
        <w:pStyle w:val="NormalnyWeb"/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6D4CF4">
        <w:rPr>
          <w:rFonts w:ascii="Calibri" w:hAnsi="Calibri" w:cs="Calibri"/>
          <w:b/>
          <w:color w:val="000000"/>
        </w:rPr>
        <w:lastRenderedPageBreak/>
        <w:t xml:space="preserve">Zamawiający odstępuje od wymogu użycia środków komunikacji elektronicznej w zakresie przekazania próbek o których mowa w ust. </w:t>
      </w:r>
      <w:r w:rsidR="0099579E" w:rsidRPr="006D4CF4">
        <w:rPr>
          <w:rFonts w:ascii="Calibri" w:hAnsi="Calibri" w:cs="Calibri"/>
          <w:b/>
          <w:color w:val="000000"/>
        </w:rPr>
        <w:t>A pkt 2 lit. d)</w:t>
      </w:r>
      <w:r w:rsidRPr="006D4CF4">
        <w:rPr>
          <w:rFonts w:ascii="Calibri" w:hAnsi="Calibri" w:cs="Calibri"/>
          <w:b/>
          <w:color w:val="000000"/>
        </w:rPr>
        <w:t xml:space="preserve"> oraz </w:t>
      </w:r>
      <w:r w:rsidR="0020183D" w:rsidRPr="006D4CF4">
        <w:rPr>
          <w:rFonts w:ascii="Calibri" w:hAnsi="Calibri" w:cs="Calibri"/>
          <w:b/>
          <w:color w:val="000000"/>
        </w:rPr>
        <w:t>ust. A pkt 4.2</w:t>
      </w:r>
      <w:r w:rsidRPr="006D4CF4">
        <w:rPr>
          <w:rFonts w:ascii="Calibri" w:hAnsi="Calibri" w:cs="Calibri"/>
          <w:b/>
          <w:color w:val="000000"/>
        </w:rPr>
        <w:t xml:space="preserve"> </w:t>
      </w:r>
      <w:r w:rsidR="0020183D" w:rsidRPr="006D4CF4">
        <w:rPr>
          <w:rFonts w:ascii="Calibri" w:hAnsi="Calibri" w:cs="Calibri"/>
          <w:b/>
          <w:color w:val="000000"/>
        </w:rPr>
        <w:t xml:space="preserve">Rozdziału X niniejszej </w:t>
      </w:r>
      <w:r w:rsidRPr="006D4CF4">
        <w:rPr>
          <w:rFonts w:ascii="Calibri" w:hAnsi="Calibri" w:cs="Calibri"/>
          <w:b/>
          <w:color w:val="000000"/>
        </w:rPr>
        <w:t>SWZ</w:t>
      </w:r>
      <w:r w:rsidR="0020183D">
        <w:rPr>
          <w:rFonts w:ascii="Calibri" w:hAnsi="Calibri" w:cs="Calibri"/>
          <w:color w:val="000000"/>
        </w:rPr>
        <w:t>.</w:t>
      </w:r>
    </w:p>
    <w:p w:rsidR="00EC73F4" w:rsidRPr="00F075AB" w:rsidRDefault="00EC73F4" w:rsidP="002822CF">
      <w:pPr>
        <w:pStyle w:val="NormalnyWeb"/>
        <w:numPr>
          <w:ilvl w:val="0"/>
          <w:numId w:val="31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F075AB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EC73F4" w:rsidRDefault="00EC73F4" w:rsidP="002822CF">
      <w:pPr>
        <w:pStyle w:val="NormalnyWeb"/>
        <w:numPr>
          <w:ilvl w:val="0"/>
          <w:numId w:val="32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F075AB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EC73F4" w:rsidRDefault="00EC73F4" w:rsidP="002822CF">
      <w:pPr>
        <w:pStyle w:val="NormalnyWeb"/>
        <w:numPr>
          <w:ilvl w:val="0"/>
          <w:numId w:val="32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dowodowych;</w:t>
      </w:r>
    </w:p>
    <w:p w:rsidR="00EC73F4" w:rsidRDefault="00EC73F4" w:rsidP="002822CF">
      <w:pPr>
        <w:pStyle w:val="NormalnyWeb"/>
        <w:numPr>
          <w:ilvl w:val="0"/>
          <w:numId w:val="32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EC73F4" w:rsidRDefault="00EC73F4" w:rsidP="002822CF">
      <w:pPr>
        <w:pStyle w:val="NormalnyWeb"/>
        <w:numPr>
          <w:ilvl w:val="0"/>
          <w:numId w:val="32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EC73F4" w:rsidRDefault="00EC73F4" w:rsidP="002822CF">
      <w:pPr>
        <w:pStyle w:val="NormalnyWeb"/>
        <w:numPr>
          <w:ilvl w:val="0"/>
          <w:numId w:val="32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EC73F4" w:rsidRDefault="00EC73F4" w:rsidP="002822CF">
      <w:pPr>
        <w:pStyle w:val="NormalnyWeb"/>
        <w:numPr>
          <w:ilvl w:val="0"/>
          <w:numId w:val="32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Prawo zamówień publicznych;</w:t>
      </w:r>
    </w:p>
    <w:p w:rsidR="00EC73F4" w:rsidRDefault="00EC73F4" w:rsidP="002822CF">
      <w:pPr>
        <w:pStyle w:val="NormalnyWeb"/>
        <w:numPr>
          <w:ilvl w:val="0"/>
          <w:numId w:val="32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EC73F4" w:rsidRPr="00E47DFD" w:rsidRDefault="00EC73F4" w:rsidP="002822CF">
      <w:pPr>
        <w:pStyle w:val="NormalnyWeb"/>
        <w:numPr>
          <w:ilvl w:val="0"/>
          <w:numId w:val="32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 xml:space="preserve"> inne </w:t>
      </w:r>
    </w:p>
    <w:p w:rsidR="00EC73F4" w:rsidRPr="00E47DFD" w:rsidRDefault="00EC73F4" w:rsidP="00EC73F4">
      <w:pPr>
        <w:pStyle w:val="NormalnyWeb"/>
        <w:spacing w:before="0" w:beforeAutospacing="0" w:after="0" w:afterAutospacing="0"/>
        <w:ind w:left="567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</w:rPr>
        <w:t xml:space="preserve">odbywa się za pośrednictwem </w:t>
      </w:r>
      <w:hyperlink r:id="rId9" w:history="1">
        <w:r w:rsidRPr="00E47DFD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E47DFD">
        <w:rPr>
          <w:rFonts w:ascii="Calibri" w:hAnsi="Calibri" w:cs="Calibri"/>
          <w:color w:val="000000"/>
        </w:rPr>
        <w:t xml:space="preserve"> i formularza </w:t>
      </w:r>
      <w:r w:rsidRPr="00E47DFD">
        <w:rPr>
          <w:rFonts w:ascii="Calibri" w:hAnsi="Calibri" w:cs="Calibri"/>
          <w:b/>
          <w:color w:val="000000"/>
        </w:rPr>
        <w:t>„Wyślij wiadomość do zamawiającego”. </w:t>
      </w:r>
    </w:p>
    <w:p w:rsidR="00EC73F4" w:rsidRPr="00F075AB" w:rsidRDefault="00EC73F4" w:rsidP="00EC73F4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0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 poprzez kliknięcie przycisku</w:t>
      </w:r>
      <w:r w:rsidRPr="00F075AB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F075AB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EC73F4" w:rsidRDefault="00EC73F4" w:rsidP="002822CF">
      <w:pPr>
        <w:pStyle w:val="Akapitzlist"/>
        <w:numPr>
          <w:ilvl w:val="0"/>
          <w:numId w:val="3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1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EC73F4" w:rsidRDefault="00EC73F4" w:rsidP="002822CF">
      <w:pPr>
        <w:pStyle w:val="Akapitzlist"/>
        <w:numPr>
          <w:ilvl w:val="0"/>
          <w:numId w:val="3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EC73F4" w:rsidRPr="00B80355" w:rsidRDefault="00EC73F4" w:rsidP="002822CF">
      <w:pPr>
        <w:pStyle w:val="Akapitzlist"/>
        <w:numPr>
          <w:ilvl w:val="0"/>
          <w:numId w:val="3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Zamawiający, zgodnie z § 11 ust. 2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3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>, tj.:</w:t>
      </w:r>
    </w:p>
    <w:p w:rsidR="00EC73F4" w:rsidRDefault="00EC73F4" w:rsidP="002822CF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stały dostęp do sieci Internet o gwarantowanej przepustowości nie mniejszej niż 512 kb/s,</w:t>
      </w:r>
    </w:p>
    <w:p w:rsidR="00EC73F4" w:rsidRDefault="00EC73F4" w:rsidP="002822CF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EC73F4" w:rsidRDefault="00EC73F4" w:rsidP="002822CF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EC73F4" w:rsidRDefault="00EC73F4" w:rsidP="002822CF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włączona obsługa JavaScript,</w:t>
      </w:r>
    </w:p>
    <w:p w:rsidR="00EC73F4" w:rsidRDefault="00EC73F4" w:rsidP="002822CF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zainstalowany program Adobe Acrobat Reader lub inny obsługujący format plików .pdf,</w:t>
      </w:r>
    </w:p>
    <w:p w:rsidR="00EC73F4" w:rsidRDefault="00EC73F4" w:rsidP="002822CF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C71A8E">
        <w:rPr>
          <w:rFonts w:ascii="Calibri" w:hAnsi="Calibri" w:cs="Calibri"/>
          <w:sz w:val="20"/>
          <w:szCs w:val="20"/>
        </w:rPr>
        <w:t>latformazakupowa.pl działa według standardu przyjętego w komunikacji sieciowej - kodowanie UTF8,</w:t>
      </w:r>
    </w:p>
    <w:p w:rsidR="00EC73F4" w:rsidRPr="00C71A8E" w:rsidRDefault="00EC73F4" w:rsidP="002822CF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C71A8E">
        <w:rPr>
          <w:rFonts w:ascii="Calibri" w:hAnsi="Calibri" w:cs="Calibri"/>
          <w:sz w:val="20"/>
          <w:szCs w:val="20"/>
        </w:rPr>
        <w:t>znaczenie czasu odbioru danych przez platformę zakupową stanowi datę oraz dokładny czas (hh:mm:ss) generowany wg. czasu lokalnego serwera synchronizowanego z zegarem Głównego Urzędu Miar.</w:t>
      </w:r>
    </w:p>
    <w:p w:rsidR="00EC73F4" w:rsidRPr="00223BBD" w:rsidRDefault="00EC73F4" w:rsidP="002822CF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EC73F4" w:rsidRDefault="00EC73F4" w:rsidP="002822CF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4">
        <w:r w:rsidRPr="00223BB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223BBD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5">
        <w:r w:rsidRPr="00223BBD">
          <w:rPr>
            <w:rFonts w:ascii="Calibri" w:hAnsi="Calibri" w:cs="Calibri"/>
            <w:sz w:val="20"/>
            <w:szCs w:val="20"/>
          </w:rPr>
          <w:t>pod linkiem</w:t>
        </w:r>
      </w:hyperlink>
      <w:r w:rsidRPr="00223BBD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EC73F4" w:rsidRPr="00223BBD" w:rsidRDefault="00EC73F4" w:rsidP="002822CF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6">
        <w:r w:rsidRPr="00223BBD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223BBD">
        <w:rPr>
          <w:rFonts w:ascii="Calibri" w:hAnsi="Calibri" w:cs="Calibri"/>
        </w:rPr>
        <w:t>:</w:t>
      </w:r>
    </w:p>
    <w:p w:rsidR="00EC73F4" w:rsidRPr="00F075AB" w:rsidRDefault="00EC73F4" w:rsidP="00EC73F4">
      <w:pPr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F075AB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         </w:t>
      </w:r>
      <w:r w:rsidRPr="00F075AB">
        <w:rPr>
          <w:rFonts w:ascii="Calibri" w:hAnsi="Calibri" w:cs="Calibri"/>
        </w:rPr>
        <w:t xml:space="preserve"> </w:t>
      </w:r>
      <w:hyperlink r:id="rId17" w:history="1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C73F4" w:rsidRPr="00701047" w:rsidRDefault="00EC73F4" w:rsidP="002822CF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Pr="00701047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01047">
        <w:rPr>
          <w:rFonts w:ascii="Calibri" w:hAnsi="Calibri" w:cs="Calibri"/>
          <w:sz w:val="20"/>
          <w:szCs w:val="20"/>
        </w:rPr>
        <w:br/>
        <w:t xml:space="preserve">Taka oferta zostanie uznana przez Zamawiającego za ofertę handlową i nie będzie brana pod uwagę w </w:t>
      </w:r>
      <w:r w:rsidRPr="00701047">
        <w:rPr>
          <w:rFonts w:ascii="Calibri" w:hAnsi="Calibri" w:cs="Calibri"/>
          <w:sz w:val="20"/>
          <w:szCs w:val="20"/>
        </w:rPr>
        <w:lastRenderedPageBreak/>
        <w:t>przedmiotowym postępowaniu ponieważ nie został spełniony obowiązek narzucony w art. 221 Ustawy Prawo Zamówień Publicznych.</w:t>
      </w:r>
    </w:p>
    <w:p w:rsidR="00EC73F4" w:rsidRPr="00701047" w:rsidRDefault="00EC73F4" w:rsidP="002822CF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19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C73F4" w:rsidRPr="0047072A" w:rsidRDefault="00EC73F4" w:rsidP="002822CF">
      <w:pPr>
        <w:pStyle w:val="Akapitzlist"/>
        <w:numPr>
          <w:ilvl w:val="0"/>
          <w:numId w:val="31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  <w:r w:rsidRPr="0047072A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Pr="0047072A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Pr="0047072A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Pr="0047072A">
        <w:rPr>
          <w:rFonts w:ascii="Calibri" w:hAnsi="Calibri" w:cs="Calibri"/>
          <w:b/>
          <w:bCs/>
          <w:sz w:val="20"/>
          <w:szCs w:val="20"/>
        </w:rPr>
        <w:t>https://opennexus.pl/</w:t>
      </w:r>
    </w:p>
    <w:p w:rsidR="00EC73F4" w:rsidRPr="004354DF" w:rsidRDefault="00EC73F4" w:rsidP="002822CF">
      <w:pPr>
        <w:pStyle w:val="Akapitzlist"/>
        <w:numPr>
          <w:ilvl w:val="0"/>
          <w:numId w:val="31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EC73F4" w:rsidRPr="00701047" w:rsidRDefault="00EC73F4" w:rsidP="00EC73F4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EC73F4" w:rsidRPr="00F075AB" w:rsidRDefault="00EC73F4" w:rsidP="00EC7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2" w:name="_rq2udys4csh9" w:colFirst="0" w:colLast="0"/>
      <w:bookmarkEnd w:id="12"/>
      <w:r w:rsidRPr="00701047">
        <w:rPr>
          <w:rFonts w:ascii="Calibri" w:hAnsi="Calibri" w:cs="Calibri"/>
          <w:b/>
          <w:sz w:val="20"/>
          <w:szCs w:val="20"/>
          <w:highlight w:val="cyan"/>
        </w:rPr>
        <w:t xml:space="preserve">XIV. Opis sposobu przygotowania oferty oraz dokumentów </w:t>
      </w: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01047">
        <w:rPr>
          <w:rFonts w:ascii="Calibri" w:hAnsi="Calibri" w:cs="Calibri"/>
          <w:b/>
          <w:sz w:val="20"/>
          <w:szCs w:val="20"/>
          <w:highlight w:val="cyan"/>
        </w:rPr>
        <w:t>wymaganych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przez Zamawiającego w SWZ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Pr="001505AA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 .pdf, .doc, .docx, .rtf, .xps, .odt i podpisana kwalifikowanym podpisem elektronicznym przez osobę/osoby </w:t>
      </w:r>
      <w:r w:rsidRPr="001505AA">
        <w:rPr>
          <w:rFonts w:ascii="Calibri" w:hAnsi="Calibri" w:cs="Calibri"/>
          <w:sz w:val="20"/>
          <w:szCs w:val="20"/>
        </w:rPr>
        <w:t>upoważnioną/upoważnione.</w:t>
      </w:r>
    </w:p>
    <w:p w:rsidR="00EC73F4" w:rsidRPr="001505AA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podpisem. </w:t>
      </w:r>
    </w:p>
    <w:p w:rsidR="00EC73F4" w:rsidRPr="00F075AB" w:rsidRDefault="00EC73F4" w:rsidP="00EC73F4">
      <w:pPr>
        <w:pStyle w:val="Akapitzlist"/>
        <w:tabs>
          <w:tab w:val="left" w:pos="426"/>
        </w:tabs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W procesie składania oferty, wniosku, w tym przedmiotowych środków dowodowych na platformie, kwalifikowany podpis elektroniczny wykonawca może złożyć bezpośrednio na dokumencie, który następnie przesyła do systemu (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F075AB">
        <w:rPr>
          <w:rFonts w:ascii="Calibri" w:hAnsi="Calibri" w:cs="Calibri"/>
          <w:color w:val="000000"/>
          <w:sz w:val="20"/>
          <w:szCs w:val="20"/>
        </w:rPr>
        <w:t xml:space="preserve">przez </w:t>
      </w:r>
      <w:hyperlink r:id="rId22" w:history="1">
        <w:r w:rsidRPr="00F075AB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F075AB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F075AB">
        <w:rPr>
          <w:rFonts w:ascii="Calibri" w:hAnsi="Calibri" w:cs="Calibri"/>
          <w:color w:val="000000"/>
          <w:sz w:val="20"/>
          <w:szCs w:val="20"/>
        </w:rPr>
        <w:t>).</w:t>
      </w:r>
    </w:p>
    <w:p w:rsidR="00EC73F4" w:rsidRPr="001505AA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– od 1 lipca 2016 roku”.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>W przypadku wykorzystania formatu podpisu XAdES zewnętrzny. Zamawiający wymaga dołączenia     odpowiedniej ilości plików, podpisywanych plików z danymi oraz plików XAdES.</w:t>
      </w:r>
    </w:p>
    <w:p w:rsidR="00EC73F4" w:rsidRPr="001505AA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 xml:space="preserve">Zamawiający rekomenduje wykorzystanie formatów: .pdf .doc .xls .jpg (.jpeg) </w:t>
      </w:r>
      <w:r w:rsidRPr="001505AA">
        <w:rPr>
          <w:rFonts w:ascii="Calibri" w:eastAsia="Calibri" w:hAnsi="Calibri" w:cs="Calibri"/>
          <w:b/>
          <w:sz w:val="20"/>
          <w:szCs w:val="20"/>
        </w:rPr>
        <w:t>ze szczególnym wskazaniem na .pdf</w:t>
      </w:r>
      <w:r w:rsidRPr="001505AA">
        <w:rPr>
          <w:rFonts w:ascii="Calibri" w:eastAsia="Calibri" w:hAnsi="Calibri" w:cs="Calibri"/>
          <w:sz w:val="20"/>
          <w:szCs w:val="20"/>
        </w:rPr>
        <w:t xml:space="preserve">. </w:t>
      </w:r>
    </w:p>
    <w:p w:rsidR="00EC73F4" w:rsidRPr="001505AA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EC73F4" w:rsidRPr="00F075AB" w:rsidRDefault="00EC73F4" w:rsidP="00EC73F4">
      <w:pPr>
        <w:spacing w:line="24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EC73F4" w:rsidRPr="00F075AB" w:rsidRDefault="00EC73F4" w:rsidP="00EC73F4">
      <w:pPr>
        <w:spacing w:line="24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EC73F4" w:rsidRPr="001505AA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w rozporządzeniu występują: .rar .gif .bmp .numbers .pages.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>Ze względu na niskie ryzyko naruszenia integralności pliku oraz łatwiejszą weryfikację podpisu, zamawiający  zaleca, w miarę możliwości, przekonwertowanie plików składających się na ofertę na format .pdf  i opatrzenie ich podpisem kwalifikowanym PAdES. 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>Pliki w innych formatach niż PDF zaleca się opatrzyć zewnętrznym podpisem XAdES. Wykonawca powinien pamiętać, aby plik z podpisem przekazywać łącznie z dokumentem podpisywanym.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lastRenderedPageBreak/>
        <w:t xml:space="preserve">Zaleca się, aby komunikacja z wykonawcami odbywała się tylko na Platformie za pośrednictwem formularza 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</w:t>
      </w:r>
      <w:r w:rsidRPr="007B14BF">
        <w:rPr>
          <w:rFonts w:ascii="Calibri" w:hAnsi="Calibri" w:cs="Calibri"/>
          <w:bCs/>
          <w:color w:val="000000"/>
          <w:sz w:val="20"/>
          <w:szCs w:val="20"/>
        </w:rPr>
        <w:t>,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7B14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nie </w:t>
      </w:r>
      <w:r w:rsidRPr="007B14BF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:rsidR="00EC73F4" w:rsidRPr="007B14BF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w rozumieniu przepisów o zwalczaniu nieuczciwej konkurencji. Jeżeli wykonawca, wraz z przekazaniem takich  informacji, zastrzegł, że nie mogą być one udostępniane oraz wykazał, że zastrzeżone informacje      stanowią tajemnicę przedsiębiorstwa. </w:t>
      </w:r>
      <w:r w:rsidRPr="007B14BF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Pzp Wykonawca zobowiązany jest wykazać, iż zastrzeżone informacje stanowią tajemnicę przedsiębiorstwa, pod rygorem możliwości ich odtajnienia. </w:t>
      </w:r>
    </w:p>
    <w:p w:rsidR="00EC73F4" w:rsidRPr="00F075AB" w:rsidRDefault="00EC73F4" w:rsidP="00EC73F4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EC73F4" w:rsidRDefault="00EC73F4" w:rsidP="00EC73F4">
      <w:pPr>
        <w:spacing w:line="240" w:lineRule="auto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stanowiącej tajemnicę przedsiębiorstwa.</w:t>
      </w:r>
    </w:p>
    <w:p w:rsidR="00EC73F4" w:rsidRPr="00440D96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40D9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440D9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40D9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440D9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C73F4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dopuszczono inaczej. W przypadku  załączenia dokumentów sporządzonych w innym języku niż  dopuszczony, wykonawca zobowiązany jest załączyć tłumaczenie na język polski.</w:t>
      </w:r>
    </w:p>
    <w:p w:rsidR="00EC73F4" w:rsidRPr="007B14BF" w:rsidRDefault="00EC73F4" w:rsidP="002822CF">
      <w:pPr>
        <w:pStyle w:val="Akapitzlist"/>
        <w:numPr>
          <w:ilvl w:val="0"/>
          <w:numId w:val="3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zgodnie z odpowiednimi przepisami lub pełnomocnik – stosownie do załączonego do oferty pełnomocnictwa. Jeżeli osobą podpisującą nie jest osoba upoważniona na podstawie wypisu z Krajowego Rejestru Sądowego lub zaświadczenia o prowadzeniu działalności gospodarczej, należy dołączyć  Pełnomocnictwo. </w:t>
      </w:r>
    </w:p>
    <w:p w:rsidR="00EC73F4" w:rsidRDefault="00EC73F4" w:rsidP="00EC73F4">
      <w:pPr>
        <w:tabs>
          <w:tab w:val="left" w:pos="1432"/>
        </w:tabs>
        <w:spacing w:line="240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>Pełnomocnictwo do złożenia oferty musi być złożone w oryginale w takiej samej formie, jak składana oferta (t.j. w formie elektronicznej).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</w:p>
    <w:p w:rsidR="00EC73F4" w:rsidRPr="007B14BF" w:rsidRDefault="00EC73F4" w:rsidP="002822CF">
      <w:pPr>
        <w:pStyle w:val="Akapitzlist"/>
        <w:numPr>
          <w:ilvl w:val="0"/>
          <w:numId w:val="35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 o udzielenie zamówienia, przez podmiot, na którego zdolnościach lub sytuacji polega wykonawca, albo przez  podwykonawcę.</w:t>
      </w:r>
    </w:p>
    <w:p w:rsidR="00EC73F4" w:rsidRPr="007B14BF" w:rsidRDefault="00EC73F4" w:rsidP="002822CF">
      <w:pPr>
        <w:pStyle w:val="Akapitzlist"/>
        <w:numPr>
          <w:ilvl w:val="0"/>
          <w:numId w:val="35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EC73F4" w:rsidRPr="007B14BF" w:rsidRDefault="00EC73F4" w:rsidP="002822CF">
      <w:pPr>
        <w:pStyle w:val="Akapitzlist"/>
        <w:numPr>
          <w:ilvl w:val="0"/>
          <w:numId w:val="35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>Każdy z Wykonawców może złożyć tylko jedną ofertę. Złożenie większej liczby ofert skutkować będzie odrzuceniem oferty.</w:t>
      </w:r>
    </w:p>
    <w:p w:rsidR="00EC73F4" w:rsidRDefault="00EC73F4" w:rsidP="002822CF">
      <w:pPr>
        <w:pStyle w:val="Akapitzlist"/>
        <w:numPr>
          <w:ilvl w:val="0"/>
          <w:numId w:val="35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Do oferty należy dołączyć JEDZ w postaci elektronicznej opatrzonej kwalifikowanym podpisem       elektronicznym, a następnie wraz z plikami stanowiącymi ofertę opatrzonymi kwalifikowanym       podpisem  elektronicznym załączyć na stronie platformy zakupowej. </w:t>
      </w:r>
    </w:p>
    <w:p w:rsidR="00EC73F4" w:rsidRDefault="00EC73F4" w:rsidP="002822CF">
      <w:pPr>
        <w:pStyle w:val="Akapitzlist"/>
        <w:numPr>
          <w:ilvl w:val="0"/>
          <w:numId w:val="35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Wykonawca wypełnia JEDZ, tworząc dokument elektroniczny. Może korzystać z narzędzia ESPD lub innych dostępnych narzędzi lub oprogramowania, które umożliwiają wypełnienie JEDZ i utworzenie dokumentu elektronicznego. </w:t>
      </w:r>
    </w:p>
    <w:p w:rsidR="00EC73F4" w:rsidRDefault="00EC73F4" w:rsidP="002822CF">
      <w:pPr>
        <w:pStyle w:val="Akapitzlist"/>
        <w:numPr>
          <w:ilvl w:val="0"/>
          <w:numId w:val="35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>Celem ułatwienia Wykonawcy sporządzenia JEDZ Zamawiający przygotował formularz JEDZ (</w:t>
      </w:r>
      <w:r w:rsidRPr="007B14BF">
        <w:rPr>
          <w:rFonts w:ascii="Calibri" w:hAnsi="Calibri" w:cs="Calibri"/>
          <w:b/>
          <w:sz w:val="20"/>
          <w:szCs w:val="20"/>
        </w:rPr>
        <w:t>załącznik nr 3 do SWZ),</w:t>
      </w:r>
      <w:r w:rsidRPr="007B14BF">
        <w:rPr>
          <w:rFonts w:ascii="Calibri" w:hAnsi="Calibri" w:cs="Calibri"/>
          <w:sz w:val="20"/>
          <w:szCs w:val="20"/>
        </w:rPr>
        <w:t xml:space="preserve"> w formacie pliku XML, który zamieścił na Platformie. Formularz JEDZ, wstępnie przygotowany przez Zamawiającego, zawiera tylko pola wskazane przez Zamawiającego.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Po uruchomieniu narzędzia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dostępnego pod adresem: </w:t>
      </w:r>
      <w:hyperlink r:id="rId25" w:history="1">
        <w:r w:rsidRPr="007B14BF">
          <w:rPr>
            <w:rStyle w:val="Hipercze"/>
            <w:rFonts w:ascii="Calibri" w:eastAsia="Arial" w:hAnsi="Calibri" w:cs="Calibri"/>
            <w:sz w:val="20"/>
            <w:szCs w:val="20"/>
          </w:rPr>
          <w:t>https://espd.uzp.gov.pl</w:t>
        </w:r>
      </w:hyperlink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, należy wybrać &gt;„język polski”, a potem zaznaczyć                  &gt; „Jestem wykonawcą”. Następnie należy zaimportować „ESPD” wczytując plik będący 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>Załącznikiem Nr 3 do SWZ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>. Wypełnia się dostępne pozycje (pola) zaznaczając odpowiedzi lub wprowadzając treść zgodną ze stanem rzeczywistym, uwzględniając podpowiedzi zawarte w ESPD.</w:t>
      </w:r>
    </w:p>
    <w:p w:rsidR="00EC73F4" w:rsidRPr="00F075AB" w:rsidRDefault="00EC73F4" w:rsidP="00EC73F4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Jednocześnie Wykonawca może korzystać z edytowalnej wersji formularza JEDZ, dostępnego pod </w:t>
      </w: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   adresem:</w:t>
      </w:r>
      <w:hyperlink r:id="rId26" w:history="1">
        <w:r w:rsidRPr="00F075AB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  krajowe/jednolity-europejski-dokument-zamowienia</w:t>
        </w:r>
      </w:hyperlink>
    </w:p>
    <w:p w:rsidR="00EC73F4" w:rsidRPr="00F075AB" w:rsidRDefault="00EC73F4" w:rsidP="00EC73F4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EC73F4" w:rsidRPr="00F075AB" w:rsidRDefault="00EC73F4" w:rsidP="00EC73F4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Zamawiający informuje, iż na stronie Urzędu Zamówień Publicznych znajduje się Instrukcja wypełniania JEDZ pod adresem:         </w:t>
      </w:r>
    </w:p>
    <w:p w:rsidR="00EC73F4" w:rsidRPr="00F075AB" w:rsidRDefault="00346A87" w:rsidP="00EC73F4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hyperlink r:id="rId27" w:history="1">
        <w:r w:rsidR="00EC73F4" w:rsidRPr="00F075AB">
          <w:rPr>
            <w:rStyle w:val="Hipercze"/>
            <w:rFonts w:ascii="Calibri" w:eastAsia="Arial" w:hAnsi="Calibri" w:cs="Calibri"/>
            <w:kern w:val="36"/>
            <w:sz w:val="20"/>
            <w:szCs w:val="20"/>
          </w:rPr>
          <w:t>https://www.uzp.gov.pl/__data/assets/pdf_file/0026/45557/Jednolity-Europejski-Dokument-Zamowienia-instrukcja-2021.01.20.pdf</w:t>
        </w:r>
      </w:hyperlink>
    </w:p>
    <w:p w:rsidR="00EC73F4" w:rsidRPr="00F075AB" w:rsidRDefault="00EC73F4" w:rsidP="00EC73F4">
      <w:pPr>
        <w:pStyle w:val="Default"/>
        <w:jc w:val="both"/>
        <w:rPr>
          <w:rFonts w:ascii="Calibri" w:hAnsi="Calibri" w:cs="Calibri"/>
          <w:color w:val="000000" w:themeColor="text1"/>
          <w:sz w:val="8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3" w:name="_c8de4rg6s4kb" w:colFirst="0" w:colLast="0"/>
      <w:bookmarkEnd w:id="13"/>
    </w:p>
    <w:p w:rsidR="00D77A86" w:rsidRPr="00D77A86" w:rsidRDefault="00D77A86" w:rsidP="00D77A86"/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31DFD">
        <w:rPr>
          <w:rFonts w:ascii="Calibri" w:hAnsi="Calibri" w:cs="Calibri"/>
          <w:b/>
          <w:sz w:val="20"/>
          <w:szCs w:val="20"/>
          <w:highlight w:val="cyan"/>
        </w:rPr>
        <w:t>XV. Sposób obliczania ceny oferty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Default="00EC73F4" w:rsidP="002822CF">
      <w:pPr>
        <w:pStyle w:val="Akapitzlist"/>
        <w:numPr>
          <w:ilvl w:val="0"/>
          <w:numId w:val="36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EC73F4" w:rsidRDefault="00EC73F4" w:rsidP="002822CF">
      <w:pPr>
        <w:pStyle w:val="Akapitzlist"/>
        <w:numPr>
          <w:ilvl w:val="0"/>
          <w:numId w:val="36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EC73F4" w:rsidRPr="00E13F9F" w:rsidRDefault="00EC73F4" w:rsidP="002822CF">
      <w:pPr>
        <w:pStyle w:val="Akapitzlist"/>
        <w:numPr>
          <w:ilvl w:val="0"/>
          <w:numId w:val="36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D75D4">
        <w:rPr>
          <w:rFonts w:ascii="Calibri" w:hAnsi="Calibri" w:cs="Tahoma"/>
          <w:sz w:val="20"/>
        </w:rPr>
        <w:t>Formularzem</w:t>
      </w:r>
      <w:r>
        <w:rPr>
          <w:rFonts w:ascii="Calibri" w:hAnsi="Calibri" w:cs="Tahoma"/>
          <w:sz w:val="20"/>
        </w:rPr>
        <w:t xml:space="preserve"> </w:t>
      </w:r>
      <w:r w:rsidR="008D6EAE">
        <w:rPr>
          <w:rFonts w:ascii="Calibri" w:hAnsi="Calibri" w:cs="Tahoma"/>
          <w:sz w:val="20"/>
        </w:rPr>
        <w:t>asortymentowo-cenowym</w:t>
      </w:r>
      <w:r w:rsidRPr="000D75D4">
        <w:rPr>
          <w:rFonts w:ascii="Calibri" w:hAnsi="Calibri" w:cs="Tahoma"/>
          <w:sz w:val="20"/>
        </w:rPr>
        <w:t>, stanowiącym Załącznik nr 1 do SWZ.</w:t>
      </w:r>
    </w:p>
    <w:p w:rsidR="00EC73F4" w:rsidRDefault="00EC73F4" w:rsidP="002822CF">
      <w:pPr>
        <w:pStyle w:val="Akapitzlist"/>
        <w:numPr>
          <w:ilvl w:val="0"/>
          <w:numId w:val="36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EC73F4" w:rsidRDefault="00EC73F4" w:rsidP="002822CF">
      <w:pPr>
        <w:pStyle w:val="Akapitzlist"/>
        <w:numPr>
          <w:ilvl w:val="0"/>
          <w:numId w:val="36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sz w:val="20"/>
          <w:szCs w:val="20"/>
        </w:rPr>
        <w:t>Zamawiający nie przewiduje rozliczeń w walucie obcej.</w:t>
      </w:r>
    </w:p>
    <w:p w:rsidR="00EC73F4" w:rsidRPr="00532705" w:rsidRDefault="00EC73F4" w:rsidP="002822CF">
      <w:pPr>
        <w:pStyle w:val="Akapitzlist"/>
        <w:numPr>
          <w:ilvl w:val="0"/>
          <w:numId w:val="36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EC73F4" w:rsidRPr="00532705" w:rsidRDefault="00EC73F4" w:rsidP="002822CF">
      <w:pPr>
        <w:pStyle w:val="Akapitzlist"/>
        <w:numPr>
          <w:ilvl w:val="0"/>
          <w:numId w:val="36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2705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realizacji zamówienia.</w:t>
      </w:r>
    </w:p>
    <w:p w:rsidR="00EC73F4" w:rsidRDefault="00EC73F4" w:rsidP="00EC73F4">
      <w:pPr>
        <w:tabs>
          <w:tab w:val="left" w:pos="385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D77A86" w:rsidRDefault="00D77A86" w:rsidP="00EC73F4">
      <w:pPr>
        <w:tabs>
          <w:tab w:val="left" w:pos="385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4" w:name="_1wm6hsxsy23e" w:colFirst="0" w:colLast="0"/>
      <w:bookmarkEnd w:id="14"/>
      <w:r w:rsidRPr="00532705">
        <w:rPr>
          <w:rFonts w:ascii="Calibri" w:hAnsi="Calibri" w:cs="Calibri"/>
          <w:b/>
          <w:sz w:val="20"/>
          <w:szCs w:val="20"/>
          <w:highlight w:val="cyan"/>
        </w:rPr>
        <w:t>XVI. Wymagania dotyczące wadium i zabezpieczenia należytego wykonania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>umowy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Default="00EC73F4" w:rsidP="00760750">
      <w:pPr>
        <w:pStyle w:val="Akapitzlist"/>
        <w:numPr>
          <w:ilvl w:val="3"/>
          <w:numId w:val="51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06A5B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EC73F4" w:rsidRPr="00306A5B" w:rsidRDefault="00EC73F4" w:rsidP="00760750">
      <w:pPr>
        <w:pStyle w:val="Akapitzlist"/>
        <w:numPr>
          <w:ilvl w:val="3"/>
          <w:numId w:val="51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06A5B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EC73F4" w:rsidRDefault="00EC73F4" w:rsidP="00EC73F4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EC73F4" w:rsidRDefault="00EC73F4" w:rsidP="00EC73F4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5" w:name="_kraqvybbazqg" w:colFirst="0" w:colLast="0"/>
      <w:bookmarkEnd w:id="15"/>
      <w:r w:rsidRPr="00532705">
        <w:rPr>
          <w:rFonts w:ascii="Calibri" w:hAnsi="Calibri" w:cs="Calibri"/>
          <w:b/>
          <w:sz w:val="20"/>
          <w:szCs w:val="20"/>
          <w:highlight w:val="cyan"/>
        </w:rPr>
        <w:t>XVII. Termin związania ofertą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Default="00EC73F4" w:rsidP="002822CF">
      <w:pPr>
        <w:pStyle w:val="Akapitzlist"/>
        <w:numPr>
          <w:ilvl w:val="0"/>
          <w:numId w:val="37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Wykonawca będzie związany </w:t>
      </w:r>
      <w:r w:rsidRPr="00136F12">
        <w:rPr>
          <w:rFonts w:ascii="Calibri" w:hAnsi="Calibri" w:cs="Calibri"/>
          <w:sz w:val="20"/>
          <w:szCs w:val="20"/>
        </w:rPr>
        <w:t xml:space="preserve">ofertą </w:t>
      </w:r>
      <w:r w:rsidRPr="00136F12">
        <w:rPr>
          <w:rFonts w:ascii="Calibri" w:hAnsi="Calibri" w:cs="Calibri"/>
          <w:b/>
          <w:sz w:val="20"/>
          <w:szCs w:val="20"/>
        </w:rPr>
        <w:t xml:space="preserve">do dnia </w:t>
      </w:r>
      <w:r w:rsidR="006D6854">
        <w:rPr>
          <w:rFonts w:ascii="Calibri" w:hAnsi="Calibri" w:cs="Calibri"/>
          <w:b/>
          <w:sz w:val="20"/>
          <w:szCs w:val="20"/>
        </w:rPr>
        <w:t>07.05.</w:t>
      </w:r>
      <w:r w:rsidRPr="00136F12">
        <w:rPr>
          <w:rFonts w:ascii="Calibri" w:hAnsi="Calibri" w:cs="Calibri"/>
          <w:b/>
          <w:sz w:val="20"/>
          <w:szCs w:val="20"/>
        </w:rPr>
        <w:t>2022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136F12">
        <w:rPr>
          <w:rFonts w:ascii="Calibri" w:hAnsi="Calibri" w:cs="Calibri"/>
          <w:b/>
          <w:sz w:val="20"/>
          <w:szCs w:val="20"/>
        </w:rPr>
        <w:t>r.</w:t>
      </w:r>
      <w:r w:rsidRPr="00060990">
        <w:rPr>
          <w:rFonts w:ascii="Calibri" w:hAnsi="Calibri" w:cs="Calibri"/>
          <w:sz w:val="20"/>
          <w:szCs w:val="20"/>
        </w:rPr>
        <w:t xml:space="preserve"> Bieg terminu związania ofertą rozpoczyna się wraz z upływem terminu składania ofert.</w:t>
      </w:r>
    </w:p>
    <w:p w:rsidR="00EC73F4" w:rsidRDefault="00EC73F4" w:rsidP="002822CF">
      <w:pPr>
        <w:pStyle w:val="Akapitzlist"/>
        <w:numPr>
          <w:ilvl w:val="0"/>
          <w:numId w:val="37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 przypadku gdy wybór najkorzystniejszej oferty nie nastąpi przed upływem terminu związania          ofertą wskazanego w ust. 1, Zamawiający przed upływem terminu związania ofertą zwraca się          jednokrotnie do Wykonawców o wyrażenie zgody na przedłużenie tego terminu o wskazywany przez niego okres, nie dłuższy niż 60 dni. </w:t>
      </w:r>
    </w:p>
    <w:p w:rsidR="00EC73F4" w:rsidRDefault="00EC73F4" w:rsidP="00EC73F4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Przedłużenie terminu związania ofertą wymaga </w:t>
      </w:r>
      <w:r w:rsidRPr="00F075AB">
        <w:rPr>
          <w:rFonts w:ascii="Calibri" w:hAnsi="Calibri" w:cs="Calibri"/>
          <w:sz w:val="20"/>
          <w:szCs w:val="20"/>
        </w:rPr>
        <w:t>złożenia przez Wykonawcę pisemnego oświadczenia o wyrażeniu zgody na przedłużenie terminu związania ofertą.</w:t>
      </w:r>
    </w:p>
    <w:p w:rsidR="00EC73F4" w:rsidRPr="00F075AB" w:rsidRDefault="00EC73F4" w:rsidP="00EC73F4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6" w:name="_iwk7tzonv6ne" w:colFirst="0" w:colLast="0"/>
      <w:bookmarkEnd w:id="16"/>
      <w:r w:rsidRPr="005B5CF7">
        <w:rPr>
          <w:rFonts w:ascii="Calibri" w:hAnsi="Calibri" w:cs="Calibri"/>
          <w:b/>
          <w:sz w:val="20"/>
          <w:szCs w:val="20"/>
          <w:highlight w:val="cyan"/>
        </w:rPr>
        <w:t>XVIII. Sposób oraz termin składania ofert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Pr="00F075AB" w:rsidRDefault="00EC73F4" w:rsidP="00EC73F4">
      <w:pPr>
        <w:pStyle w:val="Tekstpodstawowywcity3"/>
        <w:numPr>
          <w:ilvl w:val="0"/>
          <w:numId w:val="4"/>
        </w:numPr>
        <w:ind w:left="426" w:right="72"/>
        <w:rPr>
          <w:rFonts w:ascii="Calibri" w:hAnsi="Calibri" w:cs="Calibri"/>
          <w:b w:val="0"/>
          <w:bCs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Wykonawca składa ofertę, dalej „oferta” za pośrednictwem formularza dostępnego na stronie prowadzonego postępowania </w:t>
      </w:r>
      <w:hyperlink r:id="rId28" w:history="1">
        <w:r w:rsidRPr="00F075AB">
          <w:rPr>
            <w:rStyle w:val="Hipercze"/>
            <w:rFonts w:ascii="Calibri" w:hAnsi="Calibri" w:cs="Calibri"/>
            <w:b w:val="0"/>
            <w:bCs/>
            <w:sz w:val="20"/>
            <w:szCs w:val="20"/>
          </w:rPr>
          <w:t>https://platformazakupowa.pl/pn/centrumpluc</w:t>
        </w:r>
      </w:hyperlink>
    </w:p>
    <w:p w:rsidR="00EC73F4" w:rsidRPr="00F075AB" w:rsidRDefault="00EC73F4" w:rsidP="00EC73F4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Wykonawca zobowiązany jest podać adres poczty elektronicznej, na którym prowadzona będzie korespondencja związana z postępowaniem. </w:t>
      </w:r>
    </w:p>
    <w:p w:rsidR="00EC73F4" w:rsidRPr="00F075AB" w:rsidRDefault="00EC73F4" w:rsidP="00EC73F4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Ofertę  wraz z wymaganymi dokumentami należy umieścić na platformie zakupowej w nieprzekraczalnym terminie </w:t>
      </w:r>
      <w:r w:rsidRPr="00F075AB">
        <w:rPr>
          <w:rFonts w:ascii="Calibri" w:hAnsi="Calibri" w:cs="Calibri"/>
          <w:b/>
          <w:color w:val="auto"/>
          <w:sz w:val="20"/>
          <w:szCs w:val="20"/>
        </w:rPr>
        <w:t xml:space="preserve">do dnia: </w:t>
      </w:r>
      <w:r w:rsidR="006D6854">
        <w:rPr>
          <w:rFonts w:ascii="Calibri" w:hAnsi="Calibri" w:cs="Calibri"/>
          <w:b/>
          <w:bCs/>
          <w:color w:val="auto"/>
          <w:sz w:val="20"/>
          <w:szCs w:val="20"/>
        </w:rPr>
        <w:t>07.02.</w:t>
      </w:r>
      <w:r w:rsidRPr="00F075AB">
        <w:rPr>
          <w:rFonts w:ascii="Calibri" w:hAnsi="Calibri" w:cs="Calibri"/>
          <w:b/>
          <w:bCs/>
          <w:color w:val="auto"/>
          <w:sz w:val="20"/>
          <w:szCs w:val="20"/>
        </w:rPr>
        <w:t>202</w:t>
      </w:r>
      <w:r w:rsidR="00D51D78">
        <w:rPr>
          <w:rFonts w:ascii="Calibri" w:hAnsi="Calibri" w:cs="Calibri"/>
          <w:b/>
          <w:bCs/>
          <w:color w:val="auto"/>
          <w:sz w:val="20"/>
          <w:szCs w:val="20"/>
        </w:rPr>
        <w:t>2</w:t>
      </w:r>
      <w:r w:rsidRPr="00F075AB">
        <w:rPr>
          <w:rFonts w:ascii="Calibri" w:hAnsi="Calibri" w:cs="Calibri"/>
          <w:b/>
          <w:bCs/>
          <w:color w:val="auto"/>
          <w:sz w:val="20"/>
          <w:szCs w:val="20"/>
        </w:rPr>
        <w:t xml:space="preserve"> r. do godz. 09.30</w:t>
      </w:r>
    </w:p>
    <w:p w:rsidR="00EC73F4" w:rsidRPr="00F075AB" w:rsidRDefault="00EC73F4" w:rsidP="00EC73F4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075AB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075AB">
        <w:rPr>
          <w:rFonts w:ascii="Calibri" w:hAnsi="Calibri" w:cs="Calibri"/>
          <w:color w:val="auto"/>
          <w:sz w:val="20"/>
          <w:szCs w:val="20"/>
        </w:rPr>
        <w:t xml:space="preserve">" dostępne pod zamieszczonym przez Zamawiającego postępowaniem. </w:t>
      </w:r>
    </w:p>
    <w:p w:rsidR="00EC73F4" w:rsidRPr="00F075AB" w:rsidRDefault="00EC73F4" w:rsidP="00EC73F4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obowiązek potwierdzić do czasu zakończenia zbierania ofert adres mailowy podany w formularzu poprzez kliknięcie w link aktywacyjny wysłany w mailu potwierdzającym złożenie oferty. </w:t>
      </w:r>
    </w:p>
    <w:p w:rsidR="00EC73F4" w:rsidRPr="00F075AB" w:rsidRDefault="00EC73F4" w:rsidP="00EC73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>Po wypełnieniu Formularza składania oferty lub wniosku i dołączenia  wszystkich wymaganych załączników należy kliknąć przycisk „Przejdź do podsumowania”.</w:t>
      </w:r>
    </w:p>
    <w:p w:rsidR="00EC73F4" w:rsidRPr="00F075AB" w:rsidRDefault="00EC73F4" w:rsidP="00EC73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kwalifikowanym. W procesie składania oferty za pośrednictwem </w:t>
      </w:r>
      <w:hyperlink r:id="rId29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30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formie elektronicznej i opatruje się kwalifikowanym podpisem elektronicznym.</w:t>
      </w:r>
    </w:p>
    <w:p w:rsidR="00EC73F4" w:rsidRPr="00F075AB" w:rsidRDefault="00EC73F4" w:rsidP="00EC73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Pr="00F075AB">
        <w:rPr>
          <w:rFonts w:ascii="Calibri" w:hAnsi="Calibri" w:cs="Calibri"/>
          <w:b/>
          <w:sz w:val="20"/>
          <w:szCs w:val="20"/>
        </w:rPr>
        <w:t>„Złóż ofertę”</w:t>
      </w:r>
      <w:r w:rsidRPr="00F075AB">
        <w:rPr>
          <w:rFonts w:ascii="Calibri" w:hAnsi="Calibri" w:cs="Calibri"/>
          <w:sz w:val="20"/>
          <w:szCs w:val="20"/>
        </w:rPr>
        <w:t xml:space="preserve"> i wyświetlenie się komunikatu, że oferta została zaszyfrowana i złożona.</w:t>
      </w:r>
    </w:p>
    <w:p w:rsidR="00EC73F4" w:rsidRPr="00F075AB" w:rsidRDefault="00EC73F4" w:rsidP="00EC73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1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C73F4" w:rsidRDefault="00EC73F4" w:rsidP="00EC7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7" w:name="_g4kmfra1vcqp" w:colFirst="0" w:colLast="0"/>
      <w:bookmarkEnd w:id="17"/>
      <w:r w:rsidRPr="005B5CF7">
        <w:rPr>
          <w:rFonts w:ascii="Calibri" w:hAnsi="Calibri" w:cs="Calibri"/>
          <w:b/>
          <w:sz w:val="20"/>
          <w:szCs w:val="20"/>
          <w:highlight w:val="cyan"/>
        </w:rPr>
        <w:t>XIX. Otwarcie ofert</w:t>
      </w:r>
    </w:p>
    <w:p w:rsidR="00EC73F4" w:rsidRPr="002E2C0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Default="00EC73F4" w:rsidP="002822CF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8" w:name="_kc2xtpcwd955" w:colFirst="0" w:colLast="0"/>
      <w:bookmarkEnd w:id="18"/>
      <w:r w:rsidRPr="005B5CF7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5B5CF7">
        <w:rPr>
          <w:rFonts w:ascii="Calibri" w:hAnsi="Calibri" w:cs="Calibri"/>
          <w:b/>
          <w:color w:val="000000"/>
          <w:sz w:val="20"/>
          <w:szCs w:val="20"/>
        </w:rPr>
        <w:t xml:space="preserve">w dniu </w:t>
      </w:r>
      <w:r w:rsidR="006D6854">
        <w:rPr>
          <w:rFonts w:ascii="Calibri" w:hAnsi="Calibri" w:cs="Calibri"/>
          <w:b/>
          <w:bCs/>
          <w:color w:val="000000"/>
          <w:sz w:val="20"/>
          <w:szCs w:val="20"/>
        </w:rPr>
        <w:t>07.02.</w:t>
      </w:r>
      <w:r w:rsidR="00D51D78">
        <w:rPr>
          <w:rFonts w:ascii="Calibri" w:hAnsi="Calibri" w:cs="Calibri"/>
          <w:b/>
          <w:bCs/>
          <w:color w:val="000000"/>
          <w:sz w:val="20"/>
          <w:szCs w:val="20"/>
        </w:rPr>
        <w:t>2022</w:t>
      </w:r>
      <w:r w:rsidRPr="00DD23A7">
        <w:rPr>
          <w:rFonts w:ascii="Calibri" w:hAnsi="Calibri" w:cs="Calibri"/>
          <w:b/>
          <w:bCs/>
          <w:color w:val="000000"/>
          <w:sz w:val="20"/>
          <w:szCs w:val="20"/>
        </w:rPr>
        <w:t xml:space="preserve"> r.</w:t>
      </w:r>
      <w:r w:rsidRPr="005B5CF7">
        <w:rPr>
          <w:rFonts w:ascii="Calibri" w:hAnsi="Calibri" w:cs="Calibri"/>
          <w:b/>
          <w:bCs/>
          <w:color w:val="000000"/>
          <w:sz w:val="20"/>
          <w:szCs w:val="20"/>
        </w:rPr>
        <w:t xml:space="preserve"> o godz. 10.00.</w:t>
      </w:r>
    </w:p>
    <w:p w:rsidR="00EC73F4" w:rsidRPr="00531DEC" w:rsidRDefault="00EC73F4" w:rsidP="002822CF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Jeżeli otwarcie ofert następuje przy użyciu systemu teleinformatycznego, w przypadku awarii tego systemu, która spowoduje brak możliwości otwarcia ofert w terminie określonym przez      Zamawiającego, otwarcie ofert nastąpi niezwłocznie po usunięciu awarii.</w:t>
      </w:r>
    </w:p>
    <w:p w:rsidR="00EC73F4" w:rsidRPr="00531DEC" w:rsidRDefault="00EC73F4" w:rsidP="002822CF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sz w:val="20"/>
          <w:szCs w:val="20"/>
        </w:rPr>
        <w:t>Zamawiający poinformuje o zmianie terminu otwarcia ofert na stronie internetowej prowadzonego postępowania.</w:t>
      </w:r>
    </w:p>
    <w:p w:rsidR="00EC73F4" w:rsidRPr="00CA07E8" w:rsidRDefault="00EC73F4" w:rsidP="002822CF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Zamawiający, najpóźniej przed otwarciem ofert, ud</w:t>
      </w:r>
      <w:r>
        <w:rPr>
          <w:rFonts w:ascii="Calibri" w:hAnsi="Calibri" w:cs="Calibri"/>
          <w:color w:val="000000"/>
          <w:sz w:val="20"/>
          <w:szCs w:val="20"/>
        </w:rPr>
        <w:t xml:space="preserve">ostępni na stronie internetowej </w:t>
      </w:r>
      <w:r w:rsidRPr="00531DEC">
        <w:rPr>
          <w:rFonts w:ascii="Calibri" w:hAnsi="Calibri" w:cs="Calibri"/>
          <w:color w:val="000000"/>
          <w:sz w:val="20"/>
          <w:szCs w:val="20"/>
        </w:rPr>
        <w:t>prowadzonego postępowania informację o kwocie, jaką zamierza przeznaczyć na     sfinansowanie zamówienia</w:t>
      </w:r>
      <w:r w:rsidRPr="00531DEC">
        <w:rPr>
          <w:rFonts w:ascii="Calibri" w:hAnsi="Calibri" w:cs="Calibri"/>
          <w:color w:val="000000"/>
        </w:rPr>
        <w:t>.</w:t>
      </w:r>
    </w:p>
    <w:p w:rsidR="00EC73F4" w:rsidRPr="00CA07E8" w:rsidRDefault="00EC73F4" w:rsidP="002822CF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A07E8">
        <w:rPr>
          <w:rFonts w:ascii="Calibri" w:hAnsi="Calibri" w:cs="Calibri"/>
          <w:color w:val="000000"/>
          <w:sz w:val="20"/>
          <w:szCs w:val="20"/>
        </w:rPr>
        <w:t>Zamawiający, niezwłocznie po otwarciu ofert, udostępnia na stronie internetowej prowadzonego    postępowania informacje o:</w:t>
      </w:r>
    </w:p>
    <w:p w:rsidR="00EC73F4" w:rsidRPr="00F075AB" w:rsidRDefault="00EC73F4" w:rsidP="00EC73F4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5.1. </w:t>
      </w:r>
      <w:r w:rsidRPr="00F075A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EC73F4" w:rsidRPr="00F075AB" w:rsidRDefault="00EC73F4" w:rsidP="00EC73F4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5.2. </w:t>
      </w:r>
      <w:r>
        <w:rPr>
          <w:rFonts w:ascii="Calibri" w:hAnsi="Calibri" w:cs="Calibri"/>
        </w:rPr>
        <w:t xml:space="preserve">  </w:t>
      </w:r>
      <w:r w:rsidRPr="00F075AB">
        <w:rPr>
          <w:rFonts w:ascii="Calibri" w:hAnsi="Calibri" w:cs="Calibri"/>
          <w:color w:val="000000"/>
        </w:rPr>
        <w:t>cenach lub kosztach zawartych w ofertach.</w:t>
      </w:r>
    </w:p>
    <w:p w:rsidR="00EC73F4" w:rsidRDefault="00EC73F4" w:rsidP="00EC73F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color w:val="000000"/>
        </w:rPr>
      </w:pPr>
      <w:r w:rsidRPr="00F075AB">
        <w:rPr>
          <w:rFonts w:ascii="Calibri" w:hAnsi="Calibri" w:cs="Calibri"/>
          <w:color w:val="000000"/>
        </w:rPr>
        <w:t>Informacja zostanie opublikowana na stronie postępowania na</w:t>
      </w:r>
      <w:hyperlink r:id="rId32" w:history="1">
        <w:r w:rsidRPr="00B44623">
          <w:rPr>
            <w:rStyle w:val="Hipercze"/>
            <w:rFonts w:ascii="Calibri" w:eastAsia="Arial" w:hAnsi="Calibri" w:cs="Calibri"/>
            <w:color w:val="1155CC"/>
            <w:u w:val="none"/>
          </w:rPr>
          <w:t xml:space="preserve"> </w:t>
        </w:r>
        <w:r w:rsidRPr="00F075AB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F075AB">
        <w:rPr>
          <w:rFonts w:ascii="Calibri" w:hAnsi="Calibri" w:cs="Calibri"/>
          <w:color w:val="000000"/>
        </w:rPr>
        <w:t xml:space="preserve"> w sekcji </w:t>
      </w:r>
      <w:r w:rsidRPr="00F075AB">
        <w:rPr>
          <w:rFonts w:ascii="Calibri" w:hAnsi="Calibri" w:cs="Calibri"/>
          <w:b/>
          <w:bCs/>
          <w:color w:val="000000"/>
        </w:rPr>
        <w:t>,,Komunikaty”</w:t>
      </w:r>
      <w:r>
        <w:rPr>
          <w:rFonts w:ascii="Calibri" w:hAnsi="Calibri" w:cs="Calibri"/>
          <w:bCs/>
          <w:color w:val="000000"/>
        </w:rPr>
        <w:t>.</w:t>
      </w:r>
    </w:p>
    <w:p w:rsidR="00EC73F4" w:rsidRPr="00CA07E8" w:rsidRDefault="00EC73F4" w:rsidP="00EC73F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</w:p>
    <w:p w:rsidR="00EC73F4" w:rsidRDefault="00EC73F4" w:rsidP="00EC73F4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u</w:t>
      </w:r>
      <w:r w:rsidRPr="00F075AB">
        <w:rPr>
          <w:rFonts w:ascii="Calibri" w:hAnsi="Calibri" w:cs="Calibri"/>
          <w:color w:val="000000"/>
        </w:rPr>
        <w:t xml:space="preserve">stawą Prawo </w:t>
      </w:r>
      <w:r>
        <w:rPr>
          <w:rFonts w:ascii="Calibri" w:hAnsi="Calibri" w:cs="Calibri"/>
          <w:color w:val="000000"/>
        </w:rPr>
        <w:t>zamówień p</w:t>
      </w:r>
      <w:r w:rsidRPr="00F075AB">
        <w:rPr>
          <w:rFonts w:ascii="Calibri" w:hAnsi="Calibri" w:cs="Calibri"/>
          <w:color w:val="000000"/>
        </w:rPr>
        <w:t>ublicznych Zamawiający nie ma obowiązku przeprowadzania jawnej sesji otwarcia ofert w sposób jawny z udziałem wykonawców lub transmitowania sesji otwarcia za pośrednictwem elektronicznych narzędzi do przekazu wideo on-line</w:t>
      </w:r>
      <w:r>
        <w:rPr>
          <w:rFonts w:ascii="Calibri" w:hAnsi="Calibri" w:cs="Calibri"/>
          <w:color w:val="000000"/>
        </w:rPr>
        <w:t>,</w:t>
      </w:r>
      <w:r w:rsidRPr="00F075AB">
        <w:rPr>
          <w:rFonts w:ascii="Calibri" w:hAnsi="Calibri" w:cs="Calibri"/>
          <w:color w:val="000000"/>
        </w:rPr>
        <w:t xml:space="preserve"> a ma jedynie takie uprawnienie.</w:t>
      </w:r>
    </w:p>
    <w:p w:rsidR="00EC73F4" w:rsidRDefault="00EC73F4" w:rsidP="00EC73F4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C73F4" w:rsidRDefault="00EC73F4" w:rsidP="00EC73F4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>XX. Opis kryteriów oceny ofert wraz z podaniem wag tych kryteriów</w:t>
      </w: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 xml:space="preserve"> i sposobu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oceny ofert</w:t>
      </w:r>
    </w:p>
    <w:p w:rsidR="00EC73F4" w:rsidRDefault="00EC73F4" w:rsidP="00EC73F4">
      <w:pPr>
        <w:rPr>
          <w:rFonts w:ascii="Calibri" w:hAnsi="Calibri" w:cs="Calibri"/>
          <w:sz w:val="10"/>
          <w:szCs w:val="10"/>
        </w:rPr>
      </w:pPr>
    </w:p>
    <w:p w:rsidR="006D6854" w:rsidRPr="002E2C0A" w:rsidRDefault="006D6854" w:rsidP="00EC73F4">
      <w:pPr>
        <w:rPr>
          <w:rFonts w:ascii="Calibri" w:hAnsi="Calibri" w:cs="Calibri"/>
          <w:sz w:val="10"/>
          <w:szCs w:val="10"/>
        </w:rPr>
      </w:pPr>
    </w:p>
    <w:p w:rsidR="00EC73F4" w:rsidRDefault="00EC73F4" w:rsidP="002822CF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6D6854" w:rsidRPr="008C4169" w:rsidRDefault="006D6854" w:rsidP="006D6854">
      <w:pPr>
        <w:pStyle w:val="Akapitzlist"/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</w:p>
    <w:p w:rsidR="00EC73F4" w:rsidRPr="000D602B" w:rsidRDefault="00EC73F4" w:rsidP="002822CF">
      <w:pPr>
        <w:pStyle w:val="Akapitzlist"/>
        <w:numPr>
          <w:ilvl w:val="0"/>
          <w:numId w:val="40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C020F0" w:rsidRDefault="00C020F0" w:rsidP="00C020F0">
      <w:pPr>
        <w:suppressAutoHyphens/>
        <w:ind w:left="680"/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</w:pPr>
    </w:p>
    <w:p w:rsidR="00C020F0" w:rsidRDefault="00C020F0" w:rsidP="00C020F0">
      <w:pPr>
        <w:suppressAutoHyphens/>
        <w:ind w:left="680"/>
        <w:rPr>
          <w:rFonts w:ascii="Calibri" w:hAnsi="Calibri"/>
        </w:rPr>
      </w:pPr>
      <w:r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 xml:space="preserve">Kryteria  dla </w:t>
      </w:r>
      <w:r w:rsidRP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części  1-1</w:t>
      </w:r>
      <w:r w:rsid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3</w:t>
      </w:r>
      <w:r w:rsidRP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, 1</w:t>
      </w:r>
      <w:r w:rsid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8</w:t>
      </w:r>
      <w:r w:rsidRP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-1</w:t>
      </w:r>
      <w:r w:rsid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69</w:t>
      </w:r>
    </w:p>
    <w:p w:rsidR="00C020F0" w:rsidRPr="00C020F0" w:rsidRDefault="00C020F0" w:rsidP="00C020F0">
      <w:pPr>
        <w:pStyle w:val="Default"/>
        <w:ind w:left="964"/>
        <w:jc w:val="both"/>
        <w:rPr>
          <w:rFonts w:ascii="Calibri" w:hAnsi="Calibri"/>
        </w:rPr>
      </w:pP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Cena - 60% </w:t>
      </w:r>
    </w:p>
    <w:p w:rsidR="00C020F0" w:rsidRPr="00C020F0" w:rsidRDefault="00C020F0" w:rsidP="00C020F0">
      <w:pPr>
        <w:pStyle w:val="Default"/>
        <w:ind w:left="964"/>
        <w:jc w:val="both"/>
        <w:rPr>
          <w:rFonts w:ascii="Calibri" w:hAnsi="Calibri"/>
        </w:rPr>
      </w:pP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Termin dostaw - 30% </w:t>
      </w:r>
    </w:p>
    <w:p w:rsidR="00C020F0" w:rsidRPr="00C020F0" w:rsidRDefault="00C020F0" w:rsidP="00C020F0">
      <w:pPr>
        <w:pStyle w:val="Default"/>
        <w:ind w:left="964"/>
        <w:jc w:val="both"/>
        <w:rPr>
          <w:rFonts w:ascii="Calibri" w:hAnsi="Calibri"/>
        </w:rPr>
      </w:pP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Termin rozpatrzenia reklamacji - 10% </w:t>
      </w:r>
    </w:p>
    <w:p w:rsidR="00C020F0" w:rsidRDefault="00C020F0" w:rsidP="00C020F0">
      <w:pPr>
        <w:pStyle w:val="Default"/>
        <w:ind w:left="964"/>
        <w:jc w:val="both"/>
        <w:rPr>
          <w:rFonts w:cstheme="minorHAnsi"/>
          <w:b/>
          <w:bCs/>
          <w:color w:val="00000A"/>
          <w:sz w:val="20"/>
          <w:szCs w:val="20"/>
        </w:rPr>
      </w:pPr>
    </w:p>
    <w:p w:rsidR="00C020F0" w:rsidRPr="00C020F0" w:rsidRDefault="00C020F0" w:rsidP="00C020F0">
      <w:pPr>
        <w:suppressAutoHyphens/>
        <w:ind w:left="680"/>
        <w:rPr>
          <w:rFonts w:ascii="Calibri" w:hAnsi="Calibri"/>
        </w:rPr>
      </w:pPr>
      <w:r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 xml:space="preserve">Kryteria dla pakietów </w:t>
      </w:r>
      <w:r w:rsidRPr="00264948">
        <w:rPr>
          <w:rFonts w:ascii="Calibri" w:hAnsi="Calibri" w:cstheme="minorHAnsi"/>
          <w:b/>
          <w:bCs/>
          <w:sz w:val="20"/>
          <w:szCs w:val="20"/>
          <w:u w:val="single"/>
        </w:rPr>
        <w:t>14; 15; 16</w:t>
      </w:r>
      <w:r w:rsidR="00264948" w:rsidRPr="00264948">
        <w:rPr>
          <w:rFonts w:ascii="Calibri" w:hAnsi="Calibri" w:cstheme="minorHAnsi"/>
          <w:b/>
          <w:bCs/>
          <w:sz w:val="20"/>
          <w:szCs w:val="20"/>
          <w:u w:val="single"/>
        </w:rPr>
        <w:t>; 17</w:t>
      </w:r>
    </w:p>
    <w:p w:rsidR="00C020F0" w:rsidRPr="00C020F0" w:rsidRDefault="00C020F0" w:rsidP="00C020F0">
      <w:pPr>
        <w:widowControl w:val="0"/>
        <w:ind w:left="964"/>
        <w:rPr>
          <w:rFonts w:ascii="Calibri" w:hAnsi="Calibri"/>
        </w:rPr>
      </w:pPr>
      <w:r w:rsidRPr="00C020F0">
        <w:rPr>
          <w:rFonts w:ascii="Calibri" w:hAnsi="Calibri" w:cstheme="minorHAnsi"/>
          <w:bCs/>
          <w:sz w:val="20"/>
          <w:szCs w:val="20"/>
          <w:lang w:eastAsia="en-US"/>
        </w:rPr>
        <w:t>Cena  - 60%</w:t>
      </w:r>
    </w:p>
    <w:p w:rsidR="00C020F0" w:rsidRPr="00C020F0" w:rsidRDefault="00C020F0" w:rsidP="00C020F0">
      <w:pPr>
        <w:widowControl w:val="0"/>
        <w:shd w:val="clear" w:color="auto" w:fill="FFFFFF"/>
        <w:tabs>
          <w:tab w:val="left" w:pos="360"/>
          <w:tab w:val="left" w:pos="720"/>
          <w:tab w:val="left" w:pos="993"/>
        </w:tabs>
        <w:ind w:left="709"/>
        <w:jc w:val="both"/>
        <w:rPr>
          <w:rFonts w:ascii="Calibri" w:hAnsi="Calibri"/>
        </w:rPr>
      </w:pPr>
      <w:r>
        <w:rPr>
          <w:rFonts w:ascii="Calibri" w:hAnsi="Calibri" w:cstheme="minorHAnsi"/>
          <w:bCs/>
          <w:sz w:val="20"/>
          <w:szCs w:val="20"/>
          <w:lang w:eastAsia="en-US"/>
        </w:rPr>
        <w:tab/>
      </w:r>
      <w:r>
        <w:rPr>
          <w:rFonts w:ascii="Calibri" w:hAnsi="Calibri" w:cstheme="minorHAnsi"/>
          <w:bCs/>
          <w:sz w:val="20"/>
          <w:szCs w:val="20"/>
          <w:lang w:eastAsia="en-US"/>
        </w:rPr>
        <w:tab/>
        <w:t xml:space="preserve">Walory użytkowe </w:t>
      </w:r>
      <w:r w:rsidRPr="00C020F0">
        <w:rPr>
          <w:rFonts w:ascii="Calibri" w:hAnsi="Calibri" w:cstheme="minorHAnsi"/>
          <w:bCs/>
          <w:sz w:val="20"/>
          <w:szCs w:val="20"/>
          <w:lang w:eastAsia="en-US"/>
        </w:rPr>
        <w:t xml:space="preserve"> - 40%</w:t>
      </w:r>
    </w:p>
    <w:p w:rsidR="00EC73F4" w:rsidRDefault="00EC73F4" w:rsidP="00EC73F4">
      <w:pPr>
        <w:widowControl w:val="0"/>
        <w:autoSpaceDE w:val="0"/>
        <w:ind w:left="113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EC73F4" w:rsidRPr="00C020F0" w:rsidRDefault="00EC73F4" w:rsidP="002822CF">
      <w:pPr>
        <w:pStyle w:val="Tekstpodstawowy"/>
        <w:numPr>
          <w:ilvl w:val="0"/>
          <w:numId w:val="40"/>
        </w:numPr>
        <w:spacing w:after="0"/>
        <w:ind w:left="425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C020F0" w:rsidRDefault="00C020F0" w:rsidP="00C020F0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6D6854" w:rsidRDefault="006D6854" w:rsidP="00C020F0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C020F0" w:rsidRPr="00617C06" w:rsidRDefault="00C020F0" w:rsidP="00C020F0">
      <w:pPr>
        <w:pStyle w:val="Tekstpodstawowy"/>
        <w:spacing w:after="0"/>
        <w:ind w:left="425"/>
        <w:jc w:val="center"/>
        <w:rPr>
          <w:rFonts w:ascii="Calibri" w:hAnsi="Calibri" w:cs="Calibri"/>
          <w:b/>
          <w:u w:val="single"/>
        </w:rPr>
      </w:pPr>
      <w:r w:rsidRPr="00617C06">
        <w:rPr>
          <w:rFonts w:ascii="Calibri" w:hAnsi="Calibri" w:cs="Calibri"/>
          <w:b/>
          <w:u w:val="single"/>
        </w:rPr>
        <w:lastRenderedPageBreak/>
        <w:t>Dotyczy Części 1-1</w:t>
      </w:r>
      <w:r w:rsidR="00264948">
        <w:rPr>
          <w:rFonts w:ascii="Calibri" w:hAnsi="Calibri" w:cs="Calibri"/>
          <w:b/>
          <w:u w:val="single"/>
        </w:rPr>
        <w:t>3, 18</w:t>
      </w:r>
      <w:r w:rsidRPr="00617C06">
        <w:rPr>
          <w:rFonts w:ascii="Calibri" w:hAnsi="Calibri" w:cs="Calibri"/>
          <w:b/>
          <w:u w:val="single"/>
        </w:rPr>
        <w:t>-1</w:t>
      </w:r>
      <w:r w:rsidR="00264948">
        <w:rPr>
          <w:rFonts w:ascii="Calibri" w:hAnsi="Calibri" w:cs="Calibri"/>
          <w:b/>
          <w:u w:val="single"/>
        </w:rPr>
        <w:t>69</w:t>
      </w:r>
    </w:p>
    <w:tbl>
      <w:tblPr>
        <w:tblpPr w:leftFromText="141" w:rightFromText="141" w:vertAnchor="text" w:horzAnchor="margin" w:tblpXSpec="center" w:tblpY="14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5345"/>
      </w:tblGrid>
      <w:tr w:rsidR="00C020F0" w:rsidRPr="00F33378" w:rsidTr="00C020F0">
        <w:tc>
          <w:tcPr>
            <w:tcW w:w="1809" w:type="dxa"/>
            <w:shd w:val="clear" w:color="auto" w:fill="D9D9D9"/>
            <w:vAlign w:val="center"/>
          </w:tcPr>
          <w:p w:rsidR="00C020F0" w:rsidRPr="00F33378" w:rsidRDefault="00C020F0" w:rsidP="007D0857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C020F0" w:rsidRPr="00F33378" w:rsidRDefault="00C020F0" w:rsidP="007D0857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345" w:type="dxa"/>
            <w:shd w:val="clear" w:color="auto" w:fill="D9D9D9"/>
            <w:vAlign w:val="center"/>
          </w:tcPr>
          <w:p w:rsidR="00C020F0" w:rsidRPr="00F33378" w:rsidRDefault="00C020F0" w:rsidP="007D0857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C020F0" w:rsidRPr="00F33378" w:rsidTr="00617C06">
        <w:trPr>
          <w:trHeight w:val="963"/>
        </w:trPr>
        <w:tc>
          <w:tcPr>
            <w:tcW w:w="1809" w:type="dxa"/>
            <w:vAlign w:val="center"/>
          </w:tcPr>
          <w:p w:rsidR="00C020F0" w:rsidRPr="00382900" w:rsidRDefault="00C020F0" w:rsidP="007D0857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C020F0" w:rsidRPr="00EF3E6F" w:rsidRDefault="00C020F0" w:rsidP="007D085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5345" w:type="dxa"/>
            <w:vAlign w:val="center"/>
          </w:tcPr>
          <w:p w:rsidR="00C020F0" w:rsidRPr="004F104E" w:rsidRDefault="00C020F0" w:rsidP="007D0857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C020F0" w:rsidRPr="00F33378" w:rsidRDefault="00C020F0" w:rsidP="007D0857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C020F0" w:rsidRPr="004F104E" w:rsidRDefault="00C020F0" w:rsidP="007D0857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C020F0" w:rsidRPr="00BF5663" w:rsidTr="00C020F0">
        <w:trPr>
          <w:trHeight w:val="545"/>
        </w:trPr>
        <w:tc>
          <w:tcPr>
            <w:tcW w:w="1809" w:type="dxa"/>
            <w:vAlign w:val="center"/>
          </w:tcPr>
          <w:p w:rsidR="00C020F0" w:rsidRPr="00382900" w:rsidRDefault="00C020F0" w:rsidP="00C020F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Termin dostaw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D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C020F0" w:rsidRPr="00EF3E6F" w:rsidRDefault="00C020F0" w:rsidP="007D0857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5345" w:type="dxa"/>
            <w:vAlign w:val="center"/>
          </w:tcPr>
          <w:p w:rsidR="001B31D9" w:rsidRDefault="001B31D9" w:rsidP="001B31D9">
            <w:pPr>
              <w:tabs>
                <w:tab w:val="num" w:pos="0"/>
              </w:tabs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Zamawiający określa:</w:t>
            </w:r>
          </w:p>
          <w:p w:rsidR="001B31D9" w:rsidRPr="001B31D9" w:rsidRDefault="001B31D9" w:rsidP="00760750">
            <w:pPr>
              <w:pStyle w:val="Akapitzlist"/>
              <w:numPr>
                <w:ilvl w:val="0"/>
                <w:numId w:val="54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>minimalny termin dostaw na 1 dzień roboczy,</w:t>
            </w:r>
          </w:p>
          <w:p w:rsidR="00C020F0" w:rsidRPr="001B31D9" w:rsidRDefault="001B31D9" w:rsidP="00760750">
            <w:pPr>
              <w:pStyle w:val="Akapitzlist"/>
              <w:numPr>
                <w:ilvl w:val="0"/>
                <w:numId w:val="54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>maksymalny termin dostaw na 3 dni robocze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1B31D9" w:rsidRPr="001B31D9" w:rsidRDefault="001B31D9" w:rsidP="001B31D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B31D9">
              <w:rPr>
                <w:rFonts w:ascii="Calibri" w:hAnsi="Calibri"/>
                <w:sz w:val="20"/>
                <w:szCs w:val="20"/>
              </w:rPr>
              <w:t>stosując poniższy wzór:</w:t>
            </w:r>
          </w:p>
          <w:p w:rsidR="001B31D9" w:rsidRDefault="001B31D9" w:rsidP="001B31D9">
            <w:pPr>
              <w:jc w:val="both"/>
              <w:rPr>
                <w:rFonts w:ascii="Calibri" w:hAnsi="Calibri" w:cs="Tahoma"/>
                <w:sz w:val="20"/>
              </w:rPr>
            </w:pPr>
          </w:p>
          <w:p w:rsidR="00C020F0" w:rsidRPr="00EE017E" w:rsidRDefault="001B31D9" w:rsidP="007D0857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</w:t>
            </w:r>
            <w:r w:rsidR="00C020F0">
              <w:rPr>
                <w:rFonts w:ascii="Calibri" w:hAnsi="Calibri" w:cs="Tahoma"/>
                <w:sz w:val="16"/>
                <w:szCs w:val="16"/>
              </w:rPr>
              <w:t>Najkrótszy termin dostawy tj. 1 dzień roboczy</w:t>
            </w:r>
            <w:r w:rsidR="00C020F0" w:rsidRPr="00EE017E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C020F0" w:rsidRPr="00F33378" w:rsidRDefault="00C020F0" w:rsidP="007D0857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D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 w:rsidR="001B31D9">
              <w:rPr>
                <w:rFonts w:ascii="Calibri" w:hAnsi="Calibri" w:cs="Tahoma"/>
                <w:sz w:val="20"/>
              </w:rPr>
              <w:t>3</w:t>
            </w:r>
            <w:r>
              <w:rPr>
                <w:rFonts w:ascii="Calibri" w:hAnsi="Calibri" w:cs="Tahoma"/>
                <w:sz w:val="20"/>
              </w:rPr>
              <w:t>0</w:t>
            </w:r>
          </w:p>
          <w:p w:rsidR="00C020F0" w:rsidRPr="00EE017E" w:rsidRDefault="00C020F0" w:rsidP="001B31D9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</w:t>
            </w:r>
            <w:r w:rsidR="001B31D9">
              <w:rPr>
                <w:rFonts w:ascii="Calibri" w:hAnsi="Calibri" w:cs="Tahoma"/>
                <w:sz w:val="16"/>
                <w:szCs w:val="16"/>
              </w:rPr>
              <w:t xml:space="preserve">                              Termin badanej oferty</w:t>
            </w:r>
          </w:p>
          <w:p w:rsidR="00C020F0" w:rsidRPr="001B31D9" w:rsidRDefault="00C020F0" w:rsidP="001B31D9">
            <w:pPr>
              <w:tabs>
                <w:tab w:val="num" w:pos="0"/>
              </w:tabs>
              <w:spacing w:after="40"/>
              <w:rPr>
                <w:rFonts w:ascii="Calibri" w:hAnsi="Calibri"/>
                <w:i/>
                <w:sz w:val="17"/>
                <w:szCs w:val="17"/>
              </w:rPr>
            </w:pPr>
          </w:p>
        </w:tc>
      </w:tr>
      <w:tr w:rsidR="00C020F0" w:rsidRPr="00BF5663" w:rsidTr="00C020F0">
        <w:trPr>
          <w:trHeight w:val="545"/>
        </w:trPr>
        <w:tc>
          <w:tcPr>
            <w:tcW w:w="1809" w:type="dxa"/>
            <w:vAlign w:val="center"/>
          </w:tcPr>
          <w:p w:rsidR="00C020F0" w:rsidRDefault="001B31D9" w:rsidP="001B31D9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Termin rozpatrzenia reklamacji </w:t>
            </w:r>
            <w:r w:rsidR="00C020F0">
              <w:rPr>
                <w:rFonts w:ascii="Calibri" w:hAnsi="Calibri"/>
                <w:b/>
                <w:sz w:val="20"/>
              </w:rPr>
              <w:t>(</w:t>
            </w:r>
            <w:r>
              <w:rPr>
                <w:rFonts w:ascii="Calibri" w:hAnsi="Calibri"/>
                <w:b/>
                <w:sz w:val="20"/>
              </w:rPr>
              <w:t>R</w:t>
            </w:r>
            <w:r w:rsidR="00C020F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C020F0" w:rsidRDefault="001B31D9" w:rsidP="007D0857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C020F0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5345" w:type="dxa"/>
            <w:vAlign w:val="center"/>
          </w:tcPr>
          <w:p w:rsidR="00617C06" w:rsidRDefault="00617C06" w:rsidP="00617C06">
            <w:pPr>
              <w:tabs>
                <w:tab w:val="num" w:pos="0"/>
              </w:tabs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Zamawiający określa:</w:t>
            </w:r>
          </w:p>
          <w:p w:rsidR="00617C06" w:rsidRPr="001B31D9" w:rsidRDefault="00617C06" w:rsidP="00760750">
            <w:pPr>
              <w:pStyle w:val="Akapitzlist"/>
              <w:numPr>
                <w:ilvl w:val="0"/>
                <w:numId w:val="54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minimalny termin </w:t>
            </w:r>
            <w:r>
              <w:rPr>
                <w:rFonts w:ascii="Calibri" w:hAnsi="Calibri"/>
                <w:b/>
                <w:sz w:val="20"/>
                <w:szCs w:val="20"/>
              </w:rPr>
              <w:t>rozpatrzenia reklamacji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 na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2 dni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robocz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617C06" w:rsidRPr="001B31D9" w:rsidRDefault="00617C06" w:rsidP="00760750">
            <w:pPr>
              <w:pStyle w:val="Akapitzlist"/>
              <w:numPr>
                <w:ilvl w:val="0"/>
                <w:numId w:val="54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maksymalny termin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rozpatrzenia reklamacji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na 3 dni robocze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617C06" w:rsidRPr="001B31D9" w:rsidRDefault="00617C06" w:rsidP="00617C0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B31D9">
              <w:rPr>
                <w:rFonts w:ascii="Calibri" w:hAnsi="Calibri"/>
                <w:sz w:val="20"/>
                <w:szCs w:val="20"/>
              </w:rPr>
              <w:t>stosując poniższy wzór:</w:t>
            </w:r>
          </w:p>
          <w:p w:rsidR="00617C06" w:rsidRDefault="00617C06" w:rsidP="00617C06">
            <w:pPr>
              <w:tabs>
                <w:tab w:val="num" w:pos="0"/>
              </w:tabs>
              <w:spacing w:line="240" w:lineRule="auto"/>
              <w:rPr>
                <w:rFonts w:ascii="Calibri" w:eastAsia="MS Mincho" w:hAnsi="Calibri"/>
                <w:sz w:val="16"/>
                <w:szCs w:val="16"/>
              </w:rPr>
            </w:pPr>
          </w:p>
          <w:p w:rsidR="00617C06" w:rsidRDefault="00617C06" w:rsidP="007D0857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</w:p>
          <w:p w:rsidR="00C020F0" w:rsidRPr="001D02F0" w:rsidRDefault="00617C06" w:rsidP="007D0857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>Najkrótszy termin rozpatrzenia reklamacji tj. 2 dni</w:t>
            </w:r>
          </w:p>
          <w:p w:rsidR="00C020F0" w:rsidRPr="001D02F0" w:rsidRDefault="001B31D9" w:rsidP="007D0857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R</w:t>
            </w:r>
            <w:r w:rsidR="00C020F0"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 w:rsidR="00C020F0"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="00C020F0"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 w:rsidR="007B731A">
              <w:rPr>
                <w:rFonts w:ascii="Calibri" w:eastAsia="MS Mincho" w:hAnsi="Calibri"/>
                <w:sz w:val="20"/>
                <w:szCs w:val="20"/>
              </w:rPr>
              <w:t>10</w:t>
            </w:r>
          </w:p>
          <w:p w:rsidR="00C020F0" w:rsidRDefault="00617C06" w:rsidP="00617C06">
            <w:pPr>
              <w:spacing w:line="240" w:lineRule="auto"/>
              <w:ind w:left="357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 xml:space="preserve">               Termin rozpatrzenia reklamacji badanej oferty</w:t>
            </w:r>
          </w:p>
          <w:p w:rsidR="00617C06" w:rsidRDefault="00617C06" w:rsidP="00617C06">
            <w:pPr>
              <w:spacing w:line="240" w:lineRule="auto"/>
              <w:ind w:left="357"/>
              <w:rPr>
                <w:rFonts w:ascii="Calibri" w:hAnsi="Calibri" w:cs="Tahoma"/>
                <w:sz w:val="20"/>
              </w:rPr>
            </w:pPr>
          </w:p>
        </w:tc>
      </w:tr>
    </w:tbl>
    <w:p w:rsidR="00EC73F4" w:rsidRDefault="00EC73F4" w:rsidP="00EC73F4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EC73F4" w:rsidRPr="005C2A54" w:rsidRDefault="00EC73F4" w:rsidP="00EC73F4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EC73F4" w:rsidRPr="005C2A54" w:rsidRDefault="00EC73F4" w:rsidP="00EC73F4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 w:rsidR="00617C06">
        <w:rPr>
          <w:rFonts w:ascii="Calibri" w:hAnsi="Calibri" w:cs="Calibri"/>
          <w:sz w:val="20"/>
        </w:rPr>
        <w:t>D + R</w:t>
      </w:r>
    </w:p>
    <w:p w:rsidR="00EC73F4" w:rsidRPr="005C2A54" w:rsidRDefault="00EC73F4" w:rsidP="00EC73F4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EC73F4" w:rsidRPr="005C2A54" w:rsidRDefault="00EC73F4" w:rsidP="00EC73F4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EC73F4" w:rsidRPr="00276919" w:rsidRDefault="00EC73F4" w:rsidP="00EC73F4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EC73F4" w:rsidRDefault="00617C06" w:rsidP="00EC73F4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D</w:t>
      </w:r>
      <w:r w:rsidR="00EC73F4">
        <w:rPr>
          <w:rFonts w:ascii="Calibri" w:hAnsi="Calibri" w:cs="Segoe UI"/>
          <w:sz w:val="20"/>
        </w:rPr>
        <w:t xml:space="preserve"> </w:t>
      </w:r>
      <w:r w:rsidR="00EC73F4"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Termin dostaw</w:t>
      </w:r>
      <w:r w:rsidR="00EC73F4">
        <w:rPr>
          <w:rFonts w:ascii="Calibri" w:hAnsi="Calibri" w:cs="Segoe UI"/>
          <w:sz w:val="20"/>
        </w:rPr>
        <w:t>”</w:t>
      </w:r>
    </w:p>
    <w:p w:rsidR="00EC73F4" w:rsidRDefault="00617C06" w:rsidP="00EC73F4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R</w:t>
      </w:r>
      <w:r w:rsidR="00EC73F4">
        <w:rPr>
          <w:rFonts w:ascii="Calibri" w:hAnsi="Calibri" w:cs="Segoe UI"/>
          <w:sz w:val="20"/>
        </w:rPr>
        <w:t xml:space="preserve"> </w:t>
      </w:r>
      <w:r w:rsidR="00EC73F4" w:rsidRPr="00276919">
        <w:rPr>
          <w:rFonts w:ascii="Calibri" w:hAnsi="Calibri" w:cs="Segoe UI"/>
          <w:sz w:val="20"/>
        </w:rPr>
        <w:t>– punkty uzyskane w kryterium</w:t>
      </w:r>
      <w:r w:rsidR="00EC73F4">
        <w:rPr>
          <w:rFonts w:ascii="Calibri" w:hAnsi="Calibri" w:cs="Segoe UI"/>
          <w:sz w:val="20"/>
        </w:rPr>
        <w:t xml:space="preserve"> „</w:t>
      </w:r>
      <w:r>
        <w:rPr>
          <w:rFonts w:ascii="Calibri" w:hAnsi="Calibri" w:cs="Segoe UI"/>
          <w:sz w:val="20"/>
        </w:rPr>
        <w:t>Termin rozpatrzenia reklamacji</w:t>
      </w:r>
      <w:r w:rsidR="00EC73F4">
        <w:rPr>
          <w:rFonts w:ascii="Calibri" w:hAnsi="Calibri" w:cs="Segoe UI"/>
          <w:sz w:val="20"/>
        </w:rPr>
        <w:t>”</w:t>
      </w:r>
    </w:p>
    <w:p w:rsidR="00EC73F4" w:rsidRDefault="00EC73F4" w:rsidP="00EC73F4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EC73F4" w:rsidRPr="00276919" w:rsidRDefault="00EC73F4" w:rsidP="00617C06">
      <w:pPr>
        <w:spacing w:line="240" w:lineRule="auto"/>
        <w:ind w:left="425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EC73F4" w:rsidRDefault="00EC73F4" w:rsidP="00617C06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 w:rsidR="00617C06">
        <w:rPr>
          <w:rFonts w:ascii="Calibri" w:hAnsi="Calibri" w:cs="Segoe UI"/>
          <w:sz w:val="20"/>
        </w:rPr>
        <w:t>Termin dostaw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</w:t>
      </w:r>
      <w:r>
        <w:rPr>
          <w:rFonts w:ascii="Calibri" w:hAnsi="Calibri" w:cs="Segoe UI"/>
          <w:sz w:val="20"/>
        </w:rPr>
        <w:t>.</w:t>
      </w:r>
    </w:p>
    <w:p w:rsidR="00EC73F4" w:rsidRPr="007575AA" w:rsidRDefault="00EC73F4" w:rsidP="00617C06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 w:rsidR="00617C06">
        <w:rPr>
          <w:rFonts w:ascii="Calibri" w:hAnsi="Calibri" w:cs="Segoe UI"/>
          <w:sz w:val="20"/>
        </w:rPr>
        <w:t>Termin rozpatrzenia reklamacji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EC73F4" w:rsidRDefault="00EC73F4" w:rsidP="00EC73F4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E74E86" w:rsidRDefault="00E74E86" w:rsidP="00EC73F4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617C06" w:rsidRPr="00617C06" w:rsidRDefault="00617C06" w:rsidP="00617C06">
      <w:pPr>
        <w:pStyle w:val="Tekstpodstawowy"/>
        <w:spacing w:after="0"/>
        <w:ind w:left="425"/>
        <w:jc w:val="center"/>
        <w:rPr>
          <w:rFonts w:ascii="Calibri" w:hAnsi="Calibri" w:cs="Calibri"/>
          <w:b/>
          <w:u w:val="single"/>
        </w:rPr>
      </w:pPr>
      <w:r w:rsidRPr="00617C06">
        <w:rPr>
          <w:rFonts w:ascii="Calibri" w:hAnsi="Calibri" w:cs="Calibri"/>
          <w:b/>
          <w:u w:val="single"/>
        </w:rPr>
        <w:t xml:space="preserve">Dotyczy Części </w:t>
      </w:r>
      <w:r>
        <w:rPr>
          <w:rFonts w:ascii="Calibri" w:hAnsi="Calibri" w:cs="Calibri"/>
          <w:b/>
          <w:u w:val="single"/>
        </w:rPr>
        <w:t>14, 15, 16</w:t>
      </w:r>
      <w:r w:rsidR="00264948">
        <w:rPr>
          <w:rFonts w:ascii="Calibri" w:hAnsi="Calibri" w:cs="Calibri"/>
          <w:b/>
          <w:u w:val="single"/>
        </w:rPr>
        <w:t>, 17</w:t>
      </w:r>
    </w:p>
    <w:tbl>
      <w:tblPr>
        <w:tblpPr w:leftFromText="141" w:rightFromText="141" w:vertAnchor="text" w:horzAnchor="margin" w:tblpXSpec="center" w:tblpY="1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6196"/>
      </w:tblGrid>
      <w:tr w:rsidR="00617C06" w:rsidRPr="00F33378" w:rsidTr="00D7691C">
        <w:tc>
          <w:tcPr>
            <w:tcW w:w="1809" w:type="dxa"/>
            <w:shd w:val="clear" w:color="auto" w:fill="D9D9D9"/>
            <w:vAlign w:val="center"/>
          </w:tcPr>
          <w:p w:rsidR="00617C06" w:rsidRPr="00F33378" w:rsidRDefault="00617C06" w:rsidP="004C7724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617C06" w:rsidRPr="00F33378" w:rsidRDefault="00617C06" w:rsidP="004C7724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6196" w:type="dxa"/>
            <w:shd w:val="clear" w:color="auto" w:fill="D9D9D9"/>
            <w:vAlign w:val="center"/>
          </w:tcPr>
          <w:p w:rsidR="00617C06" w:rsidRPr="00F33378" w:rsidRDefault="00617C06" w:rsidP="004C7724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617C06" w:rsidRPr="00F33378" w:rsidTr="00D7691C">
        <w:trPr>
          <w:trHeight w:val="963"/>
        </w:trPr>
        <w:tc>
          <w:tcPr>
            <w:tcW w:w="1809" w:type="dxa"/>
            <w:vAlign w:val="center"/>
          </w:tcPr>
          <w:p w:rsidR="00617C06" w:rsidRPr="00382900" w:rsidRDefault="00617C06" w:rsidP="004C7724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617C06" w:rsidRPr="00EF3E6F" w:rsidRDefault="00617C06" w:rsidP="004C772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6196" w:type="dxa"/>
            <w:vAlign w:val="center"/>
          </w:tcPr>
          <w:p w:rsidR="00617C06" w:rsidRPr="004F104E" w:rsidRDefault="00617C06" w:rsidP="004C7724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617C06" w:rsidRPr="00F33378" w:rsidRDefault="00617C06" w:rsidP="004C7724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617C06" w:rsidRPr="004F104E" w:rsidRDefault="00617C06" w:rsidP="004C7724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617C06" w:rsidRPr="00BF5663" w:rsidTr="00D7691C">
        <w:trPr>
          <w:trHeight w:val="545"/>
        </w:trPr>
        <w:tc>
          <w:tcPr>
            <w:tcW w:w="1809" w:type="dxa"/>
            <w:vAlign w:val="center"/>
          </w:tcPr>
          <w:p w:rsidR="00617C06" w:rsidRPr="00382900" w:rsidRDefault="00617C06" w:rsidP="004C7724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Walory użytkowe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W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617C06" w:rsidRPr="00EF3E6F" w:rsidRDefault="00617C06" w:rsidP="004C7724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6196" w:type="dxa"/>
            <w:vAlign w:val="center"/>
          </w:tcPr>
          <w:p w:rsidR="00D7691C" w:rsidRPr="00D7691C" w:rsidRDefault="00D7691C" w:rsidP="00795B93">
            <w:p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Powyższe kryterium oceniane będzie w oparciu o złożone wraz z ofertą próbki zaproponowanego asortymentu, w ilościach określonych przez Zamawiającego, po uprzednim ich przetestowaniu w warunkach </w:t>
            </w:r>
            <w:r>
              <w:rPr>
                <w:rFonts w:ascii="Calibri" w:hAnsi="Calibri" w:cstheme="minorHAnsi"/>
                <w:bCs/>
                <w:sz w:val="20"/>
                <w:szCs w:val="20"/>
              </w:rPr>
              <w:lastRenderedPageBreak/>
              <w:t>szpitalnych (Oddziały szpitalne), uwzględniając poniższe podkryteria:</w:t>
            </w:r>
          </w:p>
          <w:p w:rsidR="00D7691C" w:rsidRDefault="00D7691C" w:rsidP="00760750">
            <w:pPr>
              <w:numPr>
                <w:ilvl w:val="0"/>
                <w:numId w:val="55"/>
              </w:numPr>
              <w:tabs>
                <w:tab w:val="clear" w:pos="720"/>
                <w:tab w:val="num" w:pos="418"/>
              </w:tabs>
              <w:spacing w:line="240" w:lineRule="auto"/>
              <w:ind w:left="418"/>
            </w:pPr>
            <w:r>
              <w:rPr>
                <w:rFonts w:ascii="Calibri" w:hAnsi="Calibri" w:cstheme="minorHAnsi"/>
                <w:sz w:val="20"/>
                <w:szCs w:val="20"/>
              </w:rPr>
              <w:t>potliwość rąk przy używaniu - nie pocą się – 10 pkt. pocą się - 0 pkt.</w:t>
            </w:r>
          </w:p>
          <w:p w:rsidR="00D7691C" w:rsidRDefault="00D7691C" w:rsidP="00760750">
            <w:pPr>
              <w:numPr>
                <w:ilvl w:val="0"/>
                <w:numId w:val="55"/>
              </w:numPr>
              <w:tabs>
                <w:tab w:val="clear" w:pos="720"/>
                <w:tab w:val="num" w:pos="418"/>
              </w:tabs>
              <w:spacing w:line="240" w:lineRule="auto"/>
              <w:ind w:left="418"/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reakcje skórne i podrażnienia - Nie  - 10 pkt.     Tak – 0 pkt. </w:t>
            </w:r>
          </w:p>
          <w:p w:rsidR="00D7691C" w:rsidRDefault="00D7691C" w:rsidP="00760750">
            <w:pPr>
              <w:numPr>
                <w:ilvl w:val="0"/>
                <w:numId w:val="55"/>
              </w:numPr>
              <w:tabs>
                <w:tab w:val="clear" w:pos="720"/>
                <w:tab w:val="num" w:pos="418"/>
              </w:tabs>
              <w:spacing w:line="240" w:lineRule="auto"/>
              <w:ind w:left="418"/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chwytność </w:t>
            </w:r>
            <w:r w:rsidR="008B182B">
              <w:rPr>
                <w:rFonts w:ascii="Calibri" w:hAnsi="Calibri" w:cstheme="minorHAnsi"/>
                <w:sz w:val="20"/>
                <w:szCs w:val="20"/>
              </w:rPr>
              <w:t>-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Tak – 10 pkt; Nie - 0 pkt</w:t>
            </w:r>
          </w:p>
          <w:p w:rsidR="00D7691C" w:rsidRDefault="00D7691C" w:rsidP="00D7691C">
            <w:pPr>
              <w:suppressAutoHyphens/>
              <w:spacing w:line="240" w:lineRule="auto"/>
            </w:pPr>
            <w:r>
              <w:rPr>
                <w:rFonts w:ascii="Calibri" w:hAnsi="Calibri" w:cstheme="minorHAnsi"/>
                <w:b/>
                <w:bCs/>
                <w:iCs/>
                <w:sz w:val="20"/>
                <w:szCs w:val="20"/>
              </w:rPr>
              <w:t xml:space="preserve">Łączna ilość punktów  do uzyskania za podkryteria – 30 pkt. </w:t>
            </w:r>
          </w:p>
          <w:p w:rsidR="00D7691C" w:rsidRDefault="00D7691C" w:rsidP="00D7691C">
            <w:pPr>
              <w:widowControl w:val="0"/>
              <w:spacing w:line="240" w:lineRule="auto"/>
              <w:rPr>
                <w:rFonts w:ascii="Calibri" w:hAnsi="Calibr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D7691C" w:rsidRDefault="00D7691C" w:rsidP="00D7691C">
            <w:pPr>
              <w:pStyle w:val="AKAPIT"/>
              <w:spacing w:before="0" w:line="240" w:lineRule="auto"/>
              <w:jc w:val="left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>W przypadku nie dostarczenia wraz z ofertą próbek do dokonania oceny w powyższym kryterium, Wykonawca uzyska 0 pkt.</w:t>
            </w:r>
          </w:p>
          <w:p w:rsidR="00D7691C" w:rsidRDefault="00D7691C" w:rsidP="00D7691C">
            <w:pPr>
              <w:spacing w:line="240" w:lineRule="auto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  <w:p w:rsidR="00D7691C" w:rsidRDefault="00D7691C" w:rsidP="00D7691C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 xml:space="preserve">Sposób dokonywania oceny punktowej: </w:t>
            </w:r>
          </w:p>
          <w:p w:rsidR="00617C06" w:rsidRDefault="00617C06" w:rsidP="004C7724">
            <w:pPr>
              <w:jc w:val="both"/>
              <w:rPr>
                <w:rFonts w:ascii="Calibri" w:hAnsi="Calibri" w:cs="Tahoma"/>
                <w:sz w:val="20"/>
              </w:rPr>
            </w:pPr>
          </w:p>
          <w:p w:rsidR="00617C06" w:rsidRPr="00EE017E" w:rsidRDefault="00617C06" w:rsidP="004C7724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</w:t>
            </w:r>
            <w:r w:rsidR="00D7691C">
              <w:rPr>
                <w:rFonts w:ascii="Calibri" w:hAnsi="Calibri" w:cs="Tahoma"/>
                <w:sz w:val="16"/>
                <w:szCs w:val="16"/>
              </w:rPr>
              <w:t xml:space="preserve">        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="00D7691C">
              <w:rPr>
                <w:rFonts w:ascii="Calibri" w:hAnsi="Calibri" w:cs="Tahoma"/>
                <w:sz w:val="16"/>
                <w:szCs w:val="16"/>
              </w:rPr>
              <w:t>Liczba punktów przyznanych badanej ofercie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617C06" w:rsidRPr="00F33378" w:rsidRDefault="00617C06" w:rsidP="004C7724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D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</w:t>
            </w:r>
            <w:r w:rsidR="00D7691C">
              <w:rPr>
                <w:rFonts w:ascii="Calibri" w:hAnsi="Calibri" w:cs="Tahoma"/>
                <w:sz w:val="20"/>
              </w:rPr>
              <w:t>-------------</w:t>
            </w:r>
            <w:r>
              <w:rPr>
                <w:rFonts w:ascii="Calibri" w:hAnsi="Calibri" w:cs="Tahoma"/>
                <w:sz w:val="20"/>
              </w:rPr>
              <w:t>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40</w:t>
            </w:r>
          </w:p>
          <w:p w:rsidR="00617C06" w:rsidRPr="00EE017E" w:rsidRDefault="00D7691C" w:rsidP="004C7724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Najwyższa liczba punktów możliwa do uzyskania w danej części</w:t>
            </w:r>
          </w:p>
          <w:p w:rsidR="00617C06" w:rsidRPr="001B31D9" w:rsidRDefault="00617C06" w:rsidP="004C7724">
            <w:pPr>
              <w:tabs>
                <w:tab w:val="num" w:pos="0"/>
              </w:tabs>
              <w:spacing w:after="40"/>
              <w:rPr>
                <w:rFonts w:ascii="Calibri" w:hAnsi="Calibri"/>
                <w:i/>
                <w:sz w:val="17"/>
                <w:szCs w:val="17"/>
              </w:rPr>
            </w:pPr>
          </w:p>
        </w:tc>
      </w:tr>
    </w:tbl>
    <w:p w:rsidR="00617C06" w:rsidRDefault="00617C06" w:rsidP="00617C06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617C06" w:rsidRPr="005C2A54" w:rsidRDefault="00617C06" w:rsidP="00617C06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617C06" w:rsidRPr="005C2A54" w:rsidRDefault="00617C06" w:rsidP="00617C06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 w:rsidR="00D7691C">
        <w:rPr>
          <w:rFonts w:ascii="Calibri" w:hAnsi="Calibri" w:cs="Calibri"/>
          <w:sz w:val="20"/>
        </w:rPr>
        <w:t>W</w:t>
      </w:r>
    </w:p>
    <w:p w:rsidR="00617C06" w:rsidRPr="005C2A54" w:rsidRDefault="00617C06" w:rsidP="00617C06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617C06" w:rsidRPr="005C2A54" w:rsidRDefault="00617C06" w:rsidP="00617C06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617C06" w:rsidRPr="00276919" w:rsidRDefault="00617C06" w:rsidP="00617C06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617C06" w:rsidRDefault="00D7691C" w:rsidP="00617C06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W</w:t>
      </w:r>
      <w:r w:rsidR="00617C06">
        <w:rPr>
          <w:rFonts w:ascii="Calibri" w:hAnsi="Calibri" w:cs="Segoe UI"/>
          <w:sz w:val="20"/>
        </w:rPr>
        <w:t xml:space="preserve"> </w:t>
      </w:r>
      <w:r w:rsidR="00617C06"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Walory użytkowe</w:t>
      </w:r>
      <w:r w:rsidR="00617C06">
        <w:rPr>
          <w:rFonts w:ascii="Calibri" w:hAnsi="Calibri" w:cs="Segoe UI"/>
          <w:sz w:val="20"/>
        </w:rPr>
        <w:t>”</w:t>
      </w:r>
    </w:p>
    <w:p w:rsidR="00617C06" w:rsidRDefault="00617C06" w:rsidP="00EC73F4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EC73F4" w:rsidRPr="00C21B4D" w:rsidRDefault="00EC73F4" w:rsidP="002822CF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EC73F4" w:rsidRPr="00C21B4D" w:rsidRDefault="00EC73F4" w:rsidP="002822CF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EC73F4" w:rsidRPr="008C4169" w:rsidRDefault="00EC73F4" w:rsidP="00EC73F4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EC73F4" w:rsidRPr="00731D9F" w:rsidRDefault="00EC73F4" w:rsidP="002822CF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>ustawie Pzp</w:t>
      </w:r>
      <w:r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>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EC73F4" w:rsidRDefault="00EC73F4" w:rsidP="002822CF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EC73F4" w:rsidRPr="00C21B4D" w:rsidRDefault="00EC73F4" w:rsidP="002822CF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EC73F4" w:rsidRPr="00C21B4D" w:rsidRDefault="00EC73F4" w:rsidP="002822CF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EC73F4" w:rsidRPr="00C21B4D" w:rsidRDefault="00EC73F4" w:rsidP="002822CF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EC73F4" w:rsidRDefault="00EC73F4" w:rsidP="002822CF">
      <w:pPr>
        <w:pStyle w:val="Akapitzlist"/>
        <w:numPr>
          <w:ilvl w:val="1"/>
          <w:numId w:val="41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EC73F4" w:rsidRDefault="00EC73F4" w:rsidP="002822CF">
      <w:pPr>
        <w:pStyle w:val="Akapitzlist"/>
        <w:numPr>
          <w:ilvl w:val="1"/>
          <w:numId w:val="41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EC73F4" w:rsidRDefault="00EC73F4" w:rsidP="002822CF">
      <w:pPr>
        <w:pStyle w:val="Akapitzlist"/>
        <w:numPr>
          <w:ilvl w:val="1"/>
          <w:numId w:val="41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EC73F4" w:rsidRPr="00C21B4D" w:rsidRDefault="00EC73F4" w:rsidP="002822CF">
      <w:pPr>
        <w:pStyle w:val="Akapitzlist"/>
        <w:numPr>
          <w:ilvl w:val="1"/>
          <w:numId w:val="41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EC73F4" w:rsidRPr="00DE7542" w:rsidRDefault="00EC73F4" w:rsidP="00EC73F4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EC73F4" w:rsidRDefault="00EC73F4" w:rsidP="00EC73F4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EC73F4" w:rsidRDefault="00EC73F4" w:rsidP="002822CF">
      <w:pPr>
        <w:pStyle w:val="Akapitzlist"/>
        <w:numPr>
          <w:ilvl w:val="0"/>
          <w:numId w:val="4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02DAE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EC73F4" w:rsidRPr="00F02DAE" w:rsidRDefault="00EC73F4" w:rsidP="00EC73F4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E74E86" w:rsidRPr="00F075AB" w:rsidRDefault="00E74E86" w:rsidP="00EC73F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EC73F4" w:rsidRPr="0098715A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9" w:name="_jdd1gpfct9cq" w:colFirst="0" w:colLast="0"/>
      <w:bookmarkEnd w:id="19"/>
      <w:r w:rsidRPr="0098715A">
        <w:rPr>
          <w:rFonts w:ascii="Calibri" w:hAnsi="Calibri" w:cs="Calibri"/>
          <w:b/>
          <w:sz w:val="20"/>
          <w:szCs w:val="20"/>
          <w:highlight w:val="cyan"/>
        </w:rPr>
        <w:lastRenderedPageBreak/>
        <w:t>XXI. Informacje o formalnościach, jakie muszą zostać dopełnione po wyborze</w:t>
      </w: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oferty w celu zawarcia umowy w sprawie zamówienia publicznego</w:t>
      </w:r>
    </w:p>
    <w:p w:rsidR="00EC73F4" w:rsidRPr="009539B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Default="00EC73F4" w:rsidP="002822CF">
      <w:pPr>
        <w:pStyle w:val="Akapitzlist"/>
        <w:numPr>
          <w:ilvl w:val="0"/>
          <w:numId w:val="4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zawiera umowę w sprawie zamówienia publicznego w terminie nie krótszym niż dni</w:t>
      </w:r>
      <w:r>
        <w:rPr>
          <w:rFonts w:ascii="Calibri" w:hAnsi="Calibri" w:cs="Calibri"/>
          <w:sz w:val="20"/>
          <w:szCs w:val="20"/>
        </w:rPr>
        <w:t xml:space="preserve"> 10</w:t>
      </w:r>
      <w:r w:rsidRPr="0098715A">
        <w:rPr>
          <w:rFonts w:ascii="Calibri" w:hAnsi="Calibri" w:cs="Calibri"/>
          <w:sz w:val="20"/>
          <w:szCs w:val="20"/>
        </w:rPr>
        <w:t xml:space="preserve"> od dnia przesłania zawiadomienia o wyborze najkorzystniejszej oferty.</w:t>
      </w:r>
    </w:p>
    <w:p w:rsidR="00EC73F4" w:rsidRDefault="00EC73F4" w:rsidP="002822CF">
      <w:pPr>
        <w:pStyle w:val="Akapitzlist"/>
        <w:numPr>
          <w:ilvl w:val="0"/>
          <w:numId w:val="4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przetargu nieograniczonego złożono tylko jedną ofertę</w:t>
      </w:r>
      <w:r>
        <w:rPr>
          <w:rFonts w:ascii="Calibri" w:hAnsi="Calibri" w:cs="Calibri"/>
          <w:sz w:val="20"/>
          <w:szCs w:val="20"/>
        </w:rPr>
        <w:t>.</w:t>
      </w:r>
    </w:p>
    <w:p w:rsidR="00EC73F4" w:rsidRDefault="00EC73F4" w:rsidP="002822CF">
      <w:pPr>
        <w:pStyle w:val="Akapitzlist"/>
        <w:numPr>
          <w:ilvl w:val="0"/>
          <w:numId w:val="4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zamówienia, Wykonawcy ci zobowiązani są do przesłania kopii umowy regulującej ich współpracę (umowa konsorcjum, umowa spółki cywilnej) za pośrednictwem platformy zakupowej, poprzez polecenie  „</w:t>
      </w:r>
      <w:r w:rsidRPr="0098715A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98715A">
        <w:rPr>
          <w:rFonts w:ascii="Calibri" w:hAnsi="Calibri" w:cs="Calibri"/>
          <w:sz w:val="20"/>
          <w:szCs w:val="20"/>
        </w:rPr>
        <w:t>” jako załącznik, dostępne przy  zamieszczonym postępowaniu (</w:t>
      </w:r>
      <w:r w:rsidRPr="0098715A">
        <w:rPr>
          <w:rFonts w:ascii="Calibri" w:hAnsi="Calibri" w:cs="Calibri"/>
          <w:i/>
          <w:iCs/>
          <w:sz w:val="20"/>
          <w:szCs w:val="20"/>
        </w:rPr>
        <w:t>prawy dolny róg strony</w:t>
      </w:r>
      <w:r w:rsidRPr="0098715A">
        <w:rPr>
          <w:rFonts w:ascii="Calibri" w:hAnsi="Calibri" w:cs="Calibri"/>
          <w:sz w:val="20"/>
          <w:szCs w:val="20"/>
        </w:rPr>
        <w:t xml:space="preserve">).    Umowa taka winna określać strony umowy, cel działania, sposób współdziałania, zakres prac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 Wykonawcy dostarczą w/w umowę na </w:t>
      </w:r>
      <w:r w:rsidRPr="0098715A">
        <w:rPr>
          <w:rFonts w:ascii="Calibri" w:hAnsi="Calibri" w:cs="Calibri"/>
          <w:b/>
          <w:bCs/>
          <w:sz w:val="20"/>
          <w:szCs w:val="20"/>
        </w:rPr>
        <w:t>co najmniej dwa dni przed</w:t>
      </w:r>
      <w:r w:rsidRPr="0098715A">
        <w:rPr>
          <w:rFonts w:ascii="Calibri" w:hAnsi="Calibri" w:cs="Calibri"/>
          <w:sz w:val="20"/>
          <w:szCs w:val="20"/>
        </w:rPr>
        <w:t xml:space="preserve"> podpisaniem umowy o zamówienie publiczne pod rygorem odstąpienia od podpisania Umowy z winy Wykonawcy. </w:t>
      </w:r>
    </w:p>
    <w:p w:rsidR="00EC73F4" w:rsidRDefault="00EC73F4" w:rsidP="002822CF">
      <w:pPr>
        <w:pStyle w:val="Akapitzlist"/>
        <w:numPr>
          <w:ilvl w:val="0"/>
          <w:numId w:val="4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Wykonawca będzie zobowiązany do zawarcia umowy w terminie wskazanym przez  Zamawiającego.</w:t>
      </w:r>
    </w:p>
    <w:p w:rsidR="00EC73F4" w:rsidRPr="0098715A" w:rsidRDefault="00EC73F4" w:rsidP="002822CF">
      <w:pPr>
        <w:pStyle w:val="Akapitzlist"/>
        <w:numPr>
          <w:ilvl w:val="0"/>
          <w:numId w:val="4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EC73F4" w:rsidRDefault="00EC73F4" w:rsidP="00EC73F4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EC73F4" w:rsidRPr="0098715A" w:rsidRDefault="00EC73F4" w:rsidP="00EC73F4">
      <w:pPr>
        <w:spacing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0" w:name="_8o16t0j5rcy" w:colFirst="0" w:colLast="0"/>
      <w:bookmarkStart w:id="21" w:name="_n1rtepxw0unn" w:colFirst="0" w:colLast="0"/>
      <w:bookmarkEnd w:id="20"/>
      <w:bookmarkEnd w:id="21"/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XXIII. </w:t>
      </w:r>
      <w:bookmarkStart w:id="22" w:name="_kmfqfyi30wag" w:colFirst="0" w:colLast="0"/>
      <w:bookmarkEnd w:id="22"/>
      <w:r w:rsidRPr="0098715A">
        <w:rPr>
          <w:rFonts w:ascii="Calibri" w:hAnsi="Calibri" w:cs="Calibri"/>
          <w:b/>
          <w:sz w:val="20"/>
          <w:szCs w:val="20"/>
          <w:highlight w:val="cyan"/>
        </w:rPr>
        <w:t>Projektowane postanowienia umowy w sprawie za</w:t>
      </w:r>
      <w:r>
        <w:rPr>
          <w:rFonts w:ascii="Calibri" w:hAnsi="Calibri" w:cs="Calibri"/>
          <w:b/>
          <w:sz w:val="20"/>
          <w:szCs w:val="20"/>
          <w:highlight w:val="cyan"/>
        </w:rPr>
        <w:t>mówienia publicznego</w:t>
      </w:r>
    </w:p>
    <w:p w:rsidR="00EC73F4" w:rsidRPr="00F075AB" w:rsidRDefault="00EC73F4" w:rsidP="00EC73F4">
      <w:pPr>
        <w:spacing w:line="240" w:lineRule="auto"/>
        <w:ind w:right="-108"/>
        <w:jc w:val="both"/>
        <w:rPr>
          <w:rFonts w:ascii="Calibri" w:hAnsi="Calibri" w:cs="Calibri"/>
          <w:sz w:val="10"/>
          <w:szCs w:val="10"/>
        </w:rPr>
      </w:pPr>
    </w:p>
    <w:p w:rsidR="00EC73F4" w:rsidRPr="002008F3" w:rsidRDefault="00EC73F4" w:rsidP="00760750">
      <w:pPr>
        <w:pStyle w:val="Akapitzlist"/>
        <w:numPr>
          <w:ilvl w:val="0"/>
          <w:numId w:val="50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2008F3">
        <w:rPr>
          <w:rFonts w:ascii="Calibri" w:hAnsi="Calibri" w:cs="Calibri"/>
          <w:b/>
          <w:sz w:val="20"/>
          <w:szCs w:val="20"/>
        </w:rPr>
        <w:t>Załącznik nr 4 do SWZ.</w:t>
      </w:r>
    </w:p>
    <w:p w:rsidR="00EC73F4" w:rsidRDefault="00EC73F4" w:rsidP="00EC73F4">
      <w:pPr>
        <w:spacing w:line="240" w:lineRule="auto"/>
        <w:ind w:left="426" w:right="-108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EC73F4" w:rsidRPr="002008F3" w:rsidRDefault="00EC73F4" w:rsidP="00760750">
      <w:pPr>
        <w:pStyle w:val="Akapitzlist"/>
        <w:numPr>
          <w:ilvl w:val="0"/>
          <w:numId w:val="50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Umowa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zawarta zostanie z uwzględnieniem postanowień wynikających z treści dokumentów postępowania 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raz danych zawartych w ofercie W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ykonawcy wybranego w postępowaniu o udzielenie zamówienia. </w:t>
      </w:r>
    </w:p>
    <w:p w:rsidR="00EC73F4" w:rsidRPr="002008F3" w:rsidRDefault="00EC73F4" w:rsidP="00760750">
      <w:pPr>
        <w:pStyle w:val="Akapitzlist"/>
        <w:numPr>
          <w:ilvl w:val="0"/>
          <w:numId w:val="50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Zamawiający i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ykonawca wybrany w postępowaniu o udzielenie zamówienia obowiązani są współdziałać przy wykonaniu umowy, w celu należytej realizacji zamówienia. </w:t>
      </w:r>
    </w:p>
    <w:p w:rsidR="00D77A86" w:rsidRDefault="00D77A86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D77A86" w:rsidRDefault="00D77A86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EC73F4" w:rsidRDefault="00EC73F4" w:rsidP="00EC73F4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XIV. Pouczenie o środkach ochrony prawnej przysługujących Wykonawcy</w:t>
      </w:r>
    </w:p>
    <w:p w:rsidR="00EC73F4" w:rsidRPr="009539BA" w:rsidRDefault="00EC73F4" w:rsidP="00EC73F4">
      <w:pPr>
        <w:rPr>
          <w:rFonts w:ascii="Calibri" w:hAnsi="Calibri" w:cs="Calibri"/>
          <w:sz w:val="10"/>
          <w:szCs w:val="10"/>
        </w:rPr>
      </w:pPr>
    </w:p>
    <w:p w:rsidR="00EC73F4" w:rsidRDefault="00EC73F4" w:rsidP="002822CF">
      <w:pPr>
        <w:pStyle w:val="Akapitzlist"/>
        <w:numPr>
          <w:ilvl w:val="3"/>
          <w:numId w:val="4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EC73F4" w:rsidRDefault="00EC73F4" w:rsidP="002822CF">
      <w:pPr>
        <w:pStyle w:val="Akapitzlist"/>
        <w:numPr>
          <w:ilvl w:val="3"/>
          <w:numId w:val="4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:rsidR="00EC73F4" w:rsidRPr="00F70747" w:rsidRDefault="00EC73F4" w:rsidP="002822CF">
      <w:pPr>
        <w:pStyle w:val="Akapitzlist"/>
        <w:numPr>
          <w:ilvl w:val="3"/>
          <w:numId w:val="4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Odwołanie przysługuje na:</w:t>
      </w:r>
    </w:p>
    <w:p w:rsidR="00EC73F4" w:rsidRDefault="00EC73F4" w:rsidP="002822CF">
      <w:pPr>
        <w:pStyle w:val="Akapitzlist"/>
        <w:numPr>
          <w:ilvl w:val="2"/>
          <w:numId w:val="44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EC73F4" w:rsidRDefault="00EC73F4" w:rsidP="002822CF">
      <w:pPr>
        <w:pStyle w:val="Akapitzlist"/>
        <w:numPr>
          <w:ilvl w:val="2"/>
          <w:numId w:val="44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czynności w postępowaniu o udzielenie zamówienia do której zamawiający był obowiązany na podstawie ustawy;</w:t>
      </w:r>
    </w:p>
    <w:p w:rsidR="00EC73F4" w:rsidRPr="00F70747" w:rsidRDefault="00EC73F4" w:rsidP="002822CF">
      <w:pPr>
        <w:pStyle w:val="Akapitzlist"/>
        <w:numPr>
          <w:ilvl w:val="2"/>
          <w:numId w:val="44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EC73F4" w:rsidRPr="002E4C72" w:rsidRDefault="00EC73F4" w:rsidP="002822CF">
      <w:pPr>
        <w:pStyle w:val="Akapitzlist"/>
        <w:numPr>
          <w:ilvl w:val="0"/>
          <w:numId w:val="45"/>
        </w:numPr>
        <w:tabs>
          <w:tab w:val="left" w:pos="900"/>
        </w:tabs>
        <w:spacing w:line="240" w:lineRule="auto"/>
        <w:ind w:left="426"/>
        <w:rPr>
          <w:rFonts w:ascii="Calibri" w:hAnsi="Calibri" w:cs="Calibri"/>
          <w:color w:val="00000A"/>
          <w:sz w:val="20"/>
          <w:szCs w:val="20"/>
        </w:rPr>
      </w:pPr>
      <w:bookmarkStart w:id="23" w:name="_uarrfy5kozla" w:colFirst="0" w:colLast="0"/>
      <w:bookmarkEnd w:id="23"/>
      <w:r w:rsidRPr="002E4C72">
        <w:rPr>
          <w:rFonts w:ascii="Calibri" w:hAnsi="Calibri" w:cs="Calibri"/>
          <w:color w:val="00000A"/>
          <w:sz w:val="20"/>
          <w:szCs w:val="20"/>
        </w:rPr>
        <w:t>Terminy wnoszenia odwołań:</w:t>
      </w:r>
    </w:p>
    <w:p w:rsidR="00EC73F4" w:rsidRDefault="00EC73F4" w:rsidP="002822CF">
      <w:pPr>
        <w:pStyle w:val="Akapitzlist"/>
        <w:numPr>
          <w:ilvl w:val="2"/>
          <w:numId w:val="46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10 dni od dnia przekazania informacji o czynności Zamawiającego stanowiącej podstawę jego wniesienia, jeżeli informacja została przekazana przy użyciu środków </w:t>
      </w:r>
      <w:r>
        <w:rPr>
          <w:rFonts w:ascii="Calibri" w:hAnsi="Calibri" w:cs="Calibri"/>
          <w:bCs/>
          <w:color w:val="00000A"/>
          <w:sz w:val="20"/>
          <w:szCs w:val="20"/>
        </w:rPr>
        <w:t>k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omunikacji elektronicznej,</w:t>
      </w:r>
    </w:p>
    <w:p w:rsidR="00EC73F4" w:rsidRDefault="00EC73F4" w:rsidP="002822CF">
      <w:pPr>
        <w:pStyle w:val="Akapitzlist"/>
        <w:numPr>
          <w:ilvl w:val="2"/>
          <w:numId w:val="46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15 dni od dnia przekazania informacji o czynności  Zamawiającego stanowiącej podstawę jego wniesienia, jeżeli informacja została przekazana </w:t>
      </w:r>
      <w:r>
        <w:rPr>
          <w:rFonts w:ascii="Calibri" w:hAnsi="Calibri" w:cs="Calibri"/>
          <w:bCs/>
          <w:color w:val="00000A"/>
          <w:sz w:val="20"/>
          <w:szCs w:val="20"/>
        </w:rPr>
        <w:t xml:space="preserve">w sposób inny niż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określony w pkt. powyżej.</w:t>
      </w:r>
    </w:p>
    <w:p w:rsidR="00EC73F4" w:rsidRDefault="00EC73F4" w:rsidP="002822CF">
      <w:pPr>
        <w:pStyle w:val="Akapitzlist"/>
        <w:numPr>
          <w:ilvl w:val="2"/>
          <w:numId w:val="46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wobec treści ogłoszenia wszczynającego postępowanie o udzielenie zamówienia lub wobec treści dokumentów zamówienia, wnosi się w terminie </w:t>
      </w:r>
      <w:r w:rsidRPr="00D60FD4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D60FD4">
        <w:rPr>
          <w:rFonts w:ascii="Calibri" w:hAnsi="Calibri" w:cs="Calibri"/>
          <w:color w:val="00000A"/>
          <w:sz w:val="20"/>
          <w:szCs w:val="20"/>
        </w:rPr>
        <w:t xml:space="preserve"> od dnia publikacji ogłoszenia w Dzienniku Urzędowym Unii Europejskiej lub zamieszczenia dokumentów zamówienia na stronie </w:t>
      </w:r>
      <w:r w:rsidRPr="00D60FD4">
        <w:rPr>
          <w:rFonts w:ascii="Calibri" w:hAnsi="Calibri" w:cs="Calibri"/>
          <w:color w:val="00000A"/>
          <w:sz w:val="20"/>
          <w:szCs w:val="20"/>
        </w:rPr>
        <w:lastRenderedPageBreak/>
        <w:t>internetowej.</w:t>
      </w:r>
    </w:p>
    <w:p w:rsidR="00EC73F4" w:rsidRPr="0029680F" w:rsidRDefault="00EC73F4" w:rsidP="002822CF">
      <w:pPr>
        <w:pStyle w:val="Akapitzlist"/>
        <w:numPr>
          <w:ilvl w:val="2"/>
          <w:numId w:val="46"/>
        </w:numPr>
        <w:tabs>
          <w:tab w:val="left" w:pos="720"/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 xml:space="preserve">Odwołanie wobec czynności innych niż określone w pkt. 1), 2) i 3) wnosi się w terminie </w:t>
      </w:r>
      <w:r w:rsidRPr="0029680F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29680F">
        <w:rPr>
          <w:rFonts w:ascii="Calibri" w:hAnsi="Calibri" w:cs="Calibri"/>
          <w:color w:val="00000A"/>
          <w:sz w:val="20"/>
          <w:szCs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EC73F4" w:rsidRDefault="00EC73F4" w:rsidP="002822CF">
      <w:pPr>
        <w:pStyle w:val="Default"/>
        <w:numPr>
          <w:ilvl w:val="0"/>
          <w:numId w:val="47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EC73F4" w:rsidRDefault="00EC73F4" w:rsidP="002822CF">
      <w:pPr>
        <w:pStyle w:val="Default"/>
        <w:numPr>
          <w:ilvl w:val="0"/>
          <w:numId w:val="4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sz w:val="20"/>
          <w:szCs w:val="20"/>
        </w:rPr>
        <w:t>Pisma w formie pisemnej wnosi się za pośrednictwem operatora pocztowego, w rozumieniu ustawy                     z dnia 23 listopada 2012 r. – Prawo pocztowe, osobiście, za pośrednictwem posłańca, a pisma w postaci elektronicznej wnosi się przy użyciu środków komunikacji elektronicznej.</w:t>
      </w:r>
    </w:p>
    <w:p w:rsidR="00EC73F4" w:rsidRPr="00ED4E7A" w:rsidRDefault="00EC73F4" w:rsidP="002822CF">
      <w:pPr>
        <w:pStyle w:val="Default"/>
        <w:numPr>
          <w:ilvl w:val="0"/>
          <w:numId w:val="4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 xml:space="preserve">Terminy oblicza się według przepisów prawa cywilnego. </w:t>
      </w:r>
    </w:p>
    <w:p w:rsidR="00EC73F4" w:rsidRDefault="00EC73F4" w:rsidP="002822CF">
      <w:pPr>
        <w:pStyle w:val="Default"/>
        <w:numPr>
          <w:ilvl w:val="0"/>
          <w:numId w:val="4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EC73F4" w:rsidRDefault="00EC73F4" w:rsidP="002822CF">
      <w:pPr>
        <w:pStyle w:val="Default"/>
        <w:numPr>
          <w:ilvl w:val="0"/>
          <w:numId w:val="4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>Odwołanie wnosi się do Prezesa Izby.</w:t>
      </w:r>
    </w:p>
    <w:p w:rsidR="00EC73F4" w:rsidRPr="007C113B" w:rsidRDefault="00EC73F4" w:rsidP="002822CF">
      <w:pPr>
        <w:pStyle w:val="Default"/>
        <w:numPr>
          <w:ilvl w:val="0"/>
          <w:numId w:val="4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Odwołujący przekazuje zamawiającemu odwołanie wniesione w formie elektronicznej </w:t>
      </w:r>
      <w:r w:rsidRPr="007C113B">
        <w:rPr>
          <w:rFonts w:ascii="Calibri" w:hAnsi="Calibri" w:cs="Calibri"/>
          <w:bCs/>
          <w:sz w:val="20"/>
          <w:szCs w:val="20"/>
        </w:rPr>
        <w:t xml:space="preserve">albo postaci elektronicznej albo kopię tego odwołania, jeżeli zostało ono wniesione w formie pisemnej,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>przed upływem terminu do wniesienia odwołania w taki sposób, aby mógł on zapoznać się z jego treścią przed upływem tego terminu.</w:t>
      </w:r>
    </w:p>
    <w:p w:rsidR="00EC73F4" w:rsidRDefault="00EC73F4" w:rsidP="002822CF">
      <w:pPr>
        <w:pStyle w:val="Default"/>
        <w:numPr>
          <w:ilvl w:val="0"/>
          <w:numId w:val="4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odpowiednio odwołania albo </w:t>
      </w:r>
      <w:r w:rsidRPr="007C113B">
        <w:rPr>
          <w:rFonts w:ascii="Calibri" w:hAnsi="Calibri" w:cs="Calibri"/>
          <w:color w:val="000000" w:themeColor="text1"/>
          <w:sz w:val="20"/>
          <w:szCs w:val="20"/>
        </w:rPr>
        <w:t>jego kopii nastąpiło przed upływem terminu do jego wniesienia przy użyciu środków komunikacji elektronicznej.</w:t>
      </w:r>
    </w:p>
    <w:p w:rsidR="00EC73F4" w:rsidRPr="007C113B" w:rsidRDefault="00EC73F4" w:rsidP="002822CF">
      <w:pPr>
        <w:pStyle w:val="Default"/>
        <w:numPr>
          <w:ilvl w:val="0"/>
          <w:numId w:val="4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Odwołanie podlega rozpoznaniu, jeżeli: </w:t>
      </w:r>
    </w:p>
    <w:p w:rsidR="00EC73F4" w:rsidRDefault="00EC73F4" w:rsidP="002822CF">
      <w:pPr>
        <w:pStyle w:val="Default"/>
        <w:numPr>
          <w:ilvl w:val="2"/>
          <w:numId w:val="48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nie zawiera braków formalnych; </w:t>
      </w:r>
    </w:p>
    <w:p w:rsidR="00EC73F4" w:rsidRPr="006A4B86" w:rsidRDefault="00EC73F4" w:rsidP="002822CF">
      <w:pPr>
        <w:pStyle w:val="Default"/>
        <w:numPr>
          <w:ilvl w:val="2"/>
          <w:numId w:val="48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uiszczono wpis w wymaganej wysokości. </w:t>
      </w:r>
    </w:p>
    <w:p w:rsidR="00EC73F4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Wpis uiszcza się najpóźniej do dnia upływu terminu do wniesienia odwołania.</w:t>
      </w:r>
    </w:p>
    <w:p w:rsidR="00EC73F4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Na orzeczenie Izby oraz postanowienie Prezesa Izby, o którym mowa w art. 519 ust. 1, stronom oraz uczestnikom postępowania odwoławczego przysługuje skarga do sądu. </w:t>
      </w:r>
    </w:p>
    <w:p w:rsidR="00EC73F4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stanowią inaczej. </w:t>
      </w:r>
    </w:p>
    <w:p w:rsidR="00EC73F4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EC73F4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EC73F4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Prezes Izby przekazuje skargę wraz z aktami postępowania odwoławczego do sądu zamówień      publicznych w terminie 7 dni od dnia jej otrzymania. </w:t>
      </w:r>
    </w:p>
    <w:p w:rsidR="00EC73F4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Skargę może wnieść również Prezes Urzędu, w terminie 30 dni od dnia wydania orzeczenia Izby lub postanowienia Prezesa Izby, o którym mowa w art. 519 ust. 1. Prezes Urzędu może także przystąpić do toczącego się postępowania. Do czynności podejmowanych przez Prezesa Urzędu stosuje się odpowiednio przepisy ustawy z dnia 17 listopada 1964 r. – Kodeks postępowania cywilnego o prokuratorze.</w:t>
      </w:r>
    </w:p>
    <w:p w:rsidR="00EC73F4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:rsidR="00EC73F4" w:rsidRPr="006A4B86" w:rsidRDefault="00EC73F4" w:rsidP="002822CF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EC73F4" w:rsidRPr="00F075AB" w:rsidRDefault="00EC73F4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C73F4" w:rsidRPr="00F075AB" w:rsidRDefault="00EC73F4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C73F4" w:rsidRPr="00F075AB" w:rsidRDefault="00EC73F4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C73F4" w:rsidRPr="00F075AB" w:rsidRDefault="00EC73F4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C73F4" w:rsidRDefault="00EC73F4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D77A86" w:rsidRDefault="00D77A86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D77A86" w:rsidRDefault="00D77A86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D77A86" w:rsidRDefault="00D77A86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D77A86" w:rsidRDefault="00D77A86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D77A86" w:rsidRDefault="00D77A86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D77A86" w:rsidRDefault="00D77A86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925A31" w:rsidRDefault="00925A31" w:rsidP="00EC73F4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EC73F4" w:rsidRPr="00F075AB" w:rsidTr="007D0857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EC73F4" w:rsidRPr="00F075AB" w:rsidRDefault="00EC73F4" w:rsidP="007D0857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="000B4A60">
              <w:rPr>
                <w:rFonts w:ascii="Calibri" w:hAnsi="Calibri" w:cs="Calibri"/>
                <w:b/>
              </w:rPr>
              <w:t xml:space="preserve">Załącznik nr 2 </w:t>
            </w:r>
            <w:r w:rsidRPr="00F075AB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EC73F4" w:rsidRPr="00F075AB" w:rsidTr="007D0857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3F4" w:rsidRPr="00F075AB" w:rsidRDefault="00EC73F4" w:rsidP="007D0857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EC73F4" w:rsidRPr="00F075AB" w:rsidRDefault="00EC73F4" w:rsidP="00EC73F4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EC73F4" w:rsidRPr="00F075AB" w:rsidTr="007D0857">
        <w:trPr>
          <w:trHeight w:val="2396"/>
        </w:trPr>
        <w:tc>
          <w:tcPr>
            <w:tcW w:w="10348" w:type="dxa"/>
            <w:shd w:val="clear" w:color="auto" w:fill="auto"/>
            <w:vAlign w:val="center"/>
          </w:tcPr>
          <w:p w:rsidR="00EC73F4" w:rsidRPr="00F075AB" w:rsidRDefault="00EC73F4" w:rsidP="007D0857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EC73F4" w:rsidRPr="00F075AB" w:rsidRDefault="00EC73F4" w:rsidP="007D0857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EC73F4" w:rsidRPr="00F075AB" w:rsidRDefault="00EC73F4" w:rsidP="007D085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EC73F4" w:rsidRPr="00F075AB" w:rsidRDefault="00EC73F4" w:rsidP="007D085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EC73F4" w:rsidRDefault="00EC73F4" w:rsidP="007D085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EC73F4" w:rsidRPr="00F075AB" w:rsidRDefault="00EC73F4" w:rsidP="007D085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C73F4" w:rsidRPr="00F075AB" w:rsidRDefault="00EC73F4" w:rsidP="007D0857">
            <w:pPr>
              <w:pStyle w:val="Tekstpodstawowywcity3"/>
              <w:ind w:left="0" w:right="72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w postępowaniu o udzielenie zamówienia publicznego prowadzonego w trybie </w:t>
            </w:r>
            <w:r w:rsidRPr="00F075AB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>przetargu nieograniczonego, w oparciu o przepisy ustawy Prawo zamówień  publicznych</w:t>
            </w: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 na  </w:t>
            </w:r>
            <w:r w:rsidR="000B4A60">
              <w:rPr>
                <w:rFonts w:ascii="Calibri" w:hAnsi="Calibri" w:cs="Calibri"/>
                <w:bCs/>
                <w:sz w:val="20"/>
                <w:szCs w:val="20"/>
              </w:rPr>
              <w:t>sukcesywne dostawy drobnego sprzętu medycznego i materiałów jednorazowych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do </w:t>
            </w:r>
            <w:r w:rsidRPr="00F075AB">
              <w:rPr>
                <w:rFonts w:ascii="Calibri" w:hAnsi="Calibri" w:cs="Calibri"/>
                <w:sz w:val="20"/>
              </w:rPr>
              <w:t>Wojewódzkiego Zespołu Zakładów Opieki Zdrowotnej Centrum Leczenia Chorób Płuc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075AB">
              <w:rPr>
                <w:rFonts w:ascii="Calibri" w:hAnsi="Calibri" w:cs="Calibri"/>
                <w:sz w:val="20"/>
              </w:rPr>
              <w:t>i Rehabilitacji w Łodzi</w:t>
            </w:r>
          </w:p>
          <w:p w:rsidR="00EC73F4" w:rsidRDefault="00EC73F4" w:rsidP="007D0857">
            <w:pPr>
              <w:pStyle w:val="Nagwek2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/znak sprawy </w:t>
            </w:r>
            <w:r w:rsidR="000B4A6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/ZP/PN/2</w:t>
            </w:r>
            <w:r w:rsidR="000B4A6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  <w:p w:rsidR="00EC73F4" w:rsidRPr="004F392A" w:rsidRDefault="00EC73F4" w:rsidP="007D0857"/>
        </w:tc>
      </w:tr>
      <w:tr w:rsidR="00EC73F4" w:rsidRPr="00F075AB" w:rsidTr="007D0857">
        <w:trPr>
          <w:trHeight w:val="558"/>
        </w:trPr>
        <w:tc>
          <w:tcPr>
            <w:tcW w:w="10348" w:type="dxa"/>
          </w:tcPr>
          <w:p w:rsidR="00EC73F4" w:rsidRPr="00F075AB" w:rsidRDefault="00EC73F4" w:rsidP="007D0857">
            <w:pPr>
              <w:pStyle w:val="Akapitzlist"/>
              <w:widowControl/>
              <w:numPr>
                <w:ilvl w:val="0"/>
                <w:numId w:val="15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EC73F4" w:rsidRPr="00F075AB" w:rsidRDefault="00EC73F4" w:rsidP="007D0857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EC73F4" w:rsidRPr="00F075AB" w:rsidRDefault="00EC73F4" w:rsidP="007D085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EC73F4" w:rsidRPr="00F075AB" w:rsidRDefault="00EC73F4" w:rsidP="007D085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EC73F4" w:rsidRPr="00F075AB" w:rsidRDefault="00EC73F4" w:rsidP="007D0857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KRS: ……………………………... WOJEWÓDZTWO.........................................</w:t>
            </w:r>
          </w:p>
          <w:p w:rsidR="00EC73F4" w:rsidRPr="00F075AB" w:rsidRDefault="00EC73F4" w:rsidP="007D0857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EC73F4" w:rsidRPr="00F075AB" w:rsidRDefault="00EC73F4" w:rsidP="007D085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EC73F4" w:rsidRPr="00F075AB" w:rsidRDefault="00EC73F4" w:rsidP="007D0857">
            <w:pPr>
              <w:rPr>
                <w:rFonts w:ascii="Calibri" w:hAnsi="Calibri" w:cs="Calibri"/>
                <w:sz w:val="20"/>
              </w:rPr>
            </w:pP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EC73F4" w:rsidRPr="00F075AB" w:rsidRDefault="00EC73F4" w:rsidP="007D0857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KRS: ………………………...WOJEWÓDZTWO.......................................</w:t>
            </w:r>
          </w:p>
          <w:p w:rsidR="00EC73F4" w:rsidRPr="00F075AB" w:rsidRDefault="00EC73F4" w:rsidP="007D0857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EC73F4" w:rsidRPr="00F075AB" w:rsidRDefault="00EC73F4" w:rsidP="007D0857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EC73F4" w:rsidRPr="00F075AB" w:rsidRDefault="00EC73F4" w:rsidP="007D085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EC73F4" w:rsidRPr="00F075AB" w:rsidRDefault="00EC73F4" w:rsidP="007D0857">
            <w:pPr>
              <w:rPr>
                <w:rFonts w:ascii="Calibri" w:hAnsi="Calibri" w:cs="Calibri"/>
                <w:sz w:val="16"/>
              </w:rPr>
            </w:pPr>
          </w:p>
          <w:p w:rsidR="00EC73F4" w:rsidRPr="00F075AB" w:rsidRDefault="00EC73F4" w:rsidP="007D0857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EC73F4" w:rsidRPr="00F075AB" w:rsidRDefault="00EC73F4" w:rsidP="007D0857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EC73F4" w:rsidRPr="00F075AB" w:rsidRDefault="00EC73F4" w:rsidP="007D0857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EC73F4" w:rsidRDefault="00EC73F4" w:rsidP="007D0857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zgodnie z zaleceniami Komisji UE z dnia 6 maja 2003 r. dot. definicji mikroprzedsiębiorstw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EC73F4" w:rsidRPr="00F075AB" w:rsidRDefault="00EC73F4" w:rsidP="007D0857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EC73F4" w:rsidRPr="00F075AB" w:rsidRDefault="00EC73F4" w:rsidP="007D0857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EC73F4" w:rsidRPr="00F075AB" w:rsidRDefault="00EC73F4" w:rsidP="007D0857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EC73F4" w:rsidRPr="00F075AB" w:rsidRDefault="00EC73F4" w:rsidP="007D0857">
            <w:pPr>
              <w:pStyle w:val="Tekstprzypisudolnego1"/>
              <w:rPr>
                <w:rFonts w:ascii="Calibri" w:hAnsi="Calibri" w:cs="Calibri"/>
                <w:i/>
              </w:rPr>
            </w:pPr>
            <w:r w:rsidRPr="00F075AB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EC73F4" w:rsidRPr="00F075AB" w:rsidRDefault="00EC73F4" w:rsidP="007D0857">
            <w:pPr>
              <w:pStyle w:val="Tekstprzypisudolnego1"/>
              <w:rPr>
                <w:rFonts w:ascii="Calibri" w:hAnsi="Calibri" w:cs="Calibri"/>
              </w:rPr>
            </w:pPr>
          </w:p>
          <w:p w:rsidR="00EC73F4" w:rsidRPr="00F075AB" w:rsidRDefault="00EC73F4" w:rsidP="007D0857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:rsidR="00EC73F4" w:rsidRPr="00F075AB" w:rsidRDefault="00EC73F4" w:rsidP="007D085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Mikroprzedsiębiorstwo: przedsiębiorstwo, które zatrudnia mniej niż 10 osób i którego roczny obrót lub roczna suma bilansowa nie przekracza </w:t>
            </w:r>
          </w:p>
          <w:p w:rsidR="00EC73F4" w:rsidRPr="00F075AB" w:rsidRDefault="00EC73F4" w:rsidP="007D085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EC73F4" w:rsidRPr="00F075AB" w:rsidRDefault="00EC73F4" w:rsidP="007D085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EC73F4" w:rsidRPr="00F075AB" w:rsidRDefault="00EC73F4" w:rsidP="007D085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EC73F4" w:rsidRPr="00F075AB" w:rsidRDefault="00EC73F4" w:rsidP="007D0857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>i których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EC73F4" w:rsidRPr="00F075AB" w:rsidTr="007D0857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EC73F4" w:rsidRDefault="00EC73F4" w:rsidP="007D0857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2. Łączna cena ofertowa </w:t>
            </w:r>
          </w:p>
          <w:p w:rsidR="00EC73F4" w:rsidRDefault="00EC73F4" w:rsidP="007D0857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3D0C86" w:rsidRDefault="003D0C86" w:rsidP="007D0857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3D0C86" w:rsidRPr="00E1278D" w:rsidRDefault="003D0C86" w:rsidP="003D0C8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</w:t>
            </w:r>
          </w:p>
          <w:p w:rsidR="003D0C86" w:rsidRPr="00E1278D" w:rsidRDefault="003D0C86" w:rsidP="003D0C86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w formularzu ofertowym  i cenowym  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3D0C86" w:rsidRPr="00E1278D" w:rsidRDefault="003D0C86" w:rsidP="003D0C8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sz w:val="20"/>
                <w:szCs w:val="20"/>
              </w:rPr>
              <w:t xml:space="preserve">Oświadczamy, że cenę naszej oferty stanowią ceny podane w poszczególnych </w:t>
            </w:r>
            <w:r>
              <w:rPr>
                <w:rFonts w:ascii="Calibri" w:hAnsi="Calibri" w:cs="Calibri"/>
                <w:sz w:val="20"/>
                <w:szCs w:val="20"/>
              </w:rPr>
              <w:t>częściach</w:t>
            </w:r>
            <w:r w:rsidRPr="00E1278D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3D0C86" w:rsidRDefault="003D0C86" w:rsidP="007D0857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tbl>
            <w:tblPr>
              <w:tblStyle w:val="Tabela-Siatka"/>
              <w:tblW w:w="9668" w:type="dxa"/>
              <w:tblLayout w:type="fixed"/>
              <w:tblCellMar>
                <w:left w:w="73" w:type="dxa"/>
              </w:tblCellMar>
              <w:tblLook w:val="04A0"/>
            </w:tblPr>
            <w:tblGrid>
              <w:gridCol w:w="815"/>
              <w:gridCol w:w="5450"/>
              <w:gridCol w:w="1845"/>
              <w:gridCol w:w="1558"/>
            </w:tblGrid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b/>
                      <w:sz w:val="20"/>
                      <w:szCs w:val="20"/>
                      <w:lang w:eastAsia="en-US"/>
                    </w:rPr>
                    <w:t>Nr części</w:t>
                  </w:r>
                </w:p>
              </w:tc>
              <w:tc>
                <w:tcPr>
                  <w:tcW w:w="5450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sz w:val="20"/>
                      <w:szCs w:val="20"/>
                      <w:lang w:eastAsia="en-US"/>
                    </w:rPr>
                    <w:t>Oferowana cena</w:t>
                  </w:r>
                </w:p>
                <w:p w:rsidR="004E73B9" w:rsidRDefault="004E73B9" w:rsidP="004C772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4E73B9" w:rsidRPr="004E73B9" w:rsidRDefault="004E73B9" w:rsidP="004E73B9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4E73B9">
                    <w:rPr>
                      <w:rFonts w:ascii="Calibri" w:eastAsia="Times New Roman" w:hAnsi="Calibri"/>
                      <w:b/>
                      <w:sz w:val="16"/>
                      <w:szCs w:val="16"/>
                      <w:lang w:eastAsia="en-US"/>
                    </w:rPr>
                    <w:t>Oferowany termin dostaw</w:t>
                  </w:r>
                </w:p>
                <w:p w:rsidR="004E73B9" w:rsidRDefault="004E73B9" w:rsidP="004C7724">
                  <w:pPr>
                    <w:spacing w:after="40"/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i/>
                      <w:sz w:val="16"/>
                      <w:szCs w:val="16"/>
                      <w:lang w:eastAsia="en-US"/>
                    </w:rPr>
                    <w:t>/ należy podać min. 1 dni robocze - max. 3 dni robocze/</w:t>
                  </w:r>
                </w:p>
                <w:p w:rsidR="004E73B9" w:rsidRDefault="004E73B9" w:rsidP="004C7724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bCs/>
                      <w:i/>
                      <w:sz w:val="14"/>
                      <w:szCs w:val="14"/>
                      <w:lang w:eastAsia="en-US"/>
                    </w:rPr>
                    <w:t xml:space="preserve">UWAGA!  </w:t>
                  </w:r>
                </w:p>
                <w:p w:rsidR="004E73B9" w:rsidRDefault="004E73B9" w:rsidP="004C7724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bCs/>
                      <w:i/>
                      <w:sz w:val="14"/>
                      <w:szCs w:val="14"/>
                      <w:lang w:eastAsia="en-US"/>
                    </w:rPr>
                    <w:t>W przypadku braku wskazania liczby dni na wymieniony termin, Zamawiający przyjmie, iż Wykonawca oferuje maksymalną ilość dni tj. 3 dni robocze.</w:t>
                  </w:r>
                </w:p>
                <w:p w:rsidR="004E73B9" w:rsidRDefault="004E73B9" w:rsidP="004C7724">
                  <w:pPr>
                    <w:jc w:val="both"/>
                    <w:rPr>
                      <w:rFonts w:ascii="Calibri" w:eastAsia="Times New Roman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4E73B9" w:rsidRPr="004E73B9" w:rsidRDefault="004E73B9" w:rsidP="004E73B9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4E73B9">
                    <w:rPr>
                      <w:rFonts w:ascii="Calibri" w:eastAsia="Times New Roman" w:hAnsi="Calibri"/>
                      <w:b/>
                      <w:sz w:val="16"/>
                      <w:szCs w:val="16"/>
                      <w:lang w:eastAsia="en-US"/>
                    </w:rPr>
                    <w:t>Oferowany termin rozpatrzenia reklamacji</w:t>
                  </w:r>
                </w:p>
                <w:p w:rsidR="004E73B9" w:rsidRDefault="004E73B9" w:rsidP="004C7724">
                  <w:pPr>
                    <w:spacing w:after="40"/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i/>
                      <w:sz w:val="16"/>
                      <w:szCs w:val="16"/>
                      <w:lang w:eastAsia="en-US"/>
                    </w:rPr>
                    <w:t>/ należy podać min. 2 dni robocze - max. 3 dni robocze/</w:t>
                  </w:r>
                </w:p>
                <w:p w:rsidR="004E73B9" w:rsidRDefault="004E73B9" w:rsidP="004C7724">
                  <w:pPr>
                    <w:jc w:val="both"/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bCs/>
                      <w:i/>
                      <w:sz w:val="14"/>
                      <w:szCs w:val="14"/>
                      <w:lang w:eastAsia="en-US"/>
                    </w:rPr>
                    <w:t xml:space="preserve">UWAGA! </w:t>
                  </w:r>
                </w:p>
                <w:p w:rsidR="004E73B9" w:rsidRDefault="004E73B9" w:rsidP="004C7724">
                  <w:pPr>
                    <w:jc w:val="both"/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bCs/>
                      <w:i/>
                      <w:sz w:val="14"/>
                      <w:szCs w:val="14"/>
                      <w:lang w:eastAsia="en-US"/>
                    </w:rPr>
                    <w:t>W przypadku braku wskazania liczby dni na wymieniony termin, Zamawiający przyjmie, iż Wykonawca oferuje maksymalną ilość dni tj. 3 dni robocze.</w:t>
                  </w:r>
                </w:p>
                <w:p w:rsidR="004E73B9" w:rsidRDefault="004E73B9" w:rsidP="004C7724">
                  <w:pPr>
                    <w:jc w:val="both"/>
                    <w:rPr>
                      <w:rFonts w:ascii="Calibri" w:eastAsia="Times New Roman" w:hAnsi="Calibri"/>
                      <w:sz w:val="16"/>
                      <w:szCs w:val="16"/>
                    </w:rPr>
                  </w:pP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4E73B9" w:rsidRDefault="004E73B9" w:rsidP="004E73B9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4E73B9" w:rsidRDefault="004E73B9" w:rsidP="004E73B9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4E73B9" w:rsidRDefault="004E73B9" w:rsidP="004E73B9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4E73B9" w:rsidRDefault="004E73B9" w:rsidP="004E73B9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4E73B9" w:rsidRDefault="004E73B9" w:rsidP="004E73B9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4E73B9" w:rsidRDefault="004E73B9" w:rsidP="004E73B9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FC48D3" w:rsidRDefault="004E73B9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FC48D3" w:rsidRDefault="004E73B9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FC48D3" w:rsidRDefault="004E73B9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FC48D3" w:rsidRDefault="004E73B9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4E73B9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4E73B9" w:rsidRPr="00FC48D3" w:rsidRDefault="004E73B9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4E73B9" w:rsidRDefault="004E73B9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085A1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085A1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085A1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085A1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085A1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085A1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FC48D3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rPr>
                <w:trHeight w:val="372"/>
              </w:trPr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lastRenderedPageBreak/>
                    <w:t>38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lastRenderedPageBreak/>
                    <w:t>91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4E73B9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lastRenderedPageBreak/>
                    <w:t>144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160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161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162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163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164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165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166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167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168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5E2C77" w:rsidTr="00FC48D3">
              <w:tc>
                <w:tcPr>
                  <w:tcW w:w="81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169</w:t>
                  </w:r>
                </w:p>
              </w:tc>
              <w:tc>
                <w:tcPr>
                  <w:tcW w:w="5450" w:type="dxa"/>
                  <w:shd w:val="clear" w:color="auto" w:fill="auto"/>
                </w:tcPr>
                <w:p w:rsidR="005E2C77" w:rsidRPr="00FC48D3" w:rsidRDefault="005E2C77" w:rsidP="004C7724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5E2C77" w:rsidRDefault="005E2C77" w:rsidP="004C772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</w:tbl>
          <w:p w:rsidR="003D0C86" w:rsidRPr="00F075AB" w:rsidRDefault="003D0C86" w:rsidP="007D0857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EC73F4" w:rsidRPr="00F075AB" w:rsidRDefault="00EC73F4" w:rsidP="003D0C8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73F4" w:rsidRPr="00F075AB" w:rsidTr="007D0857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EC73F4" w:rsidRDefault="00EC73F4" w:rsidP="007D0857">
            <w:pPr>
              <w:pStyle w:val="BodyText21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lastRenderedPageBreak/>
              <w:t xml:space="preserve">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EC73F4" w:rsidRDefault="00EC73F4" w:rsidP="007D0857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EC73F4" w:rsidRDefault="00EC73F4" w:rsidP="007D0857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EC73F4" w:rsidRPr="006527C3" w:rsidRDefault="00EC73F4" w:rsidP="007D0857">
            <w:pPr>
              <w:pStyle w:val="BodyText21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EC73F4" w:rsidRPr="00F075AB" w:rsidRDefault="00EC73F4" w:rsidP="007D0857">
            <w:pPr>
              <w:pStyle w:val="BodyText21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C73F4" w:rsidRPr="00F075AB" w:rsidTr="007D0857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EC73F4" w:rsidRDefault="00EC73F4" w:rsidP="007D0857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C73F4" w:rsidRPr="00F075AB" w:rsidRDefault="00EC73F4" w:rsidP="007D0857">
            <w:pPr>
              <w:contextualSpacing/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3. </w:t>
            </w:r>
            <w:r w:rsidRPr="00F075AB">
              <w:rPr>
                <w:rFonts w:ascii="Calibri" w:hAnsi="Calibri" w:cs="Calibri"/>
                <w:b/>
                <w:sz w:val="20"/>
              </w:rPr>
              <w:t>OŚWIADCZENIA:</w:t>
            </w:r>
          </w:p>
          <w:p w:rsidR="00EC73F4" w:rsidRPr="00F075AB" w:rsidRDefault="00EC73F4" w:rsidP="007D0857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zamówienie zostanie zrealizowane w terminach określonych w SWZ oraz zgodnie z Projektowanymi Postanowieniami Umowy;</w:t>
            </w:r>
          </w:p>
          <w:p w:rsidR="00EC73F4" w:rsidRPr="00F075AB" w:rsidRDefault="00EC73F4" w:rsidP="007D0857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w cenie naszej oferty zostały uwzględnione wszystkie koszty wykonania zamówienia;</w:t>
            </w:r>
          </w:p>
          <w:p w:rsidR="00EC73F4" w:rsidRPr="00F075AB" w:rsidRDefault="00EC73F4" w:rsidP="007D0857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zapoznaliśmy się ze Specyfikacją Warunków Zamówienia (dalej SWZ) i nie wnosimy do niej zastrzeżeń oraz, że otrzymaliśmy od Zamawiającego niezbędne informacje do przygotowania Oferty;</w:t>
            </w:r>
          </w:p>
          <w:p w:rsidR="00EC73F4" w:rsidRPr="00F075AB" w:rsidRDefault="00EC73F4" w:rsidP="007D0857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ze zapoznaliśmy się z treścią załączonych do specyfikacji Projektowanych Postanowień Umowy , w</w:t>
            </w:r>
            <w:r w:rsidRPr="00F075A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SWZ</w:t>
            </w:r>
            <w:r w:rsidRPr="00F075AB">
              <w:rPr>
                <w:rFonts w:ascii="Calibri" w:hAnsi="Calibri" w:cs="Calibri"/>
                <w:sz w:val="20"/>
              </w:rPr>
              <w:t xml:space="preserve"> i w przypadku wyboru naszej oferty zawrzemy z zamawiającym  umowę sporządzoną na podstawie tego wzoru z uwzględnieniem zmian wprowadzonych w trakcie trwania postępowania;</w:t>
            </w:r>
          </w:p>
          <w:p w:rsidR="00EC73F4" w:rsidRPr="00F075AB" w:rsidRDefault="00EC73F4" w:rsidP="007D0857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:rsidR="00EC73F4" w:rsidRPr="00F075AB" w:rsidRDefault="00EC73F4" w:rsidP="007D0857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F075AB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przedsiębiorstwa;</w:t>
            </w:r>
          </w:p>
          <w:p w:rsidR="00EC73F4" w:rsidRPr="00F075AB" w:rsidRDefault="00EC73F4" w:rsidP="007D0857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C73F4" w:rsidRPr="00F075AB" w:rsidRDefault="00EC73F4" w:rsidP="007D0857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że wszystkie informacje podane w ofercie są aktualne i zgodne z prawdą oraz zostały przedstawione z pełną świadomością konsekwencji wprowadzenia zamawiającego w błąd przy przedstawianiu informacji.</w:t>
            </w:r>
          </w:p>
          <w:p w:rsidR="00EC73F4" w:rsidRDefault="00EC73F4" w:rsidP="007D0857">
            <w:pPr>
              <w:spacing w:after="40"/>
              <w:contextualSpacing/>
              <w:rPr>
                <w:rFonts w:ascii="Calibri" w:hAnsi="Calibri" w:cs="Calibri"/>
                <w:b/>
                <w:i/>
                <w:sz w:val="18"/>
              </w:rPr>
            </w:pPr>
            <w:r w:rsidRPr="00F075AB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  <w:p w:rsidR="00EC73F4" w:rsidRPr="000672F5" w:rsidRDefault="00EC73F4" w:rsidP="007D0857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C73F4" w:rsidRPr="00F075AB" w:rsidTr="007D0857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EC73F4" w:rsidRDefault="00EC73F4" w:rsidP="007D0857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EC73F4" w:rsidRPr="00E742A2" w:rsidRDefault="00EC73F4" w:rsidP="007D0857">
            <w:pPr>
              <w:spacing w:line="240" w:lineRule="auto"/>
              <w:jc w:val="both"/>
              <w:rPr>
                <w:rFonts w:ascii="Calibri" w:hAnsi="Calibri" w:cs="Calibri"/>
                <w:i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4. </w:t>
            </w:r>
            <w:r w:rsidRPr="00645BC9">
              <w:rPr>
                <w:rFonts w:ascii="Calibri" w:hAnsi="Calibri" w:cs="Calibri"/>
                <w:b/>
                <w:sz w:val="20"/>
              </w:rPr>
              <w:t>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EC73F4" w:rsidRPr="003F24B0" w:rsidRDefault="00EC73F4" w:rsidP="007D0857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EC73F4" w:rsidRDefault="00EC73F4" w:rsidP="007D0857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EC73F4" w:rsidRDefault="00EC73F4" w:rsidP="007D0857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p w:rsidR="00EC73F4" w:rsidRPr="00F01F3E" w:rsidRDefault="00EC73F4" w:rsidP="007D0857">
            <w:pPr>
              <w:jc w:val="both"/>
              <w:rPr>
                <w:rFonts w:ascii="Calibri" w:hAnsi="Calibri"/>
                <w:i/>
                <w:sz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EC73F4" w:rsidTr="007D0857">
              <w:tc>
                <w:tcPr>
                  <w:tcW w:w="3183" w:type="dxa"/>
                  <w:vAlign w:val="center"/>
                </w:tcPr>
                <w:p w:rsidR="00EC73F4" w:rsidRPr="00062E39" w:rsidRDefault="00EC73F4" w:rsidP="007D0857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EC73F4" w:rsidRDefault="00EC73F4" w:rsidP="007D0857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EC73F4" w:rsidRPr="00062E39" w:rsidRDefault="00EC73F4" w:rsidP="007D0857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EC73F4" w:rsidRPr="00062E39" w:rsidRDefault="00EC73F4" w:rsidP="007D0857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EC73F4" w:rsidTr="007D0857">
              <w:tc>
                <w:tcPr>
                  <w:tcW w:w="3183" w:type="dxa"/>
                </w:tcPr>
                <w:p w:rsidR="00EC73F4" w:rsidRDefault="00EC73F4" w:rsidP="007D08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083" w:type="dxa"/>
                </w:tcPr>
                <w:p w:rsidR="00EC73F4" w:rsidRDefault="00EC73F4" w:rsidP="007D08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EC73F4" w:rsidRDefault="00EC73F4" w:rsidP="007D08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EC73F4" w:rsidRDefault="00EC73F4" w:rsidP="007D08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93" w:type="dxa"/>
                </w:tcPr>
                <w:p w:rsidR="00EC73F4" w:rsidRDefault="00EC73F4" w:rsidP="007D08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EC73F4" w:rsidRPr="00552826" w:rsidRDefault="00EC73F4" w:rsidP="007D0857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5282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  <w:p w:rsidR="00EC73F4" w:rsidRPr="00F075AB" w:rsidRDefault="00EC73F4" w:rsidP="007D0857">
            <w:pPr>
              <w:contextualSpacing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EC73F4" w:rsidRPr="00F075AB" w:rsidTr="007D0857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EC73F4" w:rsidRDefault="00EC73F4" w:rsidP="007D0857">
            <w:pPr>
              <w:spacing w:line="240" w:lineRule="auto"/>
              <w:contextualSpacing/>
              <w:rPr>
                <w:rFonts w:ascii="Calibri" w:hAnsi="Calibri" w:cs="Calibri"/>
                <w:b/>
                <w:sz w:val="20"/>
              </w:rPr>
            </w:pPr>
          </w:p>
          <w:p w:rsidR="00EC73F4" w:rsidRPr="008E4595" w:rsidRDefault="00EC73F4" w:rsidP="007D0857">
            <w:pPr>
              <w:spacing w:line="24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EC73F4" w:rsidRPr="008E4595" w:rsidRDefault="00EC73F4" w:rsidP="007D0857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EC73F4" w:rsidRPr="008E4595" w:rsidRDefault="00EC73F4" w:rsidP="007D0857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EC73F4" w:rsidRPr="008E4595" w:rsidRDefault="00EC73F4" w:rsidP="007D0857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</w:t>
            </w:r>
            <w:r>
              <w:rPr>
                <w:rFonts w:ascii="Calibri" w:hAnsi="Calibri" w:cs="Calibri"/>
                <w:i/>
                <w:sz w:val="20"/>
              </w:rPr>
              <w:t xml:space="preserve">   </w:t>
            </w:r>
            <w:r w:rsidRPr="008E4595">
              <w:rPr>
                <w:rFonts w:ascii="Calibri" w:hAnsi="Calibri" w:cs="Calibri"/>
                <w:i/>
                <w:sz w:val="20"/>
              </w:rPr>
              <w:t>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EC73F4" w:rsidRDefault="00EC73F4" w:rsidP="007D0857">
            <w:pPr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</w:rPr>
              <w:t xml:space="preserve">     </w:t>
            </w:r>
            <w:r w:rsidRPr="008E4595">
              <w:rPr>
                <w:rFonts w:ascii="Calibri" w:hAnsi="Calibri" w:cs="Calibri"/>
                <w:i/>
                <w:sz w:val="20"/>
              </w:rPr>
              <w:t>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  <w:r w:rsidR="00C35D8A">
              <w:rPr>
                <w:rFonts w:ascii="Calibri" w:hAnsi="Calibri" w:cs="Calibri"/>
                <w:sz w:val="20"/>
              </w:rPr>
              <w:t>/</w:t>
            </w:r>
          </w:p>
          <w:p w:rsidR="00EC73F4" w:rsidRDefault="00EC73F4" w:rsidP="007D085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 </w:t>
            </w:r>
            <w:r w:rsidRPr="00383B34">
              <w:rPr>
                <w:rFonts w:ascii="Calibri" w:hAnsi="Calibri"/>
                <w:i/>
                <w:sz w:val="20"/>
              </w:rPr>
              <w:t xml:space="preserve">numer faxu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 xml:space="preserve">) </w:t>
            </w:r>
            <w:r w:rsidRPr="00383B34">
              <w:rPr>
                <w:rFonts w:ascii="Calibri" w:hAnsi="Calibri"/>
                <w:sz w:val="20"/>
              </w:rPr>
              <w:t>……………………………</w:t>
            </w:r>
            <w:r>
              <w:rPr>
                <w:rFonts w:ascii="Calibri" w:hAnsi="Calibri"/>
                <w:sz w:val="20"/>
              </w:rPr>
              <w:t>……………………</w:t>
            </w:r>
            <w:r w:rsidRPr="00383B34">
              <w:rPr>
                <w:rFonts w:ascii="Calibri" w:hAnsi="Calibri"/>
                <w:sz w:val="20"/>
              </w:rPr>
              <w:t>………………../należy podać/</w:t>
            </w:r>
          </w:p>
          <w:p w:rsidR="00EC73F4" w:rsidRDefault="00EC73F4" w:rsidP="007D0857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 </w:t>
            </w:r>
            <w:r w:rsidRPr="00383B34">
              <w:rPr>
                <w:rFonts w:ascii="Calibri" w:hAnsi="Calibri"/>
                <w:i/>
                <w:sz w:val="20"/>
              </w:rPr>
              <w:t xml:space="preserve">adres poczty elektronicznej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>) ………</w:t>
            </w:r>
            <w:r>
              <w:rPr>
                <w:rFonts w:ascii="Calibri" w:hAnsi="Calibri"/>
                <w:i/>
                <w:sz w:val="20"/>
              </w:rPr>
              <w:t>………………..</w:t>
            </w:r>
            <w:r w:rsidRPr="00383B34">
              <w:rPr>
                <w:rFonts w:ascii="Calibri" w:hAnsi="Calibri"/>
                <w:i/>
                <w:sz w:val="20"/>
              </w:rPr>
              <w:t>………………</w:t>
            </w:r>
            <w:r w:rsidRPr="00383B34">
              <w:rPr>
                <w:rFonts w:ascii="Calibri" w:hAnsi="Calibri"/>
                <w:sz w:val="20"/>
              </w:rPr>
              <w:t>/należy podać/</w:t>
            </w:r>
          </w:p>
          <w:p w:rsidR="00EC73F4" w:rsidRPr="00F075AB" w:rsidRDefault="00EC73F4" w:rsidP="007D0857">
            <w:pPr>
              <w:contextualSpacing/>
              <w:jc w:val="bot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EC73F4" w:rsidRPr="00F075AB" w:rsidTr="007D0857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EC73F4" w:rsidRPr="00F075AB" w:rsidRDefault="00EC73F4" w:rsidP="007D0857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6. OŚWIADCZENIE WYKONAWCY W ZAKRESIE WYPEŁNIENIA OBOWIĄZKÓW INFORMACYJNYCH PRZEWIDZIANYCH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EC73F4" w:rsidRPr="00F075AB" w:rsidRDefault="00EC73F4" w:rsidP="007D0857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EC73F4" w:rsidRPr="00F075AB" w:rsidRDefault="00EC73F4" w:rsidP="007D085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C73F4" w:rsidRPr="00F075AB" w:rsidRDefault="00EC73F4" w:rsidP="007D0857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  <w:p w:rsidR="00EC73F4" w:rsidRPr="00F075AB" w:rsidRDefault="00EC73F4" w:rsidP="007D0857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</w:tc>
      </w:tr>
      <w:tr w:rsidR="00EC73F4" w:rsidRPr="00F075AB" w:rsidTr="007D0857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EC73F4" w:rsidRPr="00F075AB" w:rsidRDefault="00EC73F4" w:rsidP="007D0857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7. SPIS TREŚCI:</w:t>
            </w:r>
          </w:p>
          <w:p w:rsidR="00EC73F4" w:rsidRPr="00F075AB" w:rsidRDefault="00EC73F4" w:rsidP="007D0857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EC73F4" w:rsidRPr="00F075AB" w:rsidRDefault="00EC73F4" w:rsidP="007D0857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EC73F4" w:rsidRPr="00F075AB" w:rsidRDefault="00EC73F4" w:rsidP="007D0857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EC73F4" w:rsidRPr="00F075AB" w:rsidRDefault="00EC73F4" w:rsidP="007D0857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EC73F4" w:rsidRPr="00F075AB" w:rsidRDefault="00EC73F4" w:rsidP="007D0857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EC73F4" w:rsidRPr="009A074B" w:rsidRDefault="00EC73F4" w:rsidP="00EC73F4">
      <w:pPr>
        <w:rPr>
          <w:rFonts w:ascii="Calibri" w:hAnsi="Calibri" w:cs="Calibri"/>
          <w:b/>
          <w:sz w:val="20"/>
          <w:szCs w:val="20"/>
        </w:rPr>
      </w:pPr>
    </w:p>
    <w:p w:rsidR="00EC73F4" w:rsidRPr="009A074B" w:rsidRDefault="00EC73F4" w:rsidP="00EC73F4">
      <w:pPr>
        <w:rPr>
          <w:rFonts w:ascii="Calibri" w:hAnsi="Calibri" w:cs="Calibri"/>
          <w:b/>
          <w:sz w:val="20"/>
          <w:szCs w:val="20"/>
        </w:rPr>
      </w:pPr>
    </w:p>
    <w:p w:rsidR="00EC73F4" w:rsidRPr="009A074B" w:rsidRDefault="00EC73F4" w:rsidP="00EC73F4">
      <w:pPr>
        <w:rPr>
          <w:rFonts w:ascii="Calibri" w:hAnsi="Calibri" w:cs="Calibri"/>
          <w:b/>
          <w:sz w:val="20"/>
          <w:szCs w:val="20"/>
        </w:rPr>
      </w:pPr>
    </w:p>
    <w:p w:rsidR="00EC73F4" w:rsidRDefault="00EC73F4" w:rsidP="00EC73F4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EC73F4" w:rsidRDefault="00EC73F4" w:rsidP="00EC73F4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EC73F4" w:rsidRDefault="00EC73F4" w:rsidP="00EC73F4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EC73F4" w:rsidRDefault="00EC73F4" w:rsidP="00EC73F4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EC73F4" w:rsidRPr="00C06B3F" w:rsidRDefault="00EC73F4" w:rsidP="00EC73F4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C06B3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EC73F4" w:rsidRPr="00C06B3F" w:rsidRDefault="00EC73F4" w:rsidP="00EC73F4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EC73F4" w:rsidRPr="00C06B3F" w:rsidRDefault="00EC73F4" w:rsidP="00EC73F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C06B3F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podpisem elektronicznym </w:t>
      </w:r>
    </w:p>
    <w:p w:rsidR="00EC73F4" w:rsidRDefault="00EC73F4" w:rsidP="00A751D5">
      <w:pPr>
        <w:spacing w:line="247" w:lineRule="auto"/>
        <w:jc w:val="both"/>
        <w:rPr>
          <w:rFonts w:ascii="Calibri" w:eastAsia="Trebuchet MS" w:hAnsi="Calibri" w:cs="Calibri"/>
          <w:i/>
          <w:sz w:val="20"/>
          <w:szCs w:val="20"/>
        </w:rPr>
        <w:sectPr w:rsidR="00EC73F4" w:rsidSect="007D0857">
          <w:headerReference w:type="default" r:id="rId33"/>
          <w:footerReference w:type="default" r:id="rId34"/>
          <w:headerReference w:type="first" r:id="rId35"/>
          <w:pgSz w:w="11909" w:h="16834"/>
          <w:pgMar w:top="1135" w:right="1440" w:bottom="851" w:left="1440" w:header="426" w:footer="383" w:gutter="0"/>
          <w:pgNumType w:start="1"/>
          <w:cols w:space="708"/>
          <w:titlePg/>
        </w:sect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EC73F4" w:rsidRPr="009F4795" w:rsidTr="007D0857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EC73F4" w:rsidRPr="009F4795" w:rsidRDefault="00EC73F4" w:rsidP="007D085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EC73F4" w:rsidRPr="009F4795" w:rsidTr="007D0857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3F4" w:rsidRPr="009F4795" w:rsidRDefault="00EC73F4" w:rsidP="007D085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EC73F4" w:rsidRPr="00FC39CA" w:rsidRDefault="00EC73F4" w:rsidP="00EC73F4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EC73F4" w:rsidRPr="00A5555D" w:rsidRDefault="00EC73F4" w:rsidP="00EC73F4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........../ZP/PN/D</w:t>
      </w:r>
      <w:r w:rsidR="00B26016">
        <w:rPr>
          <w:rFonts w:ascii="Calibri" w:hAnsi="Calibri"/>
          <w:b/>
          <w:sz w:val="20"/>
        </w:rPr>
        <w:t>/Ap</w:t>
      </w:r>
      <w:r>
        <w:rPr>
          <w:rFonts w:ascii="Calibri" w:hAnsi="Calibri"/>
          <w:b/>
          <w:sz w:val="20"/>
        </w:rPr>
        <w:t>/202</w:t>
      </w:r>
      <w:r w:rsidR="00B26016">
        <w:rPr>
          <w:rFonts w:ascii="Calibri" w:hAnsi="Calibri"/>
          <w:b/>
          <w:sz w:val="20"/>
        </w:rPr>
        <w:t>2</w:t>
      </w:r>
    </w:p>
    <w:p w:rsidR="00EC73F4" w:rsidRDefault="00EC73F4" w:rsidP="00EC73F4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przetargu nieograniczonego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EC73F4" w:rsidRPr="00A5555D" w:rsidRDefault="00EC73F4" w:rsidP="00EC73F4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</w:t>
      </w:r>
      <w:r w:rsidR="00B26016" w:rsidRPr="00B26016">
        <w:rPr>
          <w:rFonts w:ascii="Calibri" w:hAnsi="Calibri" w:cs="Calibri"/>
          <w:b/>
          <w:bCs/>
          <w:sz w:val="16"/>
          <w:szCs w:val="16"/>
        </w:rPr>
        <w:t>sukcesywne dostawy drobnego sprzętu medycznego i materiałów jednorazowych</w:t>
      </w:r>
      <w:r w:rsidR="00B26016">
        <w:rPr>
          <w:rFonts w:ascii="Calibri" w:hAnsi="Calibri"/>
          <w:b/>
          <w:bCs/>
          <w:sz w:val="16"/>
          <w:szCs w:val="16"/>
        </w:rPr>
        <w:t xml:space="preserve"> (1</w:t>
      </w:r>
      <w:r>
        <w:rPr>
          <w:rFonts w:ascii="Calibri" w:hAnsi="Calibri"/>
          <w:b/>
          <w:bCs/>
          <w:sz w:val="16"/>
          <w:szCs w:val="16"/>
        </w:rPr>
        <w:t>/ZP/PN/2</w:t>
      </w:r>
      <w:r w:rsidR="00B26016">
        <w:rPr>
          <w:rFonts w:ascii="Calibri" w:hAnsi="Calibri"/>
          <w:b/>
          <w:bCs/>
          <w:sz w:val="16"/>
          <w:szCs w:val="16"/>
        </w:rPr>
        <w:t>2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EC73F4" w:rsidRPr="00A5555D" w:rsidRDefault="00EC73F4" w:rsidP="00EC73F4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EC73F4" w:rsidRPr="00A5555D" w:rsidRDefault="00EC73F4" w:rsidP="00EC73F4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</w:t>
      </w:r>
      <w:r w:rsidR="00B26016">
        <w:rPr>
          <w:rFonts w:ascii="Calibri" w:hAnsi="Calibri"/>
          <w:sz w:val="20"/>
        </w:rPr>
        <w:t>2</w:t>
      </w:r>
      <w:r w:rsidRPr="00A5555D">
        <w:rPr>
          <w:rFonts w:ascii="Calibri" w:hAnsi="Calibri"/>
          <w:sz w:val="20"/>
        </w:rPr>
        <w:t xml:space="preserve"> r. w Łodzi</w:t>
      </w:r>
    </w:p>
    <w:p w:rsidR="00EC73F4" w:rsidRPr="005A4A9B" w:rsidRDefault="00EC73F4" w:rsidP="00EC73F4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EC73F4" w:rsidRPr="005A4A9B" w:rsidRDefault="00EC73F4" w:rsidP="00EC73F4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EC73F4" w:rsidRPr="00E305D0" w:rsidRDefault="00EC73F4" w:rsidP="00EC73F4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EC73F4" w:rsidRPr="00E305D0" w:rsidRDefault="00EC73F4" w:rsidP="00EC73F4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EC73F4" w:rsidRPr="00E305D0" w:rsidRDefault="00EC73F4" w:rsidP="00EC73F4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EC73F4" w:rsidRPr="00E305D0" w:rsidRDefault="00EC73F4" w:rsidP="00EC73F4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EC73F4" w:rsidRDefault="00EC73F4" w:rsidP="00EC73F4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EC73F4" w:rsidRPr="00E305D0" w:rsidRDefault="00EC73F4" w:rsidP="00EC73F4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EC73F4" w:rsidRPr="00E305D0" w:rsidRDefault="00EC73F4" w:rsidP="00EC73F4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>Wpisanym do Krajowego Rejestru Sądowego w Sądzie Rejonowym dla Łodzi-Śródmieścia w Łodzi, XX Wydział Krajowego Rejestru Sądowego pod nr 0000192656</w:t>
      </w:r>
    </w:p>
    <w:p w:rsidR="00EC73F4" w:rsidRDefault="00EC73F4" w:rsidP="00EC73F4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  <w:r w:rsidR="008954E4">
        <w:rPr>
          <w:rFonts w:ascii="Calibri" w:hAnsi="Calibri" w:cs="Calibri"/>
          <w:sz w:val="20"/>
          <w:szCs w:val="20"/>
        </w:rPr>
        <w:t>:</w:t>
      </w:r>
    </w:p>
    <w:p w:rsidR="00EC73F4" w:rsidRDefault="00EC73F4" w:rsidP="00EC73F4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EC73F4" w:rsidRPr="00E305D0" w:rsidRDefault="00EC73F4" w:rsidP="00EC73F4">
      <w:pPr>
        <w:jc w:val="center"/>
        <w:rPr>
          <w:rFonts w:ascii="Calibri" w:hAnsi="Calibri" w:cs="Calibri"/>
          <w:sz w:val="20"/>
          <w:szCs w:val="20"/>
        </w:rPr>
      </w:pPr>
    </w:p>
    <w:p w:rsidR="00EC73F4" w:rsidRPr="00E305D0" w:rsidRDefault="00EC73F4" w:rsidP="00EC73F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EC73F4" w:rsidRPr="00E305D0" w:rsidRDefault="00EC73F4" w:rsidP="00EC73F4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EC73F4" w:rsidRPr="00E305D0" w:rsidRDefault="00EC73F4" w:rsidP="00EC73F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EC73F4" w:rsidRPr="00E305D0" w:rsidRDefault="00EC73F4" w:rsidP="00EC73F4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EC73F4" w:rsidRPr="00E305D0" w:rsidRDefault="00EC73F4" w:rsidP="00EC73F4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C73F4" w:rsidRPr="00E305D0" w:rsidRDefault="00EC73F4" w:rsidP="00EC73F4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EC73F4" w:rsidRPr="00E305D0" w:rsidRDefault="00EC73F4" w:rsidP="00EC73F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przez:  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EC73F4" w:rsidRPr="00E305D0" w:rsidRDefault="00EC73F4" w:rsidP="00EC73F4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EC73F4" w:rsidRPr="00E305D0" w:rsidRDefault="00EC73F4" w:rsidP="00EC73F4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EC73F4" w:rsidRPr="00E305D0" w:rsidRDefault="00EC73F4" w:rsidP="00EC73F4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EC73F4" w:rsidRDefault="00EC73F4" w:rsidP="00EC73F4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EC73F4" w:rsidRPr="00E305D0" w:rsidRDefault="00EC73F4" w:rsidP="00EC73F4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FE1718" w:rsidRPr="005A4A9B" w:rsidRDefault="00FE1718" w:rsidP="00FE1718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PRZEDMIOT UMOWY</w:t>
      </w:r>
    </w:p>
    <w:p w:rsidR="00FE1718" w:rsidRDefault="00FE1718" w:rsidP="00FE1718">
      <w:pPr>
        <w:widowControl w:val="0"/>
        <w:ind w:left="3538" w:hanging="421"/>
        <w:jc w:val="both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pStyle w:val="Akapitzlist"/>
        <w:numPr>
          <w:ilvl w:val="0"/>
          <w:numId w:val="64"/>
        </w:numPr>
        <w:tabs>
          <w:tab w:val="clear" w:pos="0"/>
        </w:tabs>
        <w:suppressAutoHyphens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sprzedaje, a Zamawiający nabywa wyroby określone w części …………... </w:t>
      </w:r>
      <w:r>
        <w:rPr>
          <w:rFonts w:ascii="Calibri" w:hAnsi="Calibri" w:cs="Calibri"/>
          <w:i/>
          <w:sz w:val="20"/>
          <w:szCs w:val="20"/>
        </w:rPr>
        <w:t xml:space="preserve">(zapis zostanie uzupełniony po wyborze Wykonawcy) </w:t>
      </w:r>
      <w:r>
        <w:rPr>
          <w:rFonts w:ascii="Calibri" w:hAnsi="Calibri" w:cs="Calibri"/>
          <w:sz w:val="20"/>
          <w:szCs w:val="20"/>
        </w:rPr>
        <w:t>załącznika nr 1 do niniejszej umowy (formularz cenowy), stanowiący integralną część umowy, w asortymencie dopuszczonym do obrotu zgodnie z obowiązującymi przepisami prawa.</w:t>
      </w:r>
    </w:p>
    <w:p w:rsidR="00FE1718" w:rsidRPr="007E2CCD" w:rsidRDefault="00FE1718" w:rsidP="00FE1718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E2CCD">
        <w:rPr>
          <w:rFonts w:ascii="Calibri" w:hAnsi="Calibri" w:cs="Calibri"/>
          <w:bCs/>
          <w:sz w:val="20"/>
        </w:rPr>
        <w:t>Faktyczna ilość zamawianego asortymentu zależna będzie od rzeczywistych potrzeb Zam</w:t>
      </w:r>
      <w:r>
        <w:rPr>
          <w:rFonts w:ascii="Calibri" w:hAnsi="Calibri" w:cs="Calibri"/>
          <w:bCs/>
          <w:sz w:val="20"/>
        </w:rPr>
        <w:t>awiającego, jednakże</w:t>
      </w:r>
      <w:r w:rsidRPr="007E2CCD">
        <w:rPr>
          <w:rFonts w:ascii="Calibri" w:hAnsi="Calibri" w:cs="Tahoma"/>
          <w:sz w:val="20"/>
        </w:rPr>
        <w:t xml:space="preserve"> gwarantowana realizacja zamówienia</w:t>
      </w:r>
      <w:r>
        <w:rPr>
          <w:rFonts w:ascii="Calibri" w:hAnsi="Calibri" w:cs="Tahoma"/>
          <w:sz w:val="20"/>
        </w:rPr>
        <w:t xml:space="preserve"> została określona na poziomie 6</w:t>
      </w:r>
      <w:r w:rsidRPr="007E2CCD">
        <w:rPr>
          <w:rFonts w:ascii="Calibri" w:hAnsi="Calibri" w:cs="Tahoma"/>
          <w:sz w:val="20"/>
        </w:rPr>
        <w:t>0%</w:t>
      </w:r>
      <w:r>
        <w:rPr>
          <w:rFonts w:ascii="Calibri" w:hAnsi="Calibri" w:cs="Tahoma"/>
          <w:sz w:val="20"/>
        </w:rPr>
        <w:t xml:space="preserve"> ilości przedmiotu zamówienia określonego w § 1 ust. 1 niniejszej umowy</w:t>
      </w:r>
      <w:r w:rsidRPr="007E2CCD">
        <w:rPr>
          <w:rFonts w:ascii="Calibri" w:hAnsi="Calibri" w:cs="Tahoma"/>
          <w:sz w:val="20"/>
        </w:rPr>
        <w:t xml:space="preserve">. </w:t>
      </w:r>
    </w:p>
    <w:p w:rsidR="00FE1718" w:rsidRDefault="00FE1718" w:rsidP="00FE1718">
      <w:pPr>
        <w:pStyle w:val="Akapitzlist"/>
        <w:widowControl/>
        <w:numPr>
          <w:ilvl w:val="0"/>
          <w:numId w:val="64"/>
        </w:numPr>
        <w:tabs>
          <w:tab w:val="clear" w:pos="0"/>
        </w:tabs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gwarantuje Zamawiającemu, iż:</w:t>
      </w:r>
    </w:p>
    <w:p w:rsidR="00FE1718" w:rsidRDefault="00FE1718" w:rsidP="00FE1718">
      <w:pPr>
        <w:pStyle w:val="Akapitzlist"/>
        <w:numPr>
          <w:ilvl w:val="1"/>
          <w:numId w:val="68"/>
        </w:numPr>
        <w:ind w:left="1134"/>
        <w:rPr>
          <w:rFonts w:ascii="Calibri" w:hAnsi="Calibri" w:cs="Calibri"/>
          <w:sz w:val="20"/>
          <w:szCs w:val="20"/>
        </w:rPr>
      </w:pPr>
      <w:r w:rsidRPr="008954E4">
        <w:rPr>
          <w:rFonts w:ascii="Calibri" w:hAnsi="Calibri" w:cs="Calibri"/>
          <w:sz w:val="20"/>
          <w:szCs w:val="20"/>
        </w:rPr>
        <w:t xml:space="preserve">wszystkie oferowane produkty posiadają dopuszczenie do obrotu na terytorium Rzeczypospolitej Polskiej i używania zgodnie z obowiązującymi przepisami prawa, </w:t>
      </w:r>
    </w:p>
    <w:p w:rsidR="00FE1718" w:rsidRPr="008954E4" w:rsidRDefault="00FE1718" w:rsidP="00FE1718">
      <w:pPr>
        <w:pStyle w:val="Akapitzlist"/>
        <w:numPr>
          <w:ilvl w:val="1"/>
          <w:numId w:val="68"/>
        </w:numPr>
        <w:ind w:left="1134"/>
        <w:rPr>
          <w:rFonts w:ascii="Calibri" w:hAnsi="Calibri" w:cs="Calibri"/>
          <w:sz w:val="20"/>
          <w:szCs w:val="20"/>
        </w:rPr>
      </w:pPr>
      <w:r w:rsidRPr="008954E4">
        <w:rPr>
          <w:rFonts w:ascii="Calibri" w:hAnsi="Calibri" w:cs="Calibri"/>
          <w:sz w:val="20"/>
          <w:szCs w:val="20"/>
        </w:rPr>
        <w:t xml:space="preserve">wszystkie wyroby zakwalifikowane jako wyroby medyczne/wyposażenie wyrobu medycznego posiadają aktualne dokumenty potwierdzające dopuszczenie ich do obrotu na terenie RP zgodnie z ustawą z dnia </w:t>
      </w:r>
      <w:r w:rsidRPr="008954E4">
        <w:rPr>
          <w:rFonts w:ascii="Calibri" w:hAnsi="Calibri" w:cs="Calibri"/>
          <w:sz w:val="20"/>
          <w:szCs w:val="20"/>
        </w:rPr>
        <w:lastRenderedPageBreak/>
        <w:t>20.05.2010 r. o wyrobach medycznych (</w:t>
      </w:r>
      <w:r>
        <w:rPr>
          <w:rFonts w:ascii="Calibri" w:hAnsi="Calibri" w:cs="Calibri"/>
          <w:bCs/>
          <w:sz w:val="20"/>
          <w:szCs w:val="20"/>
          <w:lang w:eastAsia="en-US"/>
        </w:rPr>
        <w:t>Dz. U. 2021</w:t>
      </w:r>
      <w:r w:rsidRPr="008954E4">
        <w:rPr>
          <w:rFonts w:ascii="Calibri" w:hAnsi="Calibri" w:cs="Calibri"/>
          <w:bCs/>
          <w:sz w:val="20"/>
          <w:szCs w:val="20"/>
          <w:lang w:eastAsia="en-US"/>
        </w:rPr>
        <w:t>, poz. 1</w:t>
      </w:r>
      <w:r>
        <w:rPr>
          <w:rFonts w:ascii="Calibri" w:hAnsi="Calibri" w:cs="Calibri"/>
          <w:bCs/>
          <w:sz w:val="20"/>
          <w:szCs w:val="20"/>
          <w:lang w:eastAsia="en-US"/>
        </w:rPr>
        <w:t>565 t.j.</w:t>
      </w:r>
      <w:r w:rsidRPr="008954E4">
        <w:rPr>
          <w:rFonts w:ascii="Calibri" w:hAnsi="Calibri" w:cs="Calibri"/>
          <w:bCs/>
          <w:sz w:val="20"/>
          <w:szCs w:val="20"/>
          <w:lang w:eastAsia="en-US"/>
        </w:rPr>
        <w:t>)</w:t>
      </w:r>
      <w:r w:rsidRPr="008954E4">
        <w:rPr>
          <w:rFonts w:ascii="Calibri" w:hAnsi="Calibri" w:cs="Calibri"/>
          <w:sz w:val="20"/>
          <w:szCs w:val="20"/>
        </w:rPr>
        <w:t xml:space="preserve"> oraz są oznakowane zgodnie z przepisami ustawy z dnia 20 maja 2010 roku o wyrobach medycznych.</w:t>
      </w:r>
    </w:p>
    <w:p w:rsidR="00FE1718" w:rsidRDefault="00FE1718" w:rsidP="00FE1718">
      <w:pPr>
        <w:pStyle w:val="Akapitzlist"/>
        <w:numPr>
          <w:ilvl w:val="0"/>
          <w:numId w:val="64"/>
        </w:numPr>
        <w:tabs>
          <w:tab w:val="clear" w:pos="0"/>
          <w:tab w:val="left" w:pos="426"/>
        </w:tabs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jest zobowiązany do przedstawienia na każde wezwanie Zamawiającego </w:t>
      </w:r>
      <w:r>
        <w:rPr>
          <w:rFonts w:ascii="Calibri" w:hAnsi="Calibri" w:cs="Calibri"/>
          <w:sz w:val="20"/>
          <w:szCs w:val="20"/>
        </w:rPr>
        <w:t>dokumentów potwierdzających dopuszczenie do obrotu produktów, objętych przedmiotem umowy</w:t>
      </w:r>
      <w:r>
        <w:rPr>
          <w:rFonts w:ascii="Calibri" w:hAnsi="Calibri" w:cs="Calibri"/>
          <w:color w:val="000000"/>
          <w:sz w:val="20"/>
          <w:szCs w:val="20"/>
        </w:rPr>
        <w:t xml:space="preserve"> w terminie wyznaczonym przez Zamawiającego.</w:t>
      </w:r>
    </w:p>
    <w:p w:rsidR="00FE1718" w:rsidRDefault="00FE1718" w:rsidP="00FE1718">
      <w:pPr>
        <w:pStyle w:val="Akapitzlist"/>
        <w:widowControl/>
        <w:numPr>
          <w:ilvl w:val="0"/>
          <w:numId w:val="64"/>
        </w:numPr>
        <w:tabs>
          <w:tab w:val="clear" w:pos="0"/>
        </w:tabs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zobowiązuje się bez wezwania, przy każdorazowej zmianie stanu prawnego związanego </w:t>
      </w:r>
      <w:r>
        <w:rPr>
          <w:rFonts w:ascii="Calibri" w:hAnsi="Calibri" w:cs="Calibri"/>
          <w:sz w:val="20"/>
          <w:szCs w:val="20"/>
        </w:rPr>
        <w:br/>
        <w:t xml:space="preserve">z dopuszczeniem do obrotu jak i użytkowania na terytorium RP, dostarczanych Zamawiającemu w ramach niniejszej umowy, wyrobów medycznych niezwłocznie poinformować Zamawiającego o jakiejkolwiek zmianie, pod rygorem całkowitej odpowiedzialności firmy za wszystkie mogące wystąpić dla Zamawiającego negatywne skutki powstałe w wyniku braku przekazania mu takich informacji. </w:t>
      </w:r>
    </w:p>
    <w:p w:rsidR="00FE1718" w:rsidRDefault="00FE1718" w:rsidP="00FE171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2</w:t>
      </w:r>
    </w:p>
    <w:p w:rsidR="00FE1718" w:rsidRDefault="00FE1718" w:rsidP="00FE171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REALIZACJA DOSTAW</w:t>
      </w:r>
    </w:p>
    <w:p w:rsidR="00FE1718" w:rsidRDefault="00FE1718" w:rsidP="00FE171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Realizacja dostaw będzie się odbywać sukcesywnie na podstawie zamówień częściowych składanych przez upoważnionego pracownika Zamawiającego za pośrednictwem faxu za potwierdzeniem transmisji danych lub drogą e-mailową za potwierdzeniem odbioru.</w:t>
      </w:r>
    </w:p>
    <w:p w:rsidR="00FE1718" w:rsidRPr="00FB6DE6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Dotyczy </w:t>
      </w:r>
      <w:r w:rsidRPr="00FB6DE6">
        <w:rPr>
          <w:rFonts w:ascii="Calibri" w:hAnsi="Calibri" w:cs="Calibri"/>
          <w:sz w:val="20"/>
          <w:szCs w:val="20"/>
        </w:rPr>
        <w:t xml:space="preserve">części 1-13 oraz 18-169: Wykonawca zamówione wyroby dostarczy Zamawiającemu własnym środkiem transportu w ciągu 1/2/3 dni roboczych, tj. od poniedziałku do piątku z wyłączeniem dni ustawowo wolnych od pracy </w:t>
      </w:r>
      <w:r w:rsidRPr="00FB6DE6">
        <w:rPr>
          <w:rFonts w:ascii="Calibri" w:hAnsi="Calibri" w:cs="Calibri"/>
          <w:i/>
          <w:sz w:val="20"/>
          <w:szCs w:val="20"/>
        </w:rPr>
        <w:t>/zapis zostanie doprecyzowany po wyborze Wykonawcy – parametr punktowany/</w:t>
      </w:r>
      <w:r w:rsidRPr="00FB6DE6">
        <w:rPr>
          <w:rFonts w:ascii="Calibri" w:hAnsi="Calibri" w:cs="Calibri"/>
          <w:sz w:val="20"/>
          <w:szCs w:val="20"/>
        </w:rPr>
        <w:t xml:space="preserve"> licząc od chwili złożenia zamówienia przez Zamawiającego w sposób opisany powyżej. </w:t>
      </w:r>
    </w:p>
    <w:p w:rsidR="00FE1718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FB6DE6">
        <w:rPr>
          <w:rFonts w:ascii="Calibri" w:hAnsi="Calibri" w:cs="Calibri"/>
          <w:sz w:val="20"/>
          <w:szCs w:val="20"/>
        </w:rPr>
        <w:t>Dotyczy części 14-17:</w:t>
      </w:r>
      <w:r>
        <w:rPr>
          <w:rFonts w:ascii="Calibri" w:hAnsi="Calibri" w:cs="Calibri"/>
          <w:sz w:val="20"/>
          <w:szCs w:val="20"/>
        </w:rPr>
        <w:t xml:space="preserve"> Wykonawca zamówione wyroby dostarczy Zamawiającemu własnym środkiem transportu w ciągu 3 dni roboczych, tj. od poniedziałku do piątku z wyłączeniem dni ustawowo wolnych od pracy) licząc od chwili złożenia zamówienia przez Zamawiającego w sposób opisany powyżej. </w:t>
      </w:r>
    </w:p>
    <w:p w:rsidR="00FE1718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Dostawa przedmiotu umowy odbywać się będzie na koszt i ryzyko Wykonawcy do apteki szpitalnej mieszczącej się w siedzibie Zamawiającego przy ulicy Okólnej 181 w Łodzi w godz. 7:00 – 15:00. Wykonawca zobowiązany jest do złożenia zamówionego towaru w miejscu wskazanym przez upoważnionego pracownika Zamawiającego.</w:t>
      </w:r>
    </w:p>
    <w:p w:rsidR="00FE1718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dostawa przedmiotu umowy będzie wypadała w dniu ustawowo wolnym od pracy lub poza godzinami pracy apteki szpitalnej</w:t>
      </w:r>
      <w:r w:rsidR="00704F40">
        <w:rPr>
          <w:rFonts w:ascii="Calibri" w:hAnsi="Calibri" w:cs="Calibri"/>
          <w:sz w:val="20"/>
          <w:szCs w:val="20"/>
        </w:rPr>
        <w:t xml:space="preserve"> to jest od 7:00 do 15:00</w:t>
      </w:r>
      <w:r>
        <w:rPr>
          <w:rFonts w:ascii="Calibri" w:hAnsi="Calibri" w:cs="Calibri"/>
          <w:sz w:val="20"/>
          <w:szCs w:val="20"/>
        </w:rPr>
        <w:t>, jej realizacja nastąpi w pierwszym dniu roboczym po wyznaczonym terminie.</w:t>
      </w:r>
    </w:p>
    <w:p w:rsidR="00FE1718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szkody powstałe podczas dostawy oraz powstałe w związku z dostawą przedmiotu umowy transportem Wykonawcy, obciążają Wykonawcę.</w:t>
      </w:r>
    </w:p>
    <w:p w:rsidR="00FE1718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przypadku braku realizacji zamówienia w terminach określonych w </w:t>
      </w:r>
      <w:r>
        <w:rPr>
          <w:rFonts w:ascii="Calibri" w:hAnsi="Calibri" w:cs="Calibri"/>
          <w:bCs/>
          <w:sz w:val="20"/>
          <w:szCs w:val="20"/>
        </w:rPr>
        <w:t xml:space="preserve">§2 ust. 2 lub §2 ust. 3 lub w §3 ust. 4 niniejszej umowy, </w:t>
      </w:r>
      <w:r>
        <w:rPr>
          <w:rFonts w:ascii="Calibri" w:hAnsi="Calibri" w:cs="Calibri"/>
          <w:sz w:val="20"/>
          <w:szCs w:val="20"/>
        </w:rPr>
        <w:t xml:space="preserve">Zamawiający ma prawo dokonać zakupu przedmiotu zamówienia we własnym zakresie u innego dostawcy na koszt i ryzyko Wykonawcy. W takim przypadku Zamawiający ma prawo obciążyć Wykonawcę różnicą pomiędzy ceną  za określone wyroby  wynikającą z niniejszej umowy, a ceną zapłaconą na rzecz podmiotu trzeciego u którego dokonano zakupu. Powyższe nie zmienia uprawnień Zamawiającego do naliczenia kar umownych określonych w </w:t>
      </w:r>
      <w:r>
        <w:rPr>
          <w:rFonts w:ascii="Calibri" w:hAnsi="Calibri" w:cs="Calibri"/>
          <w:bCs/>
          <w:sz w:val="20"/>
          <w:szCs w:val="20"/>
        </w:rPr>
        <w:t xml:space="preserve">§ 7 ust. 1 lit. a) lub c) niniejszej umowy. </w:t>
      </w:r>
    </w:p>
    <w:p w:rsidR="00FE1718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zobowiązuje się do każdorazowego  odbioru zamówienia dostarczonego zgodnie ze złożonym zamówieniem oraz do zapłaty uzgodnionej ceny za przedmiot zamówienia określony </w:t>
      </w:r>
      <w:r>
        <w:rPr>
          <w:rFonts w:ascii="Calibri" w:hAnsi="Calibri" w:cs="Calibri"/>
          <w:sz w:val="20"/>
          <w:szCs w:val="20"/>
        </w:rPr>
        <w:br/>
        <w:t>w załączniku nr 1 do umowy.</w:t>
      </w:r>
    </w:p>
    <w:p w:rsidR="00FE1718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zastrzega sobie prawo do zmian ilości w poszczególnych pozycjach określonej części, jaki </w:t>
      </w:r>
      <w:r>
        <w:rPr>
          <w:rFonts w:ascii="Calibri" w:hAnsi="Calibri" w:cs="Calibri"/>
          <w:sz w:val="20"/>
          <w:szCs w:val="20"/>
        </w:rPr>
        <w:br/>
        <w:t>w poszczególnych częściach, jednak ogólna wartość umowy, o której mowa w § 5 ust. 1 umowy, nie może być wyższa.</w:t>
      </w:r>
    </w:p>
    <w:p w:rsidR="00FE1718" w:rsidRPr="00EE4E4C" w:rsidRDefault="00FE1718" w:rsidP="00FE1718">
      <w:pPr>
        <w:widowControl w:val="0"/>
        <w:numPr>
          <w:ilvl w:val="0"/>
          <w:numId w:val="57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Asortyment</w:t>
      </w:r>
      <w:r w:rsidRPr="00EE4E4C">
        <w:rPr>
          <w:rFonts w:ascii="Calibri" w:hAnsi="Calibri" w:cs="Calibri"/>
          <w:sz w:val="20"/>
          <w:szCs w:val="20"/>
        </w:rPr>
        <w:t xml:space="preserve"> o terminie ważności krótszym niż 6 miesięcy </w:t>
      </w:r>
      <w:r>
        <w:rPr>
          <w:rFonts w:ascii="Calibri" w:hAnsi="Calibri" w:cs="Calibri"/>
          <w:sz w:val="20"/>
          <w:szCs w:val="20"/>
        </w:rPr>
        <w:t>może</w:t>
      </w:r>
      <w:r w:rsidRPr="00EE4E4C">
        <w:rPr>
          <w:rFonts w:ascii="Calibri" w:hAnsi="Calibri" w:cs="Calibri"/>
          <w:sz w:val="20"/>
          <w:szCs w:val="20"/>
        </w:rPr>
        <w:t xml:space="preserve"> być dostarczon</w:t>
      </w:r>
      <w:r>
        <w:rPr>
          <w:rFonts w:ascii="Calibri" w:hAnsi="Calibri" w:cs="Calibri"/>
          <w:sz w:val="20"/>
          <w:szCs w:val="20"/>
        </w:rPr>
        <w:t>y</w:t>
      </w:r>
      <w:r w:rsidRPr="00EE4E4C">
        <w:rPr>
          <w:rFonts w:ascii="Calibri" w:hAnsi="Calibri" w:cs="Calibri"/>
          <w:sz w:val="20"/>
          <w:szCs w:val="20"/>
        </w:rPr>
        <w:t xml:space="preserve"> po uprzednim uzgodnieniu z kierownikiem apteki Zamawiającego w form</w:t>
      </w:r>
      <w:r>
        <w:rPr>
          <w:rFonts w:ascii="Calibri" w:hAnsi="Calibri" w:cs="Calibri"/>
          <w:sz w:val="20"/>
          <w:szCs w:val="20"/>
        </w:rPr>
        <w:t xml:space="preserve">ie pisemnej pod rygorem </w:t>
      </w:r>
      <w:r w:rsidRPr="00EE4E4C">
        <w:rPr>
          <w:rFonts w:ascii="Calibri" w:hAnsi="Calibri" w:cs="Calibri"/>
          <w:sz w:val="20"/>
          <w:szCs w:val="20"/>
        </w:rPr>
        <w:t>nieważności lub za  pośrednictwem faxu za potwierdzeniem transmisji danych pod rygorem nieważności lub drogą e-mailową za potwierdzeniem odbioru.</w:t>
      </w:r>
    </w:p>
    <w:p w:rsidR="00FE1718" w:rsidRDefault="00FE1718" w:rsidP="00FE1718">
      <w:pPr>
        <w:widowControl w:val="0"/>
        <w:ind w:left="425"/>
        <w:jc w:val="both"/>
        <w:rPr>
          <w:rFonts w:ascii="Calibri" w:hAnsi="Calibri" w:cs="Calibri"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REKLAMACJE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numPr>
          <w:ilvl w:val="0"/>
          <w:numId w:val="56"/>
        </w:numPr>
        <w:spacing w:line="240" w:lineRule="auto"/>
        <w:ind w:left="419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Ewentualne reklamacje dostaw z tytułu jakości lub ilości dostarczonego towaru składane będą Wykonawcy za pośrednictwem faxu,  za potwierdzeniem transmisji danych</w:t>
      </w:r>
      <w:r w:rsidRPr="008954E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lub drogą e-mailową za potwierdzeniem odbioru, w terminie do 7 dni roboczych od stwierdzenia niezgodności jakości lub ilości  dostarczonego towaru z zamówieniem.</w:t>
      </w:r>
    </w:p>
    <w:p w:rsidR="00FE1718" w:rsidRPr="00FB6DE6" w:rsidRDefault="00FE1718" w:rsidP="00FE1718">
      <w:pPr>
        <w:numPr>
          <w:ilvl w:val="0"/>
          <w:numId w:val="56"/>
        </w:numPr>
        <w:spacing w:line="240" w:lineRule="auto"/>
        <w:ind w:left="419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Dotyczy </w:t>
      </w:r>
      <w:r w:rsidRPr="00FB6DE6">
        <w:rPr>
          <w:rFonts w:ascii="Calibri" w:hAnsi="Calibri" w:cs="Calibri"/>
          <w:sz w:val="20"/>
          <w:szCs w:val="20"/>
        </w:rPr>
        <w:t xml:space="preserve">części 1-13 oraz 18-169: Wykonawca jest zobowiązany do udzielenia odpowiedzi w formie pisemnej pod rygorem nieważności takiego oświadczenia na złożoną reklamację w ciągu 2/3 dni roboczych od chwili złożenia reklamacji </w:t>
      </w:r>
      <w:r w:rsidRPr="00FB6DE6">
        <w:rPr>
          <w:rFonts w:ascii="Calibri" w:hAnsi="Calibri" w:cs="Calibri"/>
          <w:i/>
          <w:sz w:val="20"/>
          <w:szCs w:val="20"/>
        </w:rPr>
        <w:t>/zapis zostanie doprecyzowany po wyborze wykonawcy – parametr punktowany</w:t>
      </w:r>
      <w:r w:rsidRPr="00FB6DE6">
        <w:rPr>
          <w:rFonts w:ascii="Calibri" w:hAnsi="Calibri" w:cs="Calibri"/>
          <w:sz w:val="20"/>
          <w:szCs w:val="20"/>
        </w:rPr>
        <w:t>/, a w przypadku braku odpowiedzi w wyżej wskazanym terminie, reklamację uważać się będzie w całości za uznaną przez Wykonawcę.</w:t>
      </w:r>
    </w:p>
    <w:p w:rsidR="00FE1718" w:rsidRDefault="00FE1718" w:rsidP="00FE1718">
      <w:pPr>
        <w:numPr>
          <w:ilvl w:val="0"/>
          <w:numId w:val="56"/>
        </w:numPr>
        <w:spacing w:line="240" w:lineRule="auto"/>
        <w:ind w:left="419" w:hanging="357"/>
        <w:jc w:val="both"/>
        <w:rPr>
          <w:rFonts w:ascii="Calibri" w:hAnsi="Calibri" w:cs="Calibri"/>
          <w:sz w:val="20"/>
          <w:szCs w:val="20"/>
        </w:rPr>
      </w:pPr>
      <w:r w:rsidRPr="00FB6DE6">
        <w:rPr>
          <w:rFonts w:ascii="Calibri" w:hAnsi="Calibri" w:cs="Calibri"/>
          <w:sz w:val="20"/>
          <w:szCs w:val="20"/>
        </w:rPr>
        <w:t>Dotyczy części 14-17:</w:t>
      </w:r>
      <w:r>
        <w:rPr>
          <w:rFonts w:ascii="Calibri" w:hAnsi="Calibri" w:cs="Calibri"/>
          <w:sz w:val="20"/>
          <w:szCs w:val="20"/>
        </w:rPr>
        <w:t xml:space="preserve"> Wykonawca jest zobowiązany do udzielenia odpowiedzi w formie pisemnej pod rygorem nieważności takiego oświadczenia na złożoną reklamację w ciągu 3 dni roboczych od chwili złożenia reklamacji, a w </w:t>
      </w:r>
      <w:r>
        <w:rPr>
          <w:rFonts w:ascii="Calibri" w:hAnsi="Calibri" w:cs="Calibri"/>
          <w:sz w:val="20"/>
          <w:szCs w:val="20"/>
        </w:rPr>
        <w:lastRenderedPageBreak/>
        <w:t>przypadku braku odpowiedzi w wyżej wskazanym terminie, reklamację uważać się będzie w całości za uznaną przez Wykonawcę.</w:t>
      </w:r>
    </w:p>
    <w:p w:rsidR="00FE1718" w:rsidRDefault="00FE1718" w:rsidP="00FE1718">
      <w:pPr>
        <w:numPr>
          <w:ilvl w:val="0"/>
          <w:numId w:val="56"/>
        </w:numPr>
        <w:spacing w:line="240" w:lineRule="auto"/>
        <w:ind w:left="419" w:hanging="357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  przypadku    uznania    reklamacji    za  zasadną   Wykonawca  zobowiązany jest w  terminie  2 dni roboczych  od chwili uznania reklamacji wymienić towar na wolny od wad bądź uzupełnić braki ilościowe na własny koszt, ryzyko  i we własnym zakresie.</w:t>
      </w:r>
    </w:p>
    <w:p w:rsidR="00FE1718" w:rsidRDefault="00FE1718" w:rsidP="00FE1718">
      <w:pPr>
        <w:numPr>
          <w:ilvl w:val="0"/>
          <w:numId w:val="56"/>
        </w:numPr>
        <w:spacing w:line="240" w:lineRule="auto"/>
        <w:ind w:left="419" w:hanging="357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Terminy   określone w ust. 1, 2, 3, 4 niniejszego paragrafu dotyczą dni roboczych od poniedziałku do piątku. §2 ust. 7 niniejszej umowy stosuje się odpowiednio.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§4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OSOBY ODPOWIEDZIALNE ZA REALIZACJĘ UMOWY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numPr>
          <w:ilvl w:val="0"/>
          <w:numId w:val="62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Ze  strony Zamawiającego osobą upoważnioną do nadzoru nad realizacją umowy, do  kontaktów, a także do składania zamówień i reklamacji jest:</w:t>
      </w:r>
    </w:p>
    <w:p w:rsidR="00FE1718" w:rsidRDefault="00FE1718" w:rsidP="00FE1718">
      <w:pPr>
        <w:keepNext/>
        <w:ind w:left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Kierownik Apteki Zakładowej: Bożena Domarecka-Gibel lub upoważniony pracownik </w:t>
      </w:r>
    </w:p>
    <w:p w:rsidR="00FE1718" w:rsidRDefault="00FE1718" w:rsidP="00FE1718">
      <w:pPr>
        <w:keepNext/>
        <w:ind w:left="284"/>
        <w:jc w:val="both"/>
        <w:outlineLvl w:val="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tel. 42 617 73 35, fax: 42 659 04 24          </w:t>
      </w:r>
    </w:p>
    <w:p w:rsidR="00FE1718" w:rsidRPr="00C35D8A" w:rsidRDefault="00FE1718" w:rsidP="00FE1718">
      <w:pPr>
        <w:pStyle w:val="Akapitzlist"/>
        <w:numPr>
          <w:ilvl w:val="0"/>
          <w:numId w:val="69"/>
        </w:numPr>
        <w:ind w:left="284" w:hanging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Ze </w:t>
      </w:r>
      <w:r>
        <w:rPr>
          <w:rFonts w:ascii="Calibri" w:hAnsi="Calibri" w:cs="Calibri"/>
          <w:sz w:val="20"/>
          <w:szCs w:val="20"/>
        </w:rPr>
        <w:t>strony W</w:t>
      </w:r>
      <w:r w:rsidRPr="00C35D8A">
        <w:rPr>
          <w:rFonts w:ascii="Calibri" w:hAnsi="Calibri" w:cs="Calibri"/>
          <w:sz w:val="20"/>
          <w:szCs w:val="20"/>
        </w:rPr>
        <w:t>ykonawcy osobą upoważnioną do kontaktów w tym do odbioru zamówień  i  reklamacji jest:</w:t>
      </w:r>
    </w:p>
    <w:p w:rsidR="00FE1718" w:rsidRDefault="00FE1718" w:rsidP="00FE1718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imię i nazwisko</w:t>
      </w:r>
      <w:r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FE1718" w:rsidRDefault="00FE1718" w:rsidP="00FE1718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numer telefonu:</w:t>
      </w:r>
      <w:r>
        <w:rPr>
          <w:rFonts w:ascii="Calibri" w:hAnsi="Calibri" w:cs="Calibri"/>
          <w:sz w:val="20"/>
          <w:szCs w:val="20"/>
        </w:rPr>
        <w:t xml:space="preserve">   …………………………………………………………………………………..</w:t>
      </w:r>
    </w:p>
    <w:p w:rsidR="00FE1718" w:rsidRDefault="00FE1718" w:rsidP="00FE1718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numer faxu (do składania zamówień) 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:rsidR="00FE1718" w:rsidRDefault="00FE1718" w:rsidP="00FE1718">
      <w:pPr>
        <w:widowControl w:val="0"/>
        <w:ind w:left="85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adres poczty elektronicznej (do składania zamówień) …………………………………………</w:t>
      </w:r>
    </w:p>
    <w:p w:rsidR="00FE1718" w:rsidRPr="00C35D8A" w:rsidRDefault="00FE1718" w:rsidP="00FE1718">
      <w:pPr>
        <w:pStyle w:val="Akapitzlist"/>
        <w:numPr>
          <w:ilvl w:val="0"/>
          <w:numId w:val="69"/>
        </w:numPr>
        <w:ind w:left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Strona zainteresowana poinformuje drugą stronę niniejszej umowy w formie </w:t>
      </w:r>
      <w:r>
        <w:rPr>
          <w:rFonts w:ascii="Calibri" w:hAnsi="Calibri" w:cs="Calibri"/>
          <w:sz w:val="20"/>
          <w:szCs w:val="20"/>
        </w:rPr>
        <w:t>p</w:t>
      </w:r>
      <w:r w:rsidRPr="00C35D8A">
        <w:rPr>
          <w:rFonts w:ascii="Calibri" w:hAnsi="Calibri" w:cs="Calibri"/>
          <w:sz w:val="20"/>
          <w:szCs w:val="20"/>
        </w:rPr>
        <w:t>isemnej o każdorazowej zmianie osoby upoważnionej do kontaktów w sprawie zamówień, a w szczególności o zmianie zakresu upoważnienia, zmianie jej danych i numerów telefonów.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5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WARUNKI PŁATNOŚCI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numPr>
          <w:ilvl w:val="0"/>
          <w:numId w:val="58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ustalają, że Zamawiający zapłaci Wykonawcy za dostarczony przedmiot umowy cenę podaną odpowiednio do każdego produktu wymienionego w </w:t>
      </w:r>
      <w:r>
        <w:rPr>
          <w:rFonts w:ascii="Calibri" w:hAnsi="Calibri" w:cs="Calibri"/>
          <w:i/>
          <w:sz w:val="20"/>
          <w:szCs w:val="20"/>
        </w:rPr>
        <w:t xml:space="preserve">załączniku nr 1 </w:t>
      </w:r>
      <w:r>
        <w:rPr>
          <w:rFonts w:ascii="Calibri" w:hAnsi="Calibri" w:cs="Calibri"/>
          <w:sz w:val="20"/>
          <w:szCs w:val="20"/>
        </w:rPr>
        <w:t>do umowy w wysokości ogółem:</w:t>
      </w:r>
    </w:p>
    <w:p w:rsidR="00FE1718" w:rsidRDefault="00FE1718" w:rsidP="00FE1718">
      <w:pPr>
        <w:widowControl w:val="0"/>
        <w:ind w:left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/suma cen wygranych części /</w:t>
      </w:r>
    </w:p>
    <w:p w:rsidR="00FE1718" w:rsidRDefault="00FE1718" w:rsidP="00FE1718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cena brutto ........................................................................................ zł </w:t>
      </w:r>
    </w:p>
    <w:p w:rsidR="00FE1718" w:rsidRDefault="00FE1718" w:rsidP="00FE1718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/słownie .............................................................................................. zł/</w:t>
      </w:r>
    </w:p>
    <w:p w:rsidR="00FE1718" w:rsidRDefault="00FE1718" w:rsidP="00FE1718">
      <w:pPr>
        <w:widowControl w:val="0"/>
        <w:ind w:left="360" w:firstLine="6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Ceny poszczególnych produktów określone są w załączniku nr 1 do umowy.</w:t>
      </w:r>
    </w:p>
    <w:p w:rsidR="00FE1718" w:rsidRDefault="00FE1718" w:rsidP="00FE1718">
      <w:pPr>
        <w:pStyle w:val="Akapitzlist"/>
        <w:numPr>
          <w:ilvl w:val="0"/>
          <w:numId w:val="65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będzie rozliczał się z Wykonawcą na podstawie faktur wystawianych i doręczanych przez Wykonawcę w terminie do 7 dni od każdej dostawy. W przypadku dołączania do dostawy tylko dokumentu WZ, Wykonawca niezwłocznie, tj. w terminie do 7 dni od każdej dostawy, prześle fakturę w formie pisemnej lub w formie ustrukturyzowanej faktury elektronicznej</w:t>
      </w:r>
    </w:p>
    <w:p w:rsidR="00FE1718" w:rsidRPr="005D7446" w:rsidRDefault="00FE1718" w:rsidP="00FE1718">
      <w:pPr>
        <w:pStyle w:val="Akapitzlist"/>
        <w:numPr>
          <w:ilvl w:val="0"/>
          <w:numId w:val="65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 przedmiotu     umowy, którego ta faktura dotyczy.</w:t>
      </w:r>
    </w:p>
    <w:p w:rsidR="00FE1718" w:rsidRDefault="00FE1718" w:rsidP="00FE1718">
      <w:pPr>
        <w:pStyle w:val="Akapitzlist"/>
        <w:numPr>
          <w:ilvl w:val="0"/>
          <w:numId w:val="65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</w:pPr>
      <w:r>
        <w:rPr>
          <w:rFonts w:ascii="Calibri" w:hAnsi="Calibri" w:cs="Calibri"/>
          <w:sz w:val="20"/>
          <w:szCs w:val="20"/>
        </w:rPr>
        <w:t xml:space="preserve">Złożenie faktury następuje w formie pisemnej lub w formie ustrukturyzowanej faktury elektronicznej za pośrednictwem platformy dostępnej pod adresem </w:t>
      </w:r>
      <w:hyperlink r:id="rId36">
        <w:r>
          <w:rPr>
            <w:rStyle w:val="czeinternetowe"/>
            <w:rFonts w:ascii="Calibri" w:hAnsi="Calibri" w:cs="Calibri"/>
            <w:color w:val="00000A"/>
            <w:sz w:val="20"/>
            <w:szCs w:val="20"/>
          </w:rPr>
          <w:t>https://efaktura.gov.pl</w:t>
        </w:r>
      </w:hyperlink>
      <w:r>
        <w:rPr>
          <w:rFonts w:ascii="Calibri" w:hAnsi="Calibri" w:cs="Calibri"/>
          <w:sz w:val="20"/>
          <w:szCs w:val="20"/>
        </w:rPr>
        <w:t>.</w:t>
      </w:r>
    </w:p>
    <w:p w:rsidR="00FE1718" w:rsidRDefault="00FE1718" w:rsidP="00FE1718">
      <w:pPr>
        <w:pStyle w:val="Akapitzlist"/>
        <w:numPr>
          <w:ilvl w:val="0"/>
          <w:numId w:val="65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dostarczenia faktury, która zawiera cenowe oraz ilościowe rozbicie przedmiotu zamówienia wymienionego w załączniku nr 1 do umowy. </w:t>
      </w:r>
    </w:p>
    <w:p w:rsidR="00FE1718" w:rsidRDefault="00FE1718" w:rsidP="00FE1718">
      <w:pPr>
        <w:pStyle w:val="Akapitzlist"/>
        <w:numPr>
          <w:ilvl w:val="0"/>
          <w:numId w:val="65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Potwierdzeniem odbioru zamówionych produktów jest złożenie na fakturze lub dokumencie WZ, pod pieczątką firmową Zamawiającego podpisu przez osobę, która faktycznie towar od Wykonawcy odebrała.</w:t>
      </w:r>
    </w:p>
    <w:p w:rsidR="00FE1718" w:rsidRDefault="00FE1718" w:rsidP="00FE1718">
      <w:pPr>
        <w:pStyle w:val="Akapitzlist"/>
        <w:numPr>
          <w:ilvl w:val="0"/>
          <w:numId w:val="65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dostarczony przedmiot umowy, Zamawiający zapłaci przelewem  na konto  wskazane na fakturze. Termin płatności faktury - </w:t>
      </w:r>
      <w:r>
        <w:rPr>
          <w:rFonts w:ascii="Calibri" w:hAnsi="Calibri" w:cs="Calibri"/>
          <w:b/>
          <w:sz w:val="20"/>
          <w:szCs w:val="20"/>
        </w:rPr>
        <w:t>60 dni</w:t>
      </w:r>
      <w:r>
        <w:rPr>
          <w:rFonts w:ascii="Calibri" w:hAnsi="Calibri" w:cs="Calibri"/>
          <w:sz w:val="20"/>
          <w:szCs w:val="20"/>
        </w:rPr>
        <w:t xml:space="preserve"> od dnia skutecznego  doręczenia  prawidłowo wystawionej zgodnie z §5 ust. 4 niniejszej umowy faktury Zamawiającemu, przy czym dniem dokonania płatności jest dzień obciążenia rachunku Zamawiającego.</w:t>
      </w:r>
    </w:p>
    <w:p w:rsidR="00FE1718" w:rsidRDefault="00FE1718" w:rsidP="00FE1718">
      <w:pPr>
        <w:pStyle w:val="Akapitzlist"/>
        <w:numPr>
          <w:ilvl w:val="0"/>
          <w:numId w:val="65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mu względem Zamawiającego bez pisemnej zgody Zamawiającego pod rygorem nieważności.</w:t>
      </w:r>
    </w:p>
    <w:p w:rsidR="00FE1718" w:rsidRDefault="00FE1718" w:rsidP="00FE1718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6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ZMIANY UMOWY</w:t>
      </w:r>
    </w:p>
    <w:p w:rsidR="00FE1718" w:rsidRDefault="00FE1718" w:rsidP="00FE1718">
      <w:pPr>
        <w:widowControl w:val="0"/>
        <w:rPr>
          <w:rFonts w:ascii="Calibri" w:hAnsi="Calibri" w:cs="Calibri"/>
          <w:sz w:val="20"/>
          <w:szCs w:val="20"/>
        </w:rPr>
      </w:pPr>
    </w:p>
    <w:p w:rsidR="00FE1718" w:rsidRPr="00C86286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Strony postanawiają, iż na uzasadniony wniosek Wykonawcy, dokonają zmiany wynagrodzenia w wypadku     wystąpienia przesłanek wskazanych w art. 436 pkt 4) ustawy z dnia 11 września 2019 r. Prawo zamówień        publicznych, tj. zmiany:</w:t>
      </w:r>
    </w:p>
    <w:p w:rsidR="00FE1718" w:rsidRDefault="00FE1718" w:rsidP="00FE1718">
      <w:pPr>
        <w:pStyle w:val="Akapitzlist"/>
        <w:numPr>
          <w:ilvl w:val="0"/>
          <w:numId w:val="7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lastRenderedPageBreak/>
        <w:t>stawki podatku od towarów i usług oraz podatku akcyzowego</w:t>
      </w:r>
      <w:r>
        <w:rPr>
          <w:rFonts w:ascii="Calibri" w:eastAsia="SimSun" w:hAnsi="Calibri" w:cs="Calibri"/>
          <w:sz w:val="20"/>
        </w:rPr>
        <w:t>;</w:t>
      </w:r>
    </w:p>
    <w:p w:rsidR="00FE1718" w:rsidRDefault="00FE1718" w:rsidP="00FE1718">
      <w:pPr>
        <w:pStyle w:val="Akapitzlist"/>
        <w:numPr>
          <w:ilvl w:val="0"/>
          <w:numId w:val="7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wysokości minimalnego wynagrodzenia za pracę albo wysokości minimalnej stawki   godzinowej,  ustalonych na podstawie przepisów ustawy z dnia 10 października 2002 r. o minimalnym wynagrodzeniu </w:t>
      </w:r>
      <w:r>
        <w:rPr>
          <w:rFonts w:ascii="Calibri" w:eastAsia="SimSun" w:hAnsi="Calibri" w:cs="Calibri"/>
          <w:sz w:val="20"/>
        </w:rPr>
        <w:t>za pracę;</w:t>
      </w:r>
    </w:p>
    <w:p w:rsidR="00FE1718" w:rsidRDefault="00FE1718" w:rsidP="00FE1718">
      <w:pPr>
        <w:pStyle w:val="Akapitzlist"/>
        <w:numPr>
          <w:ilvl w:val="0"/>
          <w:numId w:val="7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FE1718" w:rsidRDefault="00FE1718" w:rsidP="00FE1718">
      <w:pPr>
        <w:pStyle w:val="Akapitzlist"/>
        <w:numPr>
          <w:ilvl w:val="0"/>
          <w:numId w:val="7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gromadzenia i wysokości wpłat do pracowniczych planów kapitałowych, o których mowa w ustawie z 04 października 2018 r. o pracowniczych planach kapitałowych (Dz. U. poz. 2215 oraz z 2019 r. poz. 1074 i 1572)</w:t>
      </w:r>
      <w:r>
        <w:rPr>
          <w:rFonts w:ascii="Calibri" w:eastAsia="SimSun" w:hAnsi="Calibri" w:cs="Calibri"/>
          <w:sz w:val="20"/>
        </w:rPr>
        <w:t>.</w:t>
      </w:r>
    </w:p>
    <w:p w:rsidR="00FE1718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z zastrzeżeniem zapisów ustępów poniżej. </w:t>
      </w:r>
    </w:p>
    <w:p w:rsidR="00FE1718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wypadku zmiany, o której mowa w ust. 1 lit. a) powyżej wartość net</w:t>
      </w:r>
      <w:r>
        <w:rPr>
          <w:rFonts w:ascii="Calibri" w:eastAsia="SimSun" w:hAnsi="Calibri" w:cs="Calibri"/>
          <w:sz w:val="20"/>
        </w:rPr>
        <w:t xml:space="preserve">to wynagrodzenia Wykonawcy nie </w:t>
      </w:r>
      <w:r w:rsidRPr="00C86286">
        <w:rPr>
          <w:rFonts w:ascii="Calibri" w:eastAsia="SimSun" w:hAnsi="Calibri" w:cs="Calibri"/>
          <w:sz w:val="20"/>
        </w:rPr>
        <w:t>zmieni się, a określona w aneksie wartość brutto wynagrodzenia zostanie wyliczona na podstawie nowych przepisów.</w:t>
      </w:r>
    </w:p>
    <w:p w:rsidR="00FE1718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której mowa w ust 1 lit. b) powyżej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:rsidR="00FE1718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c) powyżej wynagrodzenie Wykonawcy ulegnie zmianie o wartość wzrostu całkowitego kosztu Wykonawcy, jaką będzie on zobowiązany dodatkowo ponieść w celu  uwzględnienia tej zmiany, przy zachowaniu dotychczasowej kwoty netto wynagrodzenia osób bezpośrednio wykonujących zamówienie na rzecz Zamawiającego.</w:t>
      </w:r>
    </w:p>
    <w:p w:rsidR="00FE1718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d) powyżej wynagrodzenie Wykonawcy ulegnie zmianie o wartość wzrostu całkowitego kosztu Wykonawcy, jaką będzie on zobowiązan</w:t>
      </w:r>
      <w:r>
        <w:rPr>
          <w:rFonts w:ascii="Calibri" w:eastAsia="SimSun" w:hAnsi="Calibri" w:cs="Calibri"/>
          <w:sz w:val="20"/>
        </w:rPr>
        <w:t>y dodatkowo ponieść w celu</w:t>
      </w:r>
      <w:r w:rsidRPr="00C86286">
        <w:rPr>
          <w:rFonts w:ascii="Calibri" w:eastAsia="SimSun" w:hAnsi="Calibri" w:cs="Calibri"/>
          <w:sz w:val="20"/>
        </w:rPr>
        <w:t xml:space="preserve"> uwzględnienia tej zmiany, przy zachowaniu dotychczasowej kwoty netto wynagrodzenia osób bezpośrednio wykonujących zamówienie na rzecz Zamawiającego.</w:t>
      </w:r>
    </w:p>
    <w:p w:rsidR="00FE1718" w:rsidRPr="00C86286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C86286">
        <w:rPr>
          <w:rFonts w:ascii="Calibri" w:eastAsiaTheme="minorEastAsia" w:hAnsi="Calibri" w:cs="Calibri"/>
          <w:sz w:val="20"/>
        </w:rPr>
        <w:t>Zmiana ta jest możliwa po 12 miesiącach od dnia zawarci</w:t>
      </w:r>
      <w:r>
        <w:rPr>
          <w:rFonts w:ascii="Calibri" w:eastAsiaTheme="minorEastAsia" w:hAnsi="Calibri" w:cs="Calibri"/>
          <w:sz w:val="20"/>
        </w:rPr>
        <w:t xml:space="preserve">a umowy i jest możliwa  </w:t>
      </w:r>
      <w:r w:rsidRPr="00C86286">
        <w:rPr>
          <w:rFonts w:ascii="Calibri" w:eastAsiaTheme="minorEastAsia" w:hAnsi="Calibri" w:cs="Calibri"/>
          <w:sz w:val="20"/>
        </w:rPr>
        <w:t xml:space="preserve">wyłącznie w stosunku do niewykonanej części umowy w przypadku udowodnienia przez Wykonawcę, </w:t>
      </w:r>
      <w:r>
        <w:rPr>
          <w:rFonts w:ascii="Calibri" w:eastAsiaTheme="minorEastAsia" w:hAnsi="Calibri" w:cs="Calibri"/>
          <w:sz w:val="20"/>
        </w:rPr>
        <w:t xml:space="preserve">że </w:t>
      </w:r>
      <w:r w:rsidRPr="00C86286">
        <w:rPr>
          <w:rFonts w:ascii="Calibri" w:eastAsiaTheme="minorEastAsia" w:hAnsi="Calibri" w:cs="Calibri"/>
          <w:sz w:val="20"/>
        </w:rPr>
        <w:t>wskazana zmiana ma wpływ na ko</w:t>
      </w:r>
      <w:r>
        <w:rPr>
          <w:rFonts w:ascii="Calibri" w:eastAsiaTheme="minorEastAsia" w:hAnsi="Calibri" w:cs="Calibri"/>
          <w:sz w:val="20"/>
        </w:rPr>
        <w:t>szty wykonania umowy.</w:t>
      </w:r>
    </w:p>
    <w:p w:rsidR="00FE1718" w:rsidRDefault="00FE1718" w:rsidP="00FE1718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 przypadku, gdyby realizacja umowy po zmianie cen byłaby nadmiernym obciążeniem finansowym dla       Zamawiającego, Zamawiający może odmówić podpisania aneksu a strony ustalą warunki rozwiązania umowy (w </w:t>
      </w:r>
      <w:r>
        <w:rPr>
          <w:rFonts w:ascii="Calibri" w:eastAsia="SimSun" w:hAnsi="Calibri" w:cs="Calibri"/>
          <w:sz w:val="20"/>
        </w:rPr>
        <w:t xml:space="preserve">przypadku </w:t>
      </w:r>
      <w:r w:rsidRPr="00C86286">
        <w:rPr>
          <w:rFonts w:ascii="Calibri" w:eastAsia="SimSun" w:hAnsi="Calibri" w:cs="Calibri"/>
          <w:sz w:val="20"/>
        </w:rPr>
        <w:t>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FE1718" w:rsidRPr="00E32B60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8312BB">
        <w:rPr>
          <w:rFonts w:asciiTheme="minorHAnsi" w:hAnsiTheme="minorHAnsi"/>
          <w:sz w:val="20"/>
          <w:lang w:val="en-US"/>
        </w:rPr>
        <w:t>Zamawiaj</w:t>
      </w:r>
      <w:r w:rsidRPr="008312BB">
        <w:rPr>
          <w:rFonts w:asciiTheme="minorHAnsi" w:hAnsiTheme="minorHAnsi"/>
          <w:sz w:val="20"/>
        </w:rPr>
        <w:t>ący podczas realizacji przedmiotu umowy dopuszcza zmianę postanowień zawartej umowy w stosunku do treści oferty, na podstawie której dokonano  wyboru Wykonawcy, w przypadku zakupu przedmiotu umowy po cenach jednostkowych niższych niż w przedstawionych w ofercie z zachowaniem wymogów określonych w opisie przedmiotu zamówienia, np. w przypadku okresowych promocji cenowych towaru, stosowanych przez producentów.</w:t>
      </w:r>
    </w:p>
    <w:p w:rsidR="00FE1718" w:rsidRPr="00E32B60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="SimSun" w:hAnsi="Calibri" w:cs="Calibri"/>
          <w:sz w:val="20"/>
        </w:rPr>
      </w:pPr>
      <w:r w:rsidRPr="00E32B60">
        <w:rPr>
          <w:rFonts w:asciiTheme="minorHAnsi" w:hAnsiTheme="minorHAnsi"/>
          <w:sz w:val="20"/>
          <w:lang w:val="en-US"/>
        </w:rPr>
        <w:t>Strony uzgadniaj</w:t>
      </w:r>
      <w:r w:rsidRPr="00E32B60">
        <w:rPr>
          <w:rFonts w:asciiTheme="minorHAnsi" w:hAnsiTheme="minorHAnsi"/>
          <w:sz w:val="20"/>
        </w:rPr>
        <w:t>ą, że w tym okresie dostawy towarów wyszczególnionych w załączniku nr 1  do umowy będą   realizowane przez Wykonawcę po cenach niższych, uwzględniających promocję cenową, po wcześniejszym   poinformowaniu  Zamawiającego  w formie  pisemnej.</w:t>
      </w:r>
    </w:p>
    <w:p w:rsidR="00FE1718" w:rsidRPr="00D32BBB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hAnsi="Calibri" w:cs="Calibri"/>
          <w:sz w:val="20"/>
          <w:szCs w:val="20"/>
        </w:rPr>
        <w:t>Zmiany umowy mogą nastąpić również w przypadku:</w:t>
      </w:r>
    </w:p>
    <w:p w:rsidR="00FE1718" w:rsidRPr="00D32BBB" w:rsidRDefault="00FE1718" w:rsidP="00FE1718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wstrzymania, zaprzestania produkcji, wycofania z obrotu wyrobu stanowiącego przedmiot  zamówienia, pojawienia się na rynku ulepszonej formy produktu, bądź braku wyrobu z innych przyczyn, za które Wykonawca nie ponosi odpowiedzialności. Wykonawca zobowiązany jest nie później niż w ciągu 24 h, powiadomić na piśmie Zamawiającego, podając przyczynę braku wyrobu wraz z informacją o wszystkich odpowiednikach brakującego wyrobu występujących w obrocie oraz zobowiązany jest zaproponować Zamawiającemu dostarczanie odpowiednika brakującego wyrobu po cenie nie wyższej od ceny podanej w ofercie. </w:t>
      </w:r>
    </w:p>
    <w:p w:rsidR="00FE1718" w:rsidRPr="00D32BBB" w:rsidRDefault="00FE1718" w:rsidP="00FE1718">
      <w:pPr>
        <w:ind w:left="851"/>
        <w:jc w:val="both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Odpowiednik brakującego wyrobu musi posiadać takie same parametry oraz co najmniej taką samą jakość co wyrób zastępowany. </w:t>
      </w:r>
    </w:p>
    <w:p w:rsidR="00FE1718" w:rsidRPr="00D32BBB" w:rsidRDefault="00FE1718" w:rsidP="00FE1718">
      <w:pPr>
        <w:widowControl w:val="0"/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D32BBB">
        <w:rPr>
          <w:rFonts w:ascii="Calibri" w:hAnsi="Calibri" w:cs="Calibri"/>
          <w:bCs/>
          <w:sz w:val="20"/>
          <w:szCs w:val="20"/>
        </w:rPr>
        <w:t xml:space="preserve">W przypadku dwukrotnego braku pisemnej akceptacji Zamawiającego na zaproponowany wyrób zamienny, Zamawiający </w:t>
      </w:r>
      <w:r w:rsidRPr="00D32BBB">
        <w:rPr>
          <w:rFonts w:ascii="Calibri" w:hAnsi="Calibri" w:cs="Calibri"/>
          <w:sz w:val="20"/>
          <w:szCs w:val="20"/>
        </w:rPr>
        <w:t xml:space="preserve">ma prawo dokonać zakupu przedmiotu zamówienia we własnym zakresie u innego dostawcy. W takim przypadku Zamawiający ma prawo obciążyć Wykonawcę różnicą pomiędzy ceną  za określone wyroby wynikającą z niniejszej umowy, a ceną zapłaconą na rzecz podmiotu trzeciego u którego dokonano zakupu. Powyższe nie zmienia uprawnień Zamawiającego do naliczenia kar umownych określonych w </w:t>
      </w:r>
      <w:r w:rsidRPr="00D32BBB">
        <w:rPr>
          <w:rFonts w:ascii="Calibri" w:hAnsi="Calibri" w:cs="Calibri"/>
          <w:bCs/>
          <w:sz w:val="20"/>
          <w:szCs w:val="20"/>
        </w:rPr>
        <w:t>§ 7 ust. 1 lit. a) lub c) niniejszej umowy.</w:t>
      </w:r>
    </w:p>
    <w:p w:rsidR="00FE1718" w:rsidRPr="00D32BBB" w:rsidRDefault="00FE1718" w:rsidP="00FE1718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lastRenderedPageBreak/>
        <w:t>zmiany numeru katalogowego, nazwy lub sposobu konfekcjonowania z zachowaniem zasady proporcjonalności  w stosunku do ceny objętej umową za dany wyrób,</w:t>
      </w:r>
      <w:r w:rsidRPr="00D32BBB">
        <w:rPr>
          <w:rFonts w:ascii="Calibri" w:hAnsi="Calibri" w:cs="Calibri"/>
          <w:bCs/>
          <w:sz w:val="20"/>
          <w:szCs w:val="20"/>
        </w:rPr>
        <w:t xml:space="preserve"> po wcześniejszym  uzyskaniu zgody Zamawiającego  w formie pisemnej pod rygorem nieważności;</w:t>
      </w:r>
    </w:p>
    <w:p w:rsidR="00FE1718" w:rsidRPr="00D32BBB" w:rsidRDefault="00FE1718" w:rsidP="00FE1718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obniżenia ceny lub innych zmian korzystnych dla Zamawiającego;</w:t>
      </w:r>
    </w:p>
    <w:p w:rsidR="00FE1718" w:rsidRPr="00D32BBB" w:rsidRDefault="00FE1718" w:rsidP="00FE1718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w przypadku, gdy zmiany dotyczą nieistotnych postanowień umowy, tj. zmian, o których  wiedza na etapie postępowania o udzielenie zamówienia nie miałaby wpływu na krąg podmiotów ubiegających się o udzielenie zamówienia czy też wynik postępowania przetargowego;</w:t>
      </w:r>
    </w:p>
    <w:p w:rsidR="00FE1718" w:rsidRPr="00D32BBB" w:rsidRDefault="00FE1718" w:rsidP="00FE1718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zmiany terminu obowiązywania umowy, zgodnie z § 10 ust. 1 umowy;</w:t>
      </w:r>
    </w:p>
    <w:p w:rsidR="00FE1718" w:rsidRPr="00D32BBB" w:rsidRDefault="00FE1718" w:rsidP="00FE1718">
      <w:pPr>
        <w:pStyle w:val="Akapitzlist"/>
        <w:numPr>
          <w:ilvl w:val="0"/>
          <w:numId w:val="70"/>
        </w:numPr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 xml:space="preserve">Zmiany umowy mogą nastąpić również w </w:t>
      </w:r>
      <w:r w:rsidRPr="00D32BBB">
        <w:rPr>
          <w:rFonts w:ascii="Calibri" w:hAnsi="Calibri" w:cs="Calibri"/>
          <w:kern w:val="3"/>
          <w:sz w:val="20"/>
        </w:rPr>
        <w:t>przypadku zmian przepisów powszechnie obowiązujących, mających wpływ na realizację przedmiotu  umowy.</w:t>
      </w:r>
    </w:p>
    <w:p w:rsidR="00FE1718" w:rsidRPr="00D32BBB" w:rsidRDefault="00FE1718" w:rsidP="00FE1718">
      <w:pPr>
        <w:pStyle w:val="Akapitzlist"/>
        <w:numPr>
          <w:ilvl w:val="0"/>
          <w:numId w:val="70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 xml:space="preserve">Zmiany umowy, o których mowa w ust. 8 i ust. 10 dokonywane są w drodze aneksu do Umowy  w formie pisemnej pod rygorem nieważności. </w:t>
      </w:r>
    </w:p>
    <w:p w:rsidR="00FE1718" w:rsidRPr="0024663F" w:rsidRDefault="00FE1718" w:rsidP="00FE1718">
      <w:pPr>
        <w:pStyle w:val="Akapitzlist"/>
        <w:numPr>
          <w:ilvl w:val="0"/>
          <w:numId w:val="70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>Warunkiem dokonania zmiany Umowy jest wystąpienie z pisemnym wnioskiem zawierającym proponowane zmiany wraz z uzasadnieniem  faktycznym i prawnym, przez stronę zainteresowaną  wprowadzeniem  zmian do umowy. Do wniosku powinien być dołączony projekt aneksu</w:t>
      </w:r>
      <w:r w:rsidRPr="0024663F">
        <w:rPr>
          <w:rFonts w:ascii="Calibri" w:eastAsiaTheme="minorEastAsia" w:hAnsi="Calibri" w:cs="Calibri"/>
          <w:sz w:val="20"/>
        </w:rPr>
        <w:t xml:space="preserve"> do Umowy.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KARY UMOWNE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 xml:space="preserve">W   razie  stwierdzenia przez Zamawiającego nie   wykonania  lub  nienależytego  wykonania  umowy  lub części umowy, Wykonawca zapłaci   kary   umowne: </w:t>
      </w:r>
    </w:p>
    <w:p w:rsidR="00FE1718" w:rsidRDefault="00FE1718" w:rsidP="00FE1718">
      <w:pPr>
        <w:widowControl w:val="0"/>
        <w:numPr>
          <w:ilvl w:val="0"/>
          <w:numId w:val="59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niedostarczonego zamówienia, gdy Wykonawca nie zrealizuje  go w jednej dostawie w terminie </w:t>
      </w:r>
      <w:r>
        <w:rPr>
          <w:rFonts w:ascii="Calibri" w:hAnsi="Calibri" w:cs="Calibri"/>
          <w:sz w:val="20"/>
          <w:szCs w:val="20"/>
        </w:rPr>
        <w:t xml:space="preserve">określonym w </w:t>
      </w:r>
      <w:r>
        <w:rPr>
          <w:rFonts w:ascii="Calibri" w:hAnsi="Calibri" w:cs="Calibri"/>
          <w:bCs/>
          <w:sz w:val="20"/>
          <w:szCs w:val="20"/>
        </w:rPr>
        <w:t>§2 ust. 2 lub §2 ust. 3, za każdy rozpoczęty dzień zwłoki. Nie zmienia to uprawnień Zamawiającego wynikających z § 2 ust.7 umowy;</w:t>
      </w:r>
    </w:p>
    <w:p w:rsidR="00FE1718" w:rsidRDefault="00FE1718" w:rsidP="00FE1718">
      <w:pPr>
        <w:widowControl w:val="0"/>
        <w:numPr>
          <w:ilvl w:val="0"/>
          <w:numId w:val="59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Zamawiający lub Wykonawca rozwiąże umowę w całości lub w danej części z powodu okoliczności, za które ponosi odpowiedzialność Wykonawca - w wysokości 5% wartości brutto niezrealizowanej danej części umowy określonej w załączniku nr 1 do umowy lub odpowiednio w wysokości 5% niezrealizowanej wartości brutto całości umowy;</w:t>
      </w:r>
    </w:p>
    <w:p w:rsidR="00FE1718" w:rsidRDefault="00FE1718" w:rsidP="00FE1718">
      <w:pPr>
        <w:widowControl w:val="0"/>
        <w:numPr>
          <w:ilvl w:val="0"/>
          <w:numId w:val="59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towaru niedostarczonego w wyznaczonym terminie, </w:t>
      </w:r>
      <w:r>
        <w:rPr>
          <w:rFonts w:ascii="Calibri" w:hAnsi="Calibri" w:cs="Calibri"/>
          <w:sz w:val="20"/>
          <w:szCs w:val="20"/>
        </w:rPr>
        <w:t xml:space="preserve">w przypadku uchybienia terminowi określonemu w </w:t>
      </w:r>
      <w:r>
        <w:rPr>
          <w:rFonts w:ascii="Calibri" w:hAnsi="Calibri" w:cs="Calibri"/>
          <w:bCs/>
          <w:sz w:val="20"/>
          <w:szCs w:val="20"/>
        </w:rPr>
        <w:t>§3 ust. 4</w:t>
      </w:r>
      <w:r>
        <w:rPr>
          <w:rFonts w:ascii="Calibri" w:hAnsi="Calibri" w:cs="Calibri"/>
          <w:sz w:val="20"/>
          <w:szCs w:val="20"/>
        </w:rPr>
        <w:t xml:space="preserve"> w przypadku uznanej reklamacji, za każdy dzień zwłoki. Nie zmienia to uprawnień Zamawiającego wynikających  </w:t>
      </w:r>
      <w:r>
        <w:rPr>
          <w:rFonts w:ascii="Calibri" w:hAnsi="Calibri" w:cs="Calibri"/>
          <w:bCs/>
          <w:sz w:val="20"/>
          <w:szCs w:val="20"/>
        </w:rPr>
        <w:t>z § 2 ust. 7 umowy;</w:t>
      </w:r>
    </w:p>
    <w:p w:rsidR="00FE1718" w:rsidRDefault="00FE1718" w:rsidP="00FE1718">
      <w:pPr>
        <w:widowControl w:val="0"/>
        <w:numPr>
          <w:ilvl w:val="0"/>
          <w:numId w:val="59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Wykonawca lub Zamawiający odstąpi od danej części umowy lub całości umowy lub w inny sposób ją zakończy z powodu okoliczności, za które Wykonawca ponosi odpowiedzialność - w wysokości 5% wartości brutto niezrealizowanej  danej części umowy określonej w załączniku nr 1 do umowy lub odpowiednio w wysokości 5% niezrealizowanej wartości brutto całości umowy;</w:t>
      </w:r>
    </w:p>
    <w:p w:rsidR="00FE1718" w:rsidRDefault="00FE1718" w:rsidP="00FE1718">
      <w:pPr>
        <w:widowControl w:val="0"/>
        <w:numPr>
          <w:ilvl w:val="0"/>
          <w:numId w:val="62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Uprawnienia przysługujące z tytułu kary umownej nie wyłączają dochodzenia  przez Zamawiającego naprawienia szkody na zasadach ogólnych.</w:t>
      </w:r>
    </w:p>
    <w:p w:rsidR="00FE1718" w:rsidRDefault="00FE1718" w:rsidP="00FE1718">
      <w:pPr>
        <w:widowControl w:val="0"/>
        <w:numPr>
          <w:ilvl w:val="0"/>
          <w:numId w:val="62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postanawiają o możliwości sumowania kar umownych określonych w §7 ust. 1  umowy powstałych  na skutek jednego zdarzenia.</w:t>
      </w:r>
    </w:p>
    <w:p w:rsidR="00FE1718" w:rsidRDefault="00FE1718" w:rsidP="00FE1718">
      <w:pPr>
        <w:widowControl w:val="0"/>
        <w:numPr>
          <w:ilvl w:val="0"/>
          <w:numId w:val="62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259A7">
        <w:rPr>
          <w:rFonts w:asciiTheme="minorHAnsi" w:hAnsiTheme="minorHAnsi" w:cstheme="minorHAnsi"/>
          <w:sz w:val="20"/>
        </w:rPr>
        <w:t xml:space="preserve">Strony wprowadzają limit maksymalny wysokości naliczonych kar umownych, z jakiegokolwiek tytułu do wysokości 20% łącznego wynagrodzenia brutto o którym mowa w § </w:t>
      </w:r>
      <w:r>
        <w:rPr>
          <w:rFonts w:asciiTheme="minorHAnsi" w:hAnsiTheme="minorHAnsi" w:cstheme="minorHAnsi"/>
          <w:sz w:val="20"/>
        </w:rPr>
        <w:t>5</w:t>
      </w:r>
      <w:r w:rsidRPr="00C259A7">
        <w:rPr>
          <w:rFonts w:asciiTheme="minorHAnsi" w:hAnsiTheme="minorHAnsi" w:cstheme="minorHAnsi"/>
          <w:sz w:val="20"/>
        </w:rPr>
        <w:t xml:space="preserve"> ust. 1 Umowy.  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§8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ROZWIĄZANIE UMOWY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Pr="007E51FB" w:rsidRDefault="00FE1718" w:rsidP="00FE1718">
      <w:pPr>
        <w:pStyle w:val="Akapitzlist"/>
        <w:numPr>
          <w:ilvl w:val="0"/>
          <w:numId w:val="80"/>
        </w:numPr>
        <w:tabs>
          <w:tab w:val="clear" w:pos="0"/>
        </w:tabs>
        <w:autoSpaceDN w:val="0"/>
        <w:spacing w:line="240" w:lineRule="auto"/>
        <w:ind w:left="426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Zamawiającemu przysługuje prawo niezwłocznego tj. w terminie 14 dni licząc od dnia zaistnienia przyczyn       uzasadniających odstąpienie, odstąpienia od umowy w następujących sytuacjach:</w:t>
      </w:r>
    </w:p>
    <w:p w:rsidR="00FE1718" w:rsidRPr="007E51FB" w:rsidRDefault="00FE1718" w:rsidP="00FE1718">
      <w:pPr>
        <w:pStyle w:val="Akapitzlist"/>
        <w:widowControl/>
        <w:numPr>
          <w:ilvl w:val="0"/>
          <w:numId w:val="81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został przez Zamawiającego obciążony trzykrotnie karami określonymi w § 7 ust. 1 lit. a) lub c) niniejszej umowy;</w:t>
      </w:r>
    </w:p>
    <w:p w:rsidR="00FE1718" w:rsidRPr="007E51FB" w:rsidRDefault="00FE1718" w:rsidP="00FE1718">
      <w:pPr>
        <w:pStyle w:val="Akapitzlist"/>
        <w:widowControl/>
        <w:numPr>
          <w:ilvl w:val="0"/>
          <w:numId w:val="81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 przypadku dwukrotnego uchybienia terminowi dostawy określonemu w § 2 ust. </w:t>
      </w:r>
      <w:r>
        <w:rPr>
          <w:rFonts w:ascii="Calibri" w:hAnsi="Calibri" w:cs="Calibri"/>
          <w:sz w:val="20"/>
          <w:szCs w:val="20"/>
        </w:rPr>
        <w:t xml:space="preserve">2 i </w:t>
      </w:r>
      <w:r w:rsidRPr="007E51FB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</w:t>
      </w:r>
      <w:r w:rsidRPr="007E51FB">
        <w:rPr>
          <w:rFonts w:ascii="Calibri" w:hAnsi="Calibri" w:cs="Calibri"/>
          <w:sz w:val="20"/>
          <w:szCs w:val="20"/>
        </w:rPr>
        <w:t xml:space="preserve"> niniejszej  umowy;</w:t>
      </w:r>
    </w:p>
    <w:p w:rsidR="00FE1718" w:rsidRPr="007E51FB" w:rsidRDefault="00FE1718" w:rsidP="00FE1718">
      <w:pPr>
        <w:pStyle w:val="Akapitzlist"/>
        <w:widowControl/>
        <w:numPr>
          <w:ilvl w:val="0"/>
          <w:numId w:val="81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Wykonawca nie dostarczył w wymaganym terminie dokumentów, o których mowa w §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7E51FB">
        <w:rPr>
          <w:rFonts w:ascii="Calibri" w:hAnsi="Calibri" w:cs="Calibri"/>
          <w:bCs/>
          <w:sz w:val="20"/>
          <w:szCs w:val="20"/>
        </w:rPr>
        <w:t xml:space="preserve">1 ust. </w:t>
      </w:r>
      <w:r>
        <w:rPr>
          <w:rFonts w:ascii="Calibri" w:hAnsi="Calibri" w:cs="Calibri"/>
          <w:bCs/>
          <w:sz w:val="20"/>
          <w:szCs w:val="20"/>
        </w:rPr>
        <w:t>3</w:t>
      </w:r>
      <w:r w:rsidRPr="007E51FB">
        <w:rPr>
          <w:rFonts w:ascii="Calibri" w:hAnsi="Calibri" w:cs="Calibri"/>
          <w:bCs/>
          <w:sz w:val="20"/>
          <w:szCs w:val="20"/>
        </w:rPr>
        <w:t xml:space="preserve">                    niniejszej umowy;</w:t>
      </w:r>
    </w:p>
    <w:p w:rsidR="00FE1718" w:rsidRPr="007E51FB" w:rsidRDefault="00FE1718" w:rsidP="00FE1718">
      <w:pPr>
        <w:pStyle w:val="Akapitzlist"/>
        <w:widowControl/>
        <w:numPr>
          <w:ilvl w:val="0"/>
          <w:numId w:val="81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wystąpienia okoliczności niezależnych od stron, których nie można było przewidzieć w chwili  zawarcia umowy w tym zmian obowiązujących przepisów lub decyzji właściwych organów;</w:t>
      </w:r>
    </w:p>
    <w:p w:rsidR="00FE1718" w:rsidRPr="007E51FB" w:rsidRDefault="00FE1718" w:rsidP="00FE1718">
      <w:pPr>
        <w:pStyle w:val="Akapitzlist"/>
        <w:widowControl/>
        <w:numPr>
          <w:ilvl w:val="0"/>
          <w:numId w:val="81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Wykonawca ogłosił upadłość lub w inny sposób zakończył prowadzenie działalności gospodarczej.</w:t>
      </w:r>
    </w:p>
    <w:p w:rsidR="00FE1718" w:rsidRPr="007E51FB" w:rsidRDefault="00FE1718" w:rsidP="00FE1718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Zamawiający może odstąpić od umowy w terminie 30 dni od dnia powzięcia wiadomości o zaistnieniu           istotnej zmiany okoliczności powodującej, że wykonanie umowy nie leży w interesie publicznym czego nie </w:t>
      </w:r>
    </w:p>
    <w:p w:rsidR="00FE1718" w:rsidRPr="007E51FB" w:rsidRDefault="00FE1718" w:rsidP="00FE1718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          można było przewidzieć w chwili zawarcia umowy.</w:t>
      </w:r>
    </w:p>
    <w:p w:rsidR="00FE1718" w:rsidRPr="007E51FB" w:rsidRDefault="00FE1718" w:rsidP="00FE1718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W przypadku o którym mowa w ust. 2 wykonawca może żądać wyłącznie wynagrodzenia należnego z tytułu </w:t>
      </w:r>
      <w:r w:rsidRPr="007E51FB">
        <w:rPr>
          <w:rFonts w:ascii="Calibri" w:eastAsia="Lucida Sans Unicode" w:hAnsi="Calibri" w:cs="Calibri"/>
          <w:kern w:val="3"/>
          <w:sz w:val="20"/>
          <w:szCs w:val="20"/>
        </w:rPr>
        <w:lastRenderedPageBreak/>
        <w:t>wykonania części umowy.</w:t>
      </w:r>
    </w:p>
    <w:p w:rsidR="00FE1718" w:rsidRPr="007E51FB" w:rsidRDefault="00FE1718" w:rsidP="00FE1718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Odstąpienie  od  umowy  winno  nastąpić  w   formie  pisemnej  pod  rygorem  nieważności takiego oświadczenia.</w:t>
      </w:r>
    </w:p>
    <w:p w:rsidR="00FE1718" w:rsidRDefault="00FE1718" w:rsidP="00FE1718">
      <w:pPr>
        <w:widowControl w:val="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:rsidR="00FE1718" w:rsidRDefault="00FE1718" w:rsidP="00FE171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9</w:t>
      </w:r>
    </w:p>
    <w:p w:rsidR="00FE1718" w:rsidRDefault="00FE1718" w:rsidP="00FE171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INFORMACJA O PODWYKONAWCACH</w:t>
      </w:r>
    </w:p>
    <w:p w:rsidR="00FE1718" w:rsidRDefault="00FE1718" w:rsidP="00FE171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E1718" w:rsidRDefault="00FE1718" w:rsidP="00FE1718">
      <w:pPr>
        <w:widowControl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FE1718" w:rsidRDefault="00FE1718" w:rsidP="00FE1718">
      <w:pPr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(zapis zostanie doprecyzowany po wyborze Wykonawcy)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10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UMOWY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pStyle w:val="Akapitzlist"/>
        <w:numPr>
          <w:ilvl w:val="0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Realizacja przedmiotu umowy będzie się odbywać od dnia </w:t>
      </w:r>
      <w:r>
        <w:rPr>
          <w:rFonts w:ascii="Calibri" w:hAnsi="Calibri" w:cs="Calibri"/>
          <w:b/>
          <w:sz w:val="20"/>
          <w:szCs w:val="20"/>
        </w:rPr>
        <w:t xml:space="preserve">01.04.2022 r. </w:t>
      </w:r>
      <w:r>
        <w:rPr>
          <w:rFonts w:ascii="Calibri" w:hAnsi="Calibri" w:cs="Calibri"/>
          <w:sz w:val="20"/>
          <w:szCs w:val="20"/>
        </w:rPr>
        <w:t xml:space="preserve"> do dnia </w:t>
      </w:r>
      <w:r w:rsidRPr="008954E4">
        <w:rPr>
          <w:rFonts w:ascii="Calibri" w:hAnsi="Calibri" w:cs="Calibri"/>
          <w:b/>
          <w:sz w:val="20"/>
          <w:szCs w:val="20"/>
        </w:rPr>
        <w:t>31.03.2024 r.</w:t>
      </w:r>
      <w:r>
        <w:rPr>
          <w:rFonts w:ascii="Calibri" w:hAnsi="Calibri" w:cs="Calibri"/>
          <w:sz w:val="20"/>
          <w:szCs w:val="20"/>
        </w:rPr>
        <w:t xml:space="preserve"> jednak nie dłużej niż do czasu wyczerpania kwoty umowy brutto  o której mowa w § 5 pkt. 1.</w:t>
      </w:r>
    </w:p>
    <w:p w:rsidR="00FE1718" w:rsidRDefault="00FE1718" w:rsidP="00FE1718">
      <w:pPr>
        <w:pStyle w:val="Akapitzlist"/>
        <w:numPr>
          <w:ilvl w:val="0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przypadku niewykorzystania kwoty, o której mowa w §5 ust. 1 umowy, Wykonawcy nie będą przysługiwały z tego tytułu żadne roszczenia.</w:t>
      </w:r>
    </w:p>
    <w:p w:rsidR="00FE1718" w:rsidRDefault="00FE1718" w:rsidP="00FE1718">
      <w:pPr>
        <w:pStyle w:val="Akapitzlist"/>
        <w:numPr>
          <w:ilvl w:val="0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Zamawiający dopuszcza możliwość zmiany terminu obowiązywania umowy i przedłużenia okresu jej realizacji o maksymalny okres 3 miesięcy, w przypadku niewykorzystania kwoty, o której mowa w §5 ust. 1 umowy. </w:t>
      </w:r>
      <w:r>
        <w:rPr>
          <w:rFonts w:ascii="Calibri" w:hAnsi="Calibri" w:cs="Calibri"/>
          <w:bCs/>
          <w:sz w:val="20"/>
          <w:szCs w:val="20"/>
        </w:rPr>
        <w:br/>
        <w:t xml:space="preserve">W takim przypadku ogólna cena umowy nie może ulec zmianie, chyba że niniejsza umowa stanowi inaczej. 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>
        <w:rPr>
          <w:rFonts w:ascii="Calibri" w:hAnsi="Calibri"/>
          <w:b/>
          <w:kern w:val="3"/>
          <w:sz w:val="20"/>
        </w:rPr>
        <w:t>§ 11</w:t>
      </w:r>
    </w:p>
    <w:p w:rsidR="00FE1718" w:rsidRDefault="00FE1718" w:rsidP="00FE1718">
      <w:pPr>
        <w:tabs>
          <w:tab w:val="left" w:pos="4350"/>
          <w:tab w:val="center" w:pos="4890"/>
        </w:tabs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 w:rsidRPr="00FD02B7">
        <w:rPr>
          <w:rFonts w:ascii="Calibri" w:hAnsi="Calibri"/>
          <w:b/>
          <w:kern w:val="3"/>
          <w:sz w:val="20"/>
        </w:rPr>
        <w:t>SIŁA WYŻSZA</w:t>
      </w:r>
    </w:p>
    <w:p w:rsidR="00FE1718" w:rsidRPr="00FD02B7" w:rsidRDefault="00FE1718" w:rsidP="00FE1718">
      <w:pPr>
        <w:tabs>
          <w:tab w:val="left" w:pos="4350"/>
          <w:tab w:val="center" w:pos="4890"/>
        </w:tabs>
        <w:autoSpaceDE w:val="0"/>
        <w:autoSpaceDN w:val="0"/>
        <w:spacing w:line="240" w:lineRule="auto"/>
        <w:textAlignment w:val="baseline"/>
        <w:rPr>
          <w:rFonts w:ascii="Calibri" w:hAnsi="Calibri"/>
          <w:b/>
          <w:kern w:val="3"/>
          <w:sz w:val="20"/>
        </w:rPr>
      </w:pPr>
    </w:p>
    <w:p w:rsidR="00FE1718" w:rsidRPr="00FD02B7" w:rsidRDefault="00FE1718" w:rsidP="00FE1718">
      <w:pPr>
        <w:pStyle w:val="Akapitzlist"/>
        <w:widowControl/>
        <w:numPr>
          <w:ilvl w:val="0"/>
          <w:numId w:val="72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FD02B7">
        <w:rPr>
          <w:rFonts w:asciiTheme="minorHAnsi" w:hAnsiTheme="minorHAnsi" w:cstheme="minorHAnsi"/>
          <w:bCs/>
          <w:sz w:val="20"/>
        </w:rPr>
        <w:t>Strony Umowy ustalają, że będą się niezwłocznie, wzajemnie informować  o wpływie okoliczności związanych                      z wystąpieniem COVID-19 na należyte wykonanie Umowy, o ile taki wpływ wystąpił lub może wystąpić. Strony      umowy potwierdzają ten wpływ dołączając do informacji, o której mowa w zdaniu pierwszym, oświadczenia lub dokumenty potwierdzające ten wpływ.  W pozostałym zakresie obowiązują i będą obowiązywać przepisy  szczególne opublikowane w związku z  wystąpieniem COVID-19.</w:t>
      </w:r>
    </w:p>
    <w:p w:rsidR="00FE1718" w:rsidRDefault="00FE1718" w:rsidP="00FE1718">
      <w:pPr>
        <w:pStyle w:val="Akapitzlist"/>
        <w:widowControl/>
        <w:numPr>
          <w:ilvl w:val="0"/>
          <w:numId w:val="72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FE1718" w:rsidRDefault="00FE1718" w:rsidP="00FE1718">
      <w:pPr>
        <w:pStyle w:val="Akapitzlist"/>
        <w:numPr>
          <w:ilvl w:val="0"/>
          <w:numId w:val="72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FE1718" w:rsidRPr="00535F6D" w:rsidRDefault="00FE1718" w:rsidP="00FE1718">
      <w:pPr>
        <w:pStyle w:val="Akapitzlist"/>
        <w:numPr>
          <w:ilvl w:val="0"/>
          <w:numId w:val="72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12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POSTANOWIENIA KOŃCOWE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numPr>
          <w:ilvl w:val="0"/>
          <w:numId w:val="61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Ewentualne spory mogące wynikać na tle stosowania umowy rozstrzygane będą przez Sąd miejscowo właściwy dla siedziby Zamawiającego.</w:t>
      </w:r>
    </w:p>
    <w:p w:rsidR="00FE1718" w:rsidRDefault="00FE1718" w:rsidP="00FE1718">
      <w:pPr>
        <w:numPr>
          <w:ilvl w:val="0"/>
          <w:numId w:val="61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sprawach nie uregulowanych umową mają zastosowanie przepisy Ustawy Prawo zamówień publicznych i kodeksu cywilnego.</w:t>
      </w:r>
    </w:p>
    <w:p w:rsidR="00FE1718" w:rsidRDefault="00FE1718" w:rsidP="00FE1718">
      <w:pPr>
        <w:widowControl w:val="0"/>
        <w:numPr>
          <w:ilvl w:val="0"/>
          <w:numId w:val="61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Zamawiający </w:t>
      </w:r>
      <w:r>
        <w:rPr>
          <w:rFonts w:ascii="Calibri" w:hAnsi="Calibri" w:cs="Calibri"/>
          <w:sz w:val="20"/>
          <w:szCs w:val="20"/>
        </w:rPr>
        <w:t xml:space="preserve">może odstąpić od umowy w terminie 30 dni od powzięcia wiadomości o tych okolicznościach. </w:t>
      </w:r>
    </w:p>
    <w:p w:rsidR="00FE1718" w:rsidRDefault="00FE1718" w:rsidP="00FE1718">
      <w:pPr>
        <w:widowControl w:val="0"/>
        <w:numPr>
          <w:ilvl w:val="0"/>
          <w:numId w:val="61"/>
        </w:numPr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zmiany niniejszej umowy mogą być dokonywane za zgodą obu stron wyrażoną na piśmie pod rygorem nieważności.</w:t>
      </w:r>
    </w:p>
    <w:p w:rsidR="00FE1718" w:rsidRDefault="00FE1718" w:rsidP="00FE1718">
      <w:pPr>
        <w:numPr>
          <w:ilvl w:val="0"/>
          <w:numId w:val="61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Umowę sporządzono w 2 jednobrzmiących egzemplarzach po jednym dla każdej ze  stron.</w:t>
      </w:r>
    </w:p>
    <w:p w:rsidR="00FE1718" w:rsidRDefault="00FE1718" w:rsidP="00FE1718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FE1718" w:rsidRDefault="00FE1718" w:rsidP="00FE1718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FE1718" w:rsidRDefault="00FE1718" w:rsidP="00FE1718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 w:cs="Calibri"/>
          <w:b/>
          <w:sz w:val="20"/>
          <w:szCs w:val="20"/>
        </w:rPr>
        <w:t>ZAMAWIAJĄCY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           WYKONAWCA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639"/>
      </w:tblGrid>
      <w:tr w:rsidR="00EC73F4" w:rsidRPr="00F075AB" w:rsidTr="007D085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EC73F4" w:rsidRPr="00F075AB" w:rsidRDefault="00EC73F4" w:rsidP="007D0857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lastRenderedPageBreak/>
              <w:t>Załącznik nr  5  do SWZ</w:t>
            </w:r>
          </w:p>
        </w:tc>
      </w:tr>
      <w:tr w:rsidR="00EC73F4" w:rsidRPr="00F075AB" w:rsidTr="007D0857">
        <w:trPr>
          <w:trHeight w:val="460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EC73F4" w:rsidRPr="00F075AB" w:rsidRDefault="00EC73F4" w:rsidP="007D0857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</w:p>
          <w:p w:rsidR="00EC73F4" w:rsidRPr="00F075AB" w:rsidRDefault="00EC73F4" w:rsidP="007D0857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przynależności lub braku przynależności do tej samej grupy kapitałowej,</w:t>
            </w:r>
          </w:p>
          <w:p w:rsidR="00EC73F4" w:rsidRPr="00F075AB" w:rsidRDefault="00EC73F4" w:rsidP="007D085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której mowa w art. 108 ust. 1 pkt. 5)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ustawy z dnia</w:t>
            </w:r>
            <w:r w:rsidR="00CE202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11 września 2019 r.</w:t>
            </w:r>
          </w:p>
          <w:p w:rsidR="00EC73F4" w:rsidRPr="00F075AB" w:rsidRDefault="00EC73F4" w:rsidP="007D0857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Prawo zamówień publicznych </w:t>
            </w:r>
          </w:p>
        </w:tc>
      </w:tr>
    </w:tbl>
    <w:p w:rsidR="00EC73F4" w:rsidRPr="00F075AB" w:rsidRDefault="00EC73F4" w:rsidP="00EC73F4">
      <w:pPr>
        <w:rPr>
          <w:rFonts w:ascii="Calibri" w:hAnsi="Calibri" w:cs="Calibri"/>
          <w:color w:val="008000"/>
        </w:rPr>
      </w:pPr>
    </w:p>
    <w:p w:rsidR="00EC73F4" w:rsidRPr="00F075AB" w:rsidRDefault="00EC73F4" w:rsidP="00EC73F4">
      <w:pPr>
        <w:rPr>
          <w:rFonts w:ascii="Calibri" w:hAnsi="Calibri" w:cs="Calibri"/>
          <w:color w:val="000000"/>
        </w:rPr>
      </w:pPr>
    </w:p>
    <w:p w:rsidR="00EC73F4" w:rsidRPr="00F075AB" w:rsidRDefault="00EC73F4" w:rsidP="00EC73F4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    </w:t>
      </w:r>
    </w:p>
    <w:p w:rsidR="00EC73F4" w:rsidRDefault="00EC73F4" w:rsidP="00EC73F4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</w:t>
      </w: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EC73F4" w:rsidRPr="00F075AB" w:rsidRDefault="00EC73F4" w:rsidP="00EC73F4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EC73F4" w:rsidRPr="00F075AB" w:rsidRDefault="008954E4" w:rsidP="00EC73F4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1/ZP/PN/22</w:t>
      </w:r>
      <w:r w:rsidR="00EC73F4" w:rsidRPr="00F075AB">
        <w:rPr>
          <w:rFonts w:ascii="Calibri" w:hAnsi="Calibri" w:cs="Calibri"/>
          <w:i/>
          <w:sz w:val="20"/>
          <w:szCs w:val="20"/>
        </w:rPr>
        <w:t>)</w:t>
      </w:r>
    </w:p>
    <w:p w:rsidR="00EC73F4" w:rsidRPr="00F075AB" w:rsidRDefault="00EC73F4" w:rsidP="00EC73F4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EC73F4" w:rsidRDefault="00EC73F4" w:rsidP="00EC73F4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 xml:space="preserve">Składając ofertę w postępowaniu o udzielenie  zamówienia publicznego prowadzonego w trybie przetargu nieograniczonego </w:t>
      </w:r>
      <w:r>
        <w:rPr>
          <w:rFonts w:ascii="Calibri" w:hAnsi="Calibri" w:cs="Calibri"/>
          <w:color w:val="000000"/>
          <w:sz w:val="20"/>
        </w:rPr>
        <w:t>pn</w:t>
      </w:r>
      <w:r w:rsidRPr="00F075AB">
        <w:rPr>
          <w:rFonts w:ascii="Calibri" w:hAnsi="Calibri" w:cs="Calibr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</w:p>
    <w:p w:rsidR="008954E4" w:rsidRDefault="008954E4" w:rsidP="00EC73F4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Pr="008954E4">
        <w:rPr>
          <w:rFonts w:ascii="Calibri" w:hAnsi="Calibri" w:cs="Calibri"/>
          <w:b/>
          <w:bCs/>
          <w:sz w:val="20"/>
          <w:szCs w:val="20"/>
        </w:rPr>
        <w:t>ukcesywne dostawy drobnego sprzętu medycznego i materiałów jednorazowych</w:t>
      </w:r>
    </w:p>
    <w:p w:rsidR="00EC73F4" w:rsidRPr="00080388" w:rsidRDefault="00EC73F4" w:rsidP="00EC73F4">
      <w:pPr>
        <w:jc w:val="center"/>
        <w:rPr>
          <w:rFonts w:ascii="Calibri" w:hAnsi="Calibri" w:cs="Calibri"/>
          <w:b/>
          <w:sz w:val="20"/>
          <w:szCs w:val="20"/>
        </w:rPr>
      </w:pPr>
      <w:r w:rsidRPr="00080388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080388">
        <w:rPr>
          <w:rFonts w:ascii="Calibri" w:hAnsi="Calibri" w:cs="Calibri"/>
          <w:b/>
          <w:sz w:val="20"/>
        </w:rPr>
        <w:t>Wojewódzkiego Zespołu Zakładów Opieki Zdrowotnej Centrum Leczenia Chorób Płuc i Rehabilitacji w Łodzi</w:t>
      </w:r>
    </w:p>
    <w:p w:rsidR="00EC73F4" w:rsidRPr="00F075AB" w:rsidRDefault="00EC73F4" w:rsidP="00EC73F4">
      <w:pPr>
        <w:spacing w:line="240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EC73F4" w:rsidRPr="00F075AB" w:rsidRDefault="00EC73F4" w:rsidP="00EC73F4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>Niniejszym oświadczam/y, że*:</w:t>
      </w:r>
    </w:p>
    <w:p w:rsidR="00EC73F4" w:rsidRPr="00F075AB" w:rsidRDefault="00EC73F4" w:rsidP="00EC73F4">
      <w:pPr>
        <w:widowControl w:val="0"/>
        <w:numPr>
          <w:ilvl w:val="0"/>
          <w:numId w:val="17"/>
        </w:numPr>
        <w:suppressAutoHyphens/>
        <w:autoSpaceDE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nie należę/ymy</w:t>
      </w:r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:rsidR="00EC73F4" w:rsidRPr="00F075AB" w:rsidRDefault="00EC73F4" w:rsidP="00EC73F4">
      <w:pPr>
        <w:widowControl w:val="0"/>
        <w:suppressAutoHyphens/>
        <w:autoSpaceDE w:val="0"/>
        <w:spacing w:before="120"/>
        <w:ind w:left="360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widowControl w:val="0"/>
        <w:numPr>
          <w:ilvl w:val="0"/>
          <w:numId w:val="17"/>
        </w:numPr>
        <w:suppressAutoHyphens/>
        <w:autoSpaceDE w:val="0"/>
        <w:spacing w:before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należę/ymy</w:t>
      </w:r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 ochronie konkurencji i konsumentów co następujący Wykonawca/cy, który/którzy złożył/li odrębne oferty *</w:t>
      </w:r>
    </w:p>
    <w:p w:rsidR="00EC73F4" w:rsidRPr="00F075AB" w:rsidRDefault="00EC73F4" w:rsidP="00EC73F4">
      <w:pPr>
        <w:widowControl w:val="0"/>
        <w:numPr>
          <w:ilvl w:val="0"/>
          <w:numId w:val="18"/>
        </w:numPr>
        <w:suppressAutoHyphens/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</w:t>
      </w:r>
    </w:p>
    <w:p w:rsidR="00EC73F4" w:rsidRPr="00F075AB" w:rsidRDefault="00EC73F4" w:rsidP="00EC73F4">
      <w:pPr>
        <w:widowControl w:val="0"/>
        <w:numPr>
          <w:ilvl w:val="1"/>
          <w:numId w:val="17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wraz z oświadczeniem składam/y następujące dokumenty bądź informacje potwierdzające przygotowanie oferty niezależnie od innego wykonawcy należącego do tej samej grupy kapitałowej *:</w:t>
      </w:r>
    </w:p>
    <w:p w:rsidR="00EC73F4" w:rsidRPr="00F075AB" w:rsidRDefault="00EC73F4" w:rsidP="00EC73F4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F075AB">
        <w:rPr>
          <w:rFonts w:ascii="Calibri" w:hAnsi="Calibri" w:cs="Calibri"/>
          <w:sz w:val="20"/>
          <w:szCs w:val="20"/>
        </w:rPr>
        <w:t>….</w:t>
      </w:r>
    </w:p>
    <w:p w:rsidR="00EC73F4" w:rsidRPr="00F075AB" w:rsidRDefault="00EC73F4" w:rsidP="00EC73F4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widowControl w:val="0"/>
        <w:numPr>
          <w:ilvl w:val="0"/>
          <w:numId w:val="17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Oświadczam/y, że wszystkie informacje podane w niniejszym oświadczeniu są aktualne i zgodne z prawdą oraz zostały przedstawione z pełną świadomością konsekwencji wprowadzenia zamawiającego w błąd przy przedstawieniu informacji. </w:t>
      </w:r>
    </w:p>
    <w:p w:rsidR="00EC73F4" w:rsidRPr="00F075AB" w:rsidRDefault="00EC73F4" w:rsidP="00EC73F4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EC73F4" w:rsidRDefault="00EC73F4" w:rsidP="00EC73F4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EC73F4" w:rsidRPr="00F075AB" w:rsidRDefault="00EC73F4" w:rsidP="00EC73F4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F075AB">
        <w:rPr>
          <w:rFonts w:ascii="Calibri" w:hAnsi="Calibri" w:cs="Calibri"/>
          <w:i/>
          <w:sz w:val="20"/>
          <w:szCs w:val="20"/>
        </w:rPr>
        <w:t xml:space="preserve">W przypadku Wykonawców wspólnie ubiegających się o udzielenie zamówienia niniejsze Oświadczenie składa </w:t>
      </w:r>
      <w:r w:rsidRPr="00F075AB">
        <w:rPr>
          <w:rFonts w:ascii="Calibri" w:hAnsi="Calibri" w:cs="Calibri"/>
          <w:b/>
          <w:i/>
          <w:sz w:val="20"/>
          <w:szCs w:val="20"/>
        </w:rPr>
        <w:t>każdy</w:t>
      </w:r>
      <w:r w:rsidRPr="00F075AB">
        <w:rPr>
          <w:rFonts w:ascii="Calibri" w:hAnsi="Calibri" w:cs="Calibri"/>
          <w:i/>
          <w:sz w:val="20"/>
          <w:szCs w:val="20"/>
        </w:rPr>
        <w:t xml:space="preserve"> z Wykonawców.</w:t>
      </w:r>
    </w:p>
    <w:p w:rsidR="00EC73F4" w:rsidRDefault="00EC73F4" w:rsidP="00EC73F4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EC73F4" w:rsidRDefault="00EC73F4" w:rsidP="00EC73F4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EC73F4" w:rsidRDefault="00EC73F4" w:rsidP="00EC73F4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EC73F4" w:rsidRDefault="00EC73F4" w:rsidP="00EC73F4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EC73F4" w:rsidRPr="00F075AB" w:rsidRDefault="00EC73F4" w:rsidP="00EC73F4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EC73F4" w:rsidRPr="00F075AB" w:rsidRDefault="00EC73F4" w:rsidP="00EC73F4">
      <w:pPr>
        <w:spacing w:before="120" w:after="12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Lucida Sans Unicode" w:cs="Calibri"/>
          <w:sz w:val="20"/>
          <w:szCs w:val="20"/>
        </w:rPr>
        <w:t>∗</w:t>
      </w:r>
      <w:r w:rsidRPr="00F075AB">
        <w:rPr>
          <w:rFonts w:ascii="Calibri" w:hAnsi="Calibri" w:cs="Calibri"/>
          <w:sz w:val="20"/>
          <w:szCs w:val="20"/>
        </w:rPr>
        <w:t xml:space="preserve"> niepotrzebne skreślić</w:t>
      </w:r>
    </w:p>
    <w:p w:rsidR="00EC73F4" w:rsidRPr="00F075AB" w:rsidRDefault="00EC73F4" w:rsidP="00EC73F4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rPr>
          <w:rFonts w:ascii="Calibri" w:hAnsi="Calibri" w:cs="Calibri"/>
          <w:color w:val="FF0000"/>
          <w:sz w:val="20"/>
          <w:szCs w:val="20"/>
        </w:rPr>
      </w:pPr>
    </w:p>
    <w:p w:rsidR="00EC73F4" w:rsidRPr="00F075AB" w:rsidRDefault="00EC73F4" w:rsidP="00EC73F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C73F4" w:rsidRPr="00631E02" w:rsidRDefault="00EC73F4" w:rsidP="00EC73F4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31E02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EC73F4" w:rsidRPr="00631E02" w:rsidRDefault="00EC73F4" w:rsidP="00EC73F4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EC73F4" w:rsidRPr="00631E02" w:rsidRDefault="00EC73F4" w:rsidP="00EC73F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631E02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EC73F4" w:rsidRPr="00F075AB" w:rsidTr="007D0857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EC73F4" w:rsidRPr="00F075AB" w:rsidRDefault="00EC73F4" w:rsidP="007D0857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>
              <w:rPr>
                <w:rFonts w:ascii="Calibri" w:hAnsi="Calibri" w:cs="Calibri"/>
                <w:b/>
              </w:rPr>
              <w:t>6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EC73F4" w:rsidRPr="00F075AB" w:rsidTr="007D0857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3F4" w:rsidRPr="00F075AB" w:rsidRDefault="00EC73F4" w:rsidP="007D0857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EC73F4" w:rsidRPr="00F075AB" w:rsidRDefault="00EC73F4" w:rsidP="007D0857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EC73F4" w:rsidRPr="00F075AB" w:rsidRDefault="00EC73F4" w:rsidP="00C41339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</w:p>
        </w:tc>
      </w:tr>
    </w:tbl>
    <w:p w:rsidR="00EC73F4" w:rsidRPr="00F075AB" w:rsidRDefault="00EC73F4" w:rsidP="00EC73F4">
      <w:pPr>
        <w:rPr>
          <w:rFonts w:ascii="Calibri" w:hAnsi="Calibri" w:cs="Calibri"/>
        </w:rPr>
      </w:pPr>
    </w:p>
    <w:p w:rsidR="00EC73F4" w:rsidRPr="00F075AB" w:rsidRDefault="00EC73F4" w:rsidP="00EC73F4">
      <w:pPr>
        <w:rPr>
          <w:rFonts w:ascii="Calibri" w:hAnsi="Calibri" w:cs="Calibri"/>
        </w:rPr>
      </w:pPr>
    </w:p>
    <w:p w:rsidR="00EC73F4" w:rsidRPr="00F075AB" w:rsidRDefault="00EC73F4" w:rsidP="00EC73F4">
      <w:pPr>
        <w:tabs>
          <w:tab w:val="left" w:pos="3686"/>
        </w:tabs>
        <w:rPr>
          <w:rFonts w:ascii="Calibri" w:hAnsi="Calibri" w:cs="Calibri"/>
          <w:b/>
        </w:rPr>
      </w:pPr>
    </w:p>
    <w:p w:rsidR="00EC73F4" w:rsidRPr="00F075AB" w:rsidRDefault="00EC73F4" w:rsidP="00EC73F4">
      <w:pPr>
        <w:tabs>
          <w:tab w:val="num" w:pos="0"/>
        </w:tabs>
        <w:suppressAutoHyphens/>
        <w:autoSpaceDE w:val="0"/>
        <w:spacing w:line="360" w:lineRule="auto"/>
        <w:jc w:val="both"/>
        <w:rPr>
          <w:rFonts w:ascii="Calibri" w:hAnsi="Calibri" w:cs="Calibri"/>
          <w:bCs/>
          <w:sz w:val="1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 ………………………………………………………………………………………………………………………….…………………</w:t>
      </w:r>
    </w:p>
    <w:p w:rsidR="00EC73F4" w:rsidRPr="00F075AB" w:rsidRDefault="00EC73F4" w:rsidP="00EC73F4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</w:t>
      </w:r>
      <w:r w:rsidR="008954E4">
        <w:rPr>
          <w:rFonts w:ascii="Calibri" w:hAnsi="Calibri" w:cs="Calibri"/>
          <w:i/>
          <w:sz w:val="20"/>
          <w:szCs w:val="20"/>
        </w:rPr>
        <w:t>rawy 1</w:t>
      </w:r>
      <w:r w:rsidRPr="00F075AB">
        <w:rPr>
          <w:rFonts w:ascii="Calibri" w:hAnsi="Calibri" w:cs="Calibri"/>
          <w:i/>
          <w:sz w:val="20"/>
          <w:szCs w:val="20"/>
        </w:rPr>
        <w:t>/ZP/PN/2</w:t>
      </w:r>
      <w:r w:rsidR="008954E4">
        <w:rPr>
          <w:rFonts w:ascii="Calibri" w:hAnsi="Calibri" w:cs="Calibri"/>
          <w:i/>
          <w:sz w:val="20"/>
          <w:szCs w:val="20"/>
        </w:rPr>
        <w:t>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EC73F4" w:rsidRDefault="00EC73F4" w:rsidP="00EC73F4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EC73F4" w:rsidRPr="00F075AB" w:rsidRDefault="00EC73F4" w:rsidP="00EC73F4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EC73F4" w:rsidRPr="00F075AB" w:rsidRDefault="00EC73F4" w:rsidP="00EC73F4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Przystępując do postępowania o udzielenie zamówienia publicznego prowadzonego w trybie przetargu nieograniczonego na:</w:t>
      </w: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954E4" w:rsidRDefault="008954E4" w:rsidP="008954E4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Pr="008954E4">
        <w:rPr>
          <w:rFonts w:ascii="Calibri" w:hAnsi="Calibri" w:cs="Calibri"/>
          <w:b/>
          <w:bCs/>
          <w:sz w:val="20"/>
          <w:szCs w:val="20"/>
        </w:rPr>
        <w:t>ukcesywne dostawy drobnego sprzętu medycznego i materiałów jednorazowych</w:t>
      </w:r>
    </w:p>
    <w:p w:rsidR="008954E4" w:rsidRPr="00080388" w:rsidRDefault="008954E4" w:rsidP="008954E4">
      <w:pPr>
        <w:jc w:val="center"/>
        <w:rPr>
          <w:rFonts w:ascii="Calibri" w:hAnsi="Calibri" w:cs="Calibri"/>
          <w:b/>
          <w:sz w:val="20"/>
          <w:szCs w:val="20"/>
        </w:rPr>
      </w:pPr>
      <w:r w:rsidRPr="00080388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080388">
        <w:rPr>
          <w:rFonts w:ascii="Calibri" w:hAnsi="Calibri" w:cs="Calibri"/>
          <w:b/>
          <w:sz w:val="20"/>
        </w:rPr>
        <w:t>Wojewódzkiego Zespołu Zakładów Opieki Zdrowotnej Centrum Leczenia Chorób Płuc i Rehabilitacji w Łodzi</w:t>
      </w:r>
    </w:p>
    <w:p w:rsidR="00EC73F4" w:rsidRDefault="00EC73F4" w:rsidP="00EC73F4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954E4" w:rsidRPr="00F075AB" w:rsidRDefault="008954E4" w:rsidP="00EC73F4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EC73F4" w:rsidRPr="00F075AB" w:rsidRDefault="00EC73F4" w:rsidP="00EC73F4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oświadczam, że </w:t>
      </w:r>
      <w:r w:rsidRPr="00F075AB">
        <w:rPr>
          <w:rFonts w:ascii="Calibri" w:hAnsi="Calibri" w:cs="Calibri"/>
          <w:bCs/>
          <w:sz w:val="20"/>
          <w:szCs w:val="20"/>
        </w:rPr>
        <w:t xml:space="preserve">informacje zawarte w oświadczeniu, o którym mowa w art. 125 ust. 1 </w:t>
      </w:r>
      <w:r>
        <w:rPr>
          <w:rFonts w:ascii="Calibri" w:hAnsi="Calibri" w:cs="Calibri"/>
          <w:bCs/>
          <w:sz w:val="20"/>
          <w:szCs w:val="20"/>
        </w:rPr>
        <w:t>u</w:t>
      </w:r>
      <w:r w:rsidRPr="00F075AB">
        <w:rPr>
          <w:rFonts w:ascii="Calibri" w:hAnsi="Calibri" w:cs="Calibri"/>
          <w:bCs/>
          <w:sz w:val="20"/>
          <w:szCs w:val="20"/>
        </w:rPr>
        <w:t>stawy (JEDZ) w zakresie podstaw wykluczenia z postępowania, o których mowa w:</w:t>
      </w:r>
    </w:p>
    <w:p w:rsidR="00EC73F4" w:rsidRPr="00F075AB" w:rsidRDefault="00EC73F4" w:rsidP="00EC73F4">
      <w:pPr>
        <w:pStyle w:val="BodyTextIndentZnak"/>
        <w:tabs>
          <w:tab w:val="left" w:pos="709"/>
        </w:tabs>
        <w:spacing w:line="276" w:lineRule="auto"/>
        <w:ind w:left="851"/>
        <w:rPr>
          <w:rFonts w:ascii="Calibri" w:hAnsi="Calibri" w:cs="Calibri"/>
          <w:bCs/>
          <w:szCs w:val="20"/>
        </w:rPr>
      </w:pPr>
    </w:p>
    <w:p w:rsidR="00EC73F4" w:rsidRDefault="00EC73F4" w:rsidP="00EC73F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3 ustawy, </w:t>
      </w:r>
    </w:p>
    <w:p w:rsidR="00EC73F4" w:rsidRDefault="00EC73F4" w:rsidP="00EC73F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EC73F4" w:rsidRDefault="00EC73F4" w:rsidP="00EC73F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5 ustawy, dotyczących zawarcia z innymi wykonawcami porozumienia mającego na celu zakłócenie konkurencji,</w:t>
      </w:r>
    </w:p>
    <w:p w:rsidR="00EC73F4" w:rsidRPr="00145CEB" w:rsidRDefault="00EC73F4" w:rsidP="00EC73F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>art. 108 ust. 1 pkt 6 ustawy</w:t>
      </w:r>
    </w:p>
    <w:p w:rsidR="00EC73F4" w:rsidRDefault="00EC73F4" w:rsidP="00EC73F4">
      <w:pPr>
        <w:tabs>
          <w:tab w:val="left" w:pos="3686"/>
        </w:tabs>
        <w:spacing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 są aktualne na dzień złożenia niniejszego oświadczenia.</w:t>
      </w: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Pr="00F075AB" w:rsidRDefault="00EC73F4" w:rsidP="00EC73F4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C73F4" w:rsidRPr="00145CEB" w:rsidRDefault="00EC73F4" w:rsidP="00EC73F4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45CE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EC73F4" w:rsidRPr="00145CEB" w:rsidRDefault="00EC73F4" w:rsidP="00EC73F4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EC73F4" w:rsidRPr="00F075AB" w:rsidRDefault="00EC73F4" w:rsidP="00EC73F4">
      <w:pPr>
        <w:spacing w:line="247" w:lineRule="auto"/>
        <w:ind w:left="4"/>
        <w:jc w:val="both"/>
        <w:rPr>
          <w:rFonts w:ascii="Calibri" w:hAnsi="Calibri" w:cs="Calibri"/>
        </w:rPr>
      </w:pPr>
      <w:r w:rsidRPr="00145CEB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EC73F4" w:rsidRDefault="00EC73F4" w:rsidP="00EC73F4"/>
    <w:p w:rsidR="00913154" w:rsidRDefault="00913154"/>
    <w:sectPr w:rsidR="00913154" w:rsidSect="007D0857">
      <w:pgSz w:w="11909" w:h="16834"/>
      <w:pgMar w:top="1134" w:right="1136" w:bottom="851" w:left="992" w:header="425" w:footer="386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4E" w:rsidRDefault="009C014E" w:rsidP="00EC73F4">
      <w:pPr>
        <w:spacing w:line="240" w:lineRule="auto"/>
      </w:pPr>
      <w:r>
        <w:separator/>
      </w:r>
    </w:p>
  </w:endnote>
  <w:endnote w:type="continuationSeparator" w:id="1">
    <w:p w:rsidR="009C014E" w:rsidRDefault="009C014E" w:rsidP="00EC7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18" w:rsidRPr="00F075AB" w:rsidRDefault="00085A18">
    <w:pP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4E" w:rsidRDefault="009C014E" w:rsidP="00EC73F4">
      <w:pPr>
        <w:spacing w:line="240" w:lineRule="auto"/>
      </w:pPr>
      <w:r>
        <w:separator/>
      </w:r>
    </w:p>
  </w:footnote>
  <w:footnote w:type="continuationSeparator" w:id="1">
    <w:p w:rsidR="009C014E" w:rsidRDefault="009C014E" w:rsidP="00EC73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18" w:rsidRDefault="00085A18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>
      <w:rPr>
        <w:rFonts w:ascii="Calibri" w:eastAsia="Calibri" w:hAnsi="Calibri" w:cs="Calibri"/>
        <w:b/>
      </w:rPr>
      <w:t>1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ZP/PN/2</w:t>
    </w:r>
    <w:r>
      <w:rPr>
        <w:rFonts w:ascii="Calibri" w:hAnsi="Calibri" w:cs="Calibri"/>
        <w:b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18" w:rsidRDefault="00085A18" w:rsidP="007D0857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>
      <w:rPr>
        <w:rFonts w:ascii="Calibri" w:eastAsia="Calibri" w:hAnsi="Calibri" w:cs="Calibri"/>
        <w:b/>
      </w:rPr>
      <w:t>1</w:t>
    </w:r>
    <w:r w:rsidRPr="005576FD">
      <w:rPr>
        <w:rFonts w:ascii="Calibri" w:eastAsia="Calibri" w:hAnsi="Calibri" w:cs="Calibri"/>
        <w:b/>
      </w:rPr>
      <w:t>/</w:t>
    </w:r>
    <w:r>
      <w:rPr>
        <w:rFonts w:ascii="Calibri" w:hAnsi="Calibri" w:cs="Calibri"/>
        <w:b/>
      </w:rPr>
      <w:t>ZP/PN/22</w:t>
    </w:r>
  </w:p>
  <w:p w:rsidR="00085A18" w:rsidRDefault="00085A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0CF"/>
    <w:multiLevelType w:val="hybridMultilevel"/>
    <w:tmpl w:val="E1A0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461"/>
    <w:multiLevelType w:val="hybridMultilevel"/>
    <w:tmpl w:val="C8BC5FEA"/>
    <w:lvl w:ilvl="0" w:tplc="BC0A82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2C97AC6"/>
    <w:multiLevelType w:val="hybridMultilevel"/>
    <w:tmpl w:val="1CC4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214AD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A214EA6"/>
    <w:multiLevelType w:val="hybridMultilevel"/>
    <w:tmpl w:val="FE5CC5CA"/>
    <w:lvl w:ilvl="0" w:tplc="C5E4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16474"/>
    <w:multiLevelType w:val="hybridMultilevel"/>
    <w:tmpl w:val="1E46D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744C9"/>
    <w:multiLevelType w:val="hybridMultilevel"/>
    <w:tmpl w:val="439AF524"/>
    <w:lvl w:ilvl="0" w:tplc="804C4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C4D94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0E297A43"/>
    <w:multiLevelType w:val="hybridMultilevel"/>
    <w:tmpl w:val="9AA8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6575C"/>
    <w:multiLevelType w:val="multilevel"/>
    <w:tmpl w:val="79ECE7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65273EC"/>
    <w:multiLevelType w:val="hybridMultilevel"/>
    <w:tmpl w:val="4D88E5A8"/>
    <w:lvl w:ilvl="0" w:tplc="7C649DD0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18DB4B46"/>
    <w:multiLevelType w:val="hybridMultilevel"/>
    <w:tmpl w:val="16F28160"/>
    <w:lvl w:ilvl="0" w:tplc="041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6">
    <w:nsid w:val="199358C5"/>
    <w:multiLevelType w:val="hybridMultilevel"/>
    <w:tmpl w:val="AF328B8E"/>
    <w:lvl w:ilvl="0" w:tplc="84AAFE92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1A706D91"/>
    <w:multiLevelType w:val="hybridMultilevel"/>
    <w:tmpl w:val="14BE244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1D34794E"/>
    <w:multiLevelType w:val="multilevel"/>
    <w:tmpl w:val="7346AB2E"/>
    <w:lvl w:ilvl="0">
      <w:start w:val="1"/>
      <w:numFmt w:val="decimal"/>
      <w:lvlText w:val="%1."/>
      <w:lvlJc w:val="left"/>
      <w:pPr>
        <w:ind w:left="410" w:hanging="360"/>
      </w:pPr>
      <w:rPr>
        <w:rFonts w:ascii="Calibri" w:eastAsia="Arial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1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0" w:hanging="180"/>
      </w:pPr>
      <w:rPr>
        <w:vertAlign w:val="baseline"/>
      </w:rPr>
    </w:lvl>
  </w:abstractNum>
  <w:abstractNum w:abstractNumId="19">
    <w:nsid w:val="1DE22072"/>
    <w:multiLevelType w:val="hybridMultilevel"/>
    <w:tmpl w:val="4B8814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1EFC5666"/>
    <w:multiLevelType w:val="hybridMultilevel"/>
    <w:tmpl w:val="CFAC841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22AE31D4"/>
    <w:multiLevelType w:val="hybridMultilevel"/>
    <w:tmpl w:val="920EB5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403CD8"/>
    <w:multiLevelType w:val="hybridMultilevel"/>
    <w:tmpl w:val="C1D24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6A069C"/>
    <w:multiLevelType w:val="hybridMultilevel"/>
    <w:tmpl w:val="59A0A394"/>
    <w:lvl w:ilvl="0" w:tplc="188E3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A477AB"/>
    <w:multiLevelType w:val="multilevel"/>
    <w:tmpl w:val="70E0D5A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27AB73FA"/>
    <w:multiLevelType w:val="multilevel"/>
    <w:tmpl w:val="37C871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0878FC"/>
    <w:multiLevelType w:val="multilevel"/>
    <w:tmpl w:val="4DE850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564751E"/>
    <w:multiLevelType w:val="multilevel"/>
    <w:tmpl w:val="8E6AF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6B32F0E"/>
    <w:multiLevelType w:val="hybridMultilevel"/>
    <w:tmpl w:val="C6403880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27091"/>
    <w:multiLevelType w:val="multilevel"/>
    <w:tmpl w:val="5CE2BC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>
    <w:nsid w:val="3B5D3011"/>
    <w:multiLevelType w:val="multilevel"/>
    <w:tmpl w:val="59E2875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3B65416F"/>
    <w:multiLevelType w:val="hybridMultilevel"/>
    <w:tmpl w:val="2984351A"/>
    <w:lvl w:ilvl="0" w:tplc="84AAFE92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1">
    <w:nsid w:val="3B696F0A"/>
    <w:multiLevelType w:val="hybridMultilevel"/>
    <w:tmpl w:val="FC9EED20"/>
    <w:lvl w:ilvl="0" w:tplc="041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2">
    <w:nsid w:val="3E78557E"/>
    <w:multiLevelType w:val="hybridMultilevel"/>
    <w:tmpl w:val="2AB8547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376EF8B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>
    <w:nsid w:val="3EB55442"/>
    <w:multiLevelType w:val="hybridMultilevel"/>
    <w:tmpl w:val="5B9E14B4"/>
    <w:lvl w:ilvl="0" w:tplc="07604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216190"/>
    <w:multiLevelType w:val="hybridMultilevel"/>
    <w:tmpl w:val="BDFAA878"/>
    <w:lvl w:ilvl="0" w:tplc="A96626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DB67D8"/>
    <w:multiLevelType w:val="multilevel"/>
    <w:tmpl w:val="D49A9DE0"/>
    <w:lvl w:ilvl="0">
      <w:start w:val="1"/>
      <w:numFmt w:val="decimal"/>
      <w:lvlText w:val="%1."/>
      <w:lvlJc w:val="left"/>
      <w:pPr>
        <w:ind w:left="75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47">
    <w:nsid w:val="4BC806C2"/>
    <w:multiLevelType w:val="multilevel"/>
    <w:tmpl w:val="D70C7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CC96FC9"/>
    <w:multiLevelType w:val="hybridMultilevel"/>
    <w:tmpl w:val="43F0C6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1">
      <w:start w:val="1"/>
      <w:numFmt w:val="decimal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4E8D35D2"/>
    <w:multiLevelType w:val="hybridMultilevel"/>
    <w:tmpl w:val="E214CD1E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0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1">
    <w:nsid w:val="4F105281"/>
    <w:multiLevelType w:val="hybridMultilevel"/>
    <w:tmpl w:val="F878A98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>
    <w:nsid w:val="540B7214"/>
    <w:multiLevelType w:val="hybridMultilevel"/>
    <w:tmpl w:val="5BEAA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4285A1C"/>
    <w:multiLevelType w:val="multilevel"/>
    <w:tmpl w:val="5EB6C9BA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4">
    <w:nsid w:val="55636D83"/>
    <w:multiLevelType w:val="multilevel"/>
    <w:tmpl w:val="2CB0E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5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70F2836"/>
    <w:multiLevelType w:val="multilevel"/>
    <w:tmpl w:val="B7D865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337C16"/>
    <w:multiLevelType w:val="hybridMultilevel"/>
    <w:tmpl w:val="1298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550B52"/>
    <w:multiLevelType w:val="hybridMultilevel"/>
    <w:tmpl w:val="069A8E42"/>
    <w:lvl w:ilvl="0" w:tplc="7C649DD0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9">
    <w:nsid w:val="58E76882"/>
    <w:multiLevelType w:val="hybridMultilevel"/>
    <w:tmpl w:val="38C2CFF0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0">
    <w:nsid w:val="59903776"/>
    <w:multiLevelType w:val="hybridMultilevel"/>
    <w:tmpl w:val="E536D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147980"/>
    <w:multiLevelType w:val="multilevel"/>
    <w:tmpl w:val="D07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B5D49F5"/>
    <w:multiLevelType w:val="hybridMultilevel"/>
    <w:tmpl w:val="BEA430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C1BAA26E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3">
    <w:nsid w:val="5B842D8C"/>
    <w:multiLevelType w:val="multilevel"/>
    <w:tmpl w:val="0A00135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892C87"/>
    <w:multiLevelType w:val="hybridMultilevel"/>
    <w:tmpl w:val="E55EFFD4"/>
    <w:lvl w:ilvl="0" w:tplc="7C649DD0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65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6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7">
    <w:nsid w:val="62BA5050"/>
    <w:multiLevelType w:val="hybridMultilevel"/>
    <w:tmpl w:val="04D83F58"/>
    <w:lvl w:ilvl="0" w:tplc="879872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>
    <w:nsid w:val="63E10879"/>
    <w:multiLevelType w:val="multilevel"/>
    <w:tmpl w:val="578C1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b w:val="0"/>
        <w:color w:val="000000"/>
      </w:rPr>
    </w:lvl>
  </w:abstractNum>
  <w:abstractNum w:abstractNumId="69">
    <w:nsid w:val="6860737E"/>
    <w:multiLevelType w:val="hybridMultilevel"/>
    <w:tmpl w:val="91B0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2">
    <w:nsid w:val="6BD22D5C"/>
    <w:multiLevelType w:val="hybridMultilevel"/>
    <w:tmpl w:val="9C747E4C"/>
    <w:lvl w:ilvl="0" w:tplc="2326E6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6C6E04EA"/>
    <w:multiLevelType w:val="hybridMultilevel"/>
    <w:tmpl w:val="7414B7A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6DA5106B"/>
    <w:multiLevelType w:val="hybridMultilevel"/>
    <w:tmpl w:val="5610F6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7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5306FE"/>
    <w:multiLevelType w:val="hybridMultilevel"/>
    <w:tmpl w:val="79FA0EB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76"/>
  </w:num>
  <w:num w:numId="2">
    <w:abstractNumId w:val="22"/>
  </w:num>
  <w:num w:numId="3">
    <w:abstractNumId w:val="71"/>
  </w:num>
  <w:num w:numId="4">
    <w:abstractNumId w:val="4"/>
  </w:num>
  <w:num w:numId="5">
    <w:abstractNumId w:val="50"/>
  </w:num>
  <w:num w:numId="6">
    <w:abstractNumId w:val="10"/>
  </w:num>
  <w:num w:numId="7">
    <w:abstractNumId w:val="18"/>
  </w:num>
  <w:num w:numId="8">
    <w:abstractNumId w:val="23"/>
  </w:num>
  <w:num w:numId="9">
    <w:abstractNumId w:val="33"/>
  </w:num>
  <w:num w:numId="10">
    <w:abstractNumId w:val="75"/>
  </w:num>
  <w:num w:numId="11">
    <w:abstractNumId w:val="44"/>
  </w:num>
  <w:num w:numId="12">
    <w:abstractNumId w:val="42"/>
  </w:num>
  <w:num w:numId="13">
    <w:abstractNumId w:val="21"/>
  </w:num>
  <w:num w:numId="14">
    <w:abstractNumId w:val="30"/>
  </w:num>
  <w:num w:numId="15">
    <w:abstractNumId w:val="79"/>
  </w:num>
  <w:num w:numId="16">
    <w:abstractNumId w:val="65"/>
  </w:num>
  <w:num w:numId="17">
    <w:abstractNumId w:val="78"/>
  </w:num>
  <w:num w:numId="18">
    <w:abstractNumId w:val="13"/>
  </w:num>
  <w:num w:numId="19">
    <w:abstractNumId w:val="15"/>
  </w:num>
  <w:num w:numId="20">
    <w:abstractNumId w:val="3"/>
  </w:num>
  <w:num w:numId="21">
    <w:abstractNumId w:val="36"/>
  </w:num>
  <w:num w:numId="22">
    <w:abstractNumId w:val="51"/>
  </w:num>
  <w:num w:numId="23">
    <w:abstractNumId w:val="38"/>
  </w:num>
  <w:num w:numId="24">
    <w:abstractNumId w:val="66"/>
  </w:num>
  <w:num w:numId="25">
    <w:abstractNumId w:val="46"/>
  </w:num>
  <w:num w:numId="26">
    <w:abstractNumId w:val="19"/>
  </w:num>
  <w:num w:numId="27">
    <w:abstractNumId w:val="41"/>
  </w:num>
  <w:num w:numId="28">
    <w:abstractNumId w:val="17"/>
  </w:num>
  <w:num w:numId="29">
    <w:abstractNumId w:val="73"/>
  </w:num>
  <w:num w:numId="30">
    <w:abstractNumId w:val="80"/>
  </w:num>
  <w:num w:numId="31">
    <w:abstractNumId w:val="11"/>
  </w:num>
  <w:num w:numId="32">
    <w:abstractNumId w:val="35"/>
  </w:num>
  <w:num w:numId="33">
    <w:abstractNumId w:val="52"/>
  </w:num>
  <w:num w:numId="34">
    <w:abstractNumId w:val="7"/>
  </w:num>
  <w:num w:numId="35">
    <w:abstractNumId w:val="60"/>
  </w:num>
  <w:num w:numId="36">
    <w:abstractNumId w:val="57"/>
  </w:num>
  <w:num w:numId="37">
    <w:abstractNumId w:val="5"/>
  </w:num>
  <w:num w:numId="38">
    <w:abstractNumId w:val="45"/>
  </w:num>
  <w:num w:numId="39">
    <w:abstractNumId w:val="53"/>
  </w:num>
  <w:num w:numId="40">
    <w:abstractNumId w:val="31"/>
  </w:num>
  <w:num w:numId="41">
    <w:abstractNumId w:val="2"/>
  </w:num>
  <w:num w:numId="42">
    <w:abstractNumId w:val="72"/>
  </w:num>
  <w:num w:numId="43">
    <w:abstractNumId w:val="9"/>
  </w:num>
  <w:num w:numId="44">
    <w:abstractNumId w:val="20"/>
  </w:num>
  <w:num w:numId="45">
    <w:abstractNumId w:val="8"/>
  </w:num>
  <w:num w:numId="46">
    <w:abstractNumId w:val="48"/>
  </w:num>
  <w:num w:numId="47">
    <w:abstractNumId w:val="1"/>
  </w:num>
  <w:num w:numId="48">
    <w:abstractNumId w:val="62"/>
  </w:num>
  <w:num w:numId="49">
    <w:abstractNumId w:val="27"/>
  </w:num>
  <w:num w:numId="50">
    <w:abstractNumId w:val="0"/>
  </w:num>
  <w:num w:numId="51">
    <w:abstractNumId w:val="59"/>
  </w:num>
  <w:num w:numId="52">
    <w:abstractNumId w:val="68"/>
  </w:num>
  <w:num w:numId="53">
    <w:abstractNumId w:val="67"/>
  </w:num>
  <w:num w:numId="54">
    <w:abstractNumId w:val="74"/>
  </w:num>
  <w:num w:numId="55">
    <w:abstractNumId w:val="54"/>
  </w:num>
  <w:num w:numId="56">
    <w:abstractNumId w:val="37"/>
  </w:num>
  <w:num w:numId="57">
    <w:abstractNumId w:val="12"/>
  </w:num>
  <w:num w:numId="58">
    <w:abstractNumId w:val="29"/>
  </w:num>
  <w:num w:numId="59">
    <w:abstractNumId w:val="55"/>
  </w:num>
  <w:num w:numId="60">
    <w:abstractNumId w:val="39"/>
  </w:num>
  <w:num w:numId="61">
    <w:abstractNumId w:val="47"/>
  </w:num>
  <w:num w:numId="62">
    <w:abstractNumId w:val="61"/>
  </w:num>
  <w:num w:numId="63">
    <w:abstractNumId w:val="28"/>
  </w:num>
  <w:num w:numId="64">
    <w:abstractNumId w:val="34"/>
  </w:num>
  <w:num w:numId="65">
    <w:abstractNumId w:val="63"/>
  </w:num>
  <w:num w:numId="66">
    <w:abstractNumId w:val="56"/>
  </w:num>
  <w:num w:numId="67">
    <w:abstractNumId w:val="32"/>
  </w:num>
  <w:num w:numId="68">
    <w:abstractNumId w:val="25"/>
  </w:num>
  <w:num w:numId="69">
    <w:abstractNumId w:val="43"/>
  </w:num>
  <w:num w:numId="70">
    <w:abstractNumId w:val="6"/>
  </w:num>
  <w:num w:numId="71">
    <w:abstractNumId w:val="24"/>
  </w:num>
  <w:num w:numId="7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16"/>
  </w:num>
  <w:num w:numId="75">
    <w:abstractNumId w:val="14"/>
  </w:num>
  <w:num w:numId="76">
    <w:abstractNumId w:val="64"/>
  </w:num>
  <w:num w:numId="77">
    <w:abstractNumId w:val="58"/>
  </w:num>
  <w:num w:numId="78">
    <w:abstractNumId w:val="49"/>
  </w:num>
  <w:num w:numId="79">
    <w:abstractNumId w:val="70"/>
  </w:num>
  <w:num w:numId="80">
    <w:abstractNumId w:val="69"/>
  </w:num>
  <w:num w:numId="81">
    <w:abstractNumId w:val="26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3F4"/>
    <w:rsid w:val="00012391"/>
    <w:rsid w:val="00051894"/>
    <w:rsid w:val="000661C3"/>
    <w:rsid w:val="00074A8E"/>
    <w:rsid w:val="00085A18"/>
    <w:rsid w:val="00085AED"/>
    <w:rsid w:val="000B4A60"/>
    <w:rsid w:val="000C1971"/>
    <w:rsid w:val="000D5620"/>
    <w:rsid w:val="00124D49"/>
    <w:rsid w:val="00141C6A"/>
    <w:rsid w:val="00186B0C"/>
    <w:rsid w:val="001B3014"/>
    <w:rsid w:val="001B31D9"/>
    <w:rsid w:val="001C7451"/>
    <w:rsid w:val="001D705A"/>
    <w:rsid w:val="001F73D5"/>
    <w:rsid w:val="0020183D"/>
    <w:rsid w:val="00207AC7"/>
    <w:rsid w:val="002337E2"/>
    <w:rsid w:val="00240A87"/>
    <w:rsid w:val="00264948"/>
    <w:rsid w:val="00275024"/>
    <w:rsid w:val="002822CF"/>
    <w:rsid w:val="002F13B8"/>
    <w:rsid w:val="002F45A2"/>
    <w:rsid w:val="002F761D"/>
    <w:rsid w:val="00346A87"/>
    <w:rsid w:val="00350AD0"/>
    <w:rsid w:val="00353F2E"/>
    <w:rsid w:val="00356EA2"/>
    <w:rsid w:val="0037406A"/>
    <w:rsid w:val="003813B6"/>
    <w:rsid w:val="00383352"/>
    <w:rsid w:val="00386D19"/>
    <w:rsid w:val="003A01F1"/>
    <w:rsid w:val="003D0C86"/>
    <w:rsid w:val="00494228"/>
    <w:rsid w:val="004A4357"/>
    <w:rsid w:val="004C5DD8"/>
    <w:rsid w:val="004C7724"/>
    <w:rsid w:val="004E23CC"/>
    <w:rsid w:val="004E27AF"/>
    <w:rsid w:val="004E73B9"/>
    <w:rsid w:val="00513453"/>
    <w:rsid w:val="00535F6D"/>
    <w:rsid w:val="00540725"/>
    <w:rsid w:val="00551B5B"/>
    <w:rsid w:val="005600DC"/>
    <w:rsid w:val="00575C91"/>
    <w:rsid w:val="00576EDF"/>
    <w:rsid w:val="005B32B1"/>
    <w:rsid w:val="005B51D8"/>
    <w:rsid w:val="005C07E8"/>
    <w:rsid w:val="005D0F73"/>
    <w:rsid w:val="005D1B32"/>
    <w:rsid w:val="005D6E29"/>
    <w:rsid w:val="005E13A8"/>
    <w:rsid w:val="005E2C77"/>
    <w:rsid w:val="005E57E1"/>
    <w:rsid w:val="00601D09"/>
    <w:rsid w:val="00603734"/>
    <w:rsid w:val="00617C06"/>
    <w:rsid w:val="00677AAA"/>
    <w:rsid w:val="00687741"/>
    <w:rsid w:val="006C244A"/>
    <w:rsid w:val="006D4CF4"/>
    <w:rsid w:val="006D6854"/>
    <w:rsid w:val="006E3FBE"/>
    <w:rsid w:val="006F1D14"/>
    <w:rsid w:val="006F4BE2"/>
    <w:rsid w:val="00702FE1"/>
    <w:rsid w:val="00703BAC"/>
    <w:rsid w:val="00704F40"/>
    <w:rsid w:val="00712FC2"/>
    <w:rsid w:val="007241AC"/>
    <w:rsid w:val="00736318"/>
    <w:rsid w:val="00760750"/>
    <w:rsid w:val="0078605A"/>
    <w:rsid w:val="00795B93"/>
    <w:rsid w:val="00797BF7"/>
    <w:rsid w:val="007A4B20"/>
    <w:rsid w:val="007A746A"/>
    <w:rsid w:val="007B2CB0"/>
    <w:rsid w:val="007B731A"/>
    <w:rsid w:val="007C76B8"/>
    <w:rsid w:val="007D0857"/>
    <w:rsid w:val="007F3E69"/>
    <w:rsid w:val="007F4340"/>
    <w:rsid w:val="008700D3"/>
    <w:rsid w:val="008954E4"/>
    <w:rsid w:val="008B182B"/>
    <w:rsid w:val="008D6EAE"/>
    <w:rsid w:val="00912CD0"/>
    <w:rsid w:val="00913154"/>
    <w:rsid w:val="00923DFE"/>
    <w:rsid w:val="00925A31"/>
    <w:rsid w:val="00965B99"/>
    <w:rsid w:val="009926B8"/>
    <w:rsid w:val="0099579E"/>
    <w:rsid w:val="009A1AED"/>
    <w:rsid w:val="009C014E"/>
    <w:rsid w:val="009C0E01"/>
    <w:rsid w:val="009E76D4"/>
    <w:rsid w:val="009F6499"/>
    <w:rsid w:val="009F7CFF"/>
    <w:rsid w:val="00A43933"/>
    <w:rsid w:val="00A6424E"/>
    <w:rsid w:val="00A751D5"/>
    <w:rsid w:val="00AB4921"/>
    <w:rsid w:val="00AD35C6"/>
    <w:rsid w:val="00B26016"/>
    <w:rsid w:val="00B446C0"/>
    <w:rsid w:val="00B61E04"/>
    <w:rsid w:val="00B64C22"/>
    <w:rsid w:val="00B81461"/>
    <w:rsid w:val="00B86D6E"/>
    <w:rsid w:val="00B948E9"/>
    <w:rsid w:val="00BD6E91"/>
    <w:rsid w:val="00C020F0"/>
    <w:rsid w:val="00C2524C"/>
    <w:rsid w:val="00C27F94"/>
    <w:rsid w:val="00C35D8A"/>
    <w:rsid w:val="00C41339"/>
    <w:rsid w:val="00C6034B"/>
    <w:rsid w:val="00CA60FF"/>
    <w:rsid w:val="00CB71D4"/>
    <w:rsid w:val="00CC00E1"/>
    <w:rsid w:val="00CC465B"/>
    <w:rsid w:val="00CE2020"/>
    <w:rsid w:val="00CF099E"/>
    <w:rsid w:val="00CF2E95"/>
    <w:rsid w:val="00CF681F"/>
    <w:rsid w:val="00D171C8"/>
    <w:rsid w:val="00D32BBB"/>
    <w:rsid w:val="00D51D78"/>
    <w:rsid w:val="00D607C2"/>
    <w:rsid w:val="00D7691C"/>
    <w:rsid w:val="00D77A86"/>
    <w:rsid w:val="00D855FE"/>
    <w:rsid w:val="00D8770F"/>
    <w:rsid w:val="00D90C75"/>
    <w:rsid w:val="00DB4B7B"/>
    <w:rsid w:val="00DB6046"/>
    <w:rsid w:val="00DF1630"/>
    <w:rsid w:val="00E027BF"/>
    <w:rsid w:val="00E0571D"/>
    <w:rsid w:val="00E11D11"/>
    <w:rsid w:val="00E26BB9"/>
    <w:rsid w:val="00E320DC"/>
    <w:rsid w:val="00E53C53"/>
    <w:rsid w:val="00E60F42"/>
    <w:rsid w:val="00E72A9A"/>
    <w:rsid w:val="00E74E86"/>
    <w:rsid w:val="00E95BCC"/>
    <w:rsid w:val="00E963A9"/>
    <w:rsid w:val="00E9798D"/>
    <w:rsid w:val="00EB21BB"/>
    <w:rsid w:val="00EC7356"/>
    <w:rsid w:val="00EC73F4"/>
    <w:rsid w:val="00EC7DF1"/>
    <w:rsid w:val="00F22A3F"/>
    <w:rsid w:val="00F47F6C"/>
    <w:rsid w:val="00F53A6A"/>
    <w:rsid w:val="00F8223C"/>
    <w:rsid w:val="00F85CEA"/>
    <w:rsid w:val="00F92A9E"/>
    <w:rsid w:val="00FB6811"/>
    <w:rsid w:val="00FB6CA9"/>
    <w:rsid w:val="00FB6DE6"/>
    <w:rsid w:val="00FC48D3"/>
    <w:rsid w:val="00FD02B7"/>
    <w:rsid w:val="00FD08E9"/>
    <w:rsid w:val="00FE1718"/>
    <w:rsid w:val="00FF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73F4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EC73F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EC73F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EC73F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EC73F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C73F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EC73F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73F4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EC73F4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EC73F4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C73F4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73F4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EC73F4"/>
    <w:rPr>
      <w:rFonts w:ascii="Arial" w:eastAsia="Arial" w:hAnsi="Arial" w:cs="Arial"/>
      <w:i/>
      <w:color w:val="666666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EC73F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EC73F4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EC73F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EC73F4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uiPriority w:val="99"/>
    <w:rsid w:val="00EC73F4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EC73F4"/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EC73F4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C73F4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C73F4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EC73F4"/>
    <w:rPr>
      <w:rFonts w:ascii="Arial" w:eastAsia="Lucida Sans Unicode" w:hAnsi="Arial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qFormat/>
    <w:rsid w:val="00EC7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C7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C7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C73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C7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73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qFormat/>
    <w:rsid w:val="00EC73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3F4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73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3F4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3F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3F4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EC73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7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C73F4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EC73F4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EC73F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EC73F4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3F4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3F4"/>
    <w:pPr>
      <w:spacing w:line="240" w:lineRule="auto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EC73F4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EC73F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EC73F4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paragraph" w:customStyle="1" w:styleId="Standard">
    <w:name w:val="Standard"/>
    <w:rsid w:val="00EC73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EC73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qFormat/>
    <w:rsid w:val="00EC73F4"/>
    <w:rPr>
      <w:b/>
      <w:bCs/>
    </w:rPr>
  </w:style>
  <w:style w:type="table" w:styleId="Tabela-Siatka">
    <w:name w:val="Table Grid"/>
    <w:basedOn w:val="Standardowy"/>
    <w:uiPriority w:val="59"/>
    <w:rsid w:val="0054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">
    <w:name w:val="AKAPIT"/>
    <w:basedOn w:val="Normalny"/>
    <w:qFormat/>
    <w:rsid w:val="00D7691C"/>
    <w:pPr>
      <w:spacing w:before="60" w:line="360" w:lineRule="auto"/>
      <w:jc w:val="both"/>
    </w:pPr>
    <w:rPr>
      <w:rFonts w:eastAsia="Times New Roman"/>
      <w:color w:val="00000A"/>
      <w:kern w:val="2"/>
      <w:sz w:val="24"/>
      <w:szCs w:val="20"/>
      <w:lang w:eastAsia="zh-CN" w:bidi="hi-IN"/>
    </w:rPr>
  </w:style>
  <w:style w:type="paragraph" w:customStyle="1" w:styleId="Heading1">
    <w:name w:val="Heading 1"/>
    <w:basedOn w:val="Normalny"/>
    <w:qFormat/>
    <w:rsid w:val="004E73B9"/>
    <w:pPr>
      <w:keepNext/>
      <w:spacing w:after="360" w:line="240" w:lineRule="auto"/>
      <w:jc w:val="center"/>
      <w:outlineLvl w:val="0"/>
    </w:pPr>
    <w:rPr>
      <w:rFonts w:ascii="Liberation Serif" w:eastAsia="SimSun" w:hAnsi="Liberation Serif"/>
      <w:b/>
      <w:color w:val="00000A"/>
      <w:kern w:val="2"/>
      <w:sz w:val="28"/>
      <w:szCs w:val="24"/>
      <w:lang w:eastAsia="zh-CN" w:bidi="hi-IN"/>
    </w:rPr>
  </w:style>
  <w:style w:type="paragraph" w:customStyle="1" w:styleId="Heading2">
    <w:name w:val="Heading 2"/>
    <w:basedOn w:val="Normalny"/>
    <w:qFormat/>
    <w:rsid w:val="004E73B9"/>
    <w:pPr>
      <w:keepNext/>
      <w:spacing w:before="240" w:after="60" w:line="240" w:lineRule="auto"/>
      <w:outlineLvl w:val="1"/>
    </w:pPr>
    <w:rPr>
      <w:rFonts w:eastAsia="SimSun"/>
      <w:b/>
      <w:bCs/>
      <w:i/>
      <w:iCs/>
      <w:color w:val="00000A"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4E73B9"/>
    <w:rPr>
      <w:color w:val="0000FF" w:themeColor="hyperlink"/>
      <w:u w:val="single"/>
    </w:rPr>
  </w:style>
  <w:style w:type="character" w:customStyle="1" w:styleId="ListLabel59">
    <w:name w:val="ListLabel 59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60">
    <w:name w:val="ListLabel 60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50">
    <w:name w:val="ListLabel 50"/>
    <w:qFormat/>
    <w:rsid w:val="004E73B9"/>
    <w:rPr>
      <w:rFonts w:cs="Courier New"/>
    </w:rPr>
  </w:style>
  <w:style w:type="character" w:customStyle="1" w:styleId="ListLabel51">
    <w:name w:val="ListLabel 51"/>
    <w:qFormat/>
    <w:rsid w:val="004E73B9"/>
    <w:rPr>
      <w:rFonts w:cs="Courier New"/>
    </w:rPr>
  </w:style>
  <w:style w:type="character" w:customStyle="1" w:styleId="ListLabel52">
    <w:name w:val="ListLabel 52"/>
    <w:qFormat/>
    <w:rsid w:val="004E73B9"/>
    <w:rPr>
      <w:rFonts w:cs="Courier New"/>
    </w:rPr>
  </w:style>
  <w:style w:type="character" w:customStyle="1" w:styleId="ListLabel34">
    <w:name w:val="ListLabel 34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5">
    <w:name w:val="ListLabel 35"/>
    <w:qFormat/>
    <w:rsid w:val="004E73B9"/>
    <w:rPr>
      <w:b/>
    </w:rPr>
  </w:style>
  <w:style w:type="character" w:customStyle="1" w:styleId="ListLabel36">
    <w:name w:val="ListLabel 36"/>
    <w:qFormat/>
    <w:rsid w:val="004E73B9"/>
    <w:rPr>
      <w:rFonts w:ascii="Calibri" w:hAnsi="Calibri"/>
      <w:color w:val="00000A"/>
      <w:sz w:val="20"/>
    </w:rPr>
  </w:style>
  <w:style w:type="character" w:customStyle="1" w:styleId="ListLabel37">
    <w:name w:val="ListLabel 37"/>
    <w:qFormat/>
    <w:rsid w:val="004E73B9"/>
    <w:rPr>
      <w:rFonts w:cs="Wingdings"/>
    </w:rPr>
  </w:style>
  <w:style w:type="character" w:customStyle="1" w:styleId="ListLabel38">
    <w:name w:val="ListLabel 38"/>
    <w:qFormat/>
    <w:rsid w:val="004E73B9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4E73B9"/>
    <w:rPr>
      <w:rFonts w:ascii="Calibri" w:hAnsi="Calibri"/>
      <w:i w:val="0"/>
      <w:sz w:val="20"/>
    </w:rPr>
  </w:style>
  <w:style w:type="character" w:customStyle="1" w:styleId="ListLabel41">
    <w:name w:val="ListLabel 41"/>
    <w:qFormat/>
    <w:rsid w:val="004E73B9"/>
    <w:rPr>
      <w:rFonts w:ascii="Calibri" w:hAnsi="Calibri"/>
      <w:b w:val="0"/>
      <w:sz w:val="20"/>
    </w:rPr>
  </w:style>
  <w:style w:type="character" w:customStyle="1" w:styleId="ListLabel43">
    <w:name w:val="ListLabel 43"/>
    <w:qFormat/>
    <w:rsid w:val="004E73B9"/>
    <w:rPr>
      <w:rFonts w:ascii="Calibri" w:hAnsi="Calibri" w:cs="Calibri"/>
      <w:sz w:val="20"/>
      <w:szCs w:val="20"/>
    </w:rPr>
  </w:style>
  <w:style w:type="character" w:customStyle="1" w:styleId="ListLabel61">
    <w:name w:val="ListLabel 61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62">
    <w:name w:val="ListLabel 62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45">
    <w:name w:val="ListLabel 45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46">
    <w:name w:val="ListLabel 46"/>
    <w:qFormat/>
    <w:rsid w:val="004E73B9"/>
    <w:rPr>
      <w:b/>
    </w:rPr>
  </w:style>
  <w:style w:type="character" w:customStyle="1" w:styleId="ListLabel47">
    <w:name w:val="ListLabel 47"/>
    <w:qFormat/>
    <w:rsid w:val="004E73B9"/>
    <w:rPr>
      <w:rFonts w:ascii="Calibri" w:hAnsi="Calibri"/>
      <w:color w:val="00000A"/>
      <w:sz w:val="20"/>
    </w:rPr>
  </w:style>
  <w:style w:type="character" w:customStyle="1" w:styleId="ListLabel48">
    <w:name w:val="ListLabel 48"/>
    <w:qFormat/>
    <w:rsid w:val="004E73B9"/>
    <w:rPr>
      <w:rFonts w:cs="Wingdings"/>
    </w:rPr>
  </w:style>
  <w:style w:type="character" w:customStyle="1" w:styleId="ListLabel49">
    <w:name w:val="ListLabel 49"/>
    <w:qFormat/>
    <w:rsid w:val="004E73B9"/>
    <w:rPr>
      <w:b w:val="0"/>
    </w:rPr>
  </w:style>
  <w:style w:type="character" w:customStyle="1" w:styleId="ListLabel44">
    <w:name w:val="ListLabel 44"/>
    <w:qFormat/>
    <w:rsid w:val="004E73B9"/>
    <w:rPr>
      <w:rFonts w:ascii="Calibri" w:hAnsi="Calibri"/>
      <w:b w:val="0"/>
      <w:sz w:val="20"/>
    </w:rPr>
  </w:style>
  <w:style w:type="character" w:customStyle="1" w:styleId="Zakotwiczenieprzypisudolnego">
    <w:name w:val="Zakotwiczenie przypisu dolnego"/>
    <w:rsid w:val="004E73B9"/>
    <w:rPr>
      <w:vertAlign w:val="superscript"/>
    </w:rPr>
  </w:style>
  <w:style w:type="character" w:customStyle="1" w:styleId="Znakiprzypiswdolnych">
    <w:name w:val="Znaki przypisów dolnych"/>
    <w:qFormat/>
    <w:rsid w:val="004E73B9"/>
  </w:style>
  <w:style w:type="character" w:customStyle="1" w:styleId="FootnoteCharacters">
    <w:name w:val="Footnote Characters"/>
    <w:qFormat/>
    <w:rsid w:val="004E73B9"/>
    <w:rPr>
      <w:vertAlign w:val="superscript"/>
    </w:rPr>
  </w:style>
  <w:style w:type="character" w:customStyle="1" w:styleId="ListLabel53">
    <w:name w:val="ListLabel 53"/>
    <w:qFormat/>
    <w:rsid w:val="004E73B9"/>
    <w:rPr>
      <w:rFonts w:cs="Courier New"/>
    </w:rPr>
  </w:style>
  <w:style w:type="character" w:customStyle="1" w:styleId="ListLabel54">
    <w:name w:val="ListLabel 54"/>
    <w:qFormat/>
    <w:rsid w:val="004E73B9"/>
    <w:rPr>
      <w:rFonts w:cs="Courier New"/>
    </w:rPr>
  </w:style>
  <w:style w:type="character" w:customStyle="1" w:styleId="ListLabel55">
    <w:name w:val="ListLabel 55"/>
    <w:qFormat/>
    <w:rsid w:val="004E73B9"/>
    <w:rPr>
      <w:rFonts w:cs="Courier New"/>
    </w:rPr>
  </w:style>
  <w:style w:type="character" w:customStyle="1" w:styleId="ListLabel40">
    <w:name w:val="ListLabel 40"/>
    <w:qFormat/>
    <w:rsid w:val="004E73B9"/>
    <w:rPr>
      <w:rFonts w:ascii="Calibri" w:hAnsi="Calibri"/>
      <w:b/>
      <w:i w:val="0"/>
      <w:sz w:val="20"/>
    </w:rPr>
  </w:style>
  <w:style w:type="character" w:customStyle="1" w:styleId="ListLabel56">
    <w:name w:val="ListLabel 56"/>
    <w:qFormat/>
    <w:rsid w:val="004E73B9"/>
    <w:rPr>
      <w:rFonts w:ascii="Calibri" w:hAnsi="Calibri"/>
      <w:b/>
      <w:sz w:val="20"/>
    </w:rPr>
  </w:style>
  <w:style w:type="character" w:customStyle="1" w:styleId="ListLabel57">
    <w:name w:val="ListLabel 57"/>
    <w:qFormat/>
    <w:rsid w:val="004E73B9"/>
    <w:rPr>
      <w:color w:val="00000A"/>
    </w:rPr>
  </w:style>
  <w:style w:type="character" w:customStyle="1" w:styleId="ListLabel58">
    <w:name w:val="ListLabel 58"/>
    <w:qFormat/>
    <w:rsid w:val="004E73B9"/>
    <w:rPr>
      <w:rFonts w:ascii="Calibri" w:eastAsia="Times New Roman" w:hAnsi="Calibri" w:cs="Times New Roman"/>
      <w:b/>
      <w:sz w:val="20"/>
    </w:rPr>
  </w:style>
  <w:style w:type="character" w:customStyle="1" w:styleId="ListLabel42">
    <w:name w:val="ListLabel 42"/>
    <w:qFormat/>
    <w:rsid w:val="004E73B9"/>
    <w:rPr>
      <w:rFonts w:cs="Times New Roman"/>
    </w:rPr>
  </w:style>
  <w:style w:type="character" w:customStyle="1" w:styleId="Zakotwiczenieprzypisukocowego">
    <w:name w:val="Zakotwiczenie przypisu końcowego"/>
    <w:rsid w:val="004E73B9"/>
    <w:rPr>
      <w:vertAlign w:val="superscript"/>
    </w:rPr>
  </w:style>
  <w:style w:type="character" w:customStyle="1" w:styleId="Znakiprzypiswkocowych">
    <w:name w:val="Znaki przypisów końcowych"/>
    <w:qFormat/>
    <w:rsid w:val="004E73B9"/>
  </w:style>
  <w:style w:type="character" w:customStyle="1" w:styleId="ListLabel63">
    <w:name w:val="ListLabel 63"/>
    <w:qFormat/>
    <w:rsid w:val="004E73B9"/>
    <w:rPr>
      <w:rFonts w:cs="Wingdings"/>
    </w:rPr>
  </w:style>
  <w:style w:type="character" w:customStyle="1" w:styleId="ListLabel64">
    <w:name w:val="ListLabel 64"/>
    <w:qFormat/>
    <w:rsid w:val="004E73B9"/>
    <w:rPr>
      <w:rFonts w:cs="Courier New"/>
    </w:rPr>
  </w:style>
  <w:style w:type="character" w:customStyle="1" w:styleId="ListLabel65">
    <w:name w:val="ListLabel 65"/>
    <w:qFormat/>
    <w:rsid w:val="004E73B9"/>
    <w:rPr>
      <w:rFonts w:cs="Wingdings"/>
    </w:rPr>
  </w:style>
  <w:style w:type="character" w:customStyle="1" w:styleId="ListLabel66">
    <w:name w:val="ListLabel 66"/>
    <w:qFormat/>
    <w:rsid w:val="004E73B9"/>
    <w:rPr>
      <w:rFonts w:cs="Symbol"/>
    </w:rPr>
  </w:style>
  <w:style w:type="character" w:customStyle="1" w:styleId="ListLabel67">
    <w:name w:val="ListLabel 67"/>
    <w:qFormat/>
    <w:rsid w:val="004E73B9"/>
    <w:rPr>
      <w:rFonts w:cs="Courier New"/>
    </w:rPr>
  </w:style>
  <w:style w:type="character" w:customStyle="1" w:styleId="ListLabel68">
    <w:name w:val="ListLabel 68"/>
    <w:qFormat/>
    <w:rsid w:val="004E73B9"/>
    <w:rPr>
      <w:rFonts w:cs="Wingdings"/>
    </w:rPr>
  </w:style>
  <w:style w:type="character" w:customStyle="1" w:styleId="ListLabel69">
    <w:name w:val="ListLabel 69"/>
    <w:qFormat/>
    <w:rsid w:val="004E73B9"/>
    <w:rPr>
      <w:rFonts w:cs="Symbol"/>
    </w:rPr>
  </w:style>
  <w:style w:type="character" w:customStyle="1" w:styleId="ListLabel70">
    <w:name w:val="ListLabel 70"/>
    <w:qFormat/>
    <w:rsid w:val="004E73B9"/>
    <w:rPr>
      <w:rFonts w:cs="Courier New"/>
    </w:rPr>
  </w:style>
  <w:style w:type="character" w:customStyle="1" w:styleId="ListLabel71">
    <w:name w:val="ListLabel 71"/>
    <w:qFormat/>
    <w:rsid w:val="004E73B9"/>
    <w:rPr>
      <w:rFonts w:cs="Wingdings"/>
    </w:rPr>
  </w:style>
  <w:style w:type="character" w:customStyle="1" w:styleId="ListLabel72">
    <w:name w:val="ListLabel 72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73">
    <w:name w:val="ListLabel 73"/>
    <w:qFormat/>
    <w:rsid w:val="004E73B9"/>
    <w:rPr>
      <w:b/>
    </w:rPr>
  </w:style>
  <w:style w:type="character" w:customStyle="1" w:styleId="ListLabel74">
    <w:name w:val="ListLabel 74"/>
    <w:qFormat/>
    <w:rsid w:val="004E73B9"/>
    <w:rPr>
      <w:color w:val="00000A"/>
      <w:sz w:val="20"/>
    </w:rPr>
  </w:style>
  <w:style w:type="character" w:customStyle="1" w:styleId="ListLabel75">
    <w:name w:val="ListLabel 75"/>
    <w:qFormat/>
    <w:rsid w:val="004E73B9"/>
    <w:rPr>
      <w:rFonts w:cs="Wingdings"/>
    </w:rPr>
  </w:style>
  <w:style w:type="character" w:customStyle="1" w:styleId="ListLabel76">
    <w:name w:val="ListLabel 76"/>
    <w:qFormat/>
    <w:rsid w:val="004E73B9"/>
    <w:rPr>
      <w:b/>
      <w:sz w:val="20"/>
    </w:rPr>
  </w:style>
  <w:style w:type="character" w:customStyle="1" w:styleId="ListLabel77">
    <w:name w:val="ListLabel 77"/>
    <w:qFormat/>
    <w:rsid w:val="004E73B9"/>
    <w:rPr>
      <w:i w:val="0"/>
      <w:sz w:val="20"/>
    </w:rPr>
  </w:style>
  <w:style w:type="character" w:customStyle="1" w:styleId="ListLabel78">
    <w:name w:val="ListLabel 78"/>
    <w:qFormat/>
    <w:rsid w:val="004E73B9"/>
    <w:rPr>
      <w:b w:val="0"/>
      <w:sz w:val="20"/>
    </w:rPr>
  </w:style>
  <w:style w:type="character" w:customStyle="1" w:styleId="ListLabel79">
    <w:name w:val="ListLabel 79"/>
    <w:qFormat/>
    <w:rsid w:val="004E73B9"/>
    <w:rPr>
      <w:rFonts w:cs="Calibri"/>
      <w:sz w:val="20"/>
      <w:szCs w:val="20"/>
    </w:rPr>
  </w:style>
  <w:style w:type="character" w:customStyle="1" w:styleId="ListLabel80">
    <w:name w:val="ListLabel 80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81">
    <w:name w:val="ListLabel 81"/>
    <w:qFormat/>
    <w:rsid w:val="004E73B9"/>
    <w:rPr>
      <w:b/>
    </w:rPr>
  </w:style>
  <w:style w:type="character" w:customStyle="1" w:styleId="ListLabel82">
    <w:name w:val="ListLabel 82"/>
    <w:qFormat/>
    <w:rsid w:val="004E73B9"/>
    <w:rPr>
      <w:color w:val="00000A"/>
      <w:sz w:val="20"/>
    </w:rPr>
  </w:style>
  <w:style w:type="character" w:customStyle="1" w:styleId="ListLabel83">
    <w:name w:val="ListLabel 83"/>
    <w:qFormat/>
    <w:rsid w:val="004E73B9"/>
    <w:rPr>
      <w:rFonts w:cs="Wingdings"/>
    </w:rPr>
  </w:style>
  <w:style w:type="character" w:customStyle="1" w:styleId="ListLabel84">
    <w:name w:val="ListLabel 84"/>
    <w:qFormat/>
    <w:rsid w:val="004E73B9"/>
    <w:rPr>
      <w:b w:val="0"/>
    </w:rPr>
  </w:style>
  <w:style w:type="character" w:customStyle="1" w:styleId="ListLabel85">
    <w:name w:val="ListLabel 85"/>
    <w:qFormat/>
    <w:rsid w:val="004E73B9"/>
    <w:rPr>
      <w:b w:val="0"/>
      <w:sz w:val="20"/>
    </w:rPr>
  </w:style>
  <w:style w:type="character" w:customStyle="1" w:styleId="ListLabel86">
    <w:name w:val="ListLabel 86"/>
    <w:qFormat/>
    <w:rsid w:val="004E73B9"/>
    <w:rPr>
      <w:rFonts w:cs="Wingdings"/>
    </w:rPr>
  </w:style>
  <w:style w:type="character" w:customStyle="1" w:styleId="ListLabel87">
    <w:name w:val="ListLabel 87"/>
    <w:qFormat/>
    <w:rsid w:val="004E73B9"/>
    <w:rPr>
      <w:rFonts w:cs="Courier New"/>
    </w:rPr>
  </w:style>
  <w:style w:type="character" w:customStyle="1" w:styleId="ListLabel88">
    <w:name w:val="ListLabel 88"/>
    <w:qFormat/>
    <w:rsid w:val="004E73B9"/>
    <w:rPr>
      <w:rFonts w:cs="Wingdings"/>
    </w:rPr>
  </w:style>
  <w:style w:type="character" w:customStyle="1" w:styleId="ListLabel89">
    <w:name w:val="ListLabel 89"/>
    <w:qFormat/>
    <w:rsid w:val="004E73B9"/>
    <w:rPr>
      <w:rFonts w:cs="Symbol"/>
    </w:rPr>
  </w:style>
  <w:style w:type="character" w:customStyle="1" w:styleId="ListLabel90">
    <w:name w:val="ListLabel 90"/>
    <w:qFormat/>
    <w:rsid w:val="004E73B9"/>
    <w:rPr>
      <w:rFonts w:cs="Courier New"/>
    </w:rPr>
  </w:style>
  <w:style w:type="character" w:customStyle="1" w:styleId="ListLabel91">
    <w:name w:val="ListLabel 91"/>
    <w:qFormat/>
    <w:rsid w:val="004E73B9"/>
    <w:rPr>
      <w:rFonts w:cs="Wingdings"/>
    </w:rPr>
  </w:style>
  <w:style w:type="character" w:customStyle="1" w:styleId="ListLabel92">
    <w:name w:val="ListLabel 92"/>
    <w:qFormat/>
    <w:rsid w:val="004E73B9"/>
    <w:rPr>
      <w:rFonts w:cs="Symbol"/>
    </w:rPr>
  </w:style>
  <w:style w:type="character" w:customStyle="1" w:styleId="ListLabel93">
    <w:name w:val="ListLabel 93"/>
    <w:qFormat/>
    <w:rsid w:val="004E73B9"/>
    <w:rPr>
      <w:rFonts w:cs="Courier New"/>
    </w:rPr>
  </w:style>
  <w:style w:type="character" w:customStyle="1" w:styleId="ListLabel94">
    <w:name w:val="ListLabel 94"/>
    <w:qFormat/>
    <w:rsid w:val="004E73B9"/>
    <w:rPr>
      <w:rFonts w:cs="Wingdings"/>
    </w:rPr>
  </w:style>
  <w:style w:type="character" w:customStyle="1" w:styleId="ListLabel95">
    <w:name w:val="ListLabel 95"/>
    <w:qFormat/>
    <w:rsid w:val="004E73B9"/>
    <w:rPr>
      <w:b/>
      <w:i w:val="0"/>
      <w:sz w:val="20"/>
    </w:rPr>
  </w:style>
  <w:style w:type="character" w:customStyle="1" w:styleId="ListLabel96">
    <w:name w:val="ListLabel 96"/>
    <w:qFormat/>
    <w:rsid w:val="004E73B9"/>
    <w:rPr>
      <w:b/>
      <w:sz w:val="20"/>
    </w:rPr>
  </w:style>
  <w:style w:type="character" w:customStyle="1" w:styleId="ListLabel97">
    <w:name w:val="ListLabel 97"/>
    <w:qFormat/>
    <w:rsid w:val="004E73B9"/>
    <w:rPr>
      <w:color w:val="00000A"/>
    </w:rPr>
  </w:style>
  <w:style w:type="character" w:customStyle="1" w:styleId="ListLabel98">
    <w:name w:val="ListLabel 98"/>
    <w:qFormat/>
    <w:rsid w:val="004E73B9"/>
    <w:rPr>
      <w:rFonts w:cs="Symbol"/>
    </w:rPr>
  </w:style>
  <w:style w:type="character" w:customStyle="1" w:styleId="ListLabel99">
    <w:name w:val="ListLabel 99"/>
    <w:qFormat/>
    <w:rsid w:val="004E73B9"/>
    <w:rPr>
      <w:rFonts w:cs="Times New Roman"/>
      <w:b/>
      <w:sz w:val="20"/>
    </w:rPr>
  </w:style>
  <w:style w:type="character" w:customStyle="1" w:styleId="ListLabel100">
    <w:name w:val="ListLabel 100"/>
    <w:qFormat/>
    <w:rsid w:val="004E73B9"/>
    <w:rPr>
      <w:rFonts w:cs="Courier New"/>
    </w:rPr>
  </w:style>
  <w:style w:type="character" w:customStyle="1" w:styleId="ListLabel101">
    <w:name w:val="ListLabel 101"/>
    <w:qFormat/>
    <w:rsid w:val="004E73B9"/>
    <w:rPr>
      <w:rFonts w:cs="Wingdings"/>
    </w:rPr>
  </w:style>
  <w:style w:type="character" w:customStyle="1" w:styleId="ListLabel102">
    <w:name w:val="ListLabel 102"/>
    <w:qFormat/>
    <w:rsid w:val="004E73B9"/>
    <w:rPr>
      <w:rFonts w:cs="Symbol"/>
    </w:rPr>
  </w:style>
  <w:style w:type="character" w:customStyle="1" w:styleId="ListLabel103">
    <w:name w:val="ListLabel 103"/>
    <w:qFormat/>
    <w:rsid w:val="004E73B9"/>
    <w:rPr>
      <w:rFonts w:cs="Courier New"/>
    </w:rPr>
  </w:style>
  <w:style w:type="character" w:customStyle="1" w:styleId="ListLabel104">
    <w:name w:val="ListLabel 104"/>
    <w:qFormat/>
    <w:rsid w:val="004E73B9"/>
    <w:rPr>
      <w:rFonts w:cs="Wingdings"/>
    </w:rPr>
  </w:style>
  <w:style w:type="character" w:customStyle="1" w:styleId="ListLabel105">
    <w:name w:val="ListLabel 105"/>
    <w:qFormat/>
    <w:rsid w:val="004E73B9"/>
    <w:rPr>
      <w:rFonts w:cs="Symbol"/>
    </w:rPr>
  </w:style>
  <w:style w:type="character" w:customStyle="1" w:styleId="ListLabel106">
    <w:name w:val="ListLabel 106"/>
    <w:qFormat/>
    <w:rsid w:val="004E73B9"/>
    <w:rPr>
      <w:rFonts w:cs="Courier New"/>
    </w:rPr>
  </w:style>
  <w:style w:type="character" w:customStyle="1" w:styleId="ListLabel107">
    <w:name w:val="ListLabel 107"/>
    <w:qFormat/>
    <w:rsid w:val="004E73B9"/>
    <w:rPr>
      <w:rFonts w:cs="Wingdings"/>
    </w:rPr>
  </w:style>
  <w:style w:type="character" w:customStyle="1" w:styleId="ListLabel108">
    <w:name w:val="ListLabel 108"/>
    <w:qFormat/>
    <w:rsid w:val="004E73B9"/>
    <w:rPr>
      <w:rFonts w:cs="Times New Roman"/>
    </w:rPr>
  </w:style>
  <w:style w:type="character" w:customStyle="1" w:styleId="ListLabel109">
    <w:name w:val="ListLabel 109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110">
    <w:name w:val="ListLabel 110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111">
    <w:name w:val="ListLabel 111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112">
    <w:name w:val="ListLabel 112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113">
    <w:name w:val="ListLabel 113"/>
    <w:qFormat/>
    <w:rsid w:val="004E73B9"/>
    <w:rPr>
      <w:rFonts w:cs="Wingdings"/>
    </w:rPr>
  </w:style>
  <w:style w:type="character" w:customStyle="1" w:styleId="ListLabel114">
    <w:name w:val="ListLabel 114"/>
    <w:qFormat/>
    <w:rsid w:val="004E73B9"/>
    <w:rPr>
      <w:rFonts w:cs="Courier New"/>
    </w:rPr>
  </w:style>
  <w:style w:type="character" w:customStyle="1" w:styleId="ListLabel115">
    <w:name w:val="ListLabel 115"/>
    <w:qFormat/>
    <w:rsid w:val="004E73B9"/>
    <w:rPr>
      <w:rFonts w:cs="Wingdings"/>
    </w:rPr>
  </w:style>
  <w:style w:type="character" w:customStyle="1" w:styleId="ListLabel116">
    <w:name w:val="ListLabel 116"/>
    <w:qFormat/>
    <w:rsid w:val="004E73B9"/>
    <w:rPr>
      <w:rFonts w:cs="Symbol"/>
    </w:rPr>
  </w:style>
  <w:style w:type="character" w:customStyle="1" w:styleId="ListLabel117">
    <w:name w:val="ListLabel 117"/>
    <w:qFormat/>
    <w:rsid w:val="004E73B9"/>
    <w:rPr>
      <w:rFonts w:cs="Courier New"/>
    </w:rPr>
  </w:style>
  <w:style w:type="character" w:customStyle="1" w:styleId="ListLabel118">
    <w:name w:val="ListLabel 118"/>
    <w:qFormat/>
    <w:rsid w:val="004E73B9"/>
    <w:rPr>
      <w:rFonts w:cs="Wingdings"/>
    </w:rPr>
  </w:style>
  <w:style w:type="character" w:customStyle="1" w:styleId="ListLabel119">
    <w:name w:val="ListLabel 119"/>
    <w:qFormat/>
    <w:rsid w:val="004E73B9"/>
    <w:rPr>
      <w:rFonts w:cs="Symbol"/>
    </w:rPr>
  </w:style>
  <w:style w:type="character" w:customStyle="1" w:styleId="ListLabel120">
    <w:name w:val="ListLabel 120"/>
    <w:qFormat/>
    <w:rsid w:val="004E73B9"/>
    <w:rPr>
      <w:rFonts w:cs="Courier New"/>
    </w:rPr>
  </w:style>
  <w:style w:type="character" w:customStyle="1" w:styleId="ListLabel121">
    <w:name w:val="ListLabel 121"/>
    <w:qFormat/>
    <w:rsid w:val="004E73B9"/>
    <w:rPr>
      <w:rFonts w:cs="Wingdings"/>
    </w:rPr>
  </w:style>
  <w:style w:type="character" w:customStyle="1" w:styleId="ListLabel122">
    <w:name w:val="ListLabel 122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23">
    <w:name w:val="ListLabel 123"/>
    <w:qFormat/>
    <w:rsid w:val="004E73B9"/>
    <w:rPr>
      <w:b/>
    </w:rPr>
  </w:style>
  <w:style w:type="character" w:customStyle="1" w:styleId="ListLabel124">
    <w:name w:val="ListLabel 124"/>
    <w:qFormat/>
    <w:rsid w:val="004E73B9"/>
    <w:rPr>
      <w:color w:val="00000A"/>
      <w:sz w:val="20"/>
    </w:rPr>
  </w:style>
  <w:style w:type="character" w:customStyle="1" w:styleId="ListLabel125">
    <w:name w:val="ListLabel 125"/>
    <w:qFormat/>
    <w:rsid w:val="004E73B9"/>
    <w:rPr>
      <w:rFonts w:cs="Wingdings"/>
    </w:rPr>
  </w:style>
  <w:style w:type="character" w:customStyle="1" w:styleId="ListLabel126">
    <w:name w:val="ListLabel 126"/>
    <w:qFormat/>
    <w:rsid w:val="004E73B9"/>
    <w:rPr>
      <w:b/>
      <w:sz w:val="20"/>
    </w:rPr>
  </w:style>
  <w:style w:type="character" w:customStyle="1" w:styleId="ListLabel127">
    <w:name w:val="ListLabel 127"/>
    <w:qFormat/>
    <w:rsid w:val="004E73B9"/>
    <w:rPr>
      <w:i w:val="0"/>
      <w:sz w:val="20"/>
    </w:rPr>
  </w:style>
  <w:style w:type="character" w:customStyle="1" w:styleId="ListLabel128">
    <w:name w:val="ListLabel 128"/>
    <w:qFormat/>
    <w:rsid w:val="004E73B9"/>
    <w:rPr>
      <w:b w:val="0"/>
      <w:sz w:val="20"/>
    </w:rPr>
  </w:style>
  <w:style w:type="character" w:customStyle="1" w:styleId="ListLabel129">
    <w:name w:val="ListLabel 129"/>
    <w:qFormat/>
    <w:rsid w:val="004E73B9"/>
    <w:rPr>
      <w:rFonts w:cs="Calibri"/>
      <w:sz w:val="20"/>
      <w:szCs w:val="20"/>
    </w:rPr>
  </w:style>
  <w:style w:type="character" w:customStyle="1" w:styleId="ListLabel130">
    <w:name w:val="ListLabel 130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31">
    <w:name w:val="ListLabel 131"/>
    <w:qFormat/>
    <w:rsid w:val="004E73B9"/>
    <w:rPr>
      <w:b/>
    </w:rPr>
  </w:style>
  <w:style w:type="character" w:customStyle="1" w:styleId="ListLabel132">
    <w:name w:val="ListLabel 132"/>
    <w:qFormat/>
    <w:rsid w:val="004E73B9"/>
    <w:rPr>
      <w:color w:val="00000A"/>
      <w:sz w:val="20"/>
    </w:rPr>
  </w:style>
  <w:style w:type="character" w:customStyle="1" w:styleId="ListLabel133">
    <w:name w:val="ListLabel 133"/>
    <w:qFormat/>
    <w:rsid w:val="004E73B9"/>
    <w:rPr>
      <w:rFonts w:cs="Wingdings"/>
    </w:rPr>
  </w:style>
  <w:style w:type="character" w:customStyle="1" w:styleId="ListLabel134">
    <w:name w:val="ListLabel 134"/>
    <w:qFormat/>
    <w:rsid w:val="004E73B9"/>
    <w:rPr>
      <w:b w:val="0"/>
    </w:rPr>
  </w:style>
  <w:style w:type="character" w:customStyle="1" w:styleId="ListLabel135">
    <w:name w:val="ListLabel 135"/>
    <w:qFormat/>
    <w:rsid w:val="004E73B9"/>
    <w:rPr>
      <w:b w:val="0"/>
      <w:sz w:val="20"/>
    </w:rPr>
  </w:style>
  <w:style w:type="character" w:customStyle="1" w:styleId="ListLabel136">
    <w:name w:val="ListLabel 136"/>
    <w:qFormat/>
    <w:rsid w:val="004E73B9"/>
    <w:rPr>
      <w:rFonts w:cs="Wingdings"/>
    </w:rPr>
  </w:style>
  <w:style w:type="character" w:customStyle="1" w:styleId="ListLabel137">
    <w:name w:val="ListLabel 137"/>
    <w:qFormat/>
    <w:rsid w:val="004E73B9"/>
    <w:rPr>
      <w:rFonts w:cs="Courier New"/>
    </w:rPr>
  </w:style>
  <w:style w:type="character" w:customStyle="1" w:styleId="ListLabel138">
    <w:name w:val="ListLabel 138"/>
    <w:qFormat/>
    <w:rsid w:val="004E73B9"/>
    <w:rPr>
      <w:rFonts w:cs="Wingdings"/>
    </w:rPr>
  </w:style>
  <w:style w:type="character" w:customStyle="1" w:styleId="ListLabel139">
    <w:name w:val="ListLabel 139"/>
    <w:qFormat/>
    <w:rsid w:val="004E73B9"/>
    <w:rPr>
      <w:rFonts w:cs="Symbol"/>
    </w:rPr>
  </w:style>
  <w:style w:type="character" w:customStyle="1" w:styleId="ListLabel140">
    <w:name w:val="ListLabel 140"/>
    <w:qFormat/>
    <w:rsid w:val="004E73B9"/>
    <w:rPr>
      <w:rFonts w:cs="Courier New"/>
    </w:rPr>
  </w:style>
  <w:style w:type="character" w:customStyle="1" w:styleId="ListLabel141">
    <w:name w:val="ListLabel 141"/>
    <w:qFormat/>
    <w:rsid w:val="004E73B9"/>
    <w:rPr>
      <w:rFonts w:cs="Wingdings"/>
    </w:rPr>
  </w:style>
  <w:style w:type="character" w:customStyle="1" w:styleId="ListLabel142">
    <w:name w:val="ListLabel 142"/>
    <w:qFormat/>
    <w:rsid w:val="004E73B9"/>
    <w:rPr>
      <w:rFonts w:cs="Symbol"/>
    </w:rPr>
  </w:style>
  <w:style w:type="character" w:customStyle="1" w:styleId="ListLabel143">
    <w:name w:val="ListLabel 143"/>
    <w:qFormat/>
    <w:rsid w:val="004E73B9"/>
    <w:rPr>
      <w:rFonts w:cs="Courier New"/>
    </w:rPr>
  </w:style>
  <w:style w:type="character" w:customStyle="1" w:styleId="ListLabel144">
    <w:name w:val="ListLabel 144"/>
    <w:qFormat/>
    <w:rsid w:val="004E73B9"/>
    <w:rPr>
      <w:rFonts w:cs="Wingdings"/>
    </w:rPr>
  </w:style>
  <w:style w:type="character" w:customStyle="1" w:styleId="ListLabel145">
    <w:name w:val="ListLabel 145"/>
    <w:qFormat/>
    <w:rsid w:val="004E73B9"/>
    <w:rPr>
      <w:b/>
      <w:i w:val="0"/>
      <w:sz w:val="20"/>
    </w:rPr>
  </w:style>
  <w:style w:type="character" w:customStyle="1" w:styleId="ListLabel146">
    <w:name w:val="ListLabel 146"/>
    <w:qFormat/>
    <w:rsid w:val="004E73B9"/>
    <w:rPr>
      <w:b/>
      <w:sz w:val="20"/>
    </w:rPr>
  </w:style>
  <w:style w:type="character" w:customStyle="1" w:styleId="ListLabel147">
    <w:name w:val="ListLabel 147"/>
    <w:qFormat/>
    <w:rsid w:val="004E73B9"/>
    <w:rPr>
      <w:color w:val="00000A"/>
    </w:rPr>
  </w:style>
  <w:style w:type="character" w:customStyle="1" w:styleId="ListLabel148">
    <w:name w:val="ListLabel 148"/>
    <w:qFormat/>
    <w:rsid w:val="004E73B9"/>
    <w:rPr>
      <w:rFonts w:cs="Symbol"/>
    </w:rPr>
  </w:style>
  <w:style w:type="character" w:customStyle="1" w:styleId="ListLabel149">
    <w:name w:val="ListLabel 149"/>
    <w:qFormat/>
    <w:rsid w:val="004E73B9"/>
    <w:rPr>
      <w:rFonts w:cs="Times New Roman"/>
      <w:b/>
      <w:sz w:val="20"/>
    </w:rPr>
  </w:style>
  <w:style w:type="character" w:customStyle="1" w:styleId="ListLabel150">
    <w:name w:val="ListLabel 150"/>
    <w:qFormat/>
    <w:rsid w:val="004E73B9"/>
    <w:rPr>
      <w:rFonts w:cs="Courier New"/>
    </w:rPr>
  </w:style>
  <w:style w:type="character" w:customStyle="1" w:styleId="ListLabel151">
    <w:name w:val="ListLabel 151"/>
    <w:qFormat/>
    <w:rsid w:val="004E73B9"/>
    <w:rPr>
      <w:rFonts w:cs="Wingdings"/>
    </w:rPr>
  </w:style>
  <w:style w:type="character" w:customStyle="1" w:styleId="ListLabel152">
    <w:name w:val="ListLabel 152"/>
    <w:qFormat/>
    <w:rsid w:val="004E73B9"/>
    <w:rPr>
      <w:rFonts w:cs="Symbol"/>
    </w:rPr>
  </w:style>
  <w:style w:type="character" w:customStyle="1" w:styleId="ListLabel153">
    <w:name w:val="ListLabel 153"/>
    <w:qFormat/>
    <w:rsid w:val="004E73B9"/>
    <w:rPr>
      <w:rFonts w:cs="Courier New"/>
    </w:rPr>
  </w:style>
  <w:style w:type="character" w:customStyle="1" w:styleId="ListLabel154">
    <w:name w:val="ListLabel 154"/>
    <w:qFormat/>
    <w:rsid w:val="004E73B9"/>
    <w:rPr>
      <w:rFonts w:cs="Wingdings"/>
    </w:rPr>
  </w:style>
  <w:style w:type="character" w:customStyle="1" w:styleId="ListLabel155">
    <w:name w:val="ListLabel 155"/>
    <w:qFormat/>
    <w:rsid w:val="004E73B9"/>
    <w:rPr>
      <w:rFonts w:cs="Symbol"/>
    </w:rPr>
  </w:style>
  <w:style w:type="character" w:customStyle="1" w:styleId="ListLabel156">
    <w:name w:val="ListLabel 156"/>
    <w:qFormat/>
    <w:rsid w:val="004E73B9"/>
    <w:rPr>
      <w:rFonts w:cs="Courier New"/>
    </w:rPr>
  </w:style>
  <w:style w:type="character" w:customStyle="1" w:styleId="ListLabel157">
    <w:name w:val="ListLabel 157"/>
    <w:qFormat/>
    <w:rsid w:val="004E73B9"/>
    <w:rPr>
      <w:rFonts w:cs="Wingdings"/>
    </w:rPr>
  </w:style>
  <w:style w:type="character" w:customStyle="1" w:styleId="ListLabel158">
    <w:name w:val="ListLabel 158"/>
    <w:qFormat/>
    <w:rsid w:val="004E73B9"/>
    <w:rPr>
      <w:rFonts w:cs="Times New Roman"/>
    </w:rPr>
  </w:style>
  <w:style w:type="character" w:customStyle="1" w:styleId="ListLabel159">
    <w:name w:val="ListLabel 159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160">
    <w:name w:val="ListLabel 160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161">
    <w:name w:val="ListLabel 161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162">
    <w:name w:val="ListLabel 162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163">
    <w:name w:val="ListLabel 163"/>
    <w:qFormat/>
    <w:rsid w:val="004E73B9"/>
    <w:rPr>
      <w:rFonts w:cs="Wingdings"/>
    </w:rPr>
  </w:style>
  <w:style w:type="character" w:customStyle="1" w:styleId="ListLabel164">
    <w:name w:val="ListLabel 164"/>
    <w:qFormat/>
    <w:rsid w:val="004E73B9"/>
    <w:rPr>
      <w:rFonts w:cs="Courier New"/>
    </w:rPr>
  </w:style>
  <w:style w:type="character" w:customStyle="1" w:styleId="ListLabel165">
    <w:name w:val="ListLabel 165"/>
    <w:qFormat/>
    <w:rsid w:val="004E73B9"/>
    <w:rPr>
      <w:rFonts w:cs="Wingdings"/>
    </w:rPr>
  </w:style>
  <w:style w:type="character" w:customStyle="1" w:styleId="ListLabel166">
    <w:name w:val="ListLabel 166"/>
    <w:qFormat/>
    <w:rsid w:val="004E73B9"/>
    <w:rPr>
      <w:rFonts w:cs="Symbol"/>
    </w:rPr>
  </w:style>
  <w:style w:type="character" w:customStyle="1" w:styleId="ListLabel167">
    <w:name w:val="ListLabel 167"/>
    <w:qFormat/>
    <w:rsid w:val="004E73B9"/>
    <w:rPr>
      <w:rFonts w:cs="Courier New"/>
    </w:rPr>
  </w:style>
  <w:style w:type="character" w:customStyle="1" w:styleId="ListLabel168">
    <w:name w:val="ListLabel 168"/>
    <w:qFormat/>
    <w:rsid w:val="004E73B9"/>
    <w:rPr>
      <w:rFonts w:cs="Wingdings"/>
    </w:rPr>
  </w:style>
  <w:style w:type="character" w:customStyle="1" w:styleId="ListLabel169">
    <w:name w:val="ListLabel 169"/>
    <w:qFormat/>
    <w:rsid w:val="004E73B9"/>
    <w:rPr>
      <w:rFonts w:cs="Symbol"/>
    </w:rPr>
  </w:style>
  <w:style w:type="character" w:customStyle="1" w:styleId="ListLabel170">
    <w:name w:val="ListLabel 170"/>
    <w:qFormat/>
    <w:rsid w:val="004E73B9"/>
    <w:rPr>
      <w:rFonts w:cs="Courier New"/>
    </w:rPr>
  </w:style>
  <w:style w:type="character" w:customStyle="1" w:styleId="ListLabel171">
    <w:name w:val="ListLabel 171"/>
    <w:qFormat/>
    <w:rsid w:val="004E73B9"/>
    <w:rPr>
      <w:rFonts w:cs="Wingdings"/>
    </w:rPr>
  </w:style>
  <w:style w:type="character" w:customStyle="1" w:styleId="ListLabel172">
    <w:name w:val="ListLabel 172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73">
    <w:name w:val="ListLabel 173"/>
    <w:qFormat/>
    <w:rsid w:val="004E73B9"/>
    <w:rPr>
      <w:b/>
    </w:rPr>
  </w:style>
  <w:style w:type="character" w:customStyle="1" w:styleId="ListLabel174">
    <w:name w:val="ListLabel 174"/>
    <w:qFormat/>
    <w:rsid w:val="004E73B9"/>
    <w:rPr>
      <w:color w:val="00000A"/>
      <w:sz w:val="20"/>
    </w:rPr>
  </w:style>
  <w:style w:type="character" w:customStyle="1" w:styleId="ListLabel175">
    <w:name w:val="ListLabel 175"/>
    <w:qFormat/>
    <w:rsid w:val="004E73B9"/>
    <w:rPr>
      <w:rFonts w:cs="Wingdings"/>
    </w:rPr>
  </w:style>
  <w:style w:type="character" w:customStyle="1" w:styleId="ListLabel176">
    <w:name w:val="ListLabel 176"/>
    <w:qFormat/>
    <w:rsid w:val="004E73B9"/>
    <w:rPr>
      <w:b/>
      <w:sz w:val="20"/>
    </w:rPr>
  </w:style>
  <w:style w:type="character" w:customStyle="1" w:styleId="ListLabel177">
    <w:name w:val="ListLabel 177"/>
    <w:qFormat/>
    <w:rsid w:val="004E73B9"/>
    <w:rPr>
      <w:i w:val="0"/>
      <w:sz w:val="20"/>
    </w:rPr>
  </w:style>
  <w:style w:type="character" w:customStyle="1" w:styleId="ListLabel178">
    <w:name w:val="ListLabel 178"/>
    <w:qFormat/>
    <w:rsid w:val="004E73B9"/>
    <w:rPr>
      <w:b w:val="0"/>
      <w:sz w:val="20"/>
    </w:rPr>
  </w:style>
  <w:style w:type="character" w:customStyle="1" w:styleId="ListLabel179">
    <w:name w:val="ListLabel 179"/>
    <w:qFormat/>
    <w:rsid w:val="004E73B9"/>
    <w:rPr>
      <w:rFonts w:cs="Calibri"/>
      <w:sz w:val="20"/>
      <w:szCs w:val="20"/>
    </w:rPr>
  </w:style>
  <w:style w:type="character" w:customStyle="1" w:styleId="ListLabel180">
    <w:name w:val="ListLabel 180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81">
    <w:name w:val="ListLabel 181"/>
    <w:qFormat/>
    <w:rsid w:val="004E73B9"/>
    <w:rPr>
      <w:b/>
    </w:rPr>
  </w:style>
  <w:style w:type="character" w:customStyle="1" w:styleId="ListLabel182">
    <w:name w:val="ListLabel 182"/>
    <w:qFormat/>
    <w:rsid w:val="004E73B9"/>
    <w:rPr>
      <w:color w:val="00000A"/>
      <w:sz w:val="20"/>
    </w:rPr>
  </w:style>
  <w:style w:type="character" w:customStyle="1" w:styleId="ListLabel183">
    <w:name w:val="ListLabel 183"/>
    <w:qFormat/>
    <w:rsid w:val="004E73B9"/>
    <w:rPr>
      <w:rFonts w:cs="Wingdings"/>
    </w:rPr>
  </w:style>
  <w:style w:type="character" w:customStyle="1" w:styleId="ListLabel184">
    <w:name w:val="ListLabel 184"/>
    <w:qFormat/>
    <w:rsid w:val="004E73B9"/>
    <w:rPr>
      <w:b w:val="0"/>
    </w:rPr>
  </w:style>
  <w:style w:type="character" w:customStyle="1" w:styleId="ListLabel185">
    <w:name w:val="ListLabel 185"/>
    <w:qFormat/>
    <w:rsid w:val="004E73B9"/>
    <w:rPr>
      <w:b w:val="0"/>
      <w:sz w:val="20"/>
    </w:rPr>
  </w:style>
  <w:style w:type="character" w:customStyle="1" w:styleId="ListLabel186">
    <w:name w:val="ListLabel 186"/>
    <w:qFormat/>
    <w:rsid w:val="004E73B9"/>
    <w:rPr>
      <w:rFonts w:cs="Wingdings"/>
    </w:rPr>
  </w:style>
  <w:style w:type="character" w:customStyle="1" w:styleId="ListLabel187">
    <w:name w:val="ListLabel 187"/>
    <w:qFormat/>
    <w:rsid w:val="004E73B9"/>
    <w:rPr>
      <w:rFonts w:cs="Courier New"/>
    </w:rPr>
  </w:style>
  <w:style w:type="character" w:customStyle="1" w:styleId="ListLabel188">
    <w:name w:val="ListLabel 188"/>
    <w:qFormat/>
    <w:rsid w:val="004E73B9"/>
    <w:rPr>
      <w:rFonts w:cs="Wingdings"/>
    </w:rPr>
  </w:style>
  <w:style w:type="character" w:customStyle="1" w:styleId="ListLabel189">
    <w:name w:val="ListLabel 189"/>
    <w:qFormat/>
    <w:rsid w:val="004E73B9"/>
    <w:rPr>
      <w:rFonts w:cs="Symbol"/>
    </w:rPr>
  </w:style>
  <w:style w:type="character" w:customStyle="1" w:styleId="ListLabel190">
    <w:name w:val="ListLabel 190"/>
    <w:qFormat/>
    <w:rsid w:val="004E73B9"/>
    <w:rPr>
      <w:rFonts w:cs="Courier New"/>
    </w:rPr>
  </w:style>
  <w:style w:type="character" w:customStyle="1" w:styleId="ListLabel191">
    <w:name w:val="ListLabel 191"/>
    <w:qFormat/>
    <w:rsid w:val="004E73B9"/>
    <w:rPr>
      <w:rFonts w:cs="Wingdings"/>
    </w:rPr>
  </w:style>
  <w:style w:type="character" w:customStyle="1" w:styleId="ListLabel192">
    <w:name w:val="ListLabel 192"/>
    <w:qFormat/>
    <w:rsid w:val="004E73B9"/>
    <w:rPr>
      <w:rFonts w:cs="Symbol"/>
    </w:rPr>
  </w:style>
  <w:style w:type="character" w:customStyle="1" w:styleId="ListLabel193">
    <w:name w:val="ListLabel 193"/>
    <w:qFormat/>
    <w:rsid w:val="004E73B9"/>
    <w:rPr>
      <w:rFonts w:cs="Courier New"/>
    </w:rPr>
  </w:style>
  <w:style w:type="character" w:customStyle="1" w:styleId="ListLabel194">
    <w:name w:val="ListLabel 194"/>
    <w:qFormat/>
    <w:rsid w:val="004E73B9"/>
    <w:rPr>
      <w:rFonts w:cs="Wingdings"/>
    </w:rPr>
  </w:style>
  <w:style w:type="character" w:customStyle="1" w:styleId="ListLabel195">
    <w:name w:val="ListLabel 195"/>
    <w:qFormat/>
    <w:rsid w:val="004E73B9"/>
    <w:rPr>
      <w:b/>
      <w:i w:val="0"/>
      <w:sz w:val="20"/>
    </w:rPr>
  </w:style>
  <w:style w:type="character" w:customStyle="1" w:styleId="ListLabel196">
    <w:name w:val="ListLabel 196"/>
    <w:qFormat/>
    <w:rsid w:val="004E73B9"/>
    <w:rPr>
      <w:rFonts w:cs="Calibri"/>
      <w:sz w:val="20"/>
      <w:szCs w:val="20"/>
    </w:rPr>
  </w:style>
  <w:style w:type="character" w:customStyle="1" w:styleId="ListLabel197">
    <w:name w:val="ListLabel 197"/>
    <w:qFormat/>
    <w:rsid w:val="004E73B9"/>
    <w:rPr>
      <w:rFonts w:cs="Calibri"/>
      <w:sz w:val="20"/>
      <w:szCs w:val="20"/>
    </w:rPr>
  </w:style>
  <w:style w:type="character" w:customStyle="1" w:styleId="ListLabel198">
    <w:name w:val="ListLabel 198"/>
    <w:qFormat/>
    <w:rsid w:val="004E73B9"/>
    <w:rPr>
      <w:b/>
      <w:sz w:val="20"/>
    </w:rPr>
  </w:style>
  <w:style w:type="character" w:customStyle="1" w:styleId="ListLabel199">
    <w:name w:val="ListLabel 199"/>
    <w:qFormat/>
    <w:rsid w:val="004E73B9"/>
    <w:rPr>
      <w:color w:val="00000A"/>
    </w:rPr>
  </w:style>
  <w:style w:type="character" w:customStyle="1" w:styleId="ListLabel200">
    <w:name w:val="ListLabel 200"/>
    <w:qFormat/>
    <w:rsid w:val="004E73B9"/>
    <w:rPr>
      <w:rFonts w:cs="Symbol"/>
    </w:rPr>
  </w:style>
  <w:style w:type="character" w:customStyle="1" w:styleId="ListLabel201">
    <w:name w:val="ListLabel 201"/>
    <w:qFormat/>
    <w:rsid w:val="004E73B9"/>
    <w:rPr>
      <w:rFonts w:cs="Times New Roman"/>
      <w:b/>
      <w:sz w:val="20"/>
    </w:rPr>
  </w:style>
  <w:style w:type="character" w:customStyle="1" w:styleId="ListLabel202">
    <w:name w:val="ListLabel 202"/>
    <w:qFormat/>
    <w:rsid w:val="004E73B9"/>
    <w:rPr>
      <w:rFonts w:cs="Courier New"/>
    </w:rPr>
  </w:style>
  <w:style w:type="character" w:customStyle="1" w:styleId="ListLabel203">
    <w:name w:val="ListLabel 203"/>
    <w:qFormat/>
    <w:rsid w:val="004E73B9"/>
    <w:rPr>
      <w:rFonts w:cs="Wingdings"/>
    </w:rPr>
  </w:style>
  <w:style w:type="character" w:customStyle="1" w:styleId="ListLabel204">
    <w:name w:val="ListLabel 204"/>
    <w:qFormat/>
    <w:rsid w:val="004E73B9"/>
    <w:rPr>
      <w:rFonts w:cs="Symbol"/>
    </w:rPr>
  </w:style>
  <w:style w:type="character" w:customStyle="1" w:styleId="ListLabel205">
    <w:name w:val="ListLabel 205"/>
    <w:qFormat/>
    <w:rsid w:val="004E73B9"/>
    <w:rPr>
      <w:rFonts w:cs="Courier New"/>
    </w:rPr>
  </w:style>
  <w:style w:type="character" w:customStyle="1" w:styleId="ListLabel206">
    <w:name w:val="ListLabel 206"/>
    <w:qFormat/>
    <w:rsid w:val="004E73B9"/>
    <w:rPr>
      <w:rFonts w:cs="Wingdings"/>
    </w:rPr>
  </w:style>
  <w:style w:type="character" w:customStyle="1" w:styleId="ListLabel207">
    <w:name w:val="ListLabel 207"/>
    <w:qFormat/>
    <w:rsid w:val="004E73B9"/>
    <w:rPr>
      <w:rFonts w:cs="Symbol"/>
    </w:rPr>
  </w:style>
  <w:style w:type="character" w:customStyle="1" w:styleId="ListLabel208">
    <w:name w:val="ListLabel 208"/>
    <w:qFormat/>
    <w:rsid w:val="004E73B9"/>
    <w:rPr>
      <w:rFonts w:cs="Courier New"/>
    </w:rPr>
  </w:style>
  <w:style w:type="character" w:customStyle="1" w:styleId="ListLabel209">
    <w:name w:val="ListLabel 209"/>
    <w:qFormat/>
    <w:rsid w:val="004E73B9"/>
    <w:rPr>
      <w:rFonts w:cs="Wingdings"/>
    </w:rPr>
  </w:style>
  <w:style w:type="character" w:customStyle="1" w:styleId="ListLabel210">
    <w:name w:val="ListLabel 210"/>
    <w:qFormat/>
    <w:rsid w:val="004E73B9"/>
    <w:rPr>
      <w:rFonts w:cs="Times New Roman"/>
    </w:rPr>
  </w:style>
  <w:style w:type="character" w:customStyle="1" w:styleId="ListLabel211">
    <w:name w:val="ListLabel 211"/>
    <w:qFormat/>
    <w:rsid w:val="004E73B9"/>
    <w:rPr>
      <w:rFonts w:ascii="Calibri" w:hAnsi="Calibri"/>
      <w:b/>
      <w:sz w:val="20"/>
    </w:rPr>
  </w:style>
  <w:style w:type="character" w:customStyle="1" w:styleId="ListLabel212">
    <w:name w:val="ListLabel 212"/>
    <w:qFormat/>
    <w:rsid w:val="004E73B9"/>
    <w:rPr>
      <w:color w:val="00000A"/>
    </w:rPr>
  </w:style>
  <w:style w:type="character" w:customStyle="1" w:styleId="ListLabel213">
    <w:name w:val="ListLabel 213"/>
    <w:qFormat/>
    <w:rsid w:val="004E73B9"/>
    <w:rPr>
      <w:color w:val="00000A"/>
    </w:rPr>
  </w:style>
  <w:style w:type="character" w:customStyle="1" w:styleId="ListLabel214">
    <w:name w:val="ListLabel 214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215">
    <w:name w:val="ListLabel 215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216">
    <w:name w:val="ListLabel 216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217">
    <w:name w:val="ListLabel 217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218">
    <w:name w:val="ListLabel 218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219">
    <w:name w:val="ListLabel 219"/>
    <w:qFormat/>
    <w:rsid w:val="004E73B9"/>
    <w:rPr>
      <w:rFonts w:cs="Wingdings"/>
    </w:rPr>
  </w:style>
  <w:style w:type="character" w:customStyle="1" w:styleId="ListLabel220">
    <w:name w:val="ListLabel 220"/>
    <w:qFormat/>
    <w:rsid w:val="004E73B9"/>
    <w:rPr>
      <w:rFonts w:cs="Courier New"/>
    </w:rPr>
  </w:style>
  <w:style w:type="character" w:customStyle="1" w:styleId="ListLabel221">
    <w:name w:val="ListLabel 221"/>
    <w:qFormat/>
    <w:rsid w:val="004E73B9"/>
    <w:rPr>
      <w:rFonts w:cs="Wingdings"/>
    </w:rPr>
  </w:style>
  <w:style w:type="character" w:customStyle="1" w:styleId="ListLabel222">
    <w:name w:val="ListLabel 222"/>
    <w:qFormat/>
    <w:rsid w:val="004E73B9"/>
    <w:rPr>
      <w:rFonts w:cs="Symbol"/>
    </w:rPr>
  </w:style>
  <w:style w:type="character" w:customStyle="1" w:styleId="ListLabel223">
    <w:name w:val="ListLabel 223"/>
    <w:qFormat/>
    <w:rsid w:val="004E73B9"/>
    <w:rPr>
      <w:rFonts w:cs="Courier New"/>
    </w:rPr>
  </w:style>
  <w:style w:type="character" w:customStyle="1" w:styleId="ListLabel224">
    <w:name w:val="ListLabel 224"/>
    <w:qFormat/>
    <w:rsid w:val="004E73B9"/>
    <w:rPr>
      <w:rFonts w:cs="Wingdings"/>
    </w:rPr>
  </w:style>
  <w:style w:type="character" w:customStyle="1" w:styleId="ListLabel225">
    <w:name w:val="ListLabel 225"/>
    <w:qFormat/>
    <w:rsid w:val="004E73B9"/>
    <w:rPr>
      <w:rFonts w:cs="Symbol"/>
    </w:rPr>
  </w:style>
  <w:style w:type="character" w:customStyle="1" w:styleId="ListLabel226">
    <w:name w:val="ListLabel 226"/>
    <w:qFormat/>
    <w:rsid w:val="004E73B9"/>
    <w:rPr>
      <w:rFonts w:cs="Courier New"/>
    </w:rPr>
  </w:style>
  <w:style w:type="character" w:customStyle="1" w:styleId="ListLabel227">
    <w:name w:val="ListLabel 227"/>
    <w:qFormat/>
    <w:rsid w:val="004E73B9"/>
    <w:rPr>
      <w:rFonts w:cs="Wingdings"/>
    </w:rPr>
  </w:style>
  <w:style w:type="character" w:customStyle="1" w:styleId="ListLabel228">
    <w:name w:val="ListLabel 228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29">
    <w:name w:val="ListLabel 229"/>
    <w:qFormat/>
    <w:rsid w:val="004E73B9"/>
    <w:rPr>
      <w:b/>
    </w:rPr>
  </w:style>
  <w:style w:type="character" w:customStyle="1" w:styleId="ListLabel230">
    <w:name w:val="ListLabel 230"/>
    <w:qFormat/>
    <w:rsid w:val="004E73B9"/>
    <w:rPr>
      <w:color w:val="00000A"/>
      <w:sz w:val="20"/>
    </w:rPr>
  </w:style>
  <w:style w:type="character" w:customStyle="1" w:styleId="ListLabel231">
    <w:name w:val="ListLabel 231"/>
    <w:qFormat/>
    <w:rsid w:val="004E73B9"/>
    <w:rPr>
      <w:rFonts w:cs="Wingdings"/>
    </w:rPr>
  </w:style>
  <w:style w:type="character" w:customStyle="1" w:styleId="ListLabel232">
    <w:name w:val="ListLabel 232"/>
    <w:qFormat/>
    <w:rsid w:val="004E73B9"/>
    <w:rPr>
      <w:b/>
      <w:sz w:val="20"/>
    </w:rPr>
  </w:style>
  <w:style w:type="character" w:customStyle="1" w:styleId="ListLabel233">
    <w:name w:val="ListLabel 233"/>
    <w:qFormat/>
    <w:rsid w:val="004E73B9"/>
    <w:rPr>
      <w:i w:val="0"/>
      <w:sz w:val="20"/>
    </w:rPr>
  </w:style>
  <w:style w:type="character" w:customStyle="1" w:styleId="ListLabel234">
    <w:name w:val="ListLabel 234"/>
    <w:qFormat/>
    <w:rsid w:val="004E73B9"/>
    <w:rPr>
      <w:b w:val="0"/>
      <w:sz w:val="20"/>
    </w:rPr>
  </w:style>
  <w:style w:type="character" w:customStyle="1" w:styleId="ListLabel235">
    <w:name w:val="ListLabel 235"/>
    <w:qFormat/>
    <w:rsid w:val="004E73B9"/>
    <w:rPr>
      <w:rFonts w:cs="Calibri"/>
      <w:sz w:val="20"/>
      <w:szCs w:val="20"/>
    </w:rPr>
  </w:style>
  <w:style w:type="character" w:customStyle="1" w:styleId="ListLabel236">
    <w:name w:val="ListLabel 236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37">
    <w:name w:val="ListLabel 237"/>
    <w:qFormat/>
    <w:rsid w:val="004E73B9"/>
    <w:rPr>
      <w:b/>
    </w:rPr>
  </w:style>
  <w:style w:type="character" w:customStyle="1" w:styleId="ListLabel238">
    <w:name w:val="ListLabel 238"/>
    <w:qFormat/>
    <w:rsid w:val="004E73B9"/>
    <w:rPr>
      <w:color w:val="00000A"/>
      <w:sz w:val="20"/>
    </w:rPr>
  </w:style>
  <w:style w:type="character" w:customStyle="1" w:styleId="ListLabel239">
    <w:name w:val="ListLabel 239"/>
    <w:qFormat/>
    <w:rsid w:val="004E73B9"/>
    <w:rPr>
      <w:rFonts w:cs="Wingdings"/>
    </w:rPr>
  </w:style>
  <w:style w:type="character" w:customStyle="1" w:styleId="ListLabel240">
    <w:name w:val="ListLabel 240"/>
    <w:qFormat/>
    <w:rsid w:val="004E73B9"/>
    <w:rPr>
      <w:b w:val="0"/>
    </w:rPr>
  </w:style>
  <w:style w:type="character" w:customStyle="1" w:styleId="ListLabel241">
    <w:name w:val="ListLabel 241"/>
    <w:qFormat/>
    <w:rsid w:val="004E73B9"/>
    <w:rPr>
      <w:b w:val="0"/>
      <w:sz w:val="20"/>
    </w:rPr>
  </w:style>
  <w:style w:type="character" w:customStyle="1" w:styleId="ListLabel242">
    <w:name w:val="ListLabel 242"/>
    <w:qFormat/>
    <w:rsid w:val="004E73B9"/>
    <w:rPr>
      <w:rFonts w:cs="Wingdings"/>
    </w:rPr>
  </w:style>
  <w:style w:type="character" w:customStyle="1" w:styleId="ListLabel243">
    <w:name w:val="ListLabel 243"/>
    <w:qFormat/>
    <w:rsid w:val="004E73B9"/>
    <w:rPr>
      <w:rFonts w:cs="Courier New"/>
    </w:rPr>
  </w:style>
  <w:style w:type="character" w:customStyle="1" w:styleId="ListLabel244">
    <w:name w:val="ListLabel 244"/>
    <w:qFormat/>
    <w:rsid w:val="004E73B9"/>
    <w:rPr>
      <w:rFonts w:cs="Wingdings"/>
    </w:rPr>
  </w:style>
  <w:style w:type="character" w:customStyle="1" w:styleId="ListLabel245">
    <w:name w:val="ListLabel 245"/>
    <w:qFormat/>
    <w:rsid w:val="004E73B9"/>
    <w:rPr>
      <w:rFonts w:cs="Symbol"/>
    </w:rPr>
  </w:style>
  <w:style w:type="character" w:customStyle="1" w:styleId="ListLabel246">
    <w:name w:val="ListLabel 246"/>
    <w:qFormat/>
    <w:rsid w:val="004E73B9"/>
    <w:rPr>
      <w:rFonts w:cs="Courier New"/>
    </w:rPr>
  </w:style>
  <w:style w:type="character" w:customStyle="1" w:styleId="ListLabel247">
    <w:name w:val="ListLabel 247"/>
    <w:qFormat/>
    <w:rsid w:val="004E73B9"/>
    <w:rPr>
      <w:rFonts w:cs="Wingdings"/>
    </w:rPr>
  </w:style>
  <w:style w:type="character" w:customStyle="1" w:styleId="ListLabel248">
    <w:name w:val="ListLabel 248"/>
    <w:qFormat/>
    <w:rsid w:val="004E73B9"/>
    <w:rPr>
      <w:rFonts w:cs="Symbol"/>
    </w:rPr>
  </w:style>
  <w:style w:type="character" w:customStyle="1" w:styleId="ListLabel249">
    <w:name w:val="ListLabel 249"/>
    <w:qFormat/>
    <w:rsid w:val="004E73B9"/>
    <w:rPr>
      <w:rFonts w:cs="Courier New"/>
    </w:rPr>
  </w:style>
  <w:style w:type="character" w:customStyle="1" w:styleId="ListLabel250">
    <w:name w:val="ListLabel 250"/>
    <w:qFormat/>
    <w:rsid w:val="004E73B9"/>
    <w:rPr>
      <w:rFonts w:cs="Wingdings"/>
    </w:rPr>
  </w:style>
  <w:style w:type="character" w:customStyle="1" w:styleId="ListLabel251">
    <w:name w:val="ListLabel 251"/>
    <w:qFormat/>
    <w:rsid w:val="004E73B9"/>
    <w:rPr>
      <w:b/>
      <w:i w:val="0"/>
      <w:sz w:val="20"/>
    </w:rPr>
  </w:style>
  <w:style w:type="character" w:customStyle="1" w:styleId="ListLabel252">
    <w:name w:val="ListLabel 252"/>
    <w:qFormat/>
    <w:rsid w:val="004E73B9"/>
    <w:rPr>
      <w:rFonts w:cs="Calibri"/>
      <w:sz w:val="20"/>
      <w:szCs w:val="20"/>
    </w:rPr>
  </w:style>
  <w:style w:type="character" w:customStyle="1" w:styleId="ListLabel253">
    <w:name w:val="ListLabel 253"/>
    <w:qFormat/>
    <w:rsid w:val="004E73B9"/>
    <w:rPr>
      <w:rFonts w:cs="Calibri"/>
      <w:sz w:val="20"/>
      <w:szCs w:val="20"/>
    </w:rPr>
  </w:style>
  <w:style w:type="character" w:customStyle="1" w:styleId="ListLabel254">
    <w:name w:val="ListLabel 254"/>
    <w:qFormat/>
    <w:rsid w:val="004E73B9"/>
    <w:rPr>
      <w:rFonts w:cs="Times New Roman"/>
    </w:rPr>
  </w:style>
  <w:style w:type="character" w:customStyle="1" w:styleId="ListLabel255">
    <w:name w:val="ListLabel 255"/>
    <w:qFormat/>
    <w:rsid w:val="004E73B9"/>
    <w:rPr>
      <w:rFonts w:ascii="Calibri" w:hAnsi="Calibri"/>
      <w:b/>
      <w:sz w:val="20"/>
    </w:rPr>
  </w:style>
  <w:style w:type="character" w:customStyle="1" w:styleId="ListLabel256">
    <w:name w:val="ListLabel 256"/>
    <w:qFormat/>
    <w:rsid w:val="004E73B9"/>
    <w:rPr>
      <w:color w:val="00000A"/>
    </w:rPr>
  </w:style>
  <w:style w:type="character" w:customStyle="1" w:styleId="ListLabel257">
    <w:name w:val="ListLabel 257"/>
    <w:qFormat/>
    <w:rsid w:val="004E73B9"/>
    <w:rPr>
      <w:rFonts w:cs="Symbol"/>
    </w:rPr>
  </w:style>
  <w:style w:type="character" w:customStyle="1" w:styleId="ListLabel258">
    <w:name w:val="ListLabel 258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259">
    <w:name w:val="ListLabel 259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260">
    <w:name w:val="ListLabel 260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261">
    <w:name w:val="ListLabel 261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262">
    <w:name w:val="ListLabel 262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263">
    <w:name w:val="ListLabel 263"/>
    <w:qFormat/>
    <w:rsid w:val="004E73B9"/>
    <w:rPr>
      <w:rFonts w:cs="Wingdings"/>
    </w:rPr>
  </w:style>
  <w:style w:type="character" w:customStyle="1" w:styleId="ListLabel264">
    <w:name w:val="ListLabel 264"/>
    <w:qFormat/>
    <w:rsid w:val="004E73B9"/>
    <w:rPr>
      <w:rFonts w:cs="Courier New"/>
    </w:rPr>
  </w:style>
  <w:style w:type="character" w:customStyle="1" w:styleId="ListLabel265">
    <w:name w:val="ListLabel 265"/>
    <w:qFormat/>
    <w:rsid w:val="004E73B9"/>
    <w:rPr>
      <w:rFonts w:cs="Wingdings"/>
    </w:rPr>
  </w:style>
  <w:style w:type="character" w:customStyle="1" w:styleId="ListLabel266">
    <w:name w:val="ListLabel 266"/>
    <w:qFormat/>
    <w:rsid w:val="004E73B9"/>
    <w:rPr>
      <w:rFonts w:cs="Symbol"/>
    </w:rPr>
  </w:style>
  <w:style w:type="character" w:customStyle="1" w:styleId="ListLabel267">
    <w:name w:val="ListLabel 267"/>
    <w:qFormat/>
    <w:rsid w:val="004E73B9"/>
    <w:rPr>
      <w:rFonts w:cs="Courier New"/>
    </w:rPr>
  </w:style>
  <w:style w:type="character" w:customStyle="1" w:styleId="ListLabel268">
    <w:name w:val="ListLabel 268"/>
    <w:qFormat/>
    <w:rsid w:val="004E73B9"/>
    <w:rPr>
      <w:rFonts w:cs="Wingdings"/>
    </w:rPr>
  </w:style>
  <w:style w:type="character" w:customStyle="1" w:styleId="ListLabel269">
    <w:name w:val="ListLabel 269"/>
    <w:qFormat/>
    <w:rsid w:val="004E73B9"/>
    <w:rPr>
      <w:rFonts w:cs="Symbol"/>
    </w:rPr>
  </w:style>
  <w:style w:type="character" w:customStyle="1" w:styleId="ListLabel270">
    <w:name w:val="ListLabel 270"/>
    <w:qFormat/>
    <w:rsid w:val="004E73B9"/>
    <w:rPr>
      <w:rFonts w:cs="Courier New"/>
    </w:rPr>
  </w:style>
  <w:style w:type="character" w:customStyle="1" w:styleId="ListLabel271">
    <w:name w:val="ListLabel 271"/>
    <w:qFormat/>
    <w:rsid w:val="004E73B9"/>
    <w:rPr>
      <w:rFonts w:cs="Wingdings"/>
    </w:rPr>
  </w:style>
  <w:style w:type="character" w:customStyle="1" w:styleId="ListLabel272">
    <w:name w:val="ListLabel 272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273">
    <w:name w:val="ListLabel 273"/>
    <w:qFormat/>
    <w:rsid w:val="004E73B9"/>
    <w:rPr>
      <w:b/>
    </w:rPr>
  </w:style>
  <w:style w:type="character" w:customStyle="1" w:styleId="ListLabel274">
    <w:name w:val="ListLabel 274"/>
    <w:qFormat/>
    <w:rsid w:val="004E73B9"/>
    <w:rPr>
      <w:color w:val="00000A"/>
      <w:sz w:val="20"/>
    </w:rPr>
  </w:style>
  <w:style w:type="character" w:customStyle="1" w:styleId="ListLabel275">
    <w:name w:val="ListLabel 275"/>
    <w:qFormat/>
    <w:rsid w:val="004E73B9"/>
    <w:rPr>
      <w:rFonts w:cs="Wingdings"/>
    </w:rPr>
  </w:style>
  <w:style w:type="character" w:customStyle="1" w:styleId="ListLabel276">
    <w:name w:val="ListLabel 276"/>
    <w:qFormat/>
    <w:rsid w:val="004E73B9"/>
    <w:rPr>
      <w:b/>
      <w:sz w:val="20"/>
    </w:rPr>
  </w:style>
  <w:style w:type="character" w:customStyle="1" w:styleId="ListLabel277">
    <w:name w:val="ListLabel 277"/>
    <w:qFormat/>
    <w:rsid w:val="004E73B9"/>
    <w:rPr>
      <w:i w:val="0"/>
      <w:sz w:val="20"/>
    </w:rPr>
  </w:style>
  <w:style w:type="character" w:customStyle="1" w:styleId="ListLabel278">
    <w:name w:val="ListLabel 278"/>
    <w:qFormat/>
    <w:rsid w:val="004E73B9"/>
    <w:rPr>
      <w:b w:val="0"/>
      <w:sz w:val="20"/>
    </w:rPr>
  </w:style>
  <w:style w:type="character" w:customStyle="1" w:styleId="ListLabel279">
    <w:name w:val="ListLabel 279"/>
    <w:qFormat/>
    <w:rsid w:val="004E73B9"/>
    <w:rPr>
      <w:rFonts w:cs="Calibri"/>
      <w:sz w:val="20"/>
      <w:szCs w:val="20"/>
    </w:rPr>
  </w:style>
  <w:style w:type="character" w:customStyle="1" w:styleId="ListLabel280">
    <w:name w:val="ListLabel 280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81">
    <w:name w:val="ListLabel 281"/>
    <w:qFormat/>
    <w:rsid w:val="004E73B9"/>
    <w:rPr>
      <w:b/>
    </w:rPr>
  </w:style>
  <w:style w:type="character" w:customStyle="1" w:styleId="ListLabel282">
    <w:name w:val="ListLabel 282"/>
    <w:qFormat/>
    <w:rsid w:val="004E73B9"/>
    <w:rPr>
      <w:color w:val="00000A"/>
      <w:sz w:val="20"/>
    </w:rPr>
  </w:style>
  <w:style w:type="character" w:customStyle="1" w:styleId="ListLabel283">
    <w:name w:val="ListLabel 283"/>
    <w:qFormat/>
    <w:rsid w:val="004E73B9"/>
    <w:rPr>
      <w:rFonts w:cs="Wingdings"/>
    </w:rPr>
  </w:style>
  <w:style w:type="character" w:customStyle="1" w:styleId="ListLabel284">
    <w:name w:val="ListLabel 284"/>
    <w:qFormat/>
    <w:rsid w:val="004E73B9"/>
    <w:rPr>
      <w:b w:val="0"/>
    </w:rPr>
  </w:style>
  <w:style w:type="character" w:customStyle="1" w:styleId="ListLabel285">
    <w:name w:val="ListLabel 285"/>
    <w:qFormat/>
    <w:rsid w:val="004E73B9"/>
    <w:rPr>
      <w:b w:val="0"/>
      <w:sz w:val="20"/>
    </w:rPr>
  </w:style>
  <w:style w:type="character" w:customStyle="1" w:styleId="ListLabel286">
    <w:name w:val="ListLabel 286"/>
    <w:qFormat/>
    <w:rsid w:val="004E73B9"/>
    <w:rPr>
      <w:rFonts w:cs="Wingdings"/>
    </w:rPr>
  </w:style>
  <w:style w:type="character" w:customStyle="1" w:styleId="ListLabel287">
    <w:name w:val="ListLabel 287"/>
    <w:qFormat/>
    <w:rsid w:val="004E73B9"/>
    <w:rPr>
      <w:rFonts w:cs="Courier New"/>
    </w:rPr>
  </w:style>
  <w:style w:type="character" w:customStyle="1" w:styleId="ListLabel288">
    <w:name w:val="ListLabel 288"/>
    <w:qFormat/>
    <w:rsid w:val="004E73B9"/>
    <w:rPr>
      <w:rFonts w:cs="Wingdings"/>
    </w:rPr>
  </w:style>
  <w:style w:type="character" w:customStyle="1" w:styleId="ListLabel289">
    <w:name w:val="ListLabel 289"/>
    <w:qFormat/>
    <w:rsid w:val="004E73B9"/>
    <w:rPr>
      <w:rFonts w:cs="Symbol"/>
    </w:rPr>
  </w:style>
  <w:style w:type="character" w:customStyle="1" w:styleId="ListLabel290">
    <w:name w:val="ListLabel 290"/>
    <w:qFormat/>
    <w:rsid w:val="004E73B9"/>
    <w:rPr>
      <w:rFonts w:cs="Courier New"/>
    </w:rPr>
  </w:style>
  <w:style w:type="character" w:customStyle="1" w:styleId="ListLabel291">
    <w:name w:val="ListLabel 291"/>
    <w:qFormat/>
    <w:rsid w:val="004E73B9"/>
    <w:rPr>
      <w:rFonts w:cs="Wingdings"/>
    </w:rPr>
  </w:style>
  <w:style w:type="character" w:customStyle="1" w:styleId="ListLabel292">
    <w:name w:val="ListLabel 292"/>
    <w:qFormat/>
    <w:rsid w:val="004E73B9"/>
    <w:rPr>
      <w:rFonts w:cs="Symbol"/>
    </w:rPr>
  </w:style>
  <w:style w:type="character" w:customStyle="1" w:styleId="ListLabel293">
    <w:name w:val="ListLabel 293"/>
    <w:qFormat/>
    <w:rsid w:val="004E73B9"/>
    <w:rPr>
      <w:rFonts w:cs="Courier New"/>
    </w:rPr>
  </w:style>
  <w:style w:type="character" w:customStyle="1" w:styleId="ListLabel294">
    <w:name w:val="ListLabel 294"/>
    <w:qFormat/>
    <w:rsid w:val="004E73B9"/>
    <w:rPr>
      <w:rFonts w:cs="Wingdings"/>
    </w:rPr>
  </w:style>
  <w:style w:type="character" w:customStyle="1" w:styleId="ListLabel295">
    <w:name w:val="ListLabel 295"/>
    <w:qFormat/>
    <w:rsid w:val="004E73B9"/>
    <w:rPr>
      <w:b/>
      <w:i w:val="0"/>
      <w:sz w:val="20"/>
    </w:rPr>
  </w:style>
  <w:style w:type="character" w:customStyle="1" w:styleId="ListLabel296">
    <w:name w:val="ListLabel 296"/>
    <w:qFormat/>
    <w:rsid w:val="004E73B9"/>
    <w:rPr>
      <w:rFonts w:cs="Calibri"/>
      <w:sz w:val="20"/>
      <w:szCs w:val="20"/>
    </w:rPr>
  </w:style>
  <w:style w:type="character" w:customStyle="1" w:styleId="ListLabel297">
    <w:name w:val="ListLabel 297"/>
    <w:qFormat/>
    <w:rsid w:val="004E73B9"/>
    <w:rPr>
      <w:rFonts w:cs="Calibri"/>
      <w:sz w:val="20"/>
      <w:szCs w:val="20"/>
    </w:rPr>
  </w:style>
  <w:style w:type="character" w:customStyle="1" w:styleId="ListLabel298">
    <w:name w:val="ListLabel 298"/>
    <w:qFormat/>
    <w:rsid w:val="004E73B9"/>
    <w:rPr>
      <w:rFonts w:cs="Times New Roman"/>
    </w:rPr>
  </w:style>
  <w:style w:type="character" w:customStyle="1" w:styleId="ListLabel299">
    <w:name w:val="ListLabel 299"/>
    <w:qFormat/>
    <w:rsid w:val="004E73B9"/>
    <w:rPr>
      <w:rFonts w:ascii="Calibri" w:hAnsi="Calibri"/>
      <w:b/>
      <w:sz w:val="20"/>
    </w:rPr>
  </w:style>
  <w:style w:type="character" w:customStyle="1" w:styleId="ListLabel300">
    <w:name w:val="ListLabel 300"/>
    <w:qFormat/>
    <w:rsid w:val="004E73B9"/>
    <w:rPr>
      <w:color w:val="00000A"/>
    </w:rPr>
  </w:style>
  <w:style w:type="character" w:customStyle="1" w:styleId="ListLabel301">
    <w:name w:val="ListLabel 301"/>
    <w:qFormat/>
    <w:rsid w:val="004E73B9"/>
    <w:rPr>
      <w:rFonts w:cs="Symbol"/>
    </w:rPr>
  </w:style>
  <w:style w:type="character" w:customStyle="1" w:styleId="ListLabel302">
    <w:name w:val="ListLabel 302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303">
    <w:name w:val="ListLabel 303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304">
    <w:name w:val="ListLabel 304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Znakinumeracji">
    <w:name w:val="Znaki numeracji"/>
    <w:qFormat/>
    <w:rsid w:val="004E73B9"/>
    <w:rPr>
      <w:rFonts w:ascii="Calibri" w:hAnsi="Calibri"/>
      <w:sz w:val="20"/>
      <w:szCs w:val="20"/>
    </w:rPr>
  </w:style>
  <w:style w:type="character" w:customStyle="1" w:styleId="ListLabel305">
    <w:name w:val="ListLabel 305"/>
    <w:qFormat/>
    <w:rsid w:val="004E73B9"/>
    <w:rPr>
      <w:rFonts w:cs="Wingdings"/>
    </w:rPr>
  </w:style>
  <w:style w:type="character" w:customStyle="1" w:styleId="ListLabel306">
    <w:name w:val="ListLabel 306"/>
    <w:qFormat/>
    <w:rsid w:val="004E73B9"/>
    <w:rPr>
      <w:rFonts w:cs="Courier New"/>
    </w:rPr>
  </w:style>
  <w:style w:type="character" w:customStyle="1" w:styleId="ListLabel307">
    <w:name w:val="ListLabel 307"/>
    <w:qFormat/>
    <w:rsid w:val="004E73B9"/>
    <w:rPr>
      <w:rFonts w:cs="Wingdings"/>
    </w:rPr>
  </w:style>
  <w:style w:type="character" w:customStyle="1" w:styleId="ListLabel308">
    <w:name w:val="ListLabel 308"/>
    <w:qFormat/>
    <w:rsid w:val="004E73B9"/>
    <w:rPr>
      <w:rFonts w:cs="Symbol"/>
    </w:rPr>
  </w:style>
  <w:style w:type="character" w:customStyle="1" w:styleId="ListLabel309">
    <w:name w:val="ListLabel 309"/>
    <w:qFormat/>
    <w:rsid w:val="004E73B9"/>
    <w:rPr>
      <w:rFonts w:cs="Courier New"/>
    </w:rPr>
  </w:style>
  <w:style w:type="character" w:customStyle="1" w:styleId="ListLabel310">
    <w:name w:val="ListLabel 310"/>
    <w:qFormat/>
    <w:rsid w:val="004E73B9"/>
    <w:rPr>
      <w:rFonts w:cs="Wingdings"/>
    </w:rPr>
  </w:style>
  <w:style w:type="character" w:customStyle="1" w:styleId="ListLabel311">
    <w:name w:val="ListLabel 311"/>
    <w:qFormat/>
    <w:rsid w:val="004E73B9"/>
    <w:rPr>
      <w:rFonts w:cs="Symbol"/>
    </w:rPr>
  </w:style>
  <w:style w:type="character" w:customStyle="1" w:styleId="ListLabel312">
    <w:name w:val="ListLabel 312"/>
    <w:qFormat/>
    <w:rsid w:val="004E73B9"/>
    <w:rPr>
      <w:rFonts w:cs="Courier New"/>
    </w:rPr>
  </w:style>
  <w:style w:type="character" w:customStyle="1" w:styleId="ListLabel313">
    <w:name w:val="ListLabel 313"/>
    <w:qFormat/>
    <w:rsid w:val="004E73B9"/>
    <w:rPr>
      <w:rFonts w:cs="Wingdings"/>
    </w:rPr>
  </w:style>
  <w:style w:type="character" w:customStyle="1" w:styleId="ListLabel314">
    <w:name w:val="ListLabel 314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315">
    <w:name w:val="ListLabel 315"/>
    <w:qFormat/>
    <w:rsid w:val="004E73B9"/>
    <w:rPr>
      <w:b/>
    </w:rPr>
  </w:style>
  <w:style w:type="character" w:customStyle="1" w:styleId="ListLabel316">
    <w:name w:val="ListLabel 316"/>
    <w:qFormat/>
    <w:rsid w:val="004E73B9"/>
    <w:rPr>
      <w:color w:val="00000A"/>
      <w:sz w:val="20"/>
    </w:rPr>
  </w:style>
  <w:style w:type="character" w:customStyle="1" w:styleId="ListLabel317">
    <w:name w:val="ListLabel 317"/>
    <w:qFormat/>
    <w:rsid w:val="004E73B9"/>
    <w:rPr>
      <w:rFonts w:cs="Wingdings"/>
    </w:rPr>
  </w:style>
  <w:style w:type="character" w:customStyle="1" w:styleId="ListLabel318">
    <w:name w:val="ListLabel 318"/>
    <w:qFormat/>
    <w:rsid w:val="004E73B9"/>
    <w:rPr>
      <w:rFonts w:ascii="Calibri" w:hAnsi="Calibri"/>
      <w:b w:val="0"/>
      <w:bCs w:val="0"/>
      <w:sz w:val="20"/>
    </w:rPr>
  </w:style>
  <w:style w:type="character" w:customStyle="1" w:styleId="ListLabel319">
    <w:name w:val="ListLabel 319"/>
    <w:qFormat/>
    <w:rsid w:val="004E73B9"/>
    <w:rPr>
      <w:i w:val="0"/>
      <w:sz w:val="20"/>
    </w:rPr>
  </w:style>
  <w:style w:type="character" w:customStyle="1" w:styleId="ListLabel320">
    <w:name w:val="ListLabel 320"/>
    <w:qFormat/>
    <w:rsid w:val="004E73B9"/>
    <w:rPr>
      <w:b w:val="0"/>
      <w:sz w:val="20"/>
    </w:rPr>
  </w:style>
  <w:style w:type="character" w:customStyle="1" w:styleId="ListLabel321">
    <w:name w:val="ListLabel 321"/>
    <w:qFormat/>
    <w:rsid w:val="004E73B9"/>
    <w:rPr>
      <w:rFonts w:cs="Calibri"/>
      <w:sz w:val="20"/>
      <w:szCs w:val="20"/>
    </w:rPr>
  </w:style>
  <w:style w:type="character" w:customStyle="1" w:styleId="ListLabel322">
    <w:name w:val="ListLabel 322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23">
    <w:name w:val="ListLabel 323"/>
    <w:qFormat/>
    <w:rsid w:val="004E73B9"/>
    <w:rPr>
      <w:b/>
    </w:rPr>
  </w:style>
  <w:style w:type="character" w:customStyle="1" w:styleId="ListLabel324">
    <w:name w:val="ListLabel 324"/>
    <w:qFormat/>
    <w:rsid w:val="004E73B9"/>
    <w:rPr>
      <w:color w:val="00000A"/>
      <w:sz w:val="20"/>
    </w:rPr>
  </w:style>
  <w:style w:type="character" w:customStyle="1" w:styleId="ListLabel325">
    <w:name w:val="ListLabel 325"/>
    <w:qFormat/>
    <w:rsid w:val="004E73B9"/>
    <w:rPr>
      <w:rFonts w:cs="Wingdings"/>
    </w:rPr>
  </w:style>
  <w:style w:type="character" w:customStyle="1" w:styleId="ListLabel326">
    <w:name w:val="ListLabel 326"/>
    <w:qFormat/>
    <w:rsid w:val="004E73B9"/>
    <w:rPr>
      <w:b w:val="0"/>
    </w:rPr>
  </w:style>
  <w:style w:type="character" w:customStyle="1" w:styleId="ListLabel327">
    <w:name w:val="ListLabel 327"/>
    <w:qFormat/>
    <w:rsid w:val="004E73B9"/>
    <w:rPr>
      <w:b w:val="0"/>
      <w:sz w:val="20"/>
    </w:rPr>
  </w:style>
  <w:style w:type="character" w:customStyle="1" w:styleId="ListLabel328">
    <w:name w:val="ListLabel 328"/>
    <w:qFormat/>
    <w:rsid w:val="004E73B9"/>
    <w:rPr>
      <w:rFonts w:cs="Wingdings"/>
    </w:rPr>
  </w:style>
  <w:style w:type="character" w:customStyle="1" w:styleId="ListLabel329">
    <w:name w:val="ListLabel 329"/>
    <w:qFormat/>
    <w:rsid w:val="004E73B9"/>
    <w:rPr>
      <w:rFonts w:cs="Courier New"/>
    </w:rPr>
  </w:style>
  <w:style w:type="character" w:customStyle="1" w:styleId="ListLabel330">
    <w:name w:val="ListLabel 330"/>
    <w:qFormat/>
    <w:rsid w:val="004E73B9"/>
    <w:rPr>
      <w:rFonts w:cs="Wingdings"/>
    </w:rPr>
  </w:style>
  <w:style w:type="character" w:customStyle="1" w:styleId="ListLabel331">
    <w:name w:val="ListLabel 331"/>
    <w:qFormat/>
    <w:rsid w:val="004E73B9"/>
    <w:rPr>
      <w:rFonts w:cs="Symbol"/>
    </w:rPr>
  </w:style>
  <w:style w:type="character" w:customStyle="1" w:styleId="ListLabel332">
    <w:name w:val="ListLabel 332"/>
    <w:qFormat/>
    <w:rsid w:val="004E73B9"/>
    <w:rPr>
      <w:rFonts w:cs="Courier New"/>
    </w:rPr>
  </w:style>
  <w:style w:type="character" w:customStyle="1" w:styleId="ListLabel333">
    <w:name w:val="ListLabel 333"/>
    <w:qFormat/>
    <w:rsid w:val="004E73B9"/>
    <w:rPr>
      <w:rFonts w:cs="Wingdings"/>
    </w:rPr>
  </w:style>
  <w:style w:type="character" w:customStyle="1" w:styleId="ListLabel334">
    <w:name w:val="ListLabel 334"/>
    <w:qFormat/>
    <w:rsid w:val="004E73B9"/>
    <w:rPr>
      <w:rFonts w:cs="Symbol"/>
    </w:rPr>
  </w:style>
  <w:style w:type="character" w:customStyle="1" w:styleId="ListLabel335">
    <w:name w:val="ListLabel 335"/>
    <w:qFormat/>
    <w:rsid w:val="004E73B9"/>
    <w:rPr>
      <w:rFonts w:cs="Courier New"/>
    </w:rPr>
  </w:style>
  <w:style w:type="character" w:customStyle="1" w:styleId="ListLabel336">
    <w:name w:val="ListLabel 336"/>
    <w:qFormat/>
    <w:rsid w:val="004E73B9"/>
    <w:rPr>
      <w:rFonts w:cs="Wingdings"/>
    </w:rPr>
  </w:style>
  <w:style w:type="character" w:customStyle="1" w:styleId="ListLabel337">
    <w:name w:val="ListLabel 337"/>
    <w:qFormat/>
    <w:rsid w:val="004E73B9"/>
    <w:rPr>
      <w:b/>
      <w:i w:val="0"/>
      <w:sz w:val="20"/>
    </w:rPr>
  </w:style>
  <w:style w:type="character" w:customStyle="1" w:styleId="ListLabel338">
    <w:name w:val="ListLabel 338"/>
    <w:qFormat/>
    <w:rsid w:val="004E73B9"/>
    <w:rPr>
      <w:rFonts w:cs="Calibri"/>
      <w:sz w:val="20"/>
      <w:szCs w:val="20"/>
    </w:rPr>
  </w:style>
  <w:style w:type="character" w:customStyle="1" w:styleId="ListLabel339">
    <w:name w:val="ListLabel 339"/>
    <w:qFormat/>
    <w:rsid w:val="004E73B9"/>
    <w:rPr>
      <w:rFonts w:cs="Calibri"/>
      <w:sz w:val="20"/>
      <w:szCs w:val="20"/>
    </w:rPr>
  </w:style>
  <w:style w:type="character" w:customStyle="1" w:styleId="ListLabel340">
    <w:name w:val="ListLabel 340"/>
    <w:qFormat/>
    <w:rsid w:val="004E73B9"/>
    <w:rPr>
      <w:rFonts w:cs="Times New Roman"/>
    </w:rPr>
  </w:style>
  <w:style w:type="character" w:customStyle="1" w:styleId="ListLabel341">
    <w:name w:val="ListLabel 341"/>
    <w:qFormat/>
    <w:rsid w:val="004E73B9"/>
    <w:rPr>
      <w:rFonts w:ascii="Calibri" w:hAnsi="Calibri"/>
      <w:b/>
      <w:sz w:val="20"/>
    </w:rPr>
  </w:style>
  <w:style w:type="character" w:customStyle="1" w:styleId="ListLabel342">
    <w:name w:val="ListLabel 342"/>
    <w:qFormat/>
    <w:rsid w:val="004E73B9"/>
    <w:rPr>
      <w:color w:val="00000A"/>
    </w:rPr>
  </w:style>
  <w:style w:type="character" w:customStyle="1" w:styleId="ListLabel343">
    <w:name w:val="ListLabel 343"/>
    <w:qFormat/>
    <w:rsid w:val="004E73B9"/>
    <w:rPr>
      <w:rFonts w:cs="Symbol"/>
    </w:rPr>
  </w:style>
  <w:style w:type="character" w:customStyle="1" w:styleId="ListLabel344">
    <w:name w:val="ListLabel 344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345">
    <w:name w:val="ListLabel 345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346">
    <w:name w:val="ListLabel 346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347">
    <w:name w:val="ListLabel 347"/>
    <w:qFormat/>
    <w:rsid w:val="004E73B9"/>
    <w:rPr>
      <w:rFonts w:cs="Wingdings"/>
    </w:rPr>
  </w:style>
  <w:style w:type="character" w:customStyle="1" w:styleId="ListLabel348">
    <w:name w:val="ListLabel 348"/>
    <w:qFormat/>
    <w:rsid w:val="004E73B9"/>
    <w:rPr>
      <w:rFonts w:cs="Courier New"/>
    </w:rPr>
  </w:style>
  <w:style w:type="character" w:customStyle="1" w:styleId="ListLabel349">
    <w:name w:val="ListLabel 349"/>
    <w:qFormat/>
    <w:rsid w:val="004E73B9"/>
    <w:rPr>
      <w:rFonts w:cs="Wingdings"/>
    </w:rPr>
  </w:style>
  <w:style w:type="character" w:customStyle="1" w:styleId="ListLabel350">
    <w:name w:val="ListLabel 350"/>
    <w:qFormat/>
    <w:rsid w:val="004E73B9"/>
    <w:rPr>
      <w:rFonts w:cs="Symbol"/>
    </w:rPr>
  </w:style>
  <w:style w:type="character" w:customStyle="1" w:styleId="ListLabel351">
    <w:name w:val="ListLabel 351"/>
    <w:qFormat/>
    <w:rsid w:val="004E73B9"/>
    <w:rPr>
      <w:rFonts w:cs="Courier New"/>
    </w:rPr>
  </w:style>
  <w:style w:type="character" w:customStyle="1" w:styleId="ListLabel352">
    <w:name w:val="ListLabel 352"/>
    <w:qFormat/>
    <w:rsid w:val="004E73B9"/>
    <w:rPr>
      <w:rFonts w:cs="Wingdings"/>
    </w:rPr>
  </w:style>
  <w:style w:type="character" w:customStyle="1" w:styleId="ListLabel353">
    <w:name w:val="ListLabel 353"/>
    <w:qFormat/>
    <w:rsid w:val="004E73B9"/>
    <w:rPr>
      <w:rFonts w:cs="Symbol"/>
    </w:rPr>
  </w:style>
  <w:style w:type="character" w:customStyle="1" w:styleId="ListLabel354">
    <w:name w:val="ListLabel 354"/>
    <w:qFormat/>
    <w:rsid w:val="004E73B9"/>
    <w:rPr>
      <w:rFonts w:cs="Courier New"/>
    </w:rPr>
  </w:style>
  <w:style w:type="character" w:customStyle="1" w:styleId="ListLabel355">
    <w:name w:val="ListLabel 355"/>
    <w:qFormat/>
    <w:rsid w:val="004E73B9"/>
    <w:rPr>
      <w:rFonts w:cs="Wingdings"/>
    </w:rPr>
  </w:style>
  <w:style w:type="character" w:customStyle="1" w:styleId="ListLabel356">
    <w:name w:val="ListLabel 356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357">
    <w:name w:val="ListLabel 357"/>
    <w:qFormat/>
    <w:rsid w:val="004E73B9"/>
    <w:rPr>
      <w:b/>
    </w:rPr>
  </w:style>
  <w:style w:type="character" w:customStyle="1" w:styleId="ListLabel358">
    <w:name w:val="ListLabel 358"/>
    <w:qFormat/>
    <w:rsid w:val="004E73B9"/>
    <w:rPr>
      <w:color w:val="00000A"/>
      <w:sz w:val="20"/>
    </w:rPr>
  </w:style>
  <w:style w:type="character" w:customStyle="1" w:styleId="ListLabel359">
    <w:name w:val="ListLabel 359"/>
    <w:qFormat/>
    <w:rsid w:val="004E73B9"/>
    <w:rPr>
      <w:rFonts w:cs="Wingdings"/>
    </w:rPr>
  </w:style>
  <w:style w:type="character" w:customStyle="1" w:styleId="ListLabel360">
    <w:name w:val="ListLabel 360"/>
    <w:qFormat/>
    <w:rsid w:val="004E73B9"/>
    <w:rPr>
      <w:b w:val="0"/>
      <w:bCs w:val="0"/>
      <w:sz w:val="20"/>
    </w:rPr>
  </w:style>
  <w:style w:type="character" w:customStyle="1" w:styleId="ListLabel361">
    <w:name w:val="ListLabel 361"/>
    <w:qFormat/>
    <w:rsid w:val="004E73B9"/>
    <w:rPr>
      <w:rFonts w:cs="Calibri"/>
      <w:i w:val="0"/>
      <w:sz w:val="20"/>
    </w:rPr>
  </w:style>
  <w:style w:type="character" w:customStyle="1" w:styleId="ListLabel362">
    <w:name w:val="ListLabel 362"/>
    <w:qFormat/>
    <w:rsid w:val="004E73B9"/>
    <w:rPr>
      <w:rFonts w:cs="Calibri"/>
      <w:b w:val="0"/>
      <w:sz w:val="20"/>
    </w:rPr>
  </w:style>
  <w:style w:type="character" w:customStyle="1" w:styleId="ListLabel363">
    <w:name w:val="ListLabel 363"/>
    <w:qFormat/>
    <w:rsid w:val="004E73B9"/>
    <w:rPr>
      <w:rFonts w:cs="Calibri"/>
      <w:sz w:val="20"/>
      <w:szCs w:val="20"/>
    </w:rPr>
  </w:style>
  <w:style w:type="character" w:customStyle="1" w:styleId="ListLabel364">
    <w:name w:val="ListLabel 364"/>
    <w:qFormat/>
    <w:rsid w:val="004E73B9"/>
    <w:rPr>
      <w:rFonts w:cs="Calibri"/>
      <w:sz w:val="20"/>
      <w:szCs w:val="20"/>
    </w:rPr>
  </w:style>
  <w:style w:type="character" w:customStyle="1" w:styleId="ListLabel365">
    <w:name w:val="ListLabel 365"/>
    <w:qFormat/>
    <w:rsid w:val="004E73B9"/>
    <w:rPr>
      <w:rFonts w:cs="Calibri"/>
      <w:sz w:val="20"/>
      <w:szCs w:val="20"/>
    </w:rPr>
  </w:style>
  <w:style w:type="character" w:customStyle="1" w:styleId="ListLabel366">
    <w:name w:val="ListLabel 366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67">
    <w:name w:val="ListLabel 367"/>
    <w:qFormat/>
    <w:rsid w:val="004E73B9"/>
    <w:rPr>
      <w:b/>
    </w:rPr>
  </w:style>
  <w:style w:type="character" w:customStyle="1" w:styleId="ListLabel368">
    <w:name w:val="ListLabel 368"/>
    <w:qFormat/>
    <w:rsid w:val="004E73B9"/>
    <w:rPr>
      <w:color w:val="00000A"/>
      <w:sz w:val="20"/>
    </w:rPr>
  </w:style>
  <w:style w:type="character" w:customStyle="1" w:styleId="ListLabel369">
    <w:name w:val="ListLabel 369"/>
    <w:qFormat/>
    <w:rsid w:val="004E73B9"/>
    <w:rPr>
      <w:rFonts w:cs="Wingdings"/>
    </w:rPr>
  </w:style>
  <w:style w:type="character" w:customStyle="1" w:styleId="ListLabel370">
    <w:name w:val="ListLabel 370"/>
    <w:qFormat/>
    <w:rsid w:val="004E73B9"/>
    <w:rPr>
      <w:b w:val="0"/>
    </w:rPr>
  </w:style>
  <w:style w:type="character" w:customStyle="1" w:styleId="ListLabel371">
    <w:name w:val="ListLabel 371"/>
    <w:qFormat/>
    <w:rsid w:val="004E73B9"/>
    <w:rPr>
      <w:rFonts w:cs="Calibri"/>
      <w:sz w:val="20"/>
      <w:szCs w:val="20"/>
    </w:rPr>
  </w:style>
  <w:style w:type="character" w:customStyle="1" w:styleId="ListLabel372">
    <w:name w:val="ListLabel 372"/>
    <w:qFormat/>
    <w:rsid w:val="004E73B9"/>
    <w:rPr>
      <w:rFonts w:cs="Calibri"/>
      <w:sz w:val="20"/>
      <w:szCs w:val="20"/>
    </w:rPr>
  </w:style>
  <w:style w:type="character" w:customStyle="1" w:styleId="ListLabel373">
    <w:name w:val="ListLabel 373"/>
    <w:qFormat/>
    <w:rsid w:val="004E73B9"/>
    <w:rPr>
      <w:b w:val="0"/>
      <w:sz w:val="20"/>
    </w:rPr>
  </w:style>
  <w:style w:type="character" w:customStyle="1" w:styleId="ListLabel374">
    <w:name w:val="ListLabel 374"/>
    <w:qFormat/>
    <w:rsid w:val="004E73B9"/>
    <w:rPr>
      <w:rFonts w:cs="Calibri"/>
      <w:sz w:val="20"/>
      <w:szCs w:val="20"/>
    </w:rPr>
  </w:style>
  <w:style w:type="character" w:customStyle="1" w:styleId="ListLabel375">
    <w:name w:val="ListLabel 375"/>
    <w:qFormat/>
    <w:rsid w:val="004E73B9"/>
    <w:rPr>
      <w:rFonts w:cs="Calibri"/>
      <w:sz w:val="20"/>
      <w:szCs w:val="20"/>
    </w:rPr>
  </w:style>
  <w:style w:type="character" w:customStyle="1" w:styleId="ListLabel376">
    <w:name w:val="ListLabel 376"/>
    <w:qFormat/>
    <w:rsid w:val="004E73B9"/>
    <w:rPr>
      <w:rFonts w:cs="Calibri"/>
      <w:sz w:val="20"/>
      <w:szCs w:val="20"/>
    </w:rPr>
  </w:style>
  <w:style w:type="character" w:customStyle="1" w:styleId="ListLabel377">
    <w:name w:val="ListLabel 377"/>
    <w:qFormat/>
    <w:rsid w:val="004E73B9"/>
    <w:rPr>
      <w:rFonts w:cs="Wingdings"/>
    </w:rPr>
  </w:style>
  <w:style w:type="character" w:customStyle="1" w:styleId="ListLabel378">
    <w:name w:val="ListLabel 378"/>
    <w:qFormat/>
    <w:rsid w:val="004E73B9"/>
    <w:rPr>
      <w:rFonts w:cs="Courier New"/>
    </w:rPr>
  </w:style>
  <w:style w:type="character" w:customStyle="1" w:styleId="ListLabel379">
    <w:name w:val="ListLabel 379"/>
    <w:qFormat/>
    <w:rsid w:val="004E73B9"/>
    <w:rPr>
      <w:rFonts w:cs="Wingdings"/>
    </w:rPr>
  </w:style>
  <w:style w:type="character" w:customStyle="1" w:styleId="ListLabel380">
    <w:name w:val="ListLabel 380"/>
    <w:qFormat/>
    <w:rsid w:val="004E73B9"/>
    <w:rPr>
      <w:rFonts w:cs="Symbol"/>
    </w:rPr>
  </w:style>
  <w:style w:type="character" w:customStyle="1" w:styleId="ListLabel381">
    <w:name w:val="ListLabel 381"/>
    <w:qFormat/>
    <w:rsid w:val="004E73B9"/>
    <w:rPr>
      <w:rFonts w:cs="Courier New"/>
    </w:rPr>
  </w:style>
  <w:style w:type="character" w:customStyle="1" w:styleId="ListLabel382">
    <w:name w:val="ListLabel 382"/>
    <w:qFormat/>
    <w:rsid w:val="004E73B9"/>
    <w:rPr>
      <w:rFonts w:cs="Wingdings"/>
    </w:rPr>
  </w:style>
  <w:style w:type="character" w:customStyle="1" w:styleId="ListLabel383">
    <w:name w:val="ListLabel 383"/>
    <w:qFormat/>
    <w:rsid w:val="004E73B9"/>
    <w:rPr>
      <w:rFonts w:cs="Symbol"/>
    </w:rPr>
  </w:style>
  <w:style w:type="character" w:customStyle="1" w:styleId="ListLabel384">
    <w:name w:val="ListLabel 384"/>
    <w:qFormat/>
    <w:rsid w:val="004E73B9"/>
    <w:rPr>
      <w:rFonts w:cs="Courier New"/>
    </w:rPr>
  </w:style>
  <w:style w:type="character" w:customStyle="1" w:styleId="ListLabel385">
    <w:name w:val="ListLabel 385"/>
    <w:qFormat/>
    <w:rsid w:val="004E73B9"/>
    <w:rPr>
      <w:rFonts w:cs="Wingdings"/>
    </w:rPr>
  </w:style>
  <w:style w:type="character" w:customStyle="1" w:styleId="ListLabel386">
    <w:name w:val="ListLabel 386"/>
    <w:qFormat/>
    <w:rsid w:val="004E73B9"/>
    <w:rPr>
      <w:b/>
      <w:i w:val="0"/>
      <w:sz w:val="20"/>
    </w:rPr>
  </w:style>
  <w:style w:type="character" w:customStyle="1" w:styleId="ListLabel387">
    <w:name w:val="ListLabel 387"/>
    <w:qFormat/>
    <w:rsid w:val="004E73B9"/>
    <w:rPr>
      <w:rFonts w:cs="Calibri"/>
      <w:sz w:val="20"/>
      <w:szCs w:val="20"/>
    </w:rPr>
  </w:style>
  <w:style w:type="character" w:customStyle="1" w:styleId="ListLabel388">
    <w:name w:val="ListLabel 388"/>
    <w:qFormat/>
    <w:rsid w:val="004E73B9"/>
    <w:rPr>
      <w:rFonts w:cs="Calibri"/>
      <w:sz w:val="20"/>
      <w:szCs w:val="20"/>
    </w:rPr>
  </w:style>
  <w:style w:type="character" w:customStyle="1" w:styleId="ListLabel389">
    <w:name w:val="ListLabel 389"/>
    <w:qFormat/>
    <w:rsid w:val="004E73B9"/>
    <w:rPr>
      <w:rFonts w:cs="Times New Roman"/>
    </w:rPr>
  </w:style>
  <w:style w:type="character" w:customStyle="1" w:styleId="ListLabel390">
    <w:name w:val="ListLabel 390"/>
    <w:qFormat/>
    <w:rsid w:val="004E73B9"/>
    <w:rPr>
      <w:sz w:val="20"/>
      <w:szCs w:val="20"/>
    </w:rPr>
  </w:style>
  <w:style w:type="character" w:customStyle="1" w:styleId="ListLabel391">
    <w:name w:val="ListLabel 391"/>
    <w:qFormat/>
    <w:rsid w:val="004E73B9"/>
    <w:rPr>
      <w:sz w:val="20"/>
      <w:szCs w:val="20"/>
    </w:rPr>
  </w:style>
  <w:style w:type="character" w:customStyle="1" w:styleId="ListLabel392">
    <w:name w:val="ListLabel 392"/>
    <w:qFormat/>
    <w:rsid w:val="004E73B9"/>
    <w:rPr>
      <w:sz w:val="20"/>
      <w:szCs w:val="20"/>
    </w:rPr>
  </w:style>
  <w:style w:type="character" w:customStyle="1" w:styleId="ListLabel393">
    <w:name w:val="ListLabel 393"/>
    <w:qFormat/>
    <w:rsid w:val="004E73B9"/>
    <w:rPr>
      <w:sz w:val="20"/>
      <w:szCs w:val="20"/>
    </w:rPr>
  </w:style>
  <w:style w:type="character" w:customStyle="1" w:styleId="ListLabel394">
    <w:name w:val="ListLabel 394"/>
    <w:qFormat/>
    <w:rsid w:val="004E73B9"/>
    <w:rPr>
      <w:sz w:val="20"/>
      <w:szCs w:val="20"/>
    </w:rPr>
  </w:style>
  <w:style w:type="character" w:customStyle="1" w:styleId="ListLabel395">
    <w:name w:val="ListLabel 395"/>
    <w:qFormat/>
    <w:rsid w:val="004E73B9"/>
    <w:rPr>
      <w:sz w:val="20"/>
      <w:szCs w:val="20"/>
    </w:rPr>
  </w:style>
  <w:style w:type="character" w:customStyle="1" w:styleId="ListLabel396">
    <w:name w:val="ListLabel 396"/>
    <w:qFormat/>
    <w:rsid w:val="004E73B9"/>
    <w:rPr>
      <w:sz w:val="20"/>
      <w:szCs w:val="20"/>
    </w:rPr>
  </w:style>
  <w:style w:type="character" w:customStyle="1" w:styleId="ListLabel397">
    <w:name w:val="ListLabel 397"/>
    <w:qFormat/>
    <w:rsid w:val="004E73B9"/>
    <w:rPr>
      <w:sz w:val="20"/>
      <w:szCs w:val="20"/>
    </w:rPr>
  </w:style>
  <w:style w:type="character" w:customStyle="1" w:styleId="ListLabel398">
    <w:name w:val="ListLabel 398"/>
    <w:qFormat/>
    <w:rsid w:val="004E73B9"/>
    <w:rPr>
      <w:sz w:val="20"/>
      <w:szCs w:val="20"/>
    </w:rPr>
  </w:style>
  <w:style w:type="character" w:customStyle="1" w:styleId="ListLabel399">
    <w:name w:val="ListLabel 399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00">
    <w:name w:val="ListLabel 400"/>
    <w:qFormat/>
    <w:rsid w:val="004E73B9"/>
    <w:rPr>
      <w:rFonts w:cs="Calibri"/>
      <w:sz w:val="20"/>
      <w:szCs w:val="20"/>
    </w:rPr>
  </w:style>
  <w:style w:type="character" w:customStyle="1" w:styleId="ListLabel401">
    <w:name w:val="ListLabel 401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02">
    <w:name w:val="ListLabel 402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03">
    <w:name w:val="ListLabel 403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04">
    <w:name w:val="ListLabel 404"/>
    <w:qFormat/>
    <w:rsid w:val="004E73B9"/>
    <w:rPr>
      <w:rFonts w:cs="Courier New"/>
    </w:rPr>
  </w:style>
  <w:style w:type="character" w:customStyle="1" w:styleId="ListLabel405">
    <w:name w:val="ListLabel 405"/>
    <w:qFormat/>
    <w:rsid w:val="004E73B9"/>
    <w:rPr>
      <w:rFonts w:cs="Courier New"/>
    </w:rPr>
  </w:style>
  <w:style w:type="character" w:customStyle="1" w:styleId="ListLabel406">
    <w:name w:val="ListLabel 406"/>
    <w:qFormat/>
    <w:rsid w:val="004E73B9"/>
    <w:rPr>
      <w:rFonts w:cs="Courier New"/>
    </w:rPr>
  </w:style>
  <w:style w:type="character" w:customStyle="1" w:styleId="ListLabel407">
    <w:name w:val="ListLabel 407"/>
    <w:qFormat/>
    <w:rsid w:val="004E73B9"/>
    <w:rPr>
      <w:rFonts w:cs="Courier New"/>
    </w:rPr>
  </w:style>
  <w:style w:type="character" w:customStyle="1" w:styleId="ListLabel408">
    <w:name w:val="ListLabel 408"/>
    <w:qFormat/>
    <w:rsid w:val="004E73B9"/>
    <w:rPr>
      <w:rFonts w:cs="Courier New"/>
    </w:rPr>
  </w:style>
  <w:style w:type="character" w:customStyle="1" w:styleId="ListLabel409">
    <w:name w:val="ListLabel 409"/>
    <w:qFormat/>
    <w:rsid w:val="004E73B9"/>
    <w:rPr>
      <w:rFonts w:cs="Courier New"/>
    </w:rPr>
  </w:style>
  <w:style w:type="character" w:customStyle="1" w:styleId="ListLabel410">
    <w:name w:val="ListLabel 410"/>
    <w:qFormat/>
    <w:rsid w:val="004E73B9"/>
    <w:rPr>
      <w:rFonts w:ascii="Calibri" w:hAnsi="Calibri"/>
      <w:b/>
      <w:sz w:val="20"/>
    </w:rPr>
  </w:style>
  <w:style w:type="character" w:customStyle="1" w:styleId="ListLabel411">
    <w:name w:val="ListLabel 411"/>
    <w:qFormat/>
    <w:rsid w:val="004E73B9"/>
    <w:rPr>
      <w:color w:val="00000A"/>
    </w:rPr>
  </w:style>
  <w:style w:type="character" w:customStyle="1" w:styleId="ListLabel412">
    <w:name w:val="ListLabel 412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3">
    <w:name w:val="ListLabel 413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4">
    <w:name w:val="ListLabel 414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5">
    <w:name w:val="ListLabel 415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16">
    <w:name w:val="ListLabel 416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17">
    <w:name w:val="ListLabel 417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8">
    <w:name w:val="ListLabel 418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419">
    <w:name w:val="ListLabel 419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420">
    <w:name w:val="ListLabel 420"/>
    <w:qFormat/>
    <w:rsid w:val="004E73B9"/>
    <w:rPr>
      <w:rFonts w:ascii="Calibri" w:hAnsi="Calibri" w:cs="Tahoma"/>
      <w:color w:val="00000A"/>
      <w:sz w:val="20"/>
      <w:u w:val="none"/>
    </w:rPr>
  </w:style>
  <w:style w:type="character" w:customStyle="1" w:styleId="ListLabel421">
    <w:name w:val="ListLabel 421"/>
    <w:qFormat/>
    <w:rsid w:val="004E73B9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22">
    <w:name w:val="ListLabel 422"/>
    <w:qFormat/>
    <w:rsid w:val="004E73B9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423">
    <w:name w:val="ListLabel 423"/>
    <w:qFormat/>
    <w:rsid w:val="004E73B9"/>
    <w:rPr>
      <w:rFonts w:ascii="Calibri" w:hAnsi="Calibri" w:cs="Tahoma"/>
      <w:b/>
      <w:color w:val="FF0000"/>
      <w:sz w:val="20"/>
      <w:u w:val="none"/>
    </w:rPr>
  </w:style>
  <w:style w:type="character" w:customStyle="1" w:styleId="ListLabel424">
    <w:name w:val="ListLabel 424"/>
    <w:qFormat/>
    <w:rsid w:val="004E73B9"/>
    <w:rPr>
      <w:rFonts w:ascii="Calibri" w:hAnsi="Calibri" w:cs="Tahoma"/>
      <w:b/>
      <w:bCs/>
      <w:color w:val="FF0000"/>
      <w:sz w:val="20"/>
      <w:u w:val="none"/>
    </w:rPr>
  </w:style>
  <w:style w:type="character" w:customStyle="1" w:styleId="ListLabel425">
    <w:name w:val="ListLabel 425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Znakiwypunktowania">
    <w:name w:val="Znaki wypunktowania"/>
    <w:qFormat/>
    <w:rsid w:val="004E73B9"/>
    <w:rPr>
      <w:rFonts w:ascii="OpenSymbol" w:eastAsia="OpenSymbol" w:hAnsi="OpenSymbol" w:cs="OpenSymbol"/>
    </w:rPr>
  </w:style>
  <w:style w:type="character" w:customStyle="1" w:styleId="ListLabel426">
    <w:name w:val="ListLabel 426"/>
    <w:qFormat/>
    <w:rsid w:val="004E73B9"/>
    <w:rPr>
      <w:rFonts w:ascii="Calibri" w:hAnsi="Calibri" w:cs="Wingdings"/>
      <w:b w:val="0"/>
    </w:rPr>
  </w:style>
  <w:style w:type="character" w:customStyle="1" w:styleId="ListLabel427">
    <w:name w:val="ListLabel 427"/>
    <w:qFormat/>
    <w:rsid w:val="004E73B9"/>
    <w:rPr>
      <w:rFonts w:cs="Courier New"/>
    </w:rPr>
  </w:style>
  <w:style w:type="character" w:customStyle="1" w:styleId="ListLabel428">
    <w:name w:val="ListLabel 428"/>
    <w:qFormat/>
    <w:rsid w:val="004E73B9"/>
    <w:rPr>
      <w:rFonts w:cs="Wingdings"/>
    </w:rPr>
  </w:style>
  <w:style w:type="character" w:customStyle="1" w:styleId="ListLabel429">
    <w:name w:val="ListLabel 429"/>
    <w:qFormat/>
    <w:rsid w:val="004E73B9"/>
    <w:rPr>
      <w:rFonts w:cs="Symbol"/>
    </w:rPr>
  </w:style>
  <w:style w:type="character" w:customStyle="1" w:styleId="ListLabel430">
    <w:name w:val="ListLabel 430"/>
    <w:qFormat/>
    <w:rsid w:val="004E73B9"/>
    <w:rPr>
      <w:rFonts w:cs="Courier New"/>
    </w:rPr>
  </w:style>
  <w:style w:type="character" w:customStyle="1" w:styleId="ListLabel431">
    <w:name w:val="ListLabel 431"/>
    <w:qFormat/>
    <w:rsid w:val="004E73B9"/>
    <w:rPr>
      <w:rFonts w:cs="Wingdings"/>
    </w:rPr>
  </w:style>
  <w:style w:type="character" w:customStyle="1" w:styleId="ListLabel432">
    <w:name w:val="ListLabel 432"/>
    <w:qFormat/>
    <w:rsid w:val="004E73B9"/>
    <w:rPr>
      <w:rFonts w:cs="Symbol"/>
    </w:rPr>
  </w:style>
  <w:style w:type="character" w:customStyle="1" w:styleId="ListLabel433">
    <w:name w:val="ListLabel 433"/>
    <w:qFormat/>
    <w:rsid w:val="004E73B9"/>
    <w:rPr>
      <w:rFonts w:cs="Courier New"/>
    </w:rPr>
  </w:style>
  <w:style w:type="character" w:customStyle="1" w:styleId="ListLabel434">
    <w:name w:val="ListLabel 434"/>
    <w:qFormat/>
    <w:rsid w:val="004E73B9"/>
    <w:rPr>
      <w:rFonts w:cs="Wingdings"/>
    </w:rPr>
  </w:style>
  <w:style w:type="character" w:customStyle="1" w:styleId="ListLabel435">
    <w:name w:val="ListLabel 435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436">
    <w:name w:val="ListLabel 436"/>
    <w:qFormat/>
    <w:rsid w:val="004E73B9"/>
    <w:rPr>
      <w:b/>
    </w:rPr>
  </w:style>
  <w:style w:type="character" w:customStyle="1" w:styleId="ListLabel437">
    <w:name w:val="ListLabel 437"/>
    <w:qFormat/>
    <w:rsid w:val="004E73B9"/>
    <w:rPr>
      <w:color w:val="00000A"/>
      <w:sz w:val="20"/>
    </w:rPr>
  </w:style>
  <w:style w:type="character" w:customStyle="1" w:styleId="ListLabel438">
    <w:name w:val="ListLabel 438"/>
    <w:qFormat/>
    <w:rsid w:val="004E73B9"/>
    <w:rPr>
      <w:rFonts w:cs="Wingdings"/>
    </w:rPr>
  </w:style>
  <w:style w:type="character" w:customStyle="1" w:styleId="ListLabel439">
    <w:name w:val="ListLabel 439"/>
    <w:qFormat/>
    <w:rsid w:val="004E73B9"/>
    <w:rPr>
      <w:b w:val="0"/>
      <w:bCs w:val="0"/>
      <w:sz w:val="20"/>
    </w:rPr>
  </w:style>
  <w:style w:type="character" w:customStyle="1" w:styleId="ListLabel440">
    <w:name w:val="ListLabel 440"/>
    <w:qFormat/>
    <w:rsid w:val="004E73B9"/>
    <w:rPr>
      <w:rFonts w:cs="Calibri"/>
      <w:i w:val="0"/>
      <w:sz w:val="20"/>
    </w:rPr>
  </w:style>
  <w:style w:type="character" w:customStyle="1" w:styleId="ListLabel441">
    <w:name w:val="ListLabel 441"/>
    <w:qFormat/>
    <w:rsid w:val="004E73B9"/>
    <w:rPr>
      <w:rFonts w:cs="Calibri"/>
      <w:b w:val="0"/>
      <w:sz w:val="20"/>
    </w:rPr>
  </w:style>
  <w:style w:type="character" w:customStyle="1" w:styleId="ListLabel442">
    <w:name w:val="ListLabel 442"/>
    <w:qFormat/>
    <w:rsid w:val="004E73B9"/>
    <w:rPr>
      <w:rFonts w:cs="Calibri"/>
      <w:sz w:val="20"/>
      <w:szCs w:val="20"/>
    </w:rPr>
  </w:style>
  <w:style w:type="character" w:customStyle="1" w:styleId="ListLabel443">
    <w:name w:val="ListLabel 443"/>
    <w:qFormat/>
    <w:rsid w:val="004E73B9"/>
    <w:rPr>
      <w:rFonts w:cs="Calibri"/>
      <w:sz w:val="20"/>
      <w:szCs w:val="20"/>
    </w:rPr>
  </w:style>
  <w:style w:type="character" w:customStyle="1" w:styleId="ListLabel444">
    <w:name w:val="ListLabel 444"/>
    <w:qFormat/>
    <w:rsid w:val="004E73B9"/>
    <w:rPr>
      <w:rFonts w:cs="Calibri"/>
      <w:sz w:val="20"/>
      <w:szCs w:val="20"/>
    </w:rPr>
  </w:style>
  <w:style w:type="character" w:customStyle="1" w:styleId="ListLabel445">
    <w:name w:val="ListLabel 445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446">
    <w:name w:val="ListLabel 446"/>
    <w:qFormat/>
    <w:rsid w:val="004E73B9"/>
    <w:rPr>
      <w:b/>
    </w:rPr>
  </w:style>
  <w:style w:type="character" w:customStyle="1" w:styleId="ListLabel447">
    <w:name w:val="ListLabel 447"/>
    <w:qFormat/>
    <w:rsid w:val="004E73B9"/>
    <w:rPr>
      <w:color w:val="00000A"/>
      <w:sz w:val="20"/>
    </w:rPr>
  </w:style>
  <w:style w:type="character" w:customStyle="1" w:styleId="ListLabel448">
    <w:name w:val="ListLabel 448"/>
    <w:qFormat/>
    <w:rsid w:val="004E73B9"/>
    <w:rPr>
      <w:rFonts w:cs="Wingdings"/>
    </w:rPr>
  </w:style>
  <w:style w:type="character" w:customStyle="1" w:styleId="ListLabel449">
    <w:name w:val="ListLabel 449"/>
    <w:qFormat/>
    <w:rsid w:val="004E73B9"/>
    <w:rPr>
      <w:b w:val="0"/>
    </w:rPr>
  </w:style>
  <w:style w:type="character" w:customStyle="1" w:styleId="ListLabel450">
    <w:name w:val="ListLabel 450"/>
    <w:qFormat/>
    <w:rsid w:val="004E73B9"/>
    <w:rPr>
      <w:rFonts w:cs="Calibri"/>
      <w:sz w:val="20"/>
      <w:szCs w:val="20"/>
    </w:rPr>
  </w:style>
  <w:style w:type="character" w:customStyle="1" w:styleId="ListLabel451">
    <w:name w:val="ListLabel 451"/>
    <w:qFormat/>
    <w:rsid w:val="004E73B9"/>
    <w:rPr>
      <w:rFonts w:cs="Calibri"/>
      <w:sz w:val="20"/>
      <w:szCs w:val="20"/>
    </w:rPr>
  </w:style>
  <w:style w:type="character" w:customStyle="1" w:styleId="ListLabel452">
    <w:name w:val="ListLabel 452"/>
    <w:qFormat/>
    <w:rsid w:val="004E73B9"/>
    <w:rPr>
      <w:b w:val="0"/>
      <w:sz w:val="20"/>
    </w:rPr>
  </w:style>
  <w:style w:type="character" w:customStyle="1" w:styleId="ListLabel453">
    <w:name w:val="ListLabel 453"/>
    <w:qFormat/>
    <w:rsid w:val="004E73B9"/>
    <w:rPr>
      <w:rFonts w:cs="Calibri"/>
      <w:sz w:val="20"/>
      <w:szCs w:val="20"/>
    </w:rPr>
  </w:style>
  <w:style w:type="character" w:customStyle="1" w:styleId="ListLabel454">
    <w:name w:val="ListLabel 454"/>
    <w:qFormat/>
    <w:rsid w:val="004E73B9"/>
    <w:rPr>
      <w:rFonts w:cs="Calibri"/>
      <w:sz w:val="20"/>
      <w:szCs w:val="20"/>
    </w:rPr>
  </w:style>
  <w:style w:type="character" w:customStyle="1" w:styleId="ListLabel455">
    <w:name w:val="ListLabel 455"/>
    <w:qFormat/>
    <w:rsid w:val="004E73B9"/>
    <w:rPr>
      <w:rFonts w:cs="Calibri"/>
      <w:sz w:val="20"/>
      <w:szCs w:val="20"/>
    </w:rPr>
  </w:style>
  <w:style w:type="character" w:customStyle="1" w:styleId="ListLabel456">
    <w:name w:val="ListLabel 456"/>
    <w:qFormat/>
    <w:rsid w:val="004E73B9"/>
    <w:rPr>
      <w:rFonts w:cs="Wingdings"/>
    </w:rPr>
  </w:style>
  <w:style w:type="character" w:customStyle="1" w:styleId="ListLabel457">
    <w:name w:val="ListLabel 457"/>
    <w:qFormat/>
    <w:rsid w:val="004E73B9"/>
    <w:rPr>
      <w:rFonts w:cs="Courier New"/>
    </w:rPr>
  </w:style>
  <w:style w:type="character" w:customStyle="1" w:styleId="ListLabel458">
    <w:name w:val="ListLabel 458"/>
    <w:qFormat/>
    <w:rsid w:val="004E73B9"/>
    <w:rPr>
      <w:rFonts w:cs="Wingdings"/>
    </w:rPr>
  </w:style>
  <w:style w:type="character" w:customStyle="1" w:styleId="ListLabel459">
    <w:name w:val="ListLabel 459"/>
    <w:qFormat/>
    <w:rsid w:val="004E73B9"/>
    <w:rPr>
      <w:rFonts w:cs="Symbol"/>
    </w:rPr>
  </w:style>
  <w:style w:type="character" w:customStyle="1" w:styleId="ListLabel460">
    <w:name w:val="ListLabel 460"/>
    <w:qFormat/>
    <w:rsid w:val="004E73B9"/>
    <w:rPr>
      <w:rFonts w:cs="Courier New"/>
    </w:rPr>
  </w:style>
  <w:style w:type="character" w:customStyle="1" w:styleId="ListLabel461">
    <w:name w:val="ListLabel 461"/>
    <w:qFormat/>
    <w:rsid w:val="004E73B9"/>
    <w:rPr>
      <w:rFonts w:cs="Wingdings"/>
    </w:rPr>
  </w:style>
  <w:style w:type="character" w:customStyle="1" w:styleId="ListLabel462">
    <w:name w:val="ListLabel 462"/>
    <w:qFormat/>
    <w:rsid w:val="004E73B9"/>
    <w:rPr>
      <w:rFonts w:cs="Symbol"/>
    </w:rPr>
  </w:style>
  <w:style w:type="character" w:customStyle="1" w:styleId="ListLabel463">
    <w:name w:val="ListLabel 463"/>
    <w:qFormat/>
    <w:rsid w:val="004E73B9"/>
    <w:rPr>
      <w:rFonts w:cs="Courier New"/>
    </w:rPr>
  </w:style>
  <w:style w:type="character" w:customStyle="1" w:styleId="ListLabel464">
    <w:name w:val="ListLabel 464"/>
    <w:qFormat/>
    <w:rsid w:val="004E73B9"/>
    <w:rPr>
      <w:rFonts w:cs="Wingdings"/>
    </w:rPr>
  </w:style>
  <w:style w:type="character" w:customStyle="1" w:styleId="ListLabel465">
    <w:name w:val="ListLabel 465"/>
    <w:qFormat/>
    <w:rsid w:val="004E73B9"/>
    <w:rPr>
      <w:b/>
      <w:i w:val="0"/>
      <w:sz w:val="20"/>
    </w:rPr>
  </w:style>
  <w:style w:type="character" w:customStyle="1" w:styleId="ListLabel466">
    <w:name w:val="ListLabel 466"/>
    <w:qFormat/>
    <w:rsid w:val="004E73B9"/>
    <w:rPr>
      <w:rFonts w:cs="Calibri"/>
      <w:sz w:val="20"/>
      <w:szCs w:val="20"/>
    </w:rPr>
  </w:style>
  <w:style w:type="character" w:customStyle="1" w:styleId="ListLabel467">
    <w:name w:val="ListLabel 467"/>
    <w:qFormat/>
    <w:rsid w:val="004E73B9"/>
    <w:rPr>
      <w:rFonts w:cs="Calibri"/>
      <w:sz w:val="20"/>
      <w:szCs w:val="20"/>
    </w:rPr>
  </w:style>
  <w:style w:type="character" w:customStyle="1" w:styleId="ListLabel468">
    <w:name w:val="ListLabel 468"/>
    <w:qFormat/>
    <w:rsid w:val="004E73B9"/>
    <w:rPr>
      <w:rFonts w:cs="Times New Roman"/>
    </w:rPr>
  </w:style>
  <w:style w:type="character" w:customStyle="1" w:styleId="ListLabel469">
    <w:name w:val="ListLabel 469"/>
    <w:qFormat/>
    <w:rsid w:val="004E73B9"/>
    <w:rPr>
      <w:sz w:val="20"/>
      <w:szCs w:val="20"/>
    </w:rPr>
  </w:style>
  <w:style w:type="character" w:customStyle="1" w:styleId="ListLabel470">
    <w:name w:val="ListLabel 470"/>
    <w:qFormat/>
    <w:rsid w:val="004E73B9"/>
    <w:rPr>
      <w:sz w:val="20"/>
      <w:szCs w:val="20"/>
    </w:rPr>
  </w:style>
  <w:style w:type="character" w:customStyle="1" w:styleId="ListLabel471">
    <w:name w:val="ListLabel 471"/>
    <w:qFormat/>
    <w:rsid w:val="004E73B9"/>
    <w:rPr>
      <w:sz w:val="20"/>
      <w:szCs w:val="20"/>
    </w:rPr>
  </w:style>
  <w:style w:type="character" w:customStyle="1" w:styleId="ListLabel472">
    <w:name w:val="ListLabel 472"/>
    <w:qFormat/>
    <w:rsid w:val="004E73B9"/>
    <w:rPr>
      <w:sz w:val="20"/>
      <w:szCs w:val="20"/>
    </w:rPr>
  </w:style>
  <w:style w:type="character" w:customStyle="1" w:styleId="ListLabel473">
    <w:name w:val="ListLabel 473"/>
    <w:qFormat/>
    <w:rsid w:val="004E73B9"/>
    <w:rPr>
      <w:sz w:val="20"/>
      <w:szCs w:val="20"/>
    </w:rPr>
  </w:style>
  <w:style w:type="character" w:customStyle="1" w:styleId="ListLabel474">
    <w:name w:val="ListLabel 474"/>
    <w:qFormat/>
    <w:rsid w:val="004E73B9"/>
    <w:rPr>
      <w:sz w:val="20"/>
      <w:szCs w:val="20"/>
    </w:rPr>
  </w:style>
  <w:style w:type="character" w:customStyle="1" w:styleId="ListLabel475">
    <w:name w:val="ListLabel 475"/>
    <w:qFormat/>
    <w:rsid w:val="004E73B9"/>
    <w:rPr>
      <w:sz w:val="20"/>
      <w:szCs w:val="20"/>
    </w:rPr>
  </w:style>
  <w:style w:type="character" w:customStyle="1" w:styleId="ListLabel476">
    <w:name w:val="ListLabel 476"/>
    <w:qFormat/>
    <w:rsid w:val="004E73B9"/>
    <w:rPr>
      <w:sz w:val="20"/>
      <w:szCs w:val="20"/>
    </w:rPr>
  </w:style>
  <w:style w:type="character" w:customStyle="1" w:styleId="ListLabel477">
    <w:name w:val="ListLabel 477"/>
    <w:qFormat/>
    <w:rsid w:val="004E73B9"/>
    <w:rPr>
      <w:sz w:val="20"/>
      <w:szCs w:val="20"/>
    </w:rPr>
  </w:style>
  <w:style w:type="character" w:customStyle="1" w:styleId="ListLabel478">
    <w:name w:val="ListLabel 478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79">
    <w:name w:val="ListLabel 479"/>
    <w:qFormat/>
    <w:rsid w:val="004E73B9"/>
    <w:rPr>
      <w:rFonts w:cs="Calibri"/>
      <w:sz w:val="20"/>
      <w:szCs w:val="20"/>
    </w:rPr>
  </w:style>
  <w:style w:type="character" w:customStyle="1" w:styleId="ListLabel480">
    <w:name w:val="ListLabel 480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81">
    <w:name w:val="ListLabel 481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82">
    <w:name w:val="ListLabel 482"/>
    <w:qFormat/>
    <w:rsid w:val="004E73B9"/>
    <w:rPr>
      <w:rFonts w:cs="OpenSymbol"/>
    </w:rPr>
  </w:style>
  <w:style w:type="character" w:customStyle="1" w:styleId="ListLabel483">
    <w:name w:val="ListLabel 483"/>
    <w:qFormat/>
    <w:rsid w:val="004E73B9"/>
    <w:rPr>
      <w:rFonts w:ascii="Calibri" w:hAnsi="Calibri"/>
      <w:b/>
      <w:sz w:val="20"/>
    </w:rPr>
  </w:style>
  <w:style w:type="character" w:customStyle="1" w:styleId="ListLabel484">
    <w:name w:val="ListLabel 484"/>
    <w:qFormat/>
    <w:rsid w:val="004E73B9"/>
    <w:rPr>
      <w:color w:val="00000A"/>
    </w:rPr>
  </w:style>
  <w:style w:type="character" w:customStyle="1" w:styleId="ListLabel485">
    <w:name w:val="ListLabel 485"/>
    <w:qFormat/>
    <w:rsid w:val="004E73B9"/>
    <w:rPr>
      <w:rFonts w:cs="Symbol"/>
    </w:rPr>
  </w:style>
  <w:style w:type="character" w:customStyle="1" w:styleId="ListLabel486">
    <w:name w:val="ListLabel 486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7">
    <w:name w:val="ListLabel 487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8">
    <w:name w:val="ListLabel 488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9">
    <w:name w:val="ListLabel 489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90">
    <w:name w:val="ListLabel 490"/>
    <w:qFormat/>
    <w:rsid w:val="004E73B9"/>
    <w:rPr>
      <w:rFonts w:ascii="Calibri" w:hAnsi="Calibri" w:cs="Tahoma"/>
      <w:color w:val="00000A"/>
      <w:sz w:val="20"/>
      <w:u w:val="none"/>
    </w:rPr>
  </w:style>
  <w:style w:type="character" w:customStyle="1" w:styleId="ListLabel491">
    <w:name w:val="ListLabel 491"/>
    <w:qFormat/>
    <w:rsid w:val="004E73B9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92">
    <w:name w:val="ListLabel 492"/>
    <w:qFormat/>
    <w:rsid w:val="004E73B9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493">
    <w:name w:val="ListLabel 493"/>
    <w:qFormat/>
    <w:rsid w:val="004E73B9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94">
    <w:name w:val="ListLabel 494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495">
    <w:name w:val="ListLabel 495"/>
    <w:qFormat/>
    <w:rsid w:val="004E73B9"/>
    <w:rPr>
      <w:rFonts w:ascii="Calibri" w:hAnsi="Calibri" w:cs="Wingdings"/>
      <w:b w:val="0"/>
    </w:rPr>
  </w:style>
  <w:style w:type="character" w:customStyle="1" w:styleId="ListLabel496">
    <w:name w:val="ListLabel 496"/>
    <w:qFormat/>
    <w:rsid w:val="004E73B9"/>
    <w:rPr>
      <w:rFonts w:cs="Courier New"/>
    </w:rPr>
  </w:style>
  <w:style w:type="character" w:customStyle="1" w:styleId="ListLabel497">
    <w:name w:val="ListLabel 497"/>
    <w:qFormat/>
    <w:rsid w:val="004E73B9"/>
    <w:rPr>
      <w:rFonts w:cs="Wingdings"/>
    </w:rPr>
  </w:style>
  <w:style w:type="character" w:customStyle="1" w:styleId="ListLabel498">
    <w:name w:val="ListLabel 498"/>
    <w:qFormat/>
    <w:rsid w:val="004E73B9"/>
    <w:rPr>
      <w:rFonts w:cs="Symbol"/>
    </w:rPr>
  </w:style>
  <w:style w:type="character" w:customStyle="1" w:styleId="ListLabel499">
    <w:name w:val="ListLabel 499"/>
    <w:qFormat/>
    <w:rsid w:val="004E73B9"/>
    <w:rPr>
      <w:rFonts w:cs="Courier New"/>
    </w:rPr>
  </w:style>
  <w:style w:type="character" w:customStyle="1" w:styleId="ListLabel500">
    <w:name w:val="ListLabel 500"/>
    <w:qFormat/>
    <w:rsid w:val="004E73B9"/>
    <w:rPr>
      <w:rFonts w:cs="Wingdings"/>
    </w:rPr>
  </w:style>
  <w:style w:type="character" w:customStyle="1" w:styleId="ListLabel501">
    <w:name w:val="ListLabel 501"/>
    <w:qFormat/>
    <w:rsid w:val="004E73B9"/>
    <w:rPr>
      <w:rFonts w:cs="Symbol"/>
    </w:rPr>
  </w:style>
  <w:style w:type="character" w:customStyle="1" w:styleId="ListLabel502">
    <w:name w:val="ListLabel 502"/>
    <w:qFormat/>
    <w:rsid w:val="004E73B9"/>
    <w:rPr>
      <w:rFonts w:cs="Courier New"/>
    </w:rPr>
  </w:style>
  <w:style w:type="character" w:customStyle="1" w:styleId="ListLabel503">
    <w:name w:val="ListLabel 503"/>
    <w:qFormat/>
    <w:rsid w:val="004E73B9"/>
    <w:rPr>
      <w:rFonts w:cs="Wingdings"/>
    </w:rPr>
  </w:style>
  <w:style w:type="character" w:customStyle="1" w:styleId="ListLabel504">
    <w:name w:val="ListLabel 504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505">
    <w:name w:val="ListLabel 505"/>
    <w:qFormat/>
    <w:rsid w:val="004E73B9"/>
    <w:rPr>
      <w:b/>
    </w:rPr>
  </w:style>
  <w:style w:type="character" w:customStyle="1" w:styleId="ListLabel506">
    <w:name w:val="ListLabel 506"/>
    <w:qFormat/>
    <w:rsid w:val="004E73B9"/>
    <w:rPr>
      <w:color w:val="00000A"/>
      <w:sz w:val="20"/>
    </w:rPr>
  </w:style>
  <w:style w:type="character" w:customStyle="1" w:styleId="ListLabel507">
    <w:name w:val="ListLabel 507"/>
    <w:qFormat/>
    <w:rsid w:val="004E73B9"/>
    <w:rPr>
      <w:rFonts w:cs="Wingdings"/>
    </w:rPr>
  </w:style>
  <w:style w:type="character" w:customStyle="1" w:styleId="ListLabel508">
    <w:name w:val="ListLabel 508"/>
    <w:qFormat/>
    <w:rsid w:val="004E73B9"/>
    <w:rPr>
      <w:rFonts w:cs="Calibri"/>
      <w:b w:val="0"/>
      <w:bCs w:val="0"/>
      <w:sz w:val="20"/>
    </w:rPr>
  </w:style>
  <w:style w:type="character" w:customStyle="1" w:styleId="ListLabel509">
    <w:name w:val="ListLabel 509"/>
    <w:qFormat/>
    <w:rsid w:val="004E73B9"/>
    <w:rPr>
      <w:rFonts w:cs="Calibri"/>
      <w:i w:val="0"/>
      <w:sz w:val="20"/>
    </w:rPr>
  </w:style>
  <w:style w:type="character" w:customStyle="1" w:styleId="ListLabel510">
    <w:name w:val="ListLabel 510"/>
    <w:qFormat/>
    <w:rsid w:val="004E73B9"/>
    <w:rPr>
      <w:rFonts w:cs="Calibri"/>
      <w:b w:val="0"/>
      <w:sz w:val="20"/>
    </w:rPr>
  </w:style>
  <w:style w:type="character" w:customStyle="1" w:styleId="ListLabel511">
    <w:name w:val="ListLabel 511"/>
    <w:qFormat/>
    <w:rsid w:val="004E73B9"/>
    <w:rPr>
      <w:rFonts w:cs="Calibri"/>
      <w:sz w:val="20"/>
      <w:szCs w:val="20"/>
    </w:rPr>
  </w:style>
  <w:style w:type="character" w:customStyle="1" w:styleId="ListLabel512">
    <w:name w:val="ListLabel 512"/>
    <w:qFormat/>
    <w:rsid w:val="004E73B9"/>
    <w:rPr>
      <w:rFonts w:cs="Calibri"/>
      <w:sz w:val="20"/>
      <w:szCs w:val="20"/>
    </w:rPr>
  </w:style>
  <w:style w:type="character" w:customStyle="1" w:styleId="ListLabel513">
    <w:name w:val="ListLabel 513"/>
    <w:qFormat/>
    <w:rsid w:val="004E73B9"/>
    <w:rPr>
      <w:rFonts w:cs="Calibri"/>
      <w:sz w:val="20"/>
      <w:szCs w:val="20"/>
    </w:rPr>
  </w:style>
  <w:style w:type="character" w:customStyle="1" w:styleId="ListLabel514">
    <w:name w:val="ListLabel 514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515">
    <w:name w:val="ListLabel 515"/>
    <w:qFormat/>
    <w:rsid w:val="004E73B9"/>
    <w:rPr>
      <w:b/>
    </w:rPr>
  </w:style>
  <w:style w:type="character" w:customStyle="1" w:styleId="ListLabel516">
    <w:name w:val="ListLabel 516"/>
    <w:qFormat/>
    <w:rsid w:val="004E73B9"/>
    <w:rPr>
      <w:color w:val="00000A"/>
      <w:sz w:val="20"/>
    </w:rPr>
  </w:style>
  <w:style w:type="character" w:customStyle="1" w:styleId="ListLabel517">
    <w:name w:val="ListLabel 517"/>
    <w:qFormat/>
    <w:rsid w:val="004E73B9"/>
    <w:rPr>
      <w:rFonts w:cs="Wingdings"/>
    </w:rPr>
  </w:style>
  <w:style w:type="character" w:customStyle="1" w:styleId="ListLabel518">
    <w:name w:val="ListLabel 518"/>
    <w:qFormat/>
    <w:rsid w:val="004E73B9"/>
    <w:rPr>
      <w:b w:val="0"/>
    </w:rPr>
  </w:style>
  <w:style w:type="character" w:customStyle="1" w:styleId="ListLabel519">
    <w:name w:val="ListLabel 519"/>
    <w:qFormat/>
    <w:rsid w:val="004E73B9"/>
    <w:rPr>
      <w:rFonts w:cs="Calibri"/>
      <w:sz w:val="20"/>
      <w:szCs w:val="20"/>
    </w:rPr>
  </w:style>
  <w:style w:type="character" w:customStyle="1" w:styleId="ListLabel520">
    <w:name w:val="ListLabel 520"/>
    <w:qFormat/>
    <w:rsid w:val="004E73B9"/>
    <w:rPr>
      <w:rFonts w:cs="Calibri"/>
      <w:sz w:val="20"/>
      <w:szCs w:val="20"/>
    </w:rPr>
  </w:style>
  <w:style w:type="character" w:customStyle="1" w:styleId="ListLabel521">
    <w:name w:val="ListLabel 521"/>
    <w:qFormat/>
    <w:rsid w:val="004E73B9"/>
    <w:rPr>
      <w:b w:val="0"/>
      <w:sz w:val="20"/>
    </w:rPr>
  </w:style>
  <w:style w:type="character" w:customStyle="1" w:styleId="ListLabel522">
    <w:name w:val="ListLabel 522"/>
    <w:qFormat/>
    <w:rsid w:val="004E73B9"/>
    <w:rPr>
      <w:rFonts w:cs="Calibri"/>
      <w:sz w:val="20"/>
      <w:szCs w:val="20"/>
    </w:rPr>
  </w:style>
  <w:style w:type="character" w:customStyle="1" w:styleId="ListLabel523">
    <w:name w:val="ListLabel 523"/>
    <w:qFormat/>
    <w:rsid w:val="004E73B9"/>
    <w:rPr>
      <w:rFonts w:cs="Calibri"/>
      <w:sz w:val="20"/>
      <w:szCs w:val="20"/>
    </w:rPr>
  </w:style>
  <w:style w:type="character" w:customStyle="1" w:styleId="ListLabel524">
    <w:name w:val="ListLabel 524"/>
    <w:qFormat/>
    <w:rsid w:val="004E73B9"/>
    <w:rPr>
      <w:rFonts w:cs="Calibri"/>
      <w:sz w:val="20"/>
      <w:szCs w:val="20"/>
    </w:rPr>
  </w:style>
  <w:style w:type="character" w:customStyle="1" w:styleId="ListLabel525">
    <w:name w:val="ListLabel 525"/>
    <w:qFormat/>
    <w:rsid w:val="004E73B9"/>
    <w:rPr>
      <w:rFonts w:cs="Wingdings"/>
    </w:rPr>
  </w:style>
  <w:style w:type="character" w:customStyle="1" w:styleId="ListLabel526">
    <w:name w:val="ListLabel 526"/>
    <w:qFormat/>
    <w:rsid w:val="004E73B9"/>
    <w:rPr>
      <w:rFonts w:cs="Courier New"/>
    </w:rPr>
  </w:style>
  <w:style w:type="character" w:customStyle="1" w:styleId="ListLabel527">
    <w:name w:val="ListLabel 527"/>
    <w:qFormat/>
    <w:rsid w:val="004E73B9"/>
    <w:rPr>
      <w:rFonts w:cs="Wingdings"/>
    </w:rPr>
  </w:style>
  <w:style w:type="character" w:customStyle="1" w:styleId="ListLabel528">
    <w:name w:val="ListLabel 528"/>
    <w:qFormat/>
    <w:rsid w:val="004E73B9"/>
    <w:rPr>
      <w:rFonts w:cs="Symbol"/>
    </w:rPr>
  </w:style>
  <w:style w:type="character" w:customStyle="1" w:styleId="ListLabel529">
    <w:name w:val="ListLabel 529"/>
    <w:qFormat/>
    <w:rsid w:val="004E73B9"/>
    <w:rPr>
      <w:rFonts w:cs="Courier New"/>
    </w:rPr>
  </w:style>
  <w:style w:type="character" w:customStyle="1" w:styleId="ListLabel530">
    <w:name w:val="ListLabel 530"/>
    <w:qFormat/>
    <w:rsid w:val="004E73B9"/>
    <w:rPr>
      <w:rFonts w:cs="Wingdings"/>
    </w:rPr>
  </w:style>
  <w:style w:type="character" w:customStyle="1" w:styleId="ListLabel531">
    <w:name w:val="ListLabel 531"/>
    <w:qFormat/>
    <w:rsid w:val="004E73B9"/>
    <w:rPr>
      <w:rFonts w:cs="Symbol"/>
    </w:rPr>
  </w:style>
  <w:style w:type="character" w:customStyle="1" w:styleId="ListLabel532">
    <w:name w:val="ListLabel 532"/>
    <w:qFormat/>
    <w:rsid w:val="004E73B9"/>
    <w:rPr>
      <w:rFonts w:cs="Courier New"/>
    </w:rPr>
  </w:style>
  <w:style w:type="character" w:customStyle="1" w:styleId="ListLabel533">
    <w:name w:val="ListLabel 533"/>
    <w:qFormat/>
    <w:rsid w:val="004E73B9"/>
    <w:rPr>
      <w:rFonts w:cs="Wingdings"/>
    </w:rPr>
  </w:style>
  <w:style w:type="character" w:customStyle="1" w:styleId="ListLabel534">
    <w:name w:val="ListLabel 534"/>
    <w:qFormat/>
    <w:rsid w:val="004E73B9"/>
    <w:rPr>
      <w:b/>
      <w:i w:val="0"/>
      <w:sz w:val="20"/>
    </w:rPr>
  </w:style>
  <w:style w:type="character" w:customStyle="1" w:styleId="ListLabel535">
    <w:name w:val="ListLabel 535"/>
    <w:qFormat/>
    <w:rsid w:val="004E73B9"/>
    <w:rPr>
      <w:rFonts w:cs="Calibri"/>
      <w:sz w:val="20"/>
      <w:szCs w:val="20"/>
    </w:rPr>
  </w:style>
  <w:style w:type="character" w:customStyle="1" w:styleId="ListLabel536">
    <w:name w:val="ListLabel 536"/>
    <w:qFormat/>
    <w:rsid w:val="004E73B9"/>
    <w:rPr>
      <w:rFonts w:cs="Calibri"/>
      <w:sz w:val="20"/>
      <w:szCs w:val="20"/>
    </w:rPr>
  </w:style>
  <w:style w:type="character" w:customStyle="1" w:styleId="ListLabel537">
    <w:name w:val="ListLabel 537"/>
    <w:qFormat/>
    <w:rsid w:val="004E73B9"/>
    <w:rPr>
      <w:rFonts w:cs="Calibri"/>
      <w:sz w:val="20"/>
      <w:szCs w:val="20"/>
    </w:rPr>
  </w:style>
  <w:style w:type="character" w:customStyle="1" w:styleId="ListLabel538">
    <w:name w:val="ListLabel 538"/>
    <w:qFormat/>
    <w:rsid w:val="004E73B9"/>
    <w:rPr>
      <w:rFonts w:cs="Times New Roman"/>
    </w:rPr>
  </w:style>
  <w:style w:type="character" w:customStyle="1" w:styleId="ListLabel539">
    <w:name w:val="ListLabel 539"/>
    <w:qFormat/>
    <w:rsid w:val="004E73B9"/>
    <w:rPr>
      <w:sz w:val="20"/>
      <w:szCs w:val="20"/>
    </w:rPr>
  </w:style>
  <w:style w:type="character" w:customStyle="1" w:styleId="ListLabel540">
    <w:name w:val="ListLabel 540"/>
    <w:qFormat/>
    <w:rsid w:val="004E73B9"/>
    <w:rPr>
      <w:sz w:val="20"/>
      <w:szCs w:val="20"/>
    </w:rPr>
  </w:style>
  <w:style w:type="character" w:customStyle="1" w:styleId="ListLabel541">
    <w:name w:val="ListLabel 541"/>
    <w:qFormat/>
    <w:rsid w:val="004E73B9"/>
    <w:rPr>
      <w:sz w:val="20"/>
      <w:szCs w:val="20"/>
    </w:rPr>
  </w:style>
  <w:style w:type="character" w:customStyle="1" w:styleId="ListLabel542">
    <w:name w:val="ListLabel 542"/>
    <w:qFormat/>
    <w:rsid w:val="004E73B9"/>
    <w:rPr>
      <w:sz w:val="20"/>
      <w:szCs w:val="20"/>
    </w:rPr>
  </w:style>
  <w:style w:type="character" w:customStyle="1" w:styleId="ListLabel543">
    <w:name w:val="ListLabel 543"/>
    <w:qFormat/>
    <w:rsid w:val="004E73B9"/>
    <w:rPr>
      <w:sz w:val="20"/>
      <w:szCs w:val="20"/>
    </w:rPr>
  </w:style>
  <w:style w:type="character" w:customStyle="1" w:styleId="ListLabel544">
    <w:name w:val="ListLabel 544"/>
    <w:qFormat/>
    <w:rsid w:val="004E73B9"/>
    <w:rPr>
      <w:sz w:val="20"/>
      <w:szCs w:val="20"/>
    </w:rPr>
  </w:style>
  <w:style w:type="character" w:customStyle="1" w:styleId="ListLabel545">
    <w:name w:val="ListLabel 545"/>
    <w:qFormat/>
    <w:rsid w:val="004E73B9"/>
    <w:rPr>
      <w:sz w:val="20"/>
      <w:szCs w:val="20"/>
    </w:rPr>
  </w:style>
  <w:style w:type="character" w:customStyle="1" w:styleId="ListLabel546">
    <w:name w:val="ListLabel 546"/>
    <w:qFormat/>
    <w:rsid w:val="004E73B9"/>
    <w:rPr>
      <w:sz w:val="20"/>
      <w:szCs w:val="20"/>
    </w:rPr>
  </w:style>
  <w:style w:type="character" w:customStyle="1" w:styleId="ListLabel547">
    <w:name w:val="ListLabel 547"/>
    <w:qFormat/>
    <w:rsid w:val="004E73B9"/>
    <w:rPr>
      <w:sz w:val="20"/>
      <w:szCs w:val="20"/>
    </w:rPr>
  </w:style>
  <w:style w:type="character" w:customStyle="1" w:styleId="ListLabel548">
    <w:name w:val="ListLabel 548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549">
    <w:name w:val="ListLabel 549"/>
    <w:qFormat/>
    <w:rsid w:val="004E73B9"/>
    <w:rPr>
      <w:rFonts w:cs="Calibri"/>
      <w:sz w:val="20"/>
      <w:szCs w:val="20"/>
    </w:rPr>
  </w:style>
  <w:style w:type="character" w:customStyle="1" w:styleId="ListLabel550">
    <w:name w:val="ListLabel 550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551">
    <w:name w:val="ListLabel 551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552">
    <w:name w:val="ListLabel 552"/>
    <w:qFormat/>
    <w:rsid w:val="004E73B9"/>
    <w:rPr>
      <w:rFonts w:cs="OpenSymbol"/>
    </w:rPr>
  </w:style>
  <w:style w:type="character" w:customStyle="1" w:styleId="ListLabel553">
    <w:name w:val="ListLabel 553"/>
    <w:qFormat/>
    <w:rsid w:val="004E73B9"/>
    <w:rPr>
      <w:rFonts w:ascii="Calibri" w:hAnsi="Calibri"/>
      <w:b/>
      <w:sz w:val="20"/>
    </w:rPr>
  </w:style>
  <w:style w:type="character" w:customStyle="1" w:styleId="ListLabel554">
    <w:name w:val="ListLabel 554"/>
    <w:qFormat/>
    <w:rsid w:val="004E73B9"/>
    <w:rPr>
      <w:color w:val="00000A"/>
    </w:rPr>
  </w:style>
  <w:style w:type="character" w:customStyle="1" w:styleId="ListLabel555">
    <w:name w:val="ListLabel 555"/>
    <w:qFormat/>
    <w:rsid w:val="004E73B9"/>
    <w:rPr>
      <w:rFonts w:cs="Symbol"/>
    </w:rPr>
  </w:style>
  <w:style w:type="character" w:customStyle="1" w:styleId="ListLabel556">
    <w:name w:val="ListLabel 556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7">
    <w:name w:val="ListLabel 557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8">
    <w:name w:val="ListLabel 558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9">
    <w:name w:val="ListLabel 559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60">
    <w:name w:val="ListLabel 560"/>
    <w:qFormat/>
    <w:rsid w:val="004E73B9"/>
    <w:rPr>
      <w:rFonts w:ascii="Calibri" w:hAnsi="Calibri" w:cs="Tahoma"/>
      <w:color w:val="00000A"/>
      <w:sz w:val="20"/>
      <w:u w:val="none"/>
    </w:rPr>
  </w:style>
  <w:style w:type="character" w:customStyle="1" w:styleId="ListLabel561">
    <w:name w:val="ListLabel 561"/>
    <w:qFormat/>
    <w:rsid w:val="004E73B9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562">
    <w:name w:val="ListLabel 562"/>
    <w:qFormat/>
    <w:rsid w:val="004E73B9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563">
    <w:name w:val="ListLabel 563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paragraph" w:styleId="Lista">
    <w:name w:val="List"/>
    <w:basedOn w:val="Tekstpodstawowy"/>
    <w:rsid w:val="004E73B9"/>
    <w:pPr>
      <w:spacing w:after="140" w:line="276" w:lineRule="auto"/>
    </w:pPr>
    <w:rPr>
      <w:rFonts w:ascii="Liberation Serif" w:eastAsia="SimSun" w:hAnsi="Liberation Serif" w:cs="Arial"/>
      <w:color w:val="00000A"/>
      <w:kern w:val="2"/>
      <w:lang w:eastAsia="zh-CN" w:bidi="hi-IN"/>
    </w:rPr>
  </w:style>
  <w:style w:type="paragraph" w:customStyle="1" w:styleId="Caption">
    <w:name w:val="Caption"/>
    <w:basedOn w:val="Normalny"/>
    <w:qFormat/>
    <w:rsid w:val="004E73B9"/>
    <w:pPr>
      <w:suppressLineNumbers/>
      <w:spacing w:before="120" w:after="120" w:line="240" w:lineRule="auto"/>
    </w:pPr>
    <w:rPr>
      <w:rFonts w:ascii="Liberation Serif" w:eastAsia="SimSun" w:hAnsi="Liberation Serif"/>
      <w:i/>
      <w:iCs/>
      <w:color w:val="00000A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4E73B9"/>
    <w:pPr>
      <w:suppressLineNumbers/>
      <w:spacing w:line="240" w:lineRule="auto"/>
    </w:pPr>
    <w:rPr>
      <w:rFonts w:ascii="Liberation Serif" w:eastAsia="SimSun" w:hAnsi="Liberation Serif"/>
      <w:color w:val="00000A"/>
      <w:kern w:val="2"/>
      <w:sz w:val="24"/>
      <w:szCs w:val="24"/>
      <w:lang w:eastAsia="zh-CN" w:bidi="hi-IN"/>
    </w:rPr>
  </w:style>
  <w:style w:type="paragraph" w:customStyle="1" w:styleId="Header">
    <w:name w:val="Header"/>
    <w:basedOn w:val="Normalny"/>
    <w:qFormat/>
    <w:rsid w:val="004E73B9"/>
    <w:pPr>
      <w:keepNext/>
      <w:spacing w:before="240" w:after="120" w:line="240" w:lineRule="auto"/>
    </w:pPr>
    <w:rPr>
      <w:rFonts w:ascii="Liberation Sans" w:eastAsia="Microsoft YaHei" w:hAnsi="Liberation Sans"/>
      <w:color w:val="00000A"/>
      <w:kern w:val="2"/>
      <w:sz w:val="28"/>
      <w:szCs w:val="28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E73B9"/>
    <w:pPr>
      <w:spacing w:after="120" w:line="240" w:lineRule="auto"/>
      <w:ind w:left="426"/>
      <w:jc w:val="both"/>
    </w:pPr>
    <w:rPr>
      <w:rFonts w:ascii="Times New Roman" w:eastAsia="SimSun" w:hAnsi="Times New Roman"/>
      <w:color w:val="00000A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3B9"/>
    <w:rPr>
      <w:rFonts w:ascii="Times New Roman" w:eastAsia="SimSun" w:hAnsi="Times New Roman" w:cs="Arial"/>
      <w:color w:val="00000A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rsid w:val="004E73B9"/>
    <w:pPr>
      <w:spacing w:before="60" w:after="60" w:line="240" w:lineRule="auto"/>
      <w:ind w:left="851" w:hanging="295"/>
      <w:jc w:val="both"/>
    </w:pPr>
    <w:rPr>
      <w:rFonts w:ascii="Times New Roman" w:eastAsia="SimSun" w:hAnsi="Times New Roman"/>
      <w:color w:val="00000A"/>
      <w:kern w:val="2"/>
      <w:sz w:val="24"/>
      <w:szCs w:val="24"/>
      <w:lang w:eastAsia="zh-CN" w:bidi="hi-IN"/>
    </w:rPr>
  </w:style>
  <w:style w:type="paragraph" w:customStyle="1" w:styleId="FootnoteText">
    <w:name w:val="Footnote Text"/>
    <w:basedOn w:val="Normalny"/>
    <w:rsid w:val="004E73B9"/>
    <w:pPr>
      <w:suppressLineNumbers/>
      <w:spacing w:line="240" w:lineRule="auto"/>
      <w:ind w:left="339" w:hanging="339"/>
    </w:pPr>
    <w:rPr>
      <w:rFonts w:ascii="Liberation Serif" w:eastAsia="SimSun" w:hAnsi="Liberation Serif"/>
      <w:color w:val="00000A"/>
      <w:kern w:val="2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  <w:rsid w:val="004E73B9"/>
    <w:pPr>
      <w:spacing w:line="240" w:lineRule="auto"/>
    </w:pPr>
    <w:rPr>
      <w:rFonts w:ascii="Liberation Serif" w:eastAsia="SimSun" w:hAnsi="Liberation Serif"/>
      <w:color w:val="00000A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qFormat/>
    <w:rsid w:val="004E73B9"/>
    <w:pPr>
      <w:keepNext/>
      <w:spacing w:after="360" w:line="240" w:lineRule="auto"/>
      <w:jc w:val="center"/>
      <w:outlineLvl w:val="0"/>
    </w:pPr>
    <w:rPr>
      <w:rFonts w:ascii="Tahoma" w:eastAsia="Times New Roman" w:hAnsi="Tahoma" w:cs="Times New Roman"/>
      <w:b/>
      <w:color w:val="00000A"/>
      <w:kern w:val="2"/>
      <w:sz w:val="28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luc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www.uzp.gov.pl/baza-wiedzy/prawo-zamowien-publicznych-regulacje/prawo-%20%20krajowe/jednolity-europejski-dokument-zamowie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espd.uzp.gov.p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pn/centrumpluc" TargetMode="External"/><Relationship Id="rId36" Type="http://schemas.openxmlformats.org/officeDocument/2006/relationships/hyperlink" Target="https://efaktura.gov.pl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www.uzp.gov.pl/__data/assets/pdf_file/0026/45557/Jednolity-Europejski-Dokument-Zamowienia-instrukcja-2021.01.20.pdf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7A1D-030C-41D8-8F60-90ED4E48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33</Pages>
  <Words>16929</Words>
  <Characters>101575</Characters>
  <Application>Microsoft Office Word</Application>
  <DocSecurity>0</DocSecurity>
  <Lines>846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99</cp:revision>
  <dcterms:created xsi:type="dcterms:W3CDTF">2022-01-04T12:53:00Z</dcterms:created>
  <dcterms:modified xsi:type="dcterms:W3CDTF">2022-01-21T13:51:00Z</dcterms:modified>
</cp:coreProperties>
</file>