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AB4EE3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RGGZ.271.21</w:t>
      </w:r>
      <w:r w:rsidR="00AA62BB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29</w:t>
      </w:r>
      <w:r w:rsidR="00AA62BB">
        <w:rPr>
          <w:rFonts w:ascii="Arial" w:eastAsia="Times New Roman" w:hAnsi="Arial" w:cs="Arial"/>
          <w:sz w:val="20"/>
          <w:szCs w:val="20"/>
        </w:rPr>
        <w:t>.04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FB5137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051F15" w:rsidRDefault="00AB4EE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10</w:t>
      </w:r>
      <w:r w:rsidR="00AA62BB">
        <w:rPr>
          <w:rFonts w:ascii="Arial" w:eastAsia="Times New Roman" w:hAnsi="Arial" w:cs="Arial"/>
          <w:sz w:val="20"/>
          <w:szCs w:val="20"/>
        </w:rPr>
        <w:t>/2022</w:t>
      </w:r>
    </w:p>
    <w:p w:rsidR="001E4324" w:rsidRDefault="001E432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E4324" w:rsidRDefault="001E432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Pr="00BA1AE4" w:rsidRDefault="0084402D" w:rsidP="00BA1A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A1AE4">
        <w:rPr>
          <w:rFonts w:ascii="Arial" w:eastAsia="Times New Roman" w:hAnsi="Arial" w:cs="Arial"/>
          <w:b/>
          <w:sz w:val="18"/>
          <w:szCs w:val="18"/>
        </w:rPr>
        <w:t xml:space="preserve">Zawiadomienie </w:t>
      </w:r>
    </w:p>
    <w:p w:rsidR="0084402D" w:rsidRDefault="0084402D" w:rsidP="00BA1A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A1AE4">
        <w:rPr>
          <w:rFonts w:ascii="Arial" w:eastAsia="Times New Roman" w:hAnsi="Arial" w:cs="Arial"/>
          <w:b/>
          <w:sz w:val="18"/>
          <w:szCs w:val="18"/>
        </w:rPr>
        <w:t>o wyborze oferty najkorzystniejszej</w:t>
      </w:r>
    </w:p>
    <w:p w:rsidR="001E4324" w:rsidRDefault="001E4324" w:rsidP="00BA1A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1E4324" w:rsidRPr="00BA1AE4" w:rsidRDefault="001E4324" w:rsidP="00BA1A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950C37" w:rsidRPr="00950C37" w:rsidRDefault="0084402D" w:rsidP="00950C37">
      <w:pPr>
        <w:spacing w:after="0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950C37" w:rsidRPr="00950C37">
        <w:rPr>
          <w:rFonts w:cs="Arial"/>
          <w:b/>
          <w:bCs/>
          <w:i/>
          <w:iCs/>
          <w:sz w:val="18"/>
          <w:szCs w:val="18"/>
        </w:rPr>
        <w:t>Dotyczy: postępowania o udzielenie zamówienia publicznego prowadzonego w trybie podstawowym na podstawie: art. 275 pkt 1 ustawy z dnia 11 września 2019 r.  prawo zamówień publicznych (</w:t>
      </w:r>
      <w:proofErr w:type="spellStart"/>
      <w:r w:rsidR="00950C37" w:rsidRPr="00950C37">
        <w:rPr>
          <w:rFonts w:cs="Arial"/>
          <w:b/>
          <w:bCs/>
          <w:i/>
          <w:iCs/>
          <w:sz w:val="18"/>
          <w:szCs w:val="18"/>
        </w:rPr>
        <w:t>t.j</w:t>
      </w:r>
      <w:proofErr w:type="spellEnd"/>
      <w:r w:rsidR="00950C37" w:rsidRPr="00950C37">
        <w:rPr>
          <w:rFonts w:cs="Arial"/>
          <w:b/>
          <w:bCs/>
          <w:i/>
          <w:iCs/>
          <w:sz w:val="18"/>
          <w:szCs w:val="18"/>
        </w:rPr>
        <w:t xml:space="preserve">. Dz.U. z 2021 r. poz. 1129 z </w:t>
      </w:r>
      <w:proofErr w:type="spellStart"/>
      <w:r w:rsidR="00950C37" w:rsidRPr="00950C37">
        <w:rPr>
          <w:rFonts w:cs="Arial"/>
          <w:b/>
          <w:bCs/>
          <w:i/>
          <w:iCs/>
          <w:sz w:val="18"/>
          <w:szCs w:val="18"/>
        </w:rPr>
        <w:t>późn</w:t>
      </w:r>
      <w:proofErr w:type="spellEnd"/>
      <w:r w:rsidR="00950C37" w:rsidRPr="00950C37">
        <w:rPr>
          <w:rFonts w:cs="Arial"/>
          <w:b/>
          <w:bCs/>
          <w:i/>
          <w:iCs/>
          <w:sz w:val="18"/>
          <w:szCs w:val="18"/>
        </w:rPr>
        <w:t xml:space="preserve">. zm.) zwanej dalej „Ustawą </w:t>
      </w:r>
      <w:proofErr w:type="spellStart"/>
      <w:r w:rsidR="00950C37" w:rsidRPr="00950C37">
        <w:rPr>
          <w:rFonts w:cs="Arial"/>
          <w:b/>
          <w:bCs/>
          <w:i/>
          <w:iCs/>
          <w:sz w:val="18"/>
          <w:szCs w:val="18"/>
        </w:rPr>
        <w:t>Pzp</w:t>
      </w:r>
      <w:proofErr w:type="spellEnd"/>
      <w:r w:rsidR="00950C37" w:rsidRPr="00950C37">
        <w:rPr>
          <w:rFonts w:cs="Arial"/>
          <w:b/>
          <w:bCs/>
          <w:i/>
          <w:iCs/>
          <w:sz w:val="18"/>
          <w:szCs w:val="18"/>
        </w:rPr>
        <w:t>”, na: „Budowa, przebudowa dróg gm</w:t>
      </w:r>
      <w:r w:rsidR="00950C37">
        <w:rPr>
          <w:rFonts w:cs="Arial"/>
          <w:b/>
          <w:bCs/>
          <w:i/>
          <w:iCs/>
          <w:sz w:val="18"/>
          <w:szCs w:val="18"/>
        </w:rPr>
        <w:t xml:space="preserve">innych w miejscowości Bór oraz </w:t>
      </w:r>
      <w:r w:rsidR="00950C37" w:rsidRPr="00950C37">
        <w:rPr>
          <w:rFonts w:cs="Arial"/>
          <w:b/>
          <w:bCs/>
          <w:i/>
          <w:iCs/>
          <w:sz w:val="18"/>
          <w:szCs w:val="18"/>
        </w:rPr>
        <w:t xml:space="preserve">w miejscowości Maruszyna, Gmina Szaflary” Część II Zadanie nr 2 „Przebudowa drogi gminnej K364822 </w:t>
      </w:r>
      <w:bookmarkStart w:id="0" w:name="_GoBack"/>
      <w:bookmarkEnd w:id="0"/>
      <w:r w:rsidR="00950C37" w:rsidRPr="00950C37">
        <w:rPr>
          <w:rFonts w:cs="Arial"/>
          <w:b/>
          <w:bCs/>
          <w:i/>
          <w:iCs/>
          <w:sz w:val="18"/>
          <w:szCs w:val="18"/>
        </w:rPr>
        <w:t>w km 0+000,00 do 0+812,50  w miejscowości Maruszyna, Gmina Szaflary”</w:t>
      </w:r>
    </w:p>
    <w:p w:rsidR="003E2DA0" w:rsidRDefault="003E2DA0" w:rsidP="001E4324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2F0C06" w:rsidRPr="003E2DA0" w:rsidRDefault="00E55EC0" w:rsidP="0084402D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BC2089" w:rsidRDefault="00886A35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Nie została wybrana żadna oferta </w:t>
      </w:r>
    </w:p>
    <w:p w:rsidR="00BA1AE4" w:rsidRPr="00BA1AE4" w:rsidRDefault="00BA1AE4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7673A2" w:rsidRPr="00886A35" w:rsidRDefault="00BC2089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886A35">
        <w:rPr>
          <w:rFonts w:ascii="Arial" w:eastAsia="Times New Roman" w:hAnsi="Arial" w:cs="Arial"/>
          <w:sz w:val="18"/>
          <w:szCs w:val="18"/>
        </w:rPr>
        <w:t>zostały złożone 1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673A2">
        <w:rPr>
          <w:rFonts w:ascii="Arial" w:eastAsia="Times New Roman" w:hAnsi="Arial" w:cs="Arial"/>
          <w:sz w:val="18"/>
          <w:szCs w:val="18"/>
        </w:rPr>
        <w:t>y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AA62BB" w:rsidRPr="00AA62BB" w:rsidRDefault="00886A35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3E2DA0">
        <w:rPr>
          <w:rFonts w:ascii="Arial" w:eastAsia="Times New Roman" w:hAnsi="Arial" w:cs="Arial"/>
          <w:sz w:val="18"/>
          <w:szCs w:val="18"/>
        </w:rPr>
        <w:t xml:space="preserve">TATRY-INWEST Sp.  z o.o. Sp. K., </w:t>
      </w:r>
      <w:r w:rsidR="003E2DA0" w:rsidRPr="003E2DA0">
        <w:rPr>
          <w:rFonts w:ascii="Arial" w:eastAsia="Times New Roman" w:hAnsi="Arial" w:cs="Arial"/>
          <w:sz w:val="18"/>
          <w:szCs w:val="18"/>
        </w:rPr>
        <w:t>ul. Bociana 22A, 31-231 Kraków</w:t>
      </w:r>
    </w:p>
    <w:p w:rsidR="0070457D" w:rsidRPr="004B34A2" w:rsidRDefault="00872EB3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AA62BB">
        <w:rPr>
          <w:rFonts w:ascii="Arial" w:eastAsia="Times New Roman" w:hAnsi="Arial" w:cs="Arial"/>
          <w:sz w:val="18"/>
          <w:szCs w:val="18"/>
        </w:rPr>
        <w:t xml:space="preserve"> uzyskała </w:t>
      </w:r>
      <w:r w:rsidR="00886A35">
        <w:rPr>
          <w:rFonts w:ascii="Arial" w:eastAsia="Times New Roman" w:hAnsi="Arial" w:cs="Arial"/>
          <w:sz w:val="18"/>
          <w:szCs w:val="18"/>
        </w:rPr>
        <w:t>0,00</w:t>
      </w:r>
      <w:r w:rsidR="0070457D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F730B" w:rsidRPr="009F730B" w:rsidRDefault="00886A35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</w:t>
      </w:r>
      <w:r w:rsidR="003E2DA0">
        <w:rPr>
          <w:rFonts w:ascii="Arial" w:eastAsia="Times New Roman" w:hAnsi="Arial" w:cs="Arial"/>
          <w:sz w:val="18"/>
          <w:szCs w:val="18"/>
        </w:rPr>
        <w:t>0</w:t>
      </w:r>
      <w:r w:rsidR="009F730B"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886A35">
        <w:rPr>
          <w:rFonts w:ascii="Arial" w:eastAsia="Times New Roman" w:hAnsi="Arial" w:cs="Arial"/>
          <w:sz w:val="18"/>
          <w:szCs w:val="18"/>
        </w:rPr>
        <w:t>0,00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9F730B" w:rsidRDefault="009F730B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E4659" w:rsidRPr="007C0443" w:rsidRDefault="0084402D" w:rsidP="00BA1AE4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BA1AE4" w:rsidRPr="00BA1AE4" w:rsidRDefault="00BD0388" w:rsidP="00BA1AE4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sectPr w:rsidR="009A5952" w:rsidSect="003E2DA0">
      <w:footerReference w:type="default" r:id="rId8"/>
      <w:headerReference w:type="first" r:id="rId9"/>
      <w:footerReference w:type="first" r:id="rId10"/>
      <w:pgSz w:w="11906" w:h="16838" w:code="9"/>
      <w:pgMar w:top="709" w:right="1418" w:bottom="284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BA1AE4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BA1AE4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51F15"/>
    <w:rsid w:val="00072298"/>
    <w:rsid w:val="00074C12"/>
    <w:rsid w:val="00093B23"/>
    <w:rsid w:val="000B71FF"/>
    <w:rsid w:val="000E2050"/>
    <w:rsid w:val="0011782F"/>
    <w:rsid w:val="00152D5D"/>
    <w:rsid w:val="00153709"/>
    <w:rsid w:val="001C4180"/>
    <w:rsid w:val="001E4324"/>
    <w:rsid w:val="001F3C60"/>
    <w:rsid w:val="001F4CE6"/>
    <w:rsid w:val="00227D9B"/>
    <w:rsid w:val="00237C29"/>
    <w:rsid w:val="0027348C"/>
    <w:rsid w:val="002809E7"/>
    <w:rsid w:val="002869AD"/>
    <w:rsid w:val="00286D09"/>
    <w:rsid w:val="002A73CA"/>
    <w:rsid w:val="002F0C06"/>
    <w:rsid w:val="00304066"/>
    <w:rsid w:val="00317AC4"/>
    <w:rsid w:val="00342CE3"/>
    <w:rsid w:val="003530CB"/>
    <w:rsid w:val="00357793"/>
    <w:rsid w:val="003643E6"/>
    <w:rsid w:val="003E2DA0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C0443"/>
    <w:rsid w:val="007D67E4"/>
    <w:rsid w:val="0084402D"/>
    <w:rsid w:val="008512A6"/>
    <w:rsid w:val="00871988"/>
    <w:rsid w:val="00872EB3"/>
    <w:rsid w:val="00886A35"/>
    <w:rsid w:val="008A3F9A"/>
    <w:rsid w:val="008A6166"/>
    <w:rsid w:val="008E30D7"/>
    <w:rsid w:val="008E7173"/>
    <w:rsid w:val="00950C37"/>
    <w:rsid w:val="009740FB"/>
    <w:rsid w:val="009803CB"/>
    <w:rsid w:val="009821B1"/>
    <w:rsid w:val="009A5952"/>
    <w:rsid w:val="009A6F19"/>
    <w:rsid w:val="009B0D4E"/>
    <w:rsid w:val="009C4E8C"/>
    <w:rsid w:val="009C71B5"/>
    <w:rsid w:val="009D0B0A"/>
    <w:rsid w:val="009E668F"/>
    <w:rsid w:val="009F730B"/>
    <w:rsid w:val="00A158F6"/>
    <w:rsid w:val="00A1743F"/>
    <w:rsid w:val="00A60646"/>
    <w:rsid w:val="00A748F7"/>
    <w:rsid w:val="00A901C6"/>
    <w:rsid w:val="00A94EF9"/>
    <w:rsid w:val="00AA61A1"/>
    <w:rsid w:val="00AA62BB"/>
    <w:rsid w:val="00AB4EE3"/>
    <w:rsid w:val="00AB7F6E"/>
    <w:rsid w:val="00B12783"/>
    <w:rsid w:val="00B1572D"/>
    <w:rsid w:val="00B30863"/>
    <w:rsid w:val="00B35706"/>
    <w:rsid w:val="00B42187"/>
    <w:rsid w:val="00B536B4"/>
    <w:rsid w:val="00B5751A"/>
    <w:rsid w:val="00B62C91"/>
    <w:rsid w:val="00B851B0"/>
    <w:rsid w:val="00B85F67"/>
    <w:rsid w:val="00BA1AE4"/>
    <w:rsid w:val="00BA70F3"/>
    <w:rsid w:val="00BA78B7"/>
    <w:rsid w:val="00BC2089"/>
    <w:rsid w:val="00BD0388"/>
    <w:rsid w:val="00BF4C29"/>
    <w:rsid w:val="00C01E5B"/>
    <w:rsid w:val="00C0344D"/>
    <w:rsid w:val="00C26D26"/>
    <w:rsid w:val="00C662EF"/>
    <w:rsid w:val="00C7052E"/>
    <w:rsid w:val="00CA668A"/>
    <w:rsid w:val="00CE461C"/>
    <w:rsid w:val="00D04217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C06"/>
    <w:rsid w:val="00DC1671"/>
    <w:rsid w:val="00DC4AC5"/>
    <w:rsid w:val="00DD2458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A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AE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54EA-A067-4FCA-B304-121065F1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778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57</cp:revision>
  <cp:lastPrinted>2021-11-09T14:12:00Z</cp:lastPrinted>
  <dcterms:created xsi:type="dcterms:W3CDTF">2021-05-20T11:38:00Z</dcterms:created>
  <dcterms:modified xsi:type="dcterms:W3CDTF">2022-04-29T12:58:00Z</dcterms:modified>
</cp:coreProperties>
</file>