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BFCFF" w14:textId="77777777" w:rsidR="00283ECC" w:rsidRPr="009F2A47" w:rsidRDefault="007668CB" w:rsidP="005B4EE2">
      <w:pPr>
        <w:keepNext/>
        <w:pageBreakBefore/>
        <w:spacing w:after="0" w:line="360" w:lineRule="auto"/>
        <w:jc w:val="center"/>
        <w:outlineLvl w:val="0"/>
        <w:rPr>
          <w:rFonts w:eastAsia="Times New Roman" w:cstheme="minorHAnsi"/>
          <w:bCs/>
          <w:i/>
          <w:kern w:val="36"/>
          <w:lang w:eastAsia="pl-PL"/>
        </w:rPr>
      </w:pPr>
      <w:r w:rsidRPr="009F2A47">
        <w:rPr>
          <w:rFonts w:eastAsia="Times New Roman" w:cstheme="minorHAnsi"/>
          <w:bCs/>
          <w:kern w:val="36"/>
          <w:lang w:eastAsia="pl-PL"/>
        </w:rPr>
        <w:t>Umowa</w:t>
      </w:r>
      <w:r w:rsidRPr="009F2A47">
        <w:rPr>
          <w:rFonts w:eastAsia="Times New Roman" w:cstheme="minorHAnsi"/>
          <w:bCs/>
          <w:i/>
          <w:kern w:val="36"/>
          <w:lang w:eastAsia="pl-PL"/>
        </w:rPr>
        <w:t xml:space="preserve"> (wzór)</w:t>
      </w:r>
    </w:p>
    <w:p w14:paraId="3BD58C97" w14:textId="77777777" w:rsidR="00283ECC" w:rsidRPr="009F2A47" w:rsidRDefault="00283ECC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>Zawarta w dniu …................. w Krakowie pomiędzy:</w:t>
      </w:r>
    </w:p>
    <w:p w14:paraId="0A7F616A" w14:textId="77777777" w:rsidR="007668CB" w:rsidRPr="009F2A47" w:rsidRDefault="00283ECC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b/>
          <w:bCs/>
          <w:lang w:eastAsia="pl-PL"/>
        </w:rPr>
        <w:t xml:space="preserve">Krakowskim Szpitalem Specjalistycznym im. św. Jana Pawła II w Krakowie </w:t>
      </w:r>
      <w:r w:rsidRPr="009F2A47">
        <w:rPr>
          <w:rFonts w:eastAsia="Times New Roman" w:cstheme="minorHAnsi"/>
          <w:lang w:eastAsia="pl-PL"/>
        </w:rPr>
        <w:t xml:space="preserve">z siedzibą przy ul. Prądnickiej 80, 31-202 Kraków - wpisanym do rejestru stowarzyszeń, innych organizacji społecznych i zawodowych, fundacji, publicznych zakładów opieki zdrowotnej pod numerem KRS 0000046052, NIP 677-16-94-570, REGON 000290073, reprezentowanym przez </w:t>
      </w:r>
    </w:p>
    <w:p w14:paraId="53C8C9D7" w14:textId="77777777" w:rsidR="00283ECC" w:rsidRPr="009F2A47" w:rsidRDefault="00283ECC" w:rsidP="005B4EE2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F2A47">
        <w:rPr>
          <w:rFonts w:eastAsia="Times New Roman" w:cstheme="minorHAnsi"/>
          <w:b/>
          <w:bCs/>
          <w:lang w:eastAsia="pl-PL"/>
        </w:rPr>
        <w:t>mgr inż</w:t>
      </w:r>
      <w:r w:rsidRPr="009F2A47">
        <w:rPr>
          <w:rFonts w:eastAsia="Times New Roman" w:cstheme="minorHAnsi"/>
          <w:lang w:eastAsia="pl-PL"/>
        </w:rPr>
        <w:t xml:space="preserve">. </w:t>
      </w:r>
      <w:r w:rsidRPr="009F2A47">
        <w:rPr>
          <w:rFonts w:eastAsia="Times New Roman" w:cstheme="minorHAnsi"/>
          <w:b/>
          <w:bCs/>
          <w:lang w:eastAsia="pl-PL"/>
        </w:rPr>
        <w:t xml:space="preserve">Adriana Żaka- Zastępcę Dyrektora Szpitala ds. Techniczno-Eksploatacyjnych, </w:t>
      </w:r>
      <w:r w:rsidRPr="009F2A47">
        <w:rPr>
          <w:rFonts w:eastAsia="Times New Roman" w:cstheme="minorHAnsi"/>
          <w:lang w:eastAsia="pl-PL"/>
        </w:rPr>
        <w:t>zwanym dalej</w:t>
      </w:r>
      <w:r w:rsidRPr="009F2A47">
        <w:rPr>
          <w:rFonts w:eastAsia="Times New Roman" w:cstheme="minorHAnsi"/>
          <w:b/>
          <w:bCs/>
          <w:lang w:eastAsia="pl-PL"/>
        </w:rPr>
        <w:t xml:space="preserve"> Zleceniodawcą,</w:t>
      </w:r>
    </w:p>
    <w:p w14:paraId="58F42EFF" w14:textId="77777777" w:rsidR="00283ECC" w:rsidRPr="009F2A47" w:rsidRDefault="00283ECC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>a</w:t>
      </w:r>
    </w:p>
    <w:p w14:paraId="2ABBCA13" w14:textId="77777777" w:rsidR="00283ECC" w:rsidRPr="009F2A47" w:rsidRDefault="00283ECC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>……………………………………………………………</w:t>
      </w:r>
      <w:r w:rsidR="007668CB" w:rsidRPr="009F2A47">
        <w:rPr>
          <w:rFonts w:eastAsia="Times New Roman" w:cstheme="minorHAnsi"/>
          <w:lang w:eastAsia="pl-PL"/>
        </w:rPr>
        <w:t>…………………………………………………..</w:t>
      </w:r>
    </w:p>
    <w:p w14:paraId="014401CA" w14:textId="77777777" w:rsidR="00283ECC" w:rsidRPr="009F2A47" w:rsidRDefault="007668CB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>z</w:t>
      </w:r>
      <w:r w:rsidR="00283ECC" w:rsidRPr="009F2A47">
        <w:rPr>
          <w:rFonts w:eastAsia="Times New Roman" w:cstheme="minorHAnsi"/>
          <w:lang w:eastAsia="pl-PL"/>
        </w:rPr>
        <w:t xml:space="preserve">wanym dalej </w:t>
      </w:r>
      <w:r w:rsidR="00283ECC" w:rsidRPr="009F2A47">
        <w:rPr>
          <w:rFonts w:eastAsia="Times New Roman" w:cstheme="minorHAnsi"/>
          <w:b/>
          <w:bCs/>
          <w:lang w:eastAsia="pl-PL"/>
        </w:rPr>
        <w:t xml:space="preserve">Zleceniobiorcą, </w:t>
      </w:r>
      <w:r w:rsidR="00283ECC" w:rsidRPr="009F2A47">
        <w:rPr>
          <w:rFonts w:eastAsia="Times New Roman" w:cstheme="minorHAnsi"/>
          <w:lang w:eastAsia="pl-PL"/>
        </w:rPr>
        <w:t>następującej treści:</w:t>
      </w:r>
    </w:p>
    <w:p w14:paraId="29054F6B" w14:textId="77777777" w:rsidR="00283ECC" w:rsidRPr="009F2A47" w:rsidRDefault="00283ECC" w:rsidP="005B4EE2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i/>
          <w:iCs/>
          <w:color w:val="000000"/>
          <w:lang w:eastAsia="pl-PL"/>
        </w:rPr>
        <w:t xml:space="preserve">Umowa została zawarta na podstawie art.2 ust.1 pkt 1 ustawy Prawo Zamówień Publicznych oraz zgodnie </w:t>
      </w:r>
      <w:r w:rsidRPr="009F2A47">
        <w:rPr>
          <w:rFonts w:eastAsia="Times New Roman" w:cstheme="minorHAnsi"/>
          <w:i/>
          <w:iCs/>
          <w:color w:val="000000"/>
          <w:lang w:eastAsia="pl-PL"/>
        </w:rPr>
        <w:br/>
        <w:t>z zarządzeniem Dyrektora Krakowskiego Szpitala Specjalistycznego im. Jana Pawła II nr 45/2022 z dnia 21 czerwca 2022 r. w przedmiocie dokonywania wydatków ze środków publicznych nieobjętych ustawą Prawo zamówień publicznych, których wartość nie przekracza wyrażonej w złotych równowartości kwoty 130.000,00 PLN netto.</w:t>
      </w:r>
    </w:p>
    <w:p w14:paraId="4BC475B7" w14:textId="77777777" w:rsidR="00283ECC" w:rsidRPr="009F2A47" w:rsidRDefault="00283ECC" w:rsidP="005B4EE2">
      <w:pPr>
        <w:spacing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9F2A47">
        <w:rPr>
          <w:rFonts w:eastAsia="Times New Roman" w:cstheme="minorHAnsi"/>
          <w:bCs/>
          <w:lang w:eastAsia="pl-PL"/>
        </w:rPr>
        <w:t>§1</w:t>
      </w:r>
      <w:r w:rsidR="000C2D7E">
        <w:rPr>
          <w:rFonts w:eastAsia="Times New Roman" w:cstheme="minorHAnsi"/>
          <w:bCs/>
          <w:lang w:eastAsia="pl-PL"/>
        </w:rPr>
        <w:t xml:space="preserve"> </w:t>
      </w:r>
    </w:p>
    <w:p w14:paraId="4AE4DB83" w14:textId="600B190D" w:rsidR="007668CB" w:rsidRPr="009F2A47" w:rsidRDefault="00283ECC" w:rsidP="005B4EE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 xml:space="preserve">Zleceniodawca zamawia, a Zleceniobiorca zobowiązuje się do świadczenia </w:t>
      </w:r>
      <w:r w:rsidRPr="005B4EE2">
        <w:rPr>
          <w:rFonts w:eastAsia="Times New Roman" w:cstheme="minorHAnsi"/>
          <w:b/>
          <w:lang w:eastAsia="pl-PL"/>
        </w:rPr>
        <w:t>usług zapewniających sprawne funkcjonowanie systemu przeciwpożarowego urządzeń</w:t>
      </w:r>
      <w:r w:rsidRPr="009F2A47">
        <w:rPr>
          <w:rFonts w:eastAsia="Times New Roman" w:cstheme="minorHAnsi"/>
          <w:lang w:eastAsia="pl-PL"/>
        </w:rPr>
        <w:t xml:space="preserve"> wg załącznika nr 2 instalacji alarmowo – pożarowej, wyszczególnionej w zał</w:t>
      </w:r>
      <w:r w:rsidR="007668CB" w:rsidRPr="009F2A47">
        <w:rPr>
          <w:rFonts w:eastAsia="Times New Roman" w:cstheme="minorHAnsi"/>
          <w:lang w:eastAsia="pl-PL"/>
        </w:rPr>
        <w:t>ącznikach nr 1</w:t>
      </w:r>
      <w:r w:rsidR="006C56FF">
        <w:rPr>
          <w:rFonts w:eastAsia="Times New Roman" w:cstheme="minorHAnsi"/>
          <w:lang w:eastAsia="pl-PL"/>
        </w:rPr>
        <w:t>a</w:t>
      </w:r>
      <w:r w:rsidR="007668CB" w:rsidRPr="009F2A47">
        <w:rPr>
          <w:rFonts w:eastAsia="Times New Roman" w:cstheme="minorHAnsi"/>
          <w:lang w:eastAsia="pl-PL"/>
        </w:rPr>
        <w:t xml:space="preserve"> i nr 1</w:t>
      </w:r>
      <w:r w:rsidR="006C56FF">
        <w:rPr>
          <w:rFonts w:eastAsia="Times New Roman" w:cstheme="minorHAnsi"/>
          <w:lang w:eastAsia="pl-PL"/>
        </w:rPr>
        <w:t>b</w:t>
      </w:r>
      <w:r w:rsidR="007668CB" w:rsidRPr="009F2A47">
        <w:rPr>
          <w:rFonts w:eastAsia="Times New Roman" w:cstheme="minorHAnsi"/>
          <w:lang w:eastAsia="pl-PL"/>
        </w:rPr>
        <w:t xml:space="preserve"> do umowy.</w:t>
      </w:r>
    </w:p>
    <w:p w14:paraId="48C613A5" w14:textId="77777777" w:rsidR="00283ECC" w:rsidRPr="009F2A47" w:rsidRDefault="00283ECC" w:rsidP="005B4EE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>Usługi obejmować będą:</w:t>
      </w:r>
    </w:p>
    <w:p w14:paraId="71EC7FB9" w14:textId="77777777" w:rsidR="007668CB" w:rsidRPr="00ED2DFE" w:rsidRDefault="00283ECC" w:rsidP="005B4EE2">
      <w:pPr>
        <w:numPr>
          <w:ilvl w:val="1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>okresową konserwację jeden raz na kwartał urządzeń i instalacji alarmowo – pożarowej</w:t>
      </w:r>
      <w:r w:rsidR="007A267F" w:rsidRPr="009F2A47">
        <w:rPr>
          <w:rFonts w:eastAsia="Times New Roman" w:cstheme="minorHAnsi"/>
          <w:lang w:eastAsia="pl-PL"/>
        </w:rPr>
        <w:t xml:space="preserve"> </w:t>
      </w:r>
      <w:r w:rsidR="007A267F" w:rsidRPr="00ED2DFE">
        <w:rPr>
          <w:rFonts w:eastAsia="Times New Roman" w:cstheme="minorHAnsi"/>
          <w:lang w:eastAsia="pl-PL"/>
        </w:rPr>
        <w:t>oraz oprogramowania VENO</w:t>
      </w:r>
      <w:r w:rsidRPr="00ED2DFE">
        <w:rPr>
          <w:rFonts w:eastAsia="Times New Roman" w:cstheme="minorHAnsi"/>
          <w:lang w:eastAsia="pl-PL"/>
        </w:rPr>
        <w:t xml:space="preserve">, zgodnie </w:t>
      </w:r>
      <w:r w:rsidR="007668CB" w:rsidRPr="00ED2DFE">
        <w:rPr>
          <w:rFonts w:eastAsia="Times New Roman" w:cstheme="minorHAnsi"/>
          <w:lang w:eastAsia="pl-PL"/>
        </w:rPr>
        <w:t> </w:t>
      </w:r>
      <w:r w:rsidRPr="00ED2DFE">
        <w:rPr>
          <w:rFonts w:eastAsia="Times New Roman" w:cstheme="minorHAnsi"/>
          <w:lang w:eastAsia="pl-PL"/>
        </w:rPr>
        <w:t>z</w:t>
      </w:r>
      <w:r w:rsidR="007668CB" w:rsidRPr="00ED2DFE">
        <w:rPr>
          <w:rFonts w:eastAsia="Times New Roman" w:cstheme="minorHAnsi"/>
          <w:lang w:eastAsia="pl-PL"/>
        </w:rPr>
        <w:t>:</w:t>
      </w:r>
    </w:p>
    <w:p w14:paraId="18ECD3CC" w14:textId="3F6AF81A" w:rsidR="00514417" w:rsidRPr="00ED2DFE" w:rsidRDefault="00514417" w:rsidP="005B4EE2">
      <w:pPr>
        <w:numPr>
          <w:ilvl w:val="2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D2DFE">
        <w:rPr>
          <w:rFonts w:eastAsia="Times New Roman" w:cstheme="minorHAnsi"/>
          <w:lang w:eastAsia="pl-PL"/>
        </w:rPr>
        <w:t>rozporządzeniem Ministra Spraw Wewnętrznych i Administracji z dnia 7 czerwca 2010 r. w sprawie ochrony przeciwpożarowej budynków, innych obiektów budowlanych i terenów</w:t>
      </w:r>
      <w:r w:rsidR="00C97CC6">
        <w:rPr>
          <w:rFonts w:eastAsia="Times New Roman" w:cstheme="minorHAnsi"/>
          <w:lang w:eastAsia="pl-PL"/>
        </w:rPr>
        <w:t>,</w:t>
      </w:r>
    </w:p>
    <w:p w14:paraId="5085E8B0" w14:textId="1A64C0F8" w:rsidR="007668CB" w:rsidRPr="00ED2DFE" w:rsidRDefault="00514417" w:rsidP="005B4EE2">
      <w:pPr>
        <w:numPr>
          <w:ilvl w:val="2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D2DFE">
        <w:rPr>
          <w:rFonts w:eastAsia="Times New Roman" w:cstheme="minorHAnsi"/>
          <w:lang w:eastAsia="pl-PL"/>
        </w:rPr>
        <w:t xml:space="preserve">normą </w:t>
      </w:r>
      <w:r w:rsidR="007668CB" w:rsidRPr="00ED2DFE">
        <w:rPr>
          <w:rFonts w:eastAsia="Times New Roman" w:cstheme="minorHAnsi"/>
          <w:lang w:eastAsia="pl-PL"/>
        </w:rPr>
        <w:t>PKN-CEN/TS 54-14:2006 Systemy sygnalizacji pożarowej – Wytyczne planowania, projektowania, instalowania, odbioru, eksploatacji i konserwacji</w:t>
      </w:r>
      <w:r w:rsidR="00C97CC6">
        <w:rPr>
          <w:rFonts w:eastAsia="Times New Roman" w:cstheme="minorHAnsi"/>
          <w:lang w:eastAsia="pl-PL"/>
        </w:rPr>
        <w:t>,</w:t>
      </w:r>
    </w:p>
    <w:p w14:paraId="3C3C8EE4" w14:textId="687A58A9" w:rsidR="00514417" w:rsidRPr="00ED2DFE" w:rsidRDefault="00514417" w:rsidP="005B4EE2">
      <w:pPr>
        <w:numPr>
          <w:ilvl w:val="2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D2DFE">
        <w:rPr>
          <w:rFonts w:eastAsia="Times New Roman" w:cstheme="minorHAnsi"/>
          <w:lang w:eastAsia="pl-PL"/>
        </w:rPr>
        <w:t>normą PKN-CEN/TS 54-14:2020 Systemy sygnalizacji pożarowej - Wytyczne planowania, projektowania, instalowania, odbioru, eksploatacji i konserwacji</w:t>
      </w:r>
      <w:r w:rsidR="00C97CC6">
        <w:rPr>
          <w:rFonts w:eastAsia="Times New Roman" w:cstheme="minorHAnsi"/>
          <w:lang w:eastAsia="pl-PL"/>
        </w:rPr>
        <w:t>,</w:t>
      </w:r>
    </w:p>
    <w:p w14:paraId="7A428A54" w14:textId="75469322" w:rsidR="007668CB" w:rsidRPr="00ED2DFE" w:rsidRDefault="00514417" w:rsidP="005B4EE2">
      <w:pPr>
        <w:numPr>
          <w:ilvl w:val="2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D2DFE">
        <w:rPr>
          <w:rFonts w:eastAsia="Times New Roman" w:cstheme="minorHAnsi"/>
          <w:lang w:eastAsia="pl-PL"/>
        </w:rPr>
        <w:t xml:space="preserve">wytycznymi </w:t>
      </w:r>
      <w:r w:rsidR="007668CB" w:rsidRPr="00ED2DFE">
        <w:rPr>
          <w:rFonts w:eastAsia="Times New Roman" w:cstheme="minorHAnsi"/>
          <w:lang w:eastAsia="pl-PL"/>
        </w:rPr>
        <w:t>projektowania instalacji sygnalizacji pożarowej autorstwa Stowarzyszenia Inżynierów i Techników Pożarnictwa</w:t>
      </w:r>
      <w:r w:rsidR="00C97CC6">
        <w:rPr>
          <w:rFonts w:eastAsia="Times New Roman" w:cstheme="minorHAnsi"/>
          <w:lang w:eastAsia="pl-PL"/>
        </w:rPr>
        <w:t>,</w:t>
      </w:r>
    </w:p>
    <w:p w14:paraId="65C1BFFC" w14:textId="0E79E1D6" w:rsidR="00514417" w:rsidRPr="00ED2DFE" w:rsidRDefault="00514417" w:rsidP="005B4EE2">
      <w:pPr>
        <w:numPr>
          <w:ilvl w:val="2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D2DFE">
        <w:rPr>
          <w:rFonts w:eastAsia="Times New Roman" w:cstheme="minorHAnsi"/>
          <w:lang w:eastAsia="pl-PL"/>
        </w:rPr>
        <w:t>dokumentacją</w:t>
      </w:r>
      <w:r w:rsidR="007668CB" w:rsidRPr="00ED2DFE">
        <w:rPr>
          <w:rFonts w:eastAsia="Times New Roman" w:cstheme="minorHAnsi"/>
          <w:lang w:eastAsia="pl-PL"/>
        </w:rPr>
        <w:t xml:space="preserve"> techniczno-ruchowej producenta</w:t>
      </w:r>
      <w:r w:rsidR="00C97CC6">
        <w:rPr>
          <w:rFonts w:eastAsia="Times New Roman" w:cstheme="minorHAnsi"/>
          <w:lang w:eastAsia="pl-PL"/>
        </w:rPr>
        <w:t>,</w:t>
      </w:r>
    </w:p>
    <w:p w14:paraId="54EF0FF8" w14:textId="6BF87BBE" w:rsidR="00F95A88" w:rsidRPr="00ED2DFE" w:rsidRDefault="00C97CC6" w:rsidP="005B4EE2">
      <w:pPr>
        <w:spacing w:after="0" w:line="360" w:lineRule="auto"/>
        <w:ind w:left="1080"/>
        <w:jc w:val="both"/>
        <w:rPr>
          <w:rFonts w:eastAsia="Times New Roman" w:cstheme="minorHAnsi"/>
          <w:lang w:eastAsia="pl-PL"/>
        </w:rPr>
      </w:pPr>
      <w:r w:rsidRPr="00E859FC">
        <w:rPr>
          <w:rFonts w:eastAsia="Times New Roman" w:cstheme="minorHAnsi"/>
          <w:lang w:eastAsia="pl-PL"/>
        </w:rPr>
        <w:t>a wskazan</w:t>
      </w:r>
      <w:r w:rsidR="007E2B4B" w:rsidRPr="00E859FC">
        <w:rPr>
          <w:rFonts w:eastAsia="Times New Roman" w:cstheme="minorHAnsi"/>
          <w:lang w:eastAsia="pl-PL"/>
        </w:rPr>
        <w:t>ych</w:t>
      </w:r>
      <w:r w:rsidRPr="00E859FC">
        <w:rPr>
          <w:rFonts w:eastAsia="Times New Roman" w:cstheme="minorHAnsi"/>
          <w:lang w:eastAsia="pl-PL"/>
        </w:rPr>
        <w:t xml:space="preserve"> </w:t>
      </w:r>
      <w:r w:rsidR="00283ECC" w:rsidRPr="00E859FC">
        <w:rPr>
          <w:rFonts w:eastAsia="Times New Roman" w:cstheme="minorHAnsi"/>
          <w:lang w:eastAsia="pl-PL"/>
        </w:rPr>
        <w:t>w załączniku nr 1</w:t>
      </w:r>
      <w:r w:rsidR="005B4EE2" w:rsidRPr="00E859FC">
        <w:rPr>
          <w:rFonts w:eastAsia="Times New Roman" w:cstheme="minorHAnsi"/>
          <w:lang w:eastAsia="pl-PL"/>
        </w:rPr>
        <w:t>a</w:t>
      </w:r>
      <w:r w:rsidR="00283ECC" w:rsidRPr="00E859FC">
        <w:rPr>
          <w:rFonts w:eastAsia="Times New Roman" w:cstheme="minorHAnsi"/>
          <w:lang w:eastAsia="pl-PL"/>
        </w:rPr>
        <w:t xml:space="preserve"> do umowy, </w:t>
      </w:r>
      <w:r w:rsidR="001B6B13" w:rsidRPr="00E859FC">
        <w:rPr>
          <w:rFonts w:eastAsia="Times New Roman" w:cstheme="minorHAnsi"/>
          <w:lang w:eastAsia="pl-PL"/>
        </w:rPr>
        <w:t xml:space="preserve">w tym </w:t>
      </w:r>
      <w:r w:rsidR="00283ECC" w:rsidRPr="00E859FC">
        <w:rPr>
          <w:rFonts w:eastAsia="Times New Roman" w:cstheme="minorHAnsi"/>
          <w:lang w:eastAsia="pl-PL"/>
        </w:rPr>
        <w:t xml:space="preserve">wszelkie </w:t>
      </w:r>
      <w:r w:rsidR="00283ECC" w:rsidRPr="009F2A47">
        <w:rPr>
          <w:rFonts w:eastAsia="Times New Roman" w:cstheme="minorHAnsi"/>
          <w:lang w:eastAsia="pl-PL"/>
        </w:rPr>
        <w:t>naprawy bez użycia części zamiennych związane z</w:t>
      </w:r>
      <w:r w:rsidR="00514417" w:rsidRPr="009F2A47">
        <w:rPr>
          <w:rFonts w:eastAsia="Times New Roman" w:cstheme="minorHAnsi"/>
          <w:lang w:eastAsia="pl-PL"/>
        </w:rPr>
        <w:t> </w:t>
      </w:r>
      <w:r w:rsidR="00283ECC" w:rsidRPr="00ED2DFE">
        <w:rPr>
          <w:rFonts w:eastAsia="Times New Roman" w:cstheme="minorHAnsi"/>
          <w:lang w:eastAsia="pl-PL"/>
        </w:rPr>
        <w:t xml:space="preserve">nieprawidłowymi </w:t>
      </w:r>
      <w:r w:rsidR="00514417" w:rsidRPr="00ED2DFE">
        <w:rPr>
          <w:rFonts w:eastAsia="Times New Roman" w:cstheme="minorHAnsi"/>
          <w:lang w:eastAsia="pl-PL"/>
        </w:rPr>
        <w:t> </w:t>
      </w:r>
      <w:r w:rsidR="00283ECC" w:rsidRPr="00ED2DFE">
        <w:rPr>
          <w:rFonts w:eastAsia="Times New Roman" w:cstheme="minorHAnsi"/>
          <w:lang w:eastAsia="pl-PL"/>
        </w:rPr>
        <w:t>działania poszczególnych systemów (np. alarmy, uszkodzenia) sygnalizowane przez centrale ppoż</w:t>
      </w:r>
      <w:r w:rsidR="00514417" w:rsidRPr="00ED2DFE">
        <w:rPr>
          <w:rFonts w:eastAsia="Times New Roman" w:cstheme="minorHAnsi"/>
          <w:lang w:eastAsia="pl-PL"/>
        </w:rPr>
        <w:t>.</w:t>
      </w:r>
      <w:r w:rsidR="00283ECC" w:rsidRPr="00ED2DFE">
        <w:rPr>
          <w:rFonts w:eastAsia="Times New Roman" w:cstheme="minorHAnsi"/>
          <w:lang w:eastAsia="pl-PL"/>
        </w:rPr>
        <w:t>,</w:t>
      </w:r>
    </w:p>
    <w:p w14:paraId="72448CBC" w14:textId="77777777" w:rsidR="007A267F" w:rsidRPr="00ED2DFE" w:rsidRDefault="007A267F" w:rsidP="005B4EE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D2DFE">
        <w:rPr>
          <w:rFonts w:eastAsia="Times New Roman" w:cstheme="minorHAnsi"/>
          <w:lang w:eastAsia="pl-PL"/>
        </w:rPr>
        <w:t>k</w:t>
      </w:r>
      <w:r w:rsidR="00F95A88" w:rsidRPr="00ED2DFE">
        <w:rPr>
          <w:rFonts w:eastAsia="Times New Roman" w:cstheme="minorHAnsi"/>
          <w:lang w:eastAsia="pl-PL"/>
        </w:rPr>
        <w:t>onserwacja powinna polegać na dojściu do każdego punktu dozorowego (elementu)</w:t>
      </w:r>
      <w:r w:rsidRPr="00ED2DFE">
        <w:rPr>
          <w:rFonts w:eastAsia="Times New Roman" w:cstheme="minorHAnsi"/>
          <w:lang w:eastAsia="pl-PL"/>
        </w:rPr>
        <w:t xml:space="preserve"> </w:t>
      </w:r>
      <w:r w:rsidR="00F95A88" w:rsidRPr="00ED2DFE">
        <w:rPr>
          <w:rFonts w:eastAsia="Times New Roman" w:cstheme="minorHAnsi"/>
          <w:lang w:eastAsia="pl-PL"/>
        </w:rPr>
        <w:t>z osobna, spowodowaniu jego zadziałania (np. czujki dymu aerozolowym imitatorem dymu)</w:t>
      </w:r>
      <w:r w:rsidRPr="00ED2DFE">
        <w:rPr>
          <w:rFonts w:eastAsia="Times New Roman" w:cstheme="minorHAnsi"/>
          <w:lang w:eastAsia="pl-PL"/>
        </w:rPr>
        <w:t xml:space="preserve"> </w:t>
      </w:r>
      <w:r w:rsidR="00F95A88" w:rsidRPr="00ED2DFE">
        <w:rPr>
          <w:rFonts w:eastAsia="Times New Roman" w:cstheme="minorHAnsi"/>
          <w:lang w:eastAsia="pl-PL"/>
        </w:rPr>
        <w:t>i sprawdzeniu poprawnej reakcji centrali zgodnie z DTR producenta.</w:t>
      </w:r>
    </w:p>
    <w:p w14:paraId="4AD7FADD" w14:textId="55F1770B" w:rsidR="00283ECC" w:rsidRDefault="00283ECC" w:rsidP="005B4EE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D2DFE">
        <w:rPr>
          <w:rFonts w:eastAsia="Times New Roman" w:cstheme="minorHAnsi"/>
          <w:lang w:eastAsia="pl-PL"/>
        </w:rPr>
        <w:lastRenderedPageBreak/>
        <w:t xml:space="preserve">badanie szczelności źródeł promieniotwórczych jeden raz w roku, zgodnie </w:t>
      </w:r>
      <w:r w:rsidR="007A267F" w:rsidRPr="00ED2DFE">
        <w:rPr>
          <w:rFonts w:eastAsia="Times New Roman" w:cstheme="minorHAnsi"/>
          <w:lang w:eastAsia="pl-PL"/>
        </w:rPr>
        <w:t>Rozporządzenie Rady Ministrów z dnia 12 lipca 2006 r. w sprawie szczegółowych warunków bezpiecznej pracy ze źródłami promieniowania jonizującego</w:t>
      </w:r>
      <w:r w:rsidRPr="00ED2DFE">
        <w:rPr>
          <w:rFonts w:eastAsia="Times New Roman" w:cstheme="minorHAnsi"/>
          <w:lang w:eastAsia="pl-PL"/>
        </w:rPr>
        <w:t>,</w:t>
      </w:r>
      <w:r w:rsidR="001B6B13">
        <w:rPr>
          <w:rFonts w:eastAsia="Times New Roman" w:cstheme="minorHAnsi"/>
          <w:lang w:eastAsia="pl-PL"/>
        </w:rPr>
        <w:t xml:space="preserve"> </w:t>
      </w:r>
    </w:p>
    <w:p w14:paraId="33F9838B" w14:textId="493CBEAA" w:rsidR="00283ECC" w:rsidRPr="009F2A47" w:rsidRDefault="00283ECC" w:rsidP="00E859FC">
      <w:pPr>
        <w:numPr>
          <w:ilvl w:val="1"/>
          <w:numId w:val="1"/>
        </w:num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F2A47">
        <w:rPr>
          <w:rFonts w:eastAsia="Times New Roman" w:cstheme="minorHAnsi"/>
          <w:lang w:eastAsia="pl-PL"/>
        </w:rPr>
        <w:t>naprawę urządzeń i instalacji alarmowo – pożarowej (naprawy wymagające użycia części zamiennych) wymienionych w załączniku nr 1</w:t>
      </w:r>
      <w:r w:rsidR="006C56FF">
        <w:rPr>
          <w:rFonts w:eastAsia="Times New Roman" w:cstheme="minorHAnsi"/>
          <w:lang w:eastAsia="pl-PL"/>
        </w:rPr>
        <w:t>a</w:t>
      </w:r>
      <w:r w:rsidRPr="009F2A47">
        <w:rPr>
          <w:rFonts w:eastAsia="Times New Roman" w:cstheme="minorHAnsi"/>
          <w:lang w:eastAsia="pl-PL"/>
        </w:rPr>
        <w:t>, na podstawie odrębnych zleceń</w:t>
      </w:r>
      <w:r w:rsidR="001B6B13">
        <w:rPr>
          <w:rFonts w:eastAsia="Times New Roman" w:cstheme="minorHAnsi"/>
          <w:lang w:eastAsia="pl-PL"/>
        </w:rPr>
        <w:t xml:space="preserve"> Zamawiającego. </w:t>
      </w:r>
    </w:p>
    <w:p w14:paraId="08913006" w14:textId="77777777" w:rsidR="00C97CC6" w:rsidRDefault="00C97CC6" w:rsidP="005B4EE2">
      <w:pPr>
        <w:spacing w:after="0" w:line="360" w:lineRule="auto"/>
        <w:jc w:val="center"/>
        <w:rPr>
          <w:rFonts w:eastAsia="Times New Roman" w:cstheme="minorHAnsi"/>
          <w:bCs/>
          <w:lang w:eastAsia="pl-PL"/>
        </w:rPr>
      </w:pPr>
    </w:p>
    <w:p w14:paraId="0638300F" w14:textId="7790C98D" w:rsidR="00283ECC" w:rsidRPr="009F2A47" w:rsidRDefault="00283ECC" w:rsidP="005B4EE2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B4EE2">
        <w:rPr>
          <w:rFonts w:eastAsia="Times New Roman" w:cstheme="minorHAnsi"/>
          <w:bCs/>
          <w:lang w:eastAsia="pl-PL"/>
        </w:rPr>
        <w:t>§2</w:t>
      </w:r>
    </w:p>
    <w:p w14:paraId="34986AA5" w14:textId="77777777" w:rsidR="00283ECC" w:rsidRPr="009F2A47" w:rsidRDefault="00283ECC" w:rsidP="005B4EE2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 xml:space="preserve">Przed przystąpieniem do naprawy Zleceniodawca zobowiązuje Zleceniobiorcę do sporządzenia kosztorysu uszkodzonego urządzenia, elementu. </w:t>
      </w:r>
      <w:r w:rsidR="00ED2DFE">
        <w:rPr>
          <w:rFonts w:eastAsia="Times New Roman" w:cstheme="minorHAnsi"/>
          <w:lang w:eastAsia="pl-PL"/>
        </w:rPr>
        <w:t xml:space="preserve">Po akceptacji Zleceniodawcy, Wykonawca przystąpi do realizacji zadania, zakończonym protokołem naprawy. </w:t>
      </w:r>
    </w:p>
    <w:p w14:paraId="56400273" w14:textId="77777777" w:rsidR="00283ECC" w:rsidRPr="00ED2DFE" w:rsidRDefault="00283ECC" w:rsidP="00ED2DFE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 xml:space="preserve">Złożenie zamówienia u Zleceniobiorcy na adres email …………….. stanowi dla niego zobowiązanie do świadczenia usług, o </w:t>
      </w:r>
      <w:r w:rsidR="00ED2DFE">
        <w:rPr>
          <w:rFonts w:eastAsia="Times New Roman" w:cstheme="minorHAnsi"/>
          <w:lang w:eastAsia="pl-PL"/>
        </w:rPr>
        <w:t>których mowa w §1</w:t>
      </w:r>
      <w:r w:rsidRPr="00ED2DFE">
        <w:rPr>
          <w:rFonts w:eastAsia="Times New Roman" w:cstheme="minorHAnsi"/>
          <w:lang w:eastAsia="pl-PL"/>
        </w:rPr>
        <w:t>, na warunkach określonych w niniejszej umowie, przy czym Zleceniobiorca zobowiązany jest:</w:t>
      </w:r>
    </w:p>
    <w:p w14:paraId="70AACCB1" w14:textId="77777777" w:rsidR="00283ECC" w:rsidRPr="009F2A47" w:rsidRDefault="007A267F" w:rsidP="005B4EE2">
      <w:pPr>
        <w:numPr>
          <w:ilvl w:val="1"/>
          <w:numId w:val="3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>p</w:t>
      </w:r>
      <w:r w:rsidR="00283ECC" w:rsidRPr="009F2A47">
        <w:rPr>
          <w:rFonts w:eastAsia="Times New Roman" w:cstheme="minorHAnsi"/>
          <w:lang w:eastAsia="pl-PL"/>
        </w:rPr>
        <w:t>rzystąpić do naprawy w czasie do 2 godzin od chwili zgłoszenia przez Zleceniodawcę,</w:t>
      </w:r>
    </w:p>
    <w:p w14:paraId="637B971D" w14:textId="77777777" w:rsidR="00283ECC" w:rsidRPr="009F2A47" w:rsidRDefault="007A267F" w:rsidP="005B4EE2">
      <w:pPr>
        <w:numPr>
          <w:ilvl w:val="1"/>
          <w:numId w:val="3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>w</w:t>
      </w:r>
      <w:r w:rsidR="00283ECC" w:rsidRPr="009F2A47">
        <w:rPr>
          <w:rFonts w:eastAsia="Times New Roman" w:cstheme="minorHAnsi"/>
          <w:lang w:eastAsia="pl-PL"/>
        </w:rPr>
        <w:t>ykonać naprawę elementu, części- niezwłocznie, jednakże nie później niż w terminie do 2 dni roboczych od chwili zgłoszenia,</w:t>
      </w:r>
    </w:p>
    <w:p w14:paraId="17611445" w14:textId="77777777" w:rsidR="00283ECC" w:rsidRPr="009F2A47" w:rsidRDefault="007A267F" w:rsidP="005B4EE2">
      <w:pPr>
        <w:numPr>
          <w:ilvl w:val="1"/>
          <w:numId w:val="3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>w</w:t>
      </w:r>
      <w:r w:rsidR="00283ECC" w:rsidRPr="009F2A47">
        <w:rPr>
          <w:rFonts w:eastAsia="Times New Roman" w:cstheme="minorHAnsi"/>
          <w:lang w:eastAsia="pl-PL"/>
        </w:rPr>
        <w:t xml:space="preserve"> przypadku poważnej naprawy wymagającej zamówienia i sprowadzenia części zamiennych nie później niż w terminie do 14 dni od daty zgłoszenia.</w:t>
      </w:r>
    </w:p>
    <w:p w14:paraId="025361A7" w14:textId="77777777" w:rsidR="00283ECC" w:rsidRPr="009F2A47" w:rsidRDefault="00283ECC" w:rsidP="005B4EE2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>Zleceniobiorca zobowiązuje się do utylizacji zdemontowanych czujek po wymianie</w:t>
      </w:r>
      <w:r w:rsidR="007A267F" w:rsidRPr="009F2A47">
        <w:rPr>
          <w:rFonts w:eastAsia="Times New Roman" w:cstheme="minorHAnsi"/>
          <w:lang w:eastAsia="pl-PL"/>
        </w:rPr>
        <w:t xml:space="preserve"> </w:t>
      </w:r>
      <w:r w:rsidRPr="009F2A47">
        <w:rPr>
          <w:rFonts w:eastAsia="Times New Roman" w:cstheme="minorHAnsi"/>
          <w:lang w:eastAsia="pl-PL"/>
        </w:rPr>
        <w:t xml:space="preserve">- wymagane pisemne potwierdzenie protokołem. Protokół będzie podpisany przez upoważnionego przedstawiciela ze strony Zleceniobiorcy oraz przedstawiciela Zleceniodawcy. Dokumenty przechowywane będą w Dziale Inwestycji </w:t>
      </w:r>
      <w:r w:rsidR="004D2187">
        <w:rPr>
          <w:rFonts w:eastAsia="Times New Roman" w:cstheme="minorHAnsi"/>
          <w:lang w:eastAsia="pl-PL"/>
        </w:rPr>
        <w:t>i Utrzymania Ruchu</w:t>
      </w:r>
      <w:r w:rsidRPr="009F2A47">
        <w:rPr>
          <w:rFonts w:eastAsia="Times New Roman" w:cstheme="minorHAnsi"/>
          <w:lang w:eastAsia="pl-PL"/>
        </w:rPr>
        <w:t>.</w:t>
      </w:r>
    </w:p>
    <w:p w14:paraId="53D5FB30" w14:textId="77777777" w:rsidR="00283ECC" w:rsidRPr="009F2A47" w:rsidRDefault="00283ECC" w:rsidP="005B4EE2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B4EE2">
        <w:rPr>
          <w:rFonts w:eastAsia="Times New Roman" w:cstheme="minorHAnsi"/>
          <w:bCs/>
          <w:lang w:eastAsia="pl-PL"/>
        </w:rPr>
        <w:t>§3</w:t>
      </w:r>
    </w:p>
    <w:p w14:paraId="53125122" w14:textId="77777777" w:rsidR="00283ECC" w:rsidRPr="009F2A47" w:rsidRDefault="00283ECC" w:rsidP="005B4EE2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>Na wykonane naprawy Zleceniobiorca udziela 24 miesięcznej gwarancji.</w:t>
      </w:r>
    </w:p>
    <w:p w14:paraId="00BF5707" w14:textId="77777777" w:rsidR="00283ECC" w:rsidRPr="009F2A47" w:rsidRDefault="00283ECC" w:rsidP="005B4EE2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>Jeżeli naprawa polega na wymianie części na nową, wówczas Zleceniobiorca udziela 24 miesięcznej gwarancji na daną część.</w:t>
      </w:r>
    </w:p>
    <w:p w14:paraId="477A5A92" w14:textId="77777777" w:rsidR="00283ECC" w:rsidRPr="009F2A47" w:rsidRDefault="00283ECC" w:rsidP="005B4EE2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>Jeżeli w okresie gwarancji Zleceniodawca zgłosi reklamację, wówczas Zleceniobiorca zobowiązany jest wymienić wadliwą część na nową w terminie 2 dni roboczych od daty zgłoszenia, wówczas okres gwarancji biegnie na nowo i jest równy okresowi 24 miesięcy.</w:t>
      </w:r>
    </w:p>
    <w:p w14:paraId="3BF16144" w14:textId="77777777" w:rsidR="00283ECC" w:rsidRPr="009F2A47" w:rsidRDefault="00283ECC" w:rsidP="005B4EE2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B4EE2">
        <w:rPr>
          <w:rFonts w:eastAsia="Times New Roman" w:cstheme="minorHAnsi"/>
          <w:bCs/>
          <w:lang w:eastAsia="pl-PL"/>
        </w:rPr>
        <w:t>§4</w:t>
      </w:r>
    </w:p>
    <w:p w14:paraId="362D44EC" w14:textId="77777777" w:rsidR="00283ECC" w:rsidRPr="009F2A47" w:rsidRDefault="00283ECC" w:rsidP="005B4EE2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>Usługi będą wykonywane przez osoby posiadające udokumentowane i potwierdzone kwalifikacje oraz uprawnienia przewidziane przepisami prawa, do ich wykonywania z dołożeniem maksymalnej staranności.</w:t>
      </w:r>
    </w:p>
    <w:p w14:paraId="01B9D5B3" w14:textId="77777777" w:rsidR="00283ECC" w:rsidRPr="009F2A47" w:rsidRDefault="00283ECC" w:rsidP="005B4EE2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 xml:space="preserve">Zleceniobiorca będzie wykonywał zlecone usługi przy użyciu własnych pracowników, własnych narzędzi, urządzeń i aparatury </w:t>
      </w:r>
      <w:proofErr w:type="spellStart"/>
      <w:r w:rsidRPr="009F2A47">
        <w:rPr>
          <w:rFonts w:eastAsia="Times New Roman" w:cstheme="minorHAnsi"/>
          <w:lang w:eastAsia="pl-PL"/>
        </w:rPr>
        <w:t>kontrolno</w:t>
      </w:r>
      <w:proofErr w:type="spellEnd"/>
      <w:r w:rsidRPr="009F2A47">
        <w:rPr>
          <w:rFonts w:eastAsia="Times New Roman" w:cstheme="minorHAnsi"/>
          <w:lang w:eastAsia="pl-PL"/>
        </w:rPr>
        <w:t xml:space="preserve"> – pomiarowej.</w:t>
      </w:r>
    </w:p>
    <w:p w14:paraId="5147DDD6" w14:textId="77777777" w:rsidR="00283ECC" w:rsidRPr="009F2A47" w:rsidRDefault="00283ECC" w:rsidP="005B4EE2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>W razie potrzeby Zleceniodawca udostępni nieodpłatnie Zleceniobiorcy pomieszczenie do wykonania usługi.</w:t>
      </w:r>
    </w:p>
    <w:p w14:paraId="3A6B52EE" w14:textId="06AC0C62" w:rsidR="006C56FF" w:rsidRPr="006C56FF" w:rsidRDefault="00283ECC" w:rsidP="006C56FF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9F2A47">
        <w:rPr>
          <w:rFonts w:eastAsia="Times New Roman" w:cstheme="minorHAnsi"/>
          <w:lang w:eastAsia="pl-PL"/>
        </w:rPr>
        <w:t>Po wykonaniu usługi upoważniony przedstawiciel Zleceniodawcy potwierdzi pisemnie jej wykonanie i odbiór sprawnego urządzenia lub elementów instalacji alarmowo – pożarowych.</w:t>
      </w:r>
    </w:p>
    <w:p w14:paraId="69F74944" w14:textId="77777777" w:rsidR="00283ECC" w:rsidRPr="009F2A47" w:rsidRDefault="00283ECC" w:rsidP="006C56FF">
      <w:pPr>
        <w:keepNext/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B4EE2">
        <w:rPr>
          <w:rFonts w:eastAsia="Times New Roman" w:cstheme="minorHAnsi"/>
          <w:bCs/>
          <w:lang w:eastAsia="pl-PL"/>
        </w:rPr>
        <w:lastRenderedPageBreak/>
        <w:t>§5</w:t>
      </w:r>
    </w:p>
    <w:p w14:paraId="4EC29742" w14:textId="77777777" w:rsidR="00283ECC" w:rsidRPr="009F2A47" w:rsidRDefault="00283ECC" w:rsidP="005B4EE2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 xml:space="preserve">Wynagrodzenie Zleceniobiorcy za usługi, o których mowa w </w:t>
      </w:r>
      <w:r w:rsidRPr="005B4EE2">
        <w:rPr>
          <w:rFonts w:eastAsia="Times New Roman" w:cstheme="minorHAnsi"/>
          <w:bCs/>
          <w:lang w:eastAsia="pl-PL"/>
        </w:rPr>
        <w:t>§</w:t>
      </w:r>
      <w:r w:rsidRPr="009F2A47">
        <w:rPr>
          <w:rFonts w:eastAsia="Times New Roman" w:cstheme="minorHAnsi"/>
          <w:lang w:eastAsia="pl-PL"/>
        </w:rPr>
        <w:t>1</w:t>
      </w:r>
      <w:r w:rsidRPr="009F2A47">
        <w:rPr>
          <w:rFonts w:eastAsia="Times New Roman" w:cstheme="minorHAnsi"/>
          <w:b/>
          <w:bCs/>
          <w:lang w:eastAsia="pl-PL"/>
        </w:rPr>
        <w:t xml:space="preserve"> </w:t>
      </w:r>
      <w:r w:rsidRPr="009F2A47">
        <w:rPr>
          <w:rFonts w:eastAsia="Times New Roman" w:cstheme="minorHAnsi"/>
          <w:lang w:eastAsia="pl-PL"/>
        </w:rPr>
        <w:t xml:space="preserve">ust.2 lit. </w:t>
      </w:r>
      <w:r w:rsidR="00180949">
        <w:rPr>
          <w:rFonts w:eastAsia="Times New Roman" w:cstheme="minorHAnsi"/>
          <w:lang w:eastAsia="pl-PL"/>
        </w:rPr>
        <w:t>a</w:t>
      </w:r>
      <w:r w:rsidR="00D908C0">
        <w:rPr>
          <w:rFonts w:eastAsia="Times New Roman" w:cstheme="minorHAnsi"/>
          <w:lang w:eastAsia="pl-PL"/>
        </w:rPr>
        <w:t>,</w:t>
      </w:r>
      <w:r w:rsidR="00180949">
        <w:rPr>
          <w:rFonts w:eastAsia="Times New Roman" w:cstheme="minorHAnsi"/>
          <w:lang w:eastAsia="pl-PL"/>
        </w:rPr>
        <w:t xml:space="preserve"> </w:t>
      </w:r>
      <w:r w:rsidR="00D908C0">
        <w:rPr>
          <w:rFonts w:eastAsia="Times New Roman" w:cstheme="minorHAnsi"/>
          <w:lang w:eastAsia="pl-PL"/>
        </w:rPr>
        <w:t>b</w:t>
      </w:r>
      <w:r w:rsidRPr="009F2A47">
        <w:rPr>
          <w:rFonts w:eastAsia="Times New Roman" w:cstheme="minorHAnsi"/>
          <w:lang w:eastAsia="pl-PL"/>
        </w:rPr>
        <w:t xml:space="preserve"> wynosić będzie …...…............ zł brutto (słownie:...............................................................................) za każdy kwartał wykonania usługi konserwacji.</w:t>
      </w:r>
    </w:p>
    <w:p w14:paraId="1A31ABDA" w14:textId="77DF65D9" w:rsidR="00283ECC" w:rsidRPr="009F2A47" w:rsidRDefault="00283ECC" w:rsidP="005B4EE2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>Wynagrodzenie określone w pkt. 1 nie obejmuje kosztów materiałowych elementów systemów</w:t>
      </w:r>
      <w:r w:rsidR="00C97CC6" w:rsidRPr="00C97CC6">
        <w:rPr>
          <w:rFonts w:eastAsia="Times New Roman" w:cstheme="minorHAnsi"/>
          <w:lang w:eastAsia="pl-PL"/>
        </w:rPr>
        <w:t xml:space="preserve"> </w:t>
      </w:r>
      <w:r w:rsidR="00C97CC6">
        <w:rPr>
          <w:rFonts w:eastAsia="Times New Roman" w:cstheme="minorHAnsi"/>
          <w:lang w:eastAsia="pl-PL"/>
        </w:rPr>
        <w:t>podlegających rozliczeniu w ramach wykonanych napraw zgodnie z ust. 4 poniżej</w:t>
      </w:r>
      <w:r w:rsidRPr="009F2A47">
        <w:rPr>
          <w:rFonts w:eastAsia="Times New Roman" w:cstheme="minorHAnsi"/>
          <w:lang w:eastAsia="pl-PL"/>
        </w:rPr>
        <w:t>.</w:t>
      </w:r>
    </w:p>
    <w:p w14:paraId="7776A72B" w14:textId="6F94687C" w:rsidR="00D8375D" w:rsidRPr="00E859FC" w:rsidRDefault="00283ECC" w:rsidP="00D8375D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859FC">
        <w:rPr>
          <w:rFonts w:eastAsia="Times New Roman" w:cstheme="minorHAnsi"/>
          <w:lang w:eastAsia="pl-PL"/>
        </w:rPr>
        <w:t xml:space="preserve">Maksymalne wynagrodzenie z tytułu usług </w:t>
      </w:r>
      <w:r w:rsidR="00180949" w:rsidRPr="00E859FC">
        <w:rPr>
          <w:rFonts w:eastAsia="Times New Roman" w:cstheme="minorHAnsi"/>
          <w:lang w:eastAsia="pl-PL"/>
        </w:rPr>
        <w:t>badania szczelności czujek izotopowych</w:t>
      </w:r>
      <w:r w:rsidRPr="00E859FC">
        <w:rPr>
          <w:rFonts w:eastAsia="Times New Roman" w:cstheme="minorHAnsi"/>
          <w:lang w:eastAsia="pl-PL"/>
        </w:rPr>
        <w:t xml:space="preserve"> </w:t>
      </w:r>
      <w:r w:rsidR="00180949" w:rsidRPr="00E859FC">
        <w:rPr>
          <w:rFonts w:eastAsia="Times New Roman" w:cstheme="minorHAnsi"/>
          <w:lang w:eastAsia="pl-PL"/>
        </w:rPr>
        <w:t>wskazanych w §1 ust.2 lit.</w:t>
      </w:r>
      <w:r w:rsidR="00D908C0" w:rsidRPr="00E859FC">
        <w:rPr>
          <w:rFonts w:eastAsia="Times New Roman" w:cstheme="minorHAnsi"/>
          <w:lang w:eastAsia="pl-PL"/>
        </w:rPr>
        <w:t xml:space="preserve"> c</w:t>
      </w:r>
      <w:r w:rsidR="00180949" w:rsidRPr="00E859FC">
        <w:rPr>
          <w:rFonts w:eastAsia="Times New Roman" w:cstheme="minorHAnsi"/>
          <w:lang w:eastAsia="pl-PL"/>
        </w:rPr>
        <w:t xml:space="preserve"> </w:t>
      </w:r>
      <w:r w:rsidRPr="00E859FC">
        <w:rPr>
          <w:rFonts w:eastAsia="Times New Roman" w:cstheme="minorHAnsi"/>
          <w:lang w:eastAsia="pl-PL"/>
        </w:rPr>
        <w:t xml:space="preserve"> wyniesie …………</w:t>
      </w:r>
      <w:r w:rsidR="00B17AA5" w:rsidRPr="00E859FC">
        <w:rPr>
          <w:rFonts w:eastAsia="Times New Roman" w:cstheme="minorHAnsi"/>
          <w:lang w:eastAsia="pl-PL"/>
        </w:rPr>
        <w:t>………</w:t>
      </w:r>
      <w:r w:rsidRPr="00E859FC">
        <w:rPr>
          <w:rFonts w:eastAsia="Times New Roman" w:cstheme="minorHAnsi"/>
          <w:lang w:eastAsia="pl-PL"/>
        </w:rPr>
        <w:t>…zł brutto.</w:t>
      </w:r>
      <w:r w:rsidR="00180949" w:rsidRPr="00E859FC">
        <w:rPr>
          <w:rFonts w:eastAsia="Times New Roman" w:cstheme="minorHAnsi"/>
          <w:lang w:eastAsia="pl-PL"/>
        </w:rPr>
        <w:t xml:space="preserve"> Wynagrodzenie będzie wypłacane kwartalnie na podstawie przekazanych Zamawiającemu protokołów z wykonania badania  w wysokości odpowiadającej liczbie zbadanych czujek w danym kwartale</w:t>
      </w:r>
      <w:r w:rsidR="00D8375D">
        <w:rPr>
          <w:rFonts w:eastAsia="Times New Roman" w:cstheme="minorHAnsi"/>
          <w:lang w:eastAsia="pl-PL"/>
        </w:rPr>
        <w:t xml:space="preserve"> i stawki wynoszącej ……….. zł brutto za badanie jednej szt</w:t>
      </w:r>
      <w:r w:rsidR="003E704D">
        <w:rPr>
          <w:rFonts w:eastAsia="Times New Roman" w:cstheme="minorHAnsi"/>
          <w:lang w:eastAsia="pl-PL"/>
        </w:rPr>
        <w:t>uki</w:t>
      </w:r>
      <w:r w:rsidR="00D8375D">
        <w:rPr>
          <w:rFonts w:eastAsia="Times New Roman" w:cstheme="minorHAnsi"/>
          <w:lang w:eastAsia="pl-PL"/>
        </w:rPr>
        <w:t xml:space="preserve"> czujki</w:t>
      </w:r>
      <w:r w:rsidR="00180949" w:rsidRPr="00E859FC">
        <w:rPr>
          <w:rFonts w:eastAsia="Times New Roman" w:cstheme="minorHAnsi"/>
          <w:lang w:eastAsia="pl-PL"/>
        </w:rPr>
        <w:t>.</w:t>
      </w:r>
      <w:r w:rsidR="00D8375D">
        <w:rPr>
          <w:rFonts w:eastAsia="Times New Roman" w:cstheme="minorHAnsi"/>
          <w:lang w:eastAsia="pl-PL"/>
        </w:rPr>
        <w:t xml:space="preserve">  Zleceniodawca zastrzega sobie prawo zmniejszania ilości badań i czujek objętych umową stosownie do rzeczywistych potrzeb, zaś Zleceniobiorcy nie przysługują w takim przypadku jakiekolwiek roszczenia (podana w zdaniu pierwszym wartość nie stanowi podstawy dochodzenia roszczeń przez Zleceniobiorcę). </w:t>
      </w:r>
    </w:p>
    <w:p w14:paraId="0763E634" w14:textId="38B636D1" w:rsidR="00283ECC" w:rsidRPr="009F2A47" w:rsidRDefault="00283ECC" w:rsidP="005B4EE2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 xml:space="preserve">Maksymalne wynagrodzenie Zleceniobiorcy za usługi, o których mowa w </w:t>
      </w:r>
      <w:r w:rsidRPr="005B4EE2">
        <w:rPr>
          <w:rFonts w:eastAsia="Times New Roman" w:cstheme="minorHAnsi"/>
          <w:bCs/>
          <w:lang w:eastAsia="pl-PL"/>
        </w:rPr>
        <w:t>§</w:t>
      </w:r>
      <w:r w:rsidRPr="009F2A47">
        <w:rPr>
          <w:rFonts w:eastAsia="Times New Roman" w:cstheme="minorHAnsi"/>
          <w:lang w:eastAsia="pl-PL"/>
        </w:rPr>
        <w:t>1</w:t>
      </w:r>
      <w:r w:rsidRPr="009F2A47">
        <w:rPr>
          <w:rFonts w:eastAsia="Times New Roman" w:cstheme="minorHAnsi"/>
          <w:b/>
          <w:bCs/>
          <w:lang w:eastAsia="pl-PL"/>
        </w:rPr>
        <w:t xml:space="preserve"> </w:t>
      </w:r>
      <w:r w:rsidR="00D908C0">
        <w:rPr>
          <w:rFonts w:eastAsia="Times New Roman" w:cstheme="minorHAnsi"/>
          <w:lang w:eastAsia="pl-PL"/>
        </w:rPr>
        <w:t xml:space="preserve">ust.2 lit. </w:t>
      </w:r>
      <w:r w:rsidR="00666917">
        <w:rPr>
          <w:rFonts w:eastAsia="Times New Roman" w:cstheme="minorHAnsi"/>
          <w:lang w:eastAsia="pl-PL"/>
        </w:rPr>
        <w:t>d</w:t>
      </w:r>
      <w:r w:rsidR="008E79AA">
        <w:rPr>
          <w:rFonts w:eastAsia="Times New Roman" w:cstheme="minorHAnsi"/>
          <w:lang w:eastAsia="pl-PL"/>
        </w:rPr>
        <w:t xml:space="preserve"> wynosi 17 220 </w:t>
      </w:r>
      <w:r w:rsidRPr="009F2A47">
        <w:rPr>
          <w:rFonts w:eastAsia="Times New Roman" w:cstheme="minorHAnsi"/>
          <w:lang w:eastAsia="pl-PL"/>
        </w:rPr>
        <w:t xml:space="preserve">zł brutto. Podana wartość nie stanowi podstawy do dochodzenia roszczeń przez Zleceniobiorcę w przypadku gdy faktycznie </w:t>
      </w:r>
      <w:r w:rsidR="00D8375D">
        <w:rPr>
          <w:rFonts w:eastAsia="Times New Roman" w:cstheme="minorHAnsi"/>
          <w:lang w:eastAsia="pl-PL"/>
        </w:rPr>
        <w:t>wartość zleconych usług przez Zleceniodawcę będzie niższa</w:t>
      </w:r>
      <w:r w:rsidRPr="009F2A47">
        <w:rPr>
          <w:rFonts w:eastAsia="Times New Roman" w:cstheme="minorHAnsi"/>
          <w:lang w:eastAsia="pl-PL"/>
        </w:rPr>
        <w:t>.</w:t>
      </w:r>
    </w:p>
    <w:p w14:paraId="1E831343" w14:textId="77777777" w:rsidR="00403E5F" w:rsidRPr="009F2A47" w:rsidRDefault="00283ECC" w:rsidP="005B4EE2">
      <w:pPr>
        <w:spacing w:after="0" w:line="360" w:lineRule="auto"/>
        <w:ind w:firstLine="284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>Za usługę Zleceniobiorcy przysługuje wynagrodzenie skalkulowane w oparciu o następujące nośniki cenowe:</w:t>
      </w:r>
    </w:p>
    <w:p w14:paraId="2586B7ED" w14:textId="77777777" w:rsidR="00283ECC" w:rsidRPr="009F2A47" w:rsidRDefault="00283ECC" w:rsidP="005B4EE2">
      <w:pPr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color w:val="000000"/>
          <w:lang w:eastAsia="pl-PL"/>
        </w:rPr>
        <w:t xml:space="preserve">Cena usługi w/w robót stanowić będzie sumę iloczynu przepracowanych roboczogodzin i stawki roboczogodziny </w:t>
      </w:r>
      <w:r w:rsidR="00403E5F" w:rsidRPr="009F2A47">
        <w:rPr>
          <w:rFonts w:eastAsia="Times New Roman" w:cstheme="minorHAnsi"/>
          <w:color w:val="000000"/>
          <w:lang w:eastAsia="pl-PL"/>
        </w:rPr>
        <w:t xml:space="preserve"> </w:t>
      </w:r>
      <w:r w:rsidRPr="009F2A47">
        <w:rPr>
          <w:rFonts w:eastAsia="Times New Roman" w:cstheme="minorHAnsi"/>
          <w:color w:val="000000"/>
          <w:lang w:eastAsia="pl-PL"/>
        </w:rPr>
        <w:t>…......... brutto oraz ce</w:t>
      </w:r>
      <w:r w:rsidR="00883D9B">
        <w:rPr>
          <w:rFonts w:eastAsia="Times New Roman" w:cstheme="minorHAnsi"/>
          <w:color w:val="000000"/>
          <w:lang w:eastAsia="pl-PL"/>
        </w:rPr>
        <w:t>n zużytych materiałów (Cena=stawka</w:t>
      </w:r>
      <w:r w:rsidRPr="009F2A47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9F2A47">
        <w:rPr>
          <w:rFonts w:eastAsia="Times New Roman" w:cstheme="minorHAnsi"/>
          <w:color w:val="000000"/>
          <w:lang w:eastAsia="pl-PL"/>
        </w:rPr>
        <w:t>rbg</w:t>
      </w:r>
      <w:proofErr w:type="spellEnd"/>
      <w:r w:rsidRPr="009F2A47">
        <w:rPr>
          <w:rFonts w:eastAsia="Times New Roman" w:cstheme="minorHAnsi"/>
          <w:color w:val="000000"/>
          <w:lang w:eastAsia="pl-PL"/>
        </w:rPr>
        <w:t xml:space="preserve"> x ilość </w:t>
      </w:r>
      <w:proofErr w:type="spellStart"/>
      <w:r w:rsidRPr="009F2A47">
        <w:rPr>
          <w:rFonts w:eastAsia="Times New Roman" w:cstheme="minorHAnsi"/>
          <w:color w:val="000000"/>
          <w:lang w:eastAsia="pl-PL"/>
        </w:rPr>
        <w:t>rbg</w:t>
      </w:r>
      <w:proofErr w:type="spellEnd"/>
      <w:r w:rsidRPr="009F2A47">
        <w:rPr>
          <w:rFonts w:eastAsia="Times New Roman" w:cstheme="minorHAnsi"/>
          <w:color w:val="000000"/>
          <w:lang w:eastAsia="pl-PL"/>
        </w:rPr>
        <w:t xml:space="preserve"> + cena materiału).</w:t>
      </w:r>
    </w:p>
    <w:p w14:paraId="3C4AB69F" w14:textId="77777777" w:rsidR="00283ECC" w:rsidRPr="009F2A47" w:rsidRDefault="00283ECC" w:rsidP="005B4EE2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>Zwrot kosztów wymienionych elementów systemów zostanie rozliczony odrębną fakturą na podstawie protokołu potwierdzonego przez Zleceniodawcę, z zachowaniem postanowień ust. 6 niniejszego paragrafu.</w:t>
      </w:r>
    </w:p>
    <w:p w14:paraId="194CBC18" w14:textId="77777777" w:rsidR="00283ECC" w:rsidRPr="009F2A47" w:rsidRDefault="00283ECC" w:rsidP="005B4EE2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>W przypadku konieczności wymiany urządzeń Zleceniobiorca przedstawi Zleceniodawcy kosztorys jego wymiany. Wymiana uszkodzonego urządzenia może nastąpić tylko po uzyskaniu akceptacji kosztów przez Zleceniodawcę.</w:t>
      </w:r>
    </w:p>
    <w:p w14:paraId="2FD89F64" w14:textId="77777777" w:rsidR="00283ECC" w:rsidRPr="009F2A47" w:rsidRDefault="00283ECC" w:rsidP="005B4EE2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>Wynagrodzenie za konserwacje i naprawy płatne będzie za każdy kwartał wykonywania usługi, na podstawie odrębnych faktur wystawianych w oparciu o protokół konserwacji lub protokół naprawy/wymiany potwierdzony przez przedstawiciela Zleceniodawcy.</w:t>
      </w:r>
    </w:p>
    <w:p w14:paraId="24677B6C" w14:textId="77777777" w:rsidR="00283ECC" w:rsidRPr="009F2A47" w:rsidRDefault="00283ECC" w:rsidP="005B4EE2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>Wynagrodzenie za konserwację i naprawy regulowane będzie poprzez przelew bankowy na konto Wykonawcy na podstawie prawidłowo wystawionej faktury VAT.</w:t>
      </w:r>
    </w:p>
    <w:p w14:paraId="30F6ABA3" w14:textId="0DD34EFB" w:rsidR="00283ECC" w:rsidRPr="009F2A47" w:rsidRDefault="00283ECC" w:rsidP="005B4EE2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>Za wykonane usługi Zleceniodawca zobowiązuje się płacić należność w term</w:t>
      </w:r>
      <w:r w:rsidR="00AE44A9">
        <w:rPr>
          <w:rFonts w:eastAsia="Times New Roman" w:cstheme="minorHAnsi"/>
          <w:lang w:eastAsia="pl-PL"/>
        </w:rPr>
        <w:t>inie do 30 dni od daty wpływu faktury w formie dokumentowej do siedziby Zamawiającego</w:t>
      </w:r>
      <w:r w:rsidR="00601F22">
        <w:rPr>
          <w:rFonts w:eastAsia="Times New Roman" w:cstheme="minorHAnsi"/>
          <w:lang w:eastAsia="pl-PL"/>
        </w:rPr>
        <w:t>.</w:t>
      </w:r>
    </w:p>
    <w:p w14:paraId="0223580C" w14:textId="77777777" w:rsidR="00283ECC" w:rsidRPr="009F2A47" w:rsidRDefault="00283ECC" w:rsidP="005B4EE2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B4EE2">
        <w:rPr>
          <w:rFonts w:eastAsia="Times New Roman" w:cstheme="minorHAnsi"/>
          <w:bCs/>
          <w:lang w:eastAsia="pl-PL"/>
        </w:rPr>
        <w:t>§6</w:t>
      </w:r>
    </w:p>
    <w:p w14:paraId="20F570F2" w14:textId="77777777" w:rsidR="00283ECC" w:rsidRPr="00CE1868" w:rsidRDefault="00283ECC" w:rsidP="00CE1868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 xml:space="preserve">W razie niezachowania terminów </w:t>
      </w:r>
      <w:r w:rsidRPr="00CE1868">
        <w:rPr>
          <w:rFonts w:eastAsia="Times New Roman" w:cstheme="minorHAnsi"/>
          <w:lang w:eastAsia="pl-PL"/>
        </w:rPr>
        <w:t>określonych w §2 ust. 2</w:t>
      </w:r>
      <w:r w:rsidRPr="00CE1868">
        <w:rPr>
          <w:rFonts w:eastAsia="Times New Roman" w:cstheme="minorHAnsi"/>
          <w:b/>
          <w:bCs/>
          <w:lang w:eastAsia="pl-PL"/>
        </w:rPr>
        <w:t xml:space="preserve"> </w:t>
      </w:r>
      <w:r w:rsidRPr="00CE1868">
        <w:rPr>
          <w:rFonts w:eastAsia="Times New Roman" w:cstheme="minorHAnsi"/>
          <w:lang w:eastAsia="pl-PL"/>
        </w:rPr>
        <w:t xml:space="preserve">i niewykonania w tym terminie świadczonych usług konserwacji lub napraw Zleceniodawca może naliczyć karę umowną w wysokości </w:t>
      </w:r>
      <w:r w:rsidR="00403E5F" w:rsidRPr="00CE1868">
        <w:rPr>
          <w:rFonts w:eastAsia="Times New Roman" w:cstheme="minorHAnsi"/>
          <w:lang w:eastAsia="pl-PL"/>
        </w:rPr>
        <w:t>25</w:t>
      </w:r>
      <w:r w:rsidRPr="00CE1868">
        <w:rPr>
          <w:rFonts w:eastAsia="Times New Roman" w:cstheme="minorHAnsi"/>
          <w:lang w:eastAsia="pl-PL"/>
        </w:rPr>
        <w:t>0,00 zł netto</w:t>
      </w:r>
      <w:r w:rsidR="00403E5F" w:rsidRPr="00CE1868">
        <w:rPr>
          <w:rFonts w:eastAsia="Times New Roman" w:cstheme="minorHAnsi"/>
          <w:lang w:eastAsia="pl-PL"/>
        </w:rPr>
        <w:t xml:space="preserve"> (słownie: </w:t>
      </w:r>
      <w:r w:rsidR="00403E5F" w:rsidRPr="00CE1868">
        <w:rPr>
          <w:rFonts w:cstheme="minorHAnsi"/>
        </w:rPr>
        <w:t>dwieście pięćdziesiąt złotych 00/100</w:t>
      </w:r>
      <w:r w:rsidR="00CE1868" w:rsidRPr="00CE1868">
        <w:rPr>
          <w:rFonts w:eastAsia="Times New Roman" w:cstheme="minorHAnsi"/>
          <w:lang w:eastAsia="pl-PL"/>
        </w:rPr>
        <w:t xml:space="preserve">) </w:t>
      </w:r>
      <w:r w:rsidRPr="00CE1868">
        <w:rPr>
          <w:rFonts w:eastAsia="Times New Roman" w:cstheme="minorHAnsi"/>
          <w:lang w:eastAsia="pl-PL"/>
        </w:rPr>
        <w:t>za każdy dzień zwłoki.</w:t>
      </w:r>
    </w:p>
    <w:p w14:paraId="02FAAA52" w14:textId="77777777" w:rsidR="00283ECC" w:rsidRPr="00CE1868" w:rsidRDefault="00283ECC" w:rsidP="005B4EE2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 xml:space="preserve">W razie powtarzających się reklamacji odnośnie jakości dokonanych napraw, bądź terminowości wykonania usług, Zleceniodawca zastrzega sobie prawo rozwiązania umowy ze skutkiem natychmiastowym oraz naliczenia tytułem odszkodowania kary umownej 1 000, 00 zł netto (słownie: </w:t>
      </w:r>
      <w:r w:rsidRPr="00CE1868">
        <w:rPr>
          <w:rFonts w:eastAsia="Times New Roman" w:cstheme="minorHAnsi"/>
          <w:lang w:eastAsia="pl-PL"/>
        </w:rPr>
        <w:t>jeden tysiąc złotych 00/100).</w:t>
      </w:r>
    </w:p>
    <w:p w14:paraId="6564AAF5" w14:textId="77777777" w:rsidR="00283ECC" w:rsidRPr="00CE1868" w:rsidRDefault="00283ECC" w:rsidP="005B4EE2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E1868">
        <w:rPr>
          <w:rFonts w:eastAsia="Times New Roman" w:cstheme="minorHAnsi"/>
          <w:lang w:eastAsia="pl-PL"/>
        </w:rPr>
        <w:t xml:space="preserve">Na terenie całego obiektu Zleceniodawcy (zarówno na zewnętrz budynków jak i wewnątrz budynków, w tym również w piwnicach) obowiązuje bezwzględny zakaz palenia wyrobów tytoniowych, w tym palenia nowatorskich </w:t>
      </w:r>
      <w:r w:rsidRPr="00CE1868">
        <w:rPr>
          <w:rFonts w:eastAsia="Times New Roman" w:cstheme="minorHAnsi"/>
          <w:lang w:eastAsia="pl-PL"/>
        </w:rPr>
        <w:lastRenderedPageBreak/>
        <w:t xml:space="preserve">wyrobów tytoniowych i palenia papierosów elektronicznych. Za naruszenie zakazu przez personel Zleceniobiorcy, Zleceniobiorca zapłaci Zleceniodawcy karę umowną w wysokości </w:t>
      </w:r>
      <w:r w:rsidR="00CE1868">
        <w:rPr>
          <w:rFonts w:eastAsia="Times New Roman" w:cstheme="minorHAnsi"/>
          <w:lang w:eastAsia="pl-PL"/>
        </w:rPr>
        <w:t>2</w:t>
      </w:r>
      <w:r w:rsidR="009F2A47" w:rsidRPr="00CE1868">
        <w:rPr>
          <w:rFonts w:eastAsia="Times New Roman" w:cstheme="minorHAnsi"/>
          <w:lang w:eastAsia="pl-PL"/>
        </w:rPr>
        <w:t>00</w:t>
      </w:r>
      <w:r w:rsidRPr="00CE1868">
        <w:rPr>
          <w:rFonts w:eastAsia="Times New Roman" w:cstheme="minorHAnsi"/>
          <w:lang w:eastAsia="pl-PL"/>
        </w:rPr>
        <w:t xml:space="preserve">,00 zł </w:t>
      </w:r>
      <w:r w:rsidR="009F2A47" w:rsidRPr="00CE1868">
        <w:rPr>
          <w:rFonts w:eastAsia="Times New Roman" w:cstheme="minorHAnsi"/>
          <w:lang w:eastAsia="pl-PL"/>
        </w:rPr>
        <w:t xml:space="preserve">(słownie: </w:t>
      </w:r>
      <w:r w:rsidR="00CE1868">
        <w:rPr>
          <w:rFonts w:cstheme="minorHAnsi"/>
        </w:rPr>
        <w:t xml:space="preserve">dwieście </w:t>
      </w:r>
      <w:r w:rsidR="009F2A47" w:rsidRPr="00CE1868">
        <w:rPr>
          <w:rFonts w:cstheme="minorHAnsi"/>
        </w:rPr>
        <w:t>złotych 00/100</w:t>
      </w:r>
      <w:r w:rsidR="009F2A47" w:rsidRPr="00CE1868">
        <w:rPr>
          <w:rFonts w:eastAsia="Times New Roman" w:cstheme="minorHAnsi"/>
          <w:lang w:eastAsia="pl-PL"/>
        </w:rPr>
        <w:t>)</w:t>
      </w:r>
      <w:r w:rsidR="00CE1868" w:rsidRPr="00CE1868">
        <w:rPr>
          <w:rFonts w:eastAsia="Times New Roman" w:cstheme="minorHAnsi"/>
          <w:lang w:eastAsia="pl-PL"/>
        </w:rPr>
        <w:t xml:space="preserve"> </w:t>
      </w:r>
      <w:r w:rsidRPr="00CE1868">
        <w:rPr>
          <w:rFonts w:eastAsia="Times New Roman" w:cstheme="minorHAnsi"/>
          <w:lang w:eastAsia="pl-PL"/>
        </w:rPr>
        <w:t>za każdy stwierdzony przypadek naruszenia.</w:t>
      </w:r>
    </w:p>
    <w:p w14:paraId="61FF686C" w14:textId="77777777" w:rsidR="00283ECC" w:rsidRPr="009F2A47" w:rsidRDefault="00283ECC" w:rsidP="005B4EE2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>Zleceniodawca uprawniony jest do dochodzenia odszkodowania uzupełniającego ponad zastrzeżone kary umowne na zasadach ogólnych kodeksu cywilnego.</w:t>
      </w:r>
    </w:p>
    <w:p w14:paraId="1E55EBE6" w14:textId="77777777" w:rsidR="00283ECC" w:rsidRPr="009F2A47" w:rsidRDefault="00283ECC" w:rsidP="005B4EE2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5B4EE2">
        <w:rPr>
          <w:rFonts w:eastAsia="Times New Roman" w:cstheme="minorHAnsi"/>
          <w:bCs/>
          <w:lang w:eastAsia="pl-PL"/>
        </w:rPr>
        <w:t>§7</w:t>
      </w:r>
    </w:p>
    <w:p w14:paraId="6147A946" w14:textId="77777777" w:rsidR="00394154" w:rsidRDefault="00283ECC" w:rsidP="003941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F2A47">
        <w:rPr>
          <w:rFonts w:eastAsia="Times New Roman" w:cstheme="minorHAnsi"/>
          <w:lang w:eastAsia="pl-PL"/>
        </w:rPr>
        <w:t xml:space="preserve">Umowa została zawarta na czas określony </w:t>
      </w:r>
      <w:r w:rsidRPr="001E3BE5">
        <w:rPr>
          <w:rFonts w:eastAsia="Times New Roman" w:cstheme="minorHAnsi"/>
          <w:lang w:eastAsia="pl-PL"/>
        </w:rPr>
        <w:t xml:space="preserve">od dnia </w:t>
      </w:r>
      <w:r w:rsidR="00394154" w:rsidRPr="001E3BE5">
        <w:rPr>
          <w:rFonts w:eastAsia="Times New Roman" w:cstheme="minorHAnsi"/>
          <w:sz w:val="24"/>
          <w:szCs w:val="24"/>
          <w:lang w:eastAsia="pl-PL"/>
        </w:rPr>
        <w:t>15.02.202</w:t>
      </w:r>
      <w:r w:rsidR="001E3BE5">
        <w:rPr>
          <w:rFonts w:eastAsia="Times New Roman" w:cstheme="minorHAnsi"/>
          <w:sz w:val="24"/>
          <w:szCs w:val="24"/>
          <w:lang w:eastAsia="pl-PL"/>
        </w:rPr>
        <w:t>4</w:t>
      </w:r>
      <w:r w:rsidR="00975B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E3BE5">
        <w:rPr>
          <w:rFonts w:eastAsia="Times New Roman" w:cstheme="minorHAnsi"/>
          <w:sz w:val="24"/>
          <w:szCs w:val="24"/>
          <w:lang w:eastAsia="pl-PL"/>
        </w:rPr>
        <w:t>-</w:t>
      </w:r>
      <w:r w:rsidR="00975B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E3BE5">
        <w:rPr>
          <w:rFonts w:eastAsia="Times New Roman" w:cstheme="minorHAnsi"/>
          <w:sz w:val="24"/>
          <w:szCs w:val="24"/>
          <w:lang w:eastAsia="pl-PL"/>
        </w:rPr>
        <w:t xml:space="preserve">14.02.2025 </w:t>
      </w:r>
      <w:r w:rsidR="00394154" w:rsidRPr="001E3BE5">
        <w:rPr>
          <w:rFonts w:eastAsia="Times New Roman" w:cstheme="minorHAnsi"/>
          <w:sz w:val="24"/>
          <w:szCs w:val="24"/>
          <w:lang w:eastAsia="pl-PL"/>
        </w:rPr>
        <w:t>r.</w:t>
      </w:r>
    </w:p>
    <w:p w14:paraId="1535D0A7" w14:textId="77777777" w:rsidR="00394154" w:rsidRPr="009554EA" w:rsidRDefault="00394154" w:rsidP="003941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C925190" w14:textId="77777777" w:rsidR="00283ECC" w:rsidRPr="009F2A47" w:rsidRDefault="00283ECC" w:rsidP="005B4EE2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5B4EE2">
        <w:rPr>
          <w:rFonts w:eastAsia="Times New Roman" w:cstheme="minorHAnsi"/>
          <w:bCs/>
          <w:lang w:eastAsia="pl-PL"/>
        </w:rPr>
        <w:t>§8</w:t>
      </w:r>
    </w:p>
    <w:p w14:paraId="244FD250" w14:textId="77777777" w:rsidR="00283ECC" w:rsidRPr="009F2A47" w:rsidRDefault="00283ECC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>Osoby upoważnione do kontaktów:</w:t>
      </w:r>
    </w:p>
    <w:p w14:paraId="2544081A" w14:textId="77777777" w:rsidR="00283ECC" w:rsidRPr="009F2A47" w:rsidRDefault="00283ECC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>a) Ze strony Zleceniodawcy:……………………………………</w:t>
      </w:r>
      <w:bookmarkStart w:id="0" w:name="_GoBack"/>
      <w:bookmarkEnd w:id="0"/>
    </w:p>
    <w:p w14:paraId="3DF79A66" w14:textId="77777777" w:rsidR="00283ECC" w:rsidRPr="009F2A47" w:rsidRDefault="00283ECC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>b) Ze strony Zleceniobiorcy:..………………………………….</w:t>
      </w:r>
    </w:p>
    <w:p w14:paraId="5EEB036F" w14:textId="77777777" w:rsidR="009F2A47" w:rsidRPr="005B4EE2" w:rsidRDefault="00B17AA5" w:rsidP="005B4EE2">
      <w:pPr>
        <w:pStyle w:val="Textbody"/>
        <w:keepNext/>
        <w:spacing w:before="0" w:line="360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§ 9</w:t>
      </w:r>
    </w:p>
    <w:p w14:paraId="376A2891" w14:textId="77777777" w:rsidR="0047403E" w:rsidRPr="00C81228" w:rsidRDefault="00C81228" w:rsidP="00C81228">
      <w:pPr>
        <w:pStyle w:val="Textbody"/>
        <w:numPr>
          <w:ilvl w:val="0"/>
          <w:numId w:val="13"/>
        </w:numPr>
        <w:spacing w:before="0" w:line="36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C81228">
        <w:rPr>
          <w:rFonts w:asciiTheme="minorHAnsi" w:hAnsiTheme="minorHAnsi" w:cstheme="minorHAnsi"/>
          <w:sz w:val="22"/>
          <w:szCs w:val="22"/>
        </w:rPr>
        <w:t xml:space="preserve">Wykonawca zobowiązany jest do przedłożenia Zamawiającemu w ciągu 7 dni od dnia podpisania umowy poświadczonej przez siebie za zgodność z oryginałem kopii umowy ubezpieczenia odpowiedzialności cywilnej </w:t>
      </w:r>
      <w:r w:rsidR="005C1609">
        <w:rPr>
          <w:rFonts w:asciiTheme="minorHAnsi" w:hAnsiTheme="minorHAnsi" w:cstheme="minorHAnsi"/>
          <w:sz w:val="22"/>
          <w:szCs w:val="22"/>
        </w:rPr>
        <w:br/>
      </w:r>
      <w:r w:rsidRPr="00C81228">
        <w:rPr>
          <w:rFonts w:asciiTheme="minorHAnsi" w:hAnsiTheme="minorHAnsi" w:cstheme="minorHAnsi"/>
          <w:sz w:val="22"/>
          <w:szCs w:val="22"/>
        </w:rPr>
        <w:t>(z tytułu odpowiedzialności kontraktowej jak  i z  tytułu czynów niedozwolonych) w zakresie prowadzonej działalności (obejmującej realizację niniejszej umowy, w tym ubezpieczenia od ryzyka budowy i montażu) na sumę ubezp</w:t>
      </w:r>
      <w:r>
        <w:rPr>
          <w:rFonts w:asciiTheme="minorHAnsi" w:hAnsiTheme="minorHAnsi" w:cstheme="minorHAnsi"/>
          <w:sz w:val="22"/>
          <w:szCs w:val="22"/>
        </w:rPr>
        <w:t xml:space="preserve">ieczenia nie mniejszą niż 1 00 </w:t>
      </w:r>
      <w:r w:rsidRPr="00C81228">
        <w:rPr>
          <w:rFonts w:asciiTheme="minorHAnsi" w:hAnsiTheme="minorHAnsi" w:cstheme="minorHAnsi"/>
          <w:sz w:val="22"/>
          <w:szCs w:val="22"/>
        </w:rPr>
        <w:t>000 zł wraz z dowodami zapłaty składki za te ubezpieczenie, które to ubezpieczenie powinno obowiązywać przez cały okres trwania realizacji umowy. W przypadku, gdy w okresie realizacji niniejszej umowy, umowa ubezpieczenia wygaśnie, Wykonawca zobowiązany jest dostarczyć Zamawiającemu niezwłocznie i  w żadnym przypadku nie później niż w dniu wygaśnięcia dotychczasowej umowy ubezpieczenia, poświadczoną za zgodność z oryginałem kopię nowej umowę ubezpieczenia wraz z dowodem zapłaty składki za ubezpieczenie, na warunkach określonych w zdaniu poprzednim, niezależnie od przyczyny wygaśnięcia poprzedniej umowy ubezpieczenia.</w:t>
      </w:r>
    </w:p>
    <w:p w14:paraId="7EA30283" w14:textId="77777777" w:rsidR="003D2A3C" w:rsidRPr="0047403E" w:rsidRDefault="003D2A3C" w:rsidP="0047403E">
      <w:pPr>
        <w:pStyle w:val="Textbody"/>
        <w:numPr>
          <w:ilvl w:val="0"/>
          <w:numId w:val="13"/>
        </w:numPr>
        <w:spacing w:before="0" w:line="360" w:lineRule="auto"/>
        <w:ind w:left="425" w:hanging="425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7403E">
        <w:rPr>
          <w:rFonts w:asciiTheme="minorHAnsi" w:hAnsiTheme="minorHAnsi" w:cstheme="minorHAnsi"/>
          <w:sz w:val="22"/>
          <w:szCs w:val="22"/>
        </w:rPr>
        <w:t>Na potrzeby</w:t>
      </w:r>
      <w:r w:rsidRPr="0047403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realizacji przedmiotu zamówienia, Zamawiający wyda Wykonawcy bezpłatnie </w:t>
      </w:r>
      <w:r w:rsidR="008A1958" w:rsidRPr="0047403E">
        <w:rPr>
          <w:rFonts w:asciiTheme="minorHAnsi" w:hAnsiTheme="minorHAnsi" w:cstheme="minorHAnsi"/>
          <w:bCs/>
          <w:color w:val="000000"/>
          <w:sz w:val="22"/>
          <w:szCs w:val="22"/>
        </w:rPr>
        <w:t>dwie karty wjazdowe</w:t>
      </w:r>
      <w:r w:rsidRPr="0047403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uprawniając</w:t>
      </w:r>
      <w:r w:rsidR="008A1958" w:rsidRPr="0047403E">
        <w:rPr>
          <w:rFonts w:asciiTheme="minorHAnsi" w:hAnsiTheme="minorHAnsi" w:cstheme="minorHAnsi"/>
          <w:bCs/>
          <w:color w:val="000000"/>
          <w:sz w:val="22"/>
          <w:szCs w:val="22"/>
        </w:rPr>
        <w:t>e</w:t>
      </w:r>
      <w:r w:rsidRPr="0047403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do bezpłatnego wjazdu na teren Szpitala. W sytuacji gdy zachodzi konieczność wjazdu na teren Szpitala większej ilości pojazdów służbowych, Wykonawca jest zobowiązany do poniesienia należytych z tego tytułu opłat. W przypadku nie zwrócenia kart przez Wykonawcę po zakończeniu zadania, z faktury końcowej zostanie potrącona kara umowna w wysokości 100zł za każdą niezwróconą kartę</w:t>
      </w:r>
    </w:p>
    <w:p w14:paraId="4EA45DF7" w14:textId="77777777" w:rsidR="00283ECC" w:rsidRPr="009F2A47" w:rsidRDefault="00283ECC" w:rsidP="005B4EE2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5B4EE2">
        <w:rPr>
          <w:rFonts w:eastAsia="Times New Roman" w:cstheme="minorHAnsi"/>
          <w:bCs/>
          <w:lang w:eastAsia="pl-PL"/>
        </w:rPr>
        <w:t>§1</w:t>
      </w:r>
      <w:r w:rsidR="00B17AA5">
        <w:rPr>
          <w:rFonts w:eastAsia="Times New Roman" w:cstheme="minorHAnsi"/>
          <w:bCs/>
          <w:lang w:eastAsia="pl-PL"/>
        </w:rPr>
        <w:t>0</w:t>
      </w:r>
    </w:p>
    <w:p w14:paraId="12B5A8AC" w14:textId="77777777" w:rsidR="00283ECC" w:rsidRPr="002E3B42" w:rsidRDefault="00283ECC" w:rsidP="005B4EE2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2E3B42">
        <w:rPr>
          <w:rFonts w:eastAsia="Times New Roman" w:cstheme="minorHAnsi"/>
          <w:lang w:eastAsia="pl-PL"/>
        </w:rPr>
        <w:t xml:space="preserve">Na terenie Zamawiającego (zarówno na zewnętrz budynków jak i w budynkach, w tym również </w:t>
      </w:r>
      <w:r w:rsidRPr="002E3B42">
        <w:rPr>
          <w:rFonts w:eastAsia="Times New Roman" w:cstheme="minorHAnsi"/>
          <w:lang w:eastAsia="pl-PL"/>
        </w:rPr>
        <w:br/>
        <w:t>w piwnicach) obowiązuje bezwzględny zakaz palenia wyrobów tytoniowych, w  tym palenia nowatorskich wyrobów tytoniowych i palenia papierosów elektronicznych. Naruszenie tego zakazu przez pracowników Wykonawcy, jego podwykonawców lub dalszych podwykonawców uprawnia Zamawiającego do nało</w:t>
      </w:r>
      <w:r w:rsidR="002E3B42">
        <w:rPr>
          <w:rFonts w:eastAsia="Times New Roman" w:cstheme="minorHAnsi"/>
          <w:lang w:eastAsia="pl-PL"/>
        </w:rPr>
        <w:t xml:space="preserve">żenia kary umownej w wysokości </w:t>
      </w:r>
      <w:r w:rsidR="002E3B42" w:rsidRPr="002E3B42">
        <w:rPr>
          <w:rFonts w:eastAsia="Times New Roman" w:cstheme="minorHAnsi"/>
          <w:lang w:eastAsia="pl-PL"/>
        </w:rPr>
        <w:t>2</w:t>
      </w:r>
      <w:r w:rsidRPr="002E3B42">
        <w:rPr>
          <w:rFonts w:eastAsia="Times New Roman" w:cstheme="minorHAnsi"/>
          <w:lang w:eastAsia="pl-PL"/>
        </w:rPr>
        <w:t>00zł za każdy stwierdzony przypadek.</w:t>
      </w:r>
    </w:p>
    <w:p w14:paraId="5E147D17" w14:textId="77777777" w:rsidR="00283ECC" w:rsidRPr="002E3B42" w:rsidRDefault="00283ECC" w:rsidP="005B4EE2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2E3B42">
        <w:rPr>
          <w:rFonts w:eastAsia="Times New Roman" w:cstheme="minorHAnsi"/>
          <w:lang w:eastAsia="pl-PL"/>
        </w:rPr>
        <w:t xml:space="preserve">Wykonawcę zobowiązuje się do podstawiania swoich pojemników na wytwarzane odpady powstające podczas realizacji umowy oznakowanych zgodnie z obowiązującymi przepisami (nazwa odpadu, kod odpadu) w miejscach ustalonych z Zamawiającym. Wykonawca zobowiązany jest do zagospodarowania i poniesienia kosztów </w:t>
      </w:r>
      <w:r w:rsidRPr="002E3B42">
        <w:rPr>
          <w:rFonts w:eastAsia="Times New Roman" w:cstheme="minorHAnsi"/>
          <w:lang w:eastAsia="pl-PL"/>
        </w:rPr>
        <w:lastRenderedPageBreak/>
        <w:t xml:space="preserve">gospodarowania odpadami powstałymi w wyniku realizacji umowy zgodnie z postanowieniami ustawy 14 grudnia 2012 r. o odpadach (Dz. U. 2013.21 z </w:t>
      </w:r>
      <w:proofErr w:type="spellStart"/>
      <w:r w:rsidRPr="002E3B42">
        <w:rPr>
          <w:rFonts w:eastAsia="Times New Roman" w:cstheme="minorHAnsi"/>
          <w:lang w:eastAsia="pl-PL"/>
        </w:rPr>
        <w:t>późn</w:t>
      </w:r>
      <w:proofErr w:type="spellEnd"/>
      <w:r w:rsidRPr="002E3B42">
        <w:rPr>
          <w:rFonts w:eastAsia="Times New Roman" w:cstheme="minorHAnsi"/>
          <w:lang w:eastAsia="pl-PL"/>
        </w:rPr>
        <w:t xml:space="preserve">. zm.). </w:t>
      </w:r>
      <w:r w:rsidR="002E3B42" w:rsidRPr="002E3B42">
        <w:rPr>
          <w:rFonts w:eastAsia="Times New Roman" w:cstheme="minorHAnsi"/>
          <w:lang w:eastAsia="pl-PL"/>
        </w:rPr>
        <w:t xml:space="preserve"> </w:t>
      </w:r>
      <w:r w:rsidRPr="002E3B42">
        <w:rPr>
          <w:rFonts w:eastAsia="Times New Roman" w:cstheme="minorHAnsi"/>
          <w:lang w:eastAsia="pl-PL"/>
        </w:rPr>
        <w:t>Zamawiający dopuszcza aby odpady były wywożone na bieżąco.</w:t>
      </w:r>
    </w:p>
    <w:p w14:paraId="530FB472" w14:textId="77777777" w:rsidR="00283ECC" w:rsidRPr="002E3B42" w:rsidRDefault="00283ECC" w:rsidP="005B4EE2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2E3B42">
        <w:rPr>
          <w:rFonts w:eastAsia="Times New Roman" w:cstheme="minorHAnsi"/>
          <w:lang w:eastAsia="pl-PL"/>
        </w:rPr>
        <w:t>Wykonawcę zobowiązuje się do zapewnienia jednoznacznej identyfikacji wizualnej (widoczne logo zatrudniającej firmy) zatrudnionych osób jak również zapewnić (zamieszczając stosowne wymagania w zawieranych umowach o podwykonawstwo), aby taką identyfikację posiadały osoby zatrudnione przez podwykonawców i dalszych podwykonawców. Brak identyfikacji wizualnej zatrudnionych osób (Wykonawcy, podwykonawców czy też dalszych podwykonawców) będzie podstawą do naliczenia Wykonawcy kary umownej w wysokości 200 zł za każdy stwierdzony taki przypadek.</w:t>
      </w:r>
    </w:p>
    <w:p w14:paraId="1C8A5222" w14:textId="77777777" w:rsidR="002E3B42" w:rsidRPr="002E3B42" w:rsidRDefault="00283ECC" w:rsidP="002E3B42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2E3B42">
        <w:rPr>
          <w:rFonts w:eastAsia="Times New Roman" w:cstheme="minorHAnsi"/>
          <w:lang w:eastAsia="pl-PL"/>
        </w:rPr>
        <w:t>W związku z tym że prace są wykonywane w placówce o podwyższonym rygorze sanitarnym, wykonawca musi bezwzględnie przestrzegać przepisów BHP, m.in. zabezpieczyć miejsce pracy, utrzymywać czystość i porządek, składować materiały i narzędzia tylko w miejscach wyznaczonych przez Zamawiającego. W przypadku naruszenia w/w przepisów i wytycznych Zamawiający naliczy karę umowną w wysokości 500zł za pierwszy stwierdzony przypadek, za kolejne uchybienia kara porządkowa będzie narastała każdorazowo o 50% za każdy kolejny przypadek.</w:t>
      </w:r>
    </w:p>
    <w:p w14:paraId="017D983B" w14:textId="77777777" w:rsidR="00B17AA5" w:rsidRPr="002E3B42" w:rsidRDefault="00B17AA5" w:rsidP="002E3B42">
      <w:pPr>
        <w:keepNext/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2E3B42">
        <w:rPr>
          <w:rFonts w:eastAsia="Times New Roman" w:cstheme="minorHAnsi"/>
          <w:bCs/>
          <w:lang w:eastAsia="pl-PL"/>
        </w:rPr>
        <w:t>§11</w:t>
      </w:r>
    </w:p>
    <w:p w14:paraId="4A45B38C" w14:textId="77777777" w:rsidR="00B17AA5" w:rsidRPr="002E3B42" w:rsidRDefault="00B17AA5" w:rsidP="00B17AA5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2E3B42">
        <w:rPr>
          <w:rFonts w:eastAsia="Times New Roman" w:cstheme="minorHAnsi"/>
          <w:lang w:eastAsia="pl-PL"/>
        </w:rPr>
        <w:t xml:space="preserve">Zmiany i uzupełnienia umowy, pod rygorem nieważności, wymagają formy pisemnej w postaci aneksu podpisanego przez obydwie Strony. </w:t>
      </w:r>
    </w:p>
    <w:p w14:paraId="6F05F0D4" w14:textId="77777777" w:rsidR="00B17AA5" w:rsidRPr="002E3B42" w:rsidRDefault="00B17AA5" w:rsidP="00B17AA5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2E3B42">
        <w:rPr>
          <w:rFonts w:eastAsia="Times New Roman" w:cstheme="minorHAnsi"/>
          <w:lang w:eastAsia="pl-PL"/>
        </w:rPr>
        <w:t>Ewentualne spory rozstrzygać będzie sąd właściwy miejscowo, ze względu na siedzibę Zleceniodawcy.</w:t>
      </w:r>
    </w:p>
    <w:p w14:paraId="51F4DAB1" w14:textId="77777777" w:rsidR="00B17AA5" w:rsidRPr="002E3B42" w:rsidRDefault="00B17AA5" w:rsidP="00B17AA5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2E3B42">
        <w:rPr>
          <w:rFonts w:eastAsia="Times New Roman" w:cstheme="minorHAnsi"/>
          <w:lang w:eastAsia="pl-PL"/>
        </w:rPr>
        <w:t>Zleceniobiorca nie może dokonać cesji wierzytelności bez zgody Zleceniodawcy wyrażonej w formie pisemnej pod rygorem nieważności.</w:t>
      </w:r>
    </w:p>
    <w:p w14:paraId="3976A4DF" w14:textId="248AB422" w:rsidR="00B17AA5" w:rsidRPr="002E3B42" w:rsidRDefault="00B17AA5" w:rsidP="00B17AA5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2E3B42">
        <w:rPr>
          <w:rFonts w:eastAsia="Times New Roman" w:cstheme="minorHAnsi"/>
          <w:lang w:eastAsia="pl-PL"/>
        </w:rPr>
        <w:t xml:space="preserve">W sprawach nie uregulowanych umową zastosowanie mieć będą przepisy </w:t>
      </w:r>
      <w:r w:rsidR="002E3B42" w:rsidRPr="002E3B42">
        <w:rPr>
          <w:rFonts w:eastAsia="Times New Roman" w:cstheme="minorHAnsi"/>
          <w:lang w:eastAsia="pl-PL"/>
        </w:rPr>
        <w:t>Kodeksu Cywilnego</w:t>
      </w:r>
      <w:r w:rsidR="00E859FC">
        <w:rPr>
          <w:rFonts w:eastAsia="Times New Roman" w:cstheme="minorHAnsi"/>
          <w:lang w:eastAsia="pl-PL"/>
        </w:rPr>
        <w:t>.</w:t>
      </w:r>
    </w:p>
    <w:p w14:paraId="179FE06C" w14:textId="77777777" w:rsidR="00B17AA5" w:rsidRPr="002E3B42" w:rsidRDefault="00B17AA5" w:rsidP="00B17AA5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2E3B42">
        <w:rPr>
          <w:rFonts w:eastAsia="Times New Roman" w:cstheme="minorHAnsi"/>
          <w:lang w:eastAsia="pl-PL"/>
        </w:rPr>
        <w:t>Umowę sporządzono w dwóch egzemplarzach, po jednym dla każdej ze stron.</w:t>
      </w:r>
    </w:p>
    <w:p w14:paraId="6B7147CE" w14:textId="77777777" w:rsidR="00283ECC" w:rsidRPr="009F2A47" w:rsidRDefault="00283ECC" w:rsidP="005B4EE2">
      <w:pPr>
        <w:spacing w:after="0" w:line="360" w:lineRule="auto"/>
        <w:ind w:left="720"/>
        <w:jc w:val="both"/>
        <w:rPr>
          <w:rFonts w:eastAsia="Times New Roman" w:cstheme="minorHAnsi"/>
          <w:lang w:eastAsia="pl-PL"/>
        </w:rPr>
      </w:pPr>
    </w:p>
    <w:p w14:paraId="73DC88FE" w14:textId="77777777" w:rsidR="00283ECC" w:rsidRPr="009F2A47" w:rsidRDefault="00283ECC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6E806C7C" w14:textId="77777777" w:rsidR="003D2A3C" w:rsidRPr="00937F06" w:rsidRDefault="003D2A3C" w:rsidP="003D2A3C">
      <w:pPr>
        <w:pStyle w:val="Tekstpodstawowy"/>
        <w:ind w:left="0"/>
        <w:rPr>
          <w:rFonts w:asciiTheme="minorHAnsi" w:hAnsiTheme="minorHAnsi" w:cs="Arial"/>
          <w:sz w:val="24"/>
          <w:szCs w:val="24"/>
        </w:rPr>
      </w:pPr>
    </w:p>
    <w:p w14:paraId="4FCEC6C2" w14:textId="77777777" w:rsidR="003D2A3C" w:rsidRPr="00937F06" w:rsidRDefault="003D2A3C" w:rsidP="003D2A3C">
      <w:pPr>
        <w:pStyle w:val="Tekstpodstawowy"/>
        <w:tabs>
          <w:tab w:val="left" w:pos="6435"/>
        </w:tabs>
        <w:spacing w:before="1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937F06">
        <w:rPr>
          <w:rFonts w:asciiTheme="minorHAnsi" w:hAnsiTheme="minorHAnsi" w:cs="Arial"/>
          <w:sz w:val="24"/>
          <w:szCs w:val="24"/>
        </w:rPr>
        <w:t>..…………………………</w:t>
      </w:r>
      <w:r w:rsidRPr="00937F06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937F06">
        <w:rPr>
          <w:rFonts w:asciiTheme="minorHAnsi" w:hAnsiTheme="minorHAnsi" w:cs="Arial"/>
          <w:sz w:val="24"/>
          <w:szCs w:val="24"/>
        </w:rPr>
        <w:t>……………………………</w:t>
      </w:r>
    </w:p>
    <w:p w14:paraId="4AABE81A" w14:textId="77777777" w:rsidR="003D2A3C" w:rsidRPr="00937F06" w:rsidRDefault="003D2A3C" w:rsidP="003D2A3C">
      <w:pPr>
        <w:rPr>
          <w:sz w:val="24"/>
          <w:szCs w:val="24"/>
        </w:rPr>
      </w:pPr>
      <w:r w:rsidRPr="00937F06">
        <w:rPr>
          <w:rFonts w:cs="Arial"/>
          <w:sz w:val="24"/>
          <w:szCs w:val="24"/>
        </w:rPr>
        <w:t xml:space="preserve">       Wykonawca</w:t>
      </w:r>
      <w:r w:rsidRPr="00937F06">
        <w:rPr>
          <w:rFonts w:cs="Arial"/>
          <w:sz w:val="24"/>
          <w:szCs w:val="24"/>
        </w:rPr>
        <w:tab/>
        <w:t xml:space="preserve">                                   </w:t>
      </w:r>
      <w:r>
        <w:rPr>
          <w:rFonts w:cs="Arial"/>
          <w:sz w:val="24"/>
          <w:szCs w:val="24"/>
        </w:rPr>
        <w:t xml:space="preserve">    </w:t>
      </w:r>
      <w:r w:rsidRPr="00937F06">
        <w:rPr>
          <w:rFonts w:cs="Arial"/>
          <w:sz w:val="24"/>
          <w:szCs w:val="24"/>
        </w:rPr>
        <w:t xml:space="preserve">                                            Zamawiający</w:t>
      </w:r>
    </w:p>
    <w:p w14:paraId="3FF40F4D" w14:textId="77777777" w:rsidR="00283ECC" w:rsidRPr="009F2A47" w:rsidRDefault="00283ECC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0FBDF5B" w14:textId="77777777" w:rsidR="00B17AA5" w:rsidRDefault="00B17AA5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29B46C7E" w14:textId="77777777" w:rsidR="00B17AA5" w:rsidRDefault="00B17AA5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09B2EDBA" w14:textId="77777777" w:rsidR="00B17AA5" w:rsidRDefault="00B17AA5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056A4C7" w14:textId="77777777" w:rsidR="00B17AA5" w:rsidRDefault="00B17AA5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06FC4694" w14:textId="77777777" w:rsidR="00B17AA5" w:rsidRDefault="00B17AA5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F72C670" w14:textId="77777777" w:rsidR="00283ECC" w:rsidRPr="009F2A47" w:rsidRDefault="00283ECC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>Załączniki:</w:t>
      </w:r>
    </w:p>
    <w:p w14:paraId="113378DA" w14:textId="77777777" w:rsidR="00283ECC" w:rsidRPr="009F2A47" w:rsidRDefault="00514417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>1</w:t>
      </w:r>
      <w:r w:rsidR="00283ECC" w:rsidRPr="009F2A47">
        <w:rPr>
          <w:rFonts w:eastAsia="Times New Roman" w:cstheme="minorHAnsi"/>
          <w:lang w:eastAsia="pl-PL"/>
        </w:rPr>
        <w:t>. Zestawienie</w:t>
      </w:r>
    </w:p>
    <w:p w14:paraId="7EB00594" w14:textId="77777777" w:rsidR="009A122F" w:rsidRDefault="00514417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>2.</w:t>
      </w:r>
      <w:r w:rsidR="009A122F">
        <w:rPr>
          <w:rFonts w:eastAsia="Times New Roman" w:cstheme="minorHAnsi"/>
          <w:lang w:eastAsia="pl-PL"/>
        </w:rPr>
        <w:t>Zakres czynności</w:t>
      </w:r>
    </w:p>
    <w:p w14:paraId="41D2FC6C" w14:textId="77777777" w:rsidR="00283ECC" w:rsidRPr="009F2A47" w:rsidRDefault="009A122F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3.</w:t>
      </w:r>
      <w:r w:rsidR="00283ECC" w:rsidRPr="009F2A47">
        <w:rPr>
          <w:rFonts w:eastAsia="Times New Roman" w:cstheme="minorHAnsi"/>
          <w:lang w:eastAsia="pl-PL"/>
        </w:rPr>
        <w:t>Wzór protokołu z konserwacji</w:t>
      </w:r>
    </w:p>
    <w:p w14:paraId="22FE1B1D" w14:textId="77777777" w:rsidR="007D7D95" w:rsidRDefault="007D7D95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5219F79A" w14:textId="77777777" w:rsidR="006C56FF" w:rsidRDefault="006C56FF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562A863D" w14:textId="77777777" w:rsidR="009A122F" w:rsidRDefault="00283ECC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 xml:space="preserve">Załącznik nr </w:t>
      </w:r>
      <w:r w:rsidR="007A267F" w:rsidRPr="009F2A47">
        <w:rPr>
          <w:rFonts w:eastAsia="Times New Roman" w:cstheme="minorHAnsi"/>
          <w:lang w:eastAsia="pl-PL"/>
        </w:rPr>
        <w:t>1</w:t>
      </w:r>
      <w:r w:rsidRPr="009F2A47">
        <w:rPr>
          <w:rFonts w:eastAsia="Times New Roman" w:cstheme="minorHAnsi"/>
          <w:lang w:eastAsia="pl-PL"/>
        </w:rPr>
        <w:t>a</w:t>
      </w:r>
      <w:r w:rsidR="009A122F">
        <w:rPr>
          <w:rFonts w:eastAsia="Times New Roman" w:cstheme="minorHAnsi"/>
          <w:lang w:eastAsia="pl-PL"/>
        </w:rPr>
        <w:t xml:space="preserve"> – SYSTEM</w:t>
      </w:r>
      <w:r w:rsidRPr="009F2A47">
        <w:rPr>
          <w:rFonts w:eastAsia="Times New Roman" w:cstheme="minorHAnsi"/>
          <w:lang w:eastAsia="pl-PL"/>
        </w:rPr>
        <w:t xml:space="preserve"> </w:t>
      </w:r>
      <w:r w:rsidR="009A122F">
        <w:rPr>
          <w:rFonts w:eastAsia="Times New Roman" w:cstheme="minorHAnsi"/>
          <w:lang w:eastAsia="pl-PL"/>
        </w:rPr>
        <w:t xml:space="preserve">SYGNALIZACJI </w:t>
      </w:r>
      <w:r w:rsidRPr="009F2A47">
        <w:rPr>
          <w:rFonts w:eastAsia="Times New Roman" w:cstheme="minorHAnsi"/>
          <w:lang w:eastAsia="pl-PL"/>
        </w:rPr>
        <w:t>POŻARU- WYKAZ SPRZĘTOWO-CENOWY</w:t>
      </w:r>
      <w:r w:rsidR="009A122F">
        <w:rPr>
          <w:rFonts w:eastAsia="Times New Roman" w:cstheme="minorHAnsi"/>
          <w:lang w:eastAsia="pl-PL"/>
        </w:rPr>
        <w:t xml:space="preserve"> - </w:t>
      </w:r>
      <w:r w:rsidRPr="009F2A47">
        <w:rPr>
          <w:rFonts w:eastAsia="Times New Roman" w:cstheme="minorHAnsi"/>
          <w:lang w:eastAsia="pl-PL"/>
        </w:rPr>
        <w:t>Konserwacja wykonywana 1 raz na kwartał</w:t>
      </w:r>
    </w:p>
    <w:p w14:paraId="386CA52E" w14:textId="77777777" w:rsidR="009A122F" w:rsidRPr="00905EA6" w:rsidRDefault="009A122F" w:rsidP="009A122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05EA6">
        <w:rPr>
          <w:rFonts w:eastAsia="Times New Roman" w:cstheme="minorHAnsi"/>
          <w:lang w:eastAsia="pl-PL"/>
        </w:rPr>
        <w:t>Budynki</w:t>
      </w:r>
      <w:r w:rsidRPr="0062436A">
        <w:rPr>
          <w:rFonts w:eastAsia="Times New Roman" w:cstheme="minorHAnsi"/>
          <w:lang w:eastAsia="pl-PL"/>
        </w:rPr>
        <w:t>: M-I, M-II,</w:t>
      </w:r>
      <w:r w:rsidR="00E43705">
        <w:rPr>
          <w:rFonts w:eastAsia="Times New Roman" w:cstheme="minorHAnsi"/>
          <w:lang w:eastAsia="pl-PL"/>
        </w:rPr>
        <w:t>M-III,</w:t>
      </w:r>
      <w:r w:rsidRPr="0062436A">
        <w:rPr>
          <w:rFonts w:eastAsia="Times New Roman" w:cstheme="minorHAnsi"/>
          <w:lang w:eastAsia="pl-PL"/>
        </w:rPr>
        <w:t xml:space="preserve"> M-IV, M-V, M-VI, M-VIII, M-IX, A-I, A-V</w:t>
      </w:r>
    </w:p>
    <w:p w14:paraId="3B09B971" w14:textId="77777777" w:rsidR="00283ECC" w:rsidRPr="009F2A47" w:rsidRDefault="00283ECC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tbl>
      <w:tblPr>
        <w:tblW w:w="9570" w:type="dxa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1142"/>
        <w:gridCol w:w="1652"/>
        <w:gridCol w:w="1389"/>
      </w:tblGrid>
      <w:tr w:rsidR="00283ECC" w:rsidRPr="009F2A47" w14:paraId="46EE8B7F" w14:textId="77777777" w:rsidTr="00426BA0">
        <w:trPr>
          <w:trHeight w:val="260"/>
          <w:tblCellSpacing w:w="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F1BF4D2" w14:textId="77777777" w:rsidR="00283ECC" w:rsidRPr="00F124BF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124BF">
              <w:rPr>
                <w:rFonts w:eastAsia="Times New Roman" w:cstheme="minorHAnsi"/>
                <w:b/>
                <w:bCs/>
                <w:lang w:eastAsia="pl-PL"/>
              </w:rPr>
              <w:t>Nazwa aparatury</w:t>
            </w:r>
          </w:p>
          <w:p w14:paraId="6E8C1525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F142C33" w14:textId="77777777" w:rsidR="00283ECC" w:rsidRPr="00F124BF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124BF">
              <w:rPr>
                <w:rFonts w:eastAsia="Times New Roman" w:cstheme="minorHAnsi"/>
                <w:b/>
                <w:bCs/>
                <w:lang w:eastAsia="pl-PL"/>
              </w:rPr>
              <w:t>Ilość sztuk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3F04878" w14:textId="77777777" w:rsidR="00283ECC" w:rsidRPr="00F124BF" w:rsidRDefault="00F124BF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  <w:r w:rsidR="00283ECC" w:rsidRPr="00F124BF">
              <w:rPr>
                <w:rFonts w:eastAsia="Times New Roman" w:cstheme="minorHAnsi"/>
                <w:b/>
                <w:bCs/>
                <w:lang w:eastAsia="pl-PL"/>
              </w:rPr>
              <w:t>/szt.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18CFF5" w14:textId="77777777" w:rsidR="00283ECC" w:rsidRPr="00F124BF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124BF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</w:tc>
      </w:tr>
      <w:tr w:rsidR="00283ECC" w:rsidRPr="009F2A47" w14:paraId="28A55A55" w14:textId="77777777" w:rsidTr="00426BA0">
        <w:trPr>
          <w:trHeight w:val="180"/>
          <w:tblCellSpacing w:w="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6A6865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  <w:r w:rsidRPr="00F124BF">
              <w:rPr>
                <w:rFonts w:eastAsia="Times New Roman" w:cstheme="minorHAnsi"/>
                <w:b/>
                <w:bCs/>
                <w:lang w:eastAsia="pl-PL"/>
              </w:rPr>
              <w:t>Elementy kontrolno-sterujące, kontrolno-sterujące wielowejściowe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33BBB1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  <w:r w:rsidRPr="00F124BF">
              <w:rPr>
                <w:rFonts w:eastAsia="Times New Roman" w:cstheme="minorHAnsi"/>
                <w:b/>
                <w:bCs/>
                <w:lang w:eastAsia="pl-PL"/>
              </w:rPr>
              <w:t>86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B43657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895748E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</w:tr>
      <w:tr w:rsidR="00283ECC" w:rsidRPr="009F2A47" w14:paraId="21E231D0" w14:textId="77777777" w:rsidTr="00426BA0">
        <w:trPr>
          <w:trHeight w:val="180"/>
          <w:tblCellSpacing w:w="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87342F" w14:textId="77777777" w:rsidR="00283ECC" w:rsidRPr="00F124BF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124BF">
              <w:rPr>
                <w:rFonts w:eastAsia="Times New Roman" w:cstheme="minorHAnsi"/>
                <w:b/>
                <w:bCs/>
                <w:lang w:eastAsia="pl-PL"/>
              </w:rPr>
              <w:t>Zasilacze ZSP 135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E9EFF3" w14:textId="77777777" w:rsidR="00283ECC" w:rsidRPr="00F124BF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124BF">
              <w:rPr>
                <w:rFonts w:eastAsia="Times New Roman" w:cstheme="minorHAnsi"/>
                <w:b/>
                <w:bCs/>
                <w:lang w:eastAsia="pl-PL"/>
              </w:rPr>
              <w:t>19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A7274D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39B8FA3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</w:tr>
      <w:tr w:rsidR="00283ECC" w:rsidRPr="009F2A47" w14:paraId="3447A626" w14:textId="77777777" w:rsidTr="00426BA0">
        <w:trPr>
          <w:trHeight w:val="180"/>
          <w:tblCellSpacing w:w="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9DCAFB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  <w:r w:rsidRPr="00F124BF">
              <w:rPr>
                <w:rFonts w:eastAsia="Times New Roman" w:cstheme="minorHAnsi"/>
                <w:b/>
                <w:bCs/>
                <w:lang w:eastAsia="pl-PL"/>
              </w:rPr>
              <w:t>Uniwersalna adresowalna czujka dymu i czujka temperatury z izolatorami zwarć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980F7E5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  <w:r w:rsidRPr="00F124BF">
              <w:rPr>
                <w:rFonts w:eastAsia="Times New Roman" w:cstheme="minorHAnsi"/>
                <w:b/>
                <w:bCs/>
                <w:lang w:eastAsia="pl-PL"/>
              </w:rPr>
              <w:t>1095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B2D7A5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F07AB69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</w:tr>
      <w:tr w:rsidR="00283ECC" w:rsidRPr="009F2A47" w14:paraId="6CDD9291" w14:textId="77777777" w:rsidTr="00426BA0">
        <w:trPr>
          <w:trHeight w:val="180"/>
          <w:tblCellSpacing w:w="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BDD2D3" w14:textId="77777777" w:rsidR="00283ECC" w:rsidRPr="00F124BF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124BF">
              <w:rPr>
                <w:rFonts w:eastAsia="Times New Roman" w:cstheme="minorHAnsi"/>
                <w:b/>
                <w:bCs/>
                <w:lang w:eastAsia="pl-PL"/>
              </w:rPr>
              <w:t>Ostrzegacze pożaru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4DCC61" w14:textId="77777777" w:rsidR="00283ECC" w:rsidRPr="00F124BF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124BF">
              <w:rPr>
                <w:rFonts w:eastAsia="Times New Roman" w:cstheme="minorHAnsi"/>
                <w:b/>
                <w:bCs/>
                <w:lang w:eastAsia="pl-PL"/>
              </w:rPr>
              <w:t>235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A69C60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5C9E185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</w:tr>
      <w:tr w:rsidR="00283ECC" w:rsidRPr="009F2A47" w14:paraId="2036B392" w14:textId="77777777" w:rsidTr="00426BA0">
        <w:trPr>
          <w:trHeight w:val="180"/>
          <w:tblCellSpacing w:w="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4CAA0F" w14:textId="77777777" w:rsidR="00283ECC" w:rsidRPr="00F124BF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124BF">
              <w:rPr>
                <w:rFonts w:eastAsia="Times New Roman" w:cstheme="minorHAnsi"/>
                <w:b/>
                <w:bCs/>
                <w:lang w:eastAsia="pl-PL"/>
              </w:rPr>
              <w:t>Adresowalny sygnalizator akustyczny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24ABC9" w14:textId="77777777" w:rsidR="00283ECC" w:rsidRPr="00F124BF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124BF">
              <w:rPr>
                <w:rFonts w:eastAsia="Times New Roman" w:cstheme="minorHAnsi"/>
                <w:b/>
                <w:bCs/>
                <w:lang w:eastAsia="pl-PL"/>
              </w:rPr>
              <w:t>29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DF098B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B7E1D4C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</w:tr>
      <w:tr w:rsidR="00283ECC" w:rsidRPr="009F2A47" w14:paraId="2894AEF0" w14:textId="77777777" w:rsidTr="00426BA0">
        <w:trPr>
          <w:trHeight w:val="180"/>
          <w:tblCellSpacing w:w="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939C09" w14:textId="77777777" w:rsidR="00283ECC" w:rsidRPr="00F124BF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124BF">
              <w:rPr>
                <w:rFonts w:eastAsia="Times New Roman" w:cstheme="minorHAnsi"/>
                <w:b/>
                <w:bCs/>
                <w:lang w:eastAsia="pl-PL"/>
              </w:rPr>
              <w:t>System oddymiania i usuwania ciepła z klatki schodowej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D607B8" w14:textId="77777777" w:rsidR="00283ECC" w:rsidRPr="00F124BF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124BF">
              <w:rPr>
                <w:rFonts w:eastAsia="Times New Roman" w:cstheme="minorHAnsi"/>
                <w:b/>
                <w:bCs/>
                <w:lang w:eastAsia="pl-PL"/>
              </w:rPr>
              <w:t>26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F300D2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0737678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</w:tr>
      <w:tr w:rsidR="00283ECC" w:rsidRPr="009F2A47" w14:paraId="3D8C5245" w14:textId="77777777" w:rsidTr="00426BA0">
        <w:trPr>
          <w:trHeight w:val="180"/>
          <w:tblCellSpacing w:w="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0802C1" w14:textId="77777777" w:rsidR="00283ECC" w:rsidRPr="00E43705" w:rsidRDefault="00283ECC" w:rsidP="00E43705">
            <w:pPr>
              <w:rPr>
                <w:b/>
              </w:rPr>
            </w:pPr>
            <w:r w:rsidRPr="00E43705">
              <w:rPr>
                <w:b/>
              </w:rPr>
              <w:t>Centrala TELSAP</w:t>
            </w:r>
            <w:r w:rsidR="00E43705" w:rsidRPr="00E43705">
              <w:rPr>
                <w:b/>
              </w:rPr>
              <w:t xml:space="preserve"> CSP-10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5E9096" w14:textId="77777777" w:rsidR="00283ECC" w:rsidRPr="00E43705" w:rsidRDefault="00E43705" w:rsidP="00E43705">
            <w:r w:rsidRPr="00E43705"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DDA8AE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59CDB0E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</w:tr>
      <w:tr w:rsidR="00283ECC" w:rsidRPr="009F2A47" w14:paraId="25E210EC" w14:textId="77777777" w:rsidTr="00426BA0">
        <w:trPr>
          <w:trHeight w:val="180"/>
          <w:tblCellSpacing w:w="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3D0505" w14:textId="77777777" w:rsidR="00283ECC" w:rsidRPr="00E43705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E43705">
              <w:rPr>
                <w:rFonts w:eastAsia="Times New Roman" w:cstheme="minorHAnsi"/>
                <w:b/>
                <w:bCs/>
                <w:lang w:eastAsia="pl-PL"/>
              </w:rPr>
              <w:t>Centrala TELSAP 2100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F6767E" w14:textId="77777777" w:rsidR="00283ECC" w:rsidRPr="00E43705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E43705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02CAC45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CD9AD81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</w:tr>
      <w:tr w:rsidR="00283ECC" w:rsidRPr="009F2A47" w14:paraId="26BF6C24" w14:textId="77777777" w:rsidTr="00426BA0">
        <w:trPr>
          <w:trHeight w:val="180"/>
          <w:tblCellSpacing w:w="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AFE627" w14:textId="77777777" w:rsidR="00283ECC" w:rsidRPr="00F124BF" w:rsidRDefault="00426BA0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124BF">
              <w:rPr>
                <w:rFonts w:eastAsia="Times New Roman" w:cstheme="minorHAnsi"/>
                <w:b/>
                <w:bCs/>
                <w:lang w:eastAsia="pl-PL"/>
              </w:rPr>
              <w:t>Centrala POLON 42</w:t>
            </w:r>
            <w:r w:rsidR="00283ECC" w:rsidRPr="00F124BF">
              <w:rPr>
                <w:rFonts w:eastAsia="Times New Roman" w:cstheme="minorHAnsi"/>
                <w:b/>
                <w:bCs/>
                <w:lang w:eastAsia="pl-PL"/>
              </w:rPr>
              <w:t>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1D5DC1" w14:textId="77777777" w:rsidR="00283ECC" w:rsidRPr="00F124BF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124BF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A28B0F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EBD7F09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</w:tr>
      <w:tr w:rsidR="00283ECC" w:rsidRPr="009F2A47" w14:paraId="0839D32A" w14:textId="77777777" w:rsidTr="00426BA0">
        <w:trPr>
          <w:trHeight w:val="180"/>
          <w:tblCellSpacing w:w="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8A45BD3" w14:textId="77777777" w:rsidR="00283ECC" w:rsidRPr="00F124BF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124BF">
              <w:rPr>
                <w:rFonts w:eastAsia="Times New Roman" w:cstheme="minorHAnsi"/>
                <w:b/>
                <w:bCs/>
                <w:lang w:eastAsia="pl-PL"/>
              </w:rPr>
              <w:t>Centrala POLON 6000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6370B6" w14:textId="77777777" w:rsidR="00283ECC" w:rsidRPr="00F124BF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124BF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E7E5C3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C663631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</w:tr>
      <w:tr w:rsidR="00283ECC" w:rsidRPr="009F2A47" w14:paraId="7F9BE86F" w14:textId="77777777" w:rsidTr="00426BA0">
        <w:trPr>
          <w:trHeight w:val="180"/>
          <w:tblCellSpacing w:w="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66B22C" w14:textId="77777777" w:rsidR="00283ECC" w:rsidRPr="005229BD" w:rsidRDefault="00426BA0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5229BD">
              <w:rPr>
                <w:rFonts w:eastAsia="Times New Roman" w:cstheme="minorHAnsi"/>
                <w:b/>
                <w:bCs/>
                <w:lang w:eastAsia="pl-PL"/>
              </w:rPr>
              <w:t>Centrala BOSCH FPA-5000</w:t>
            </w:r>
            <w:r w:rsidR="00283ECC" w:rsidRPr="005229BD">
              <w:rPr>
                <w:rFonts w:eastAsia="Times New Roman" w:cstheme="minorHAnsi"/>
                <w:b/>
                <w:bCs/>
                <w:lang w:eastAsia="pl-PL"/>
              </w:rPr>
              <w:t>-MPC-C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CE1980" w14:textId="77777777" w:rsidR="00283ECC" w:rsidRPr="005229BD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5229B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8B52356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81959EE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</w:tr>
      <w:tr w:rsidR="00283ECC" w:rsidRPr="009F2A47" w14:paraId="5E2C9FF6" w14:textId="77777777" w:rsidTr="00426BA0">
        <w:trPr>
          <w:trHeight w:val="180"/>
          <w:tblCellSpacing w:w="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30D699" w14:textId="77777777" w:rsidR="00283ECC" w:rsidRPr="00AE44A9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AE44A9">
              <w:rPr>
                <w:rFonts w:eastAsia="Times New Roman" w:cstheme="minorHAnsi"/>
                <w:b/>
                <w:bCs/>
                <w:lang w:eastAsia="pl-PL"/>
              </w:rPr>
              <w:t>Czujki izotopowe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A57131" w14:textId="77777777" w:rsidR="00283ECC" w:rsidRPr="00AE44A9" w:rsidRDefault="00AE44A9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AE44A9">
              <w:rPr>
                <w:rFonts w:eastAsia="Times New Roman" w:cstheme="minorHAnsi"/>
                <w:b/>
                <w:bCs/>
                <w:lang w:eastAsia="pl-PL"/>
              </w:rPr>
              <w:t>72</w:t>
            </w:r>
            <w:r w:rsidR="00283ECC" w:rsidRPr="00AE44A9">
              <w:rPr>
                <w:rFonts w:eastAsia="Times New Roman" w:cstheme="minorHAnsi"/>
                <w:b/>
                <w:bCs/>
                <w:lang w:eastAsia="pl-PL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F434D3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79B5C31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</w:tr>
      <w:tr w:rsidR="00283ECC" w:rsidRPr="009F2A47" w14:paraId="5E486FEE" w14:textId="77777777" w:rsidTr="00426BA0">
        <w:trPr>
          <w:trHeight w:val="180"/>
          <w:tblCellSpacing w:w="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018A3D" w14:textId="77777777" w:rsidR="00283ECC" w:rsidRPr="005229BD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5229BD">
              <w:rPr>
                <w:rFonts w:eastAsia="Times New Roman" w:cstheme="minorHAnsi"/>
                <w:b/>
                <w:bCs/>
                <w:lang w:eastAsia="pl-PL"/>
              </w:rPr>
              <w:t>Czujki optyczne, temperaturowe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213940" w14:textId="77777777" w:rsidR="00283ECC" w:rsidRPr="005229BD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5229BD">
              <w:rPr>
                <w:rFonts w:eastAsia="Times New Roman" w:cstheme="minorHAnsi"/>
                <w:b/>
                <w:bCs/>
                <w:lang w:eastAsia="pl-PL"/>
              </w:rPr>
              <w:t>332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9E2618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A281207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</w:tr>
      <w:tr w:rsidR="00283ECC" w:rsidRPr="009F2A47" w14:paraId="6B2A664A" w14:textId="77777777" w:rsidTr="00426BA0">
        <w:trPr>
          <w:trHeight w:val="180"/>
          <w:tblCellSpacing w:w="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FAF20D" w14:textId="77777777" w:rsidR="00283ECC" w:rsidRPr="005229BD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5229BD">
              <w:rPr>
                <w:rFonts w:eastAsia="Times New Roman" w:cstheme="minorHAnsi"/>
                <w:b/>
                <w:bCs/>
                <w:lang w:eastAsia="pl-PL"/>
              </w:rPr>
              <w:t xml:space="preserve">Czujki </w:t>
            </w:r>
            <w:proofErr w:type="spellStart"/>
            <w:r w:rsidRPr="005229BD">
              <w:rPr>
                <w:rFonts w:eastAsia="Times New Roman" w:cstheme="minorHAnsi"/>
                <w:b/>
                <w:bCs/>
                <w:lang w:eastAsia="pl-PL"/>
              </w:rPr>
              <w:t>multisensorowe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24A87B" w14:textId="77777777" w:rsidR="00283ECC" w:rsidRPr="005229BD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5229BD">
              <w:rPr>
                <w:rFonts w:eastAsia="Times New Roman" w:cstheme="minorHAnsi"/>
                <w:b/>
                <w:bCs/>
                <w:lang w:eastAsia="pl-PL"/>
              </w:rPr>
              <w:t>262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601C4C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42A707F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</w:tr>
      <w:tr w:rsidR="00283ECC" w:rsidRPr="009F2A47" w14:paraId="2B4EA333" w14:textId="77777777" w:rsidTr="00426BA0">
        <w:trPr>
          <w:trHeight w:val="180"/>
          <w:tblCellSpacing w:w="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A320E3" w14:textId="77777777" w:rsidR="00283ECC" w:rsidRPr="005229BD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5229BD">
              <w:rPr>
                <w:rFonts w:eastAsia="Times New Roman" w:cstheme="minorHAnsi"/>
                <w:b/>
                <w:bCs/>
                <w:lang w:eastAsia="pl-PL"/>
              </w:rPr>
              <w:t xml:space="preserve">Czujki </w:t>
            </w:r>
            <w:proofErr w:type="spellStart"/>
            <w:r w:rsidRPr="005229BD">
              <w:rPr>
                <w:rFonts w:eastAsia="Times New Roman" w:cstheme="minorHAnsi"/>
                <w:b/>
                <w:bCs/>
                <w:lang w:eastAsia="pl-PL"/>
              </w:rPr>
              <w:t>multisensorowe</w:t>
            </w:r>
            <w:proofErr w:type="spellEnd"/>
            <w:r w:rsidRPr="005229BD">
              <w:rPr>
                <w:rFonts w:eastAsia="Times New Roman" w:cstheme="minorHAnsi"/>
                <w:b/>
                <w:bCs/>
                <w:lang w:eastAsia="pl-PL"/>
              </w:rPr>
              <w:t xml:space="preserve"> + wskaźniki zadziałania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3195FC" w14:textId="77777777" w:rsidR="00283ECC" w:rsidRPr="005229BD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5229BD">
              <w:rPr>
                <w:rFonts w:eastAsia="Times New Roman" w:cstheme="minorHAnsi"/>
                <w:b/>
                <w:bCs/>
                <w:lang w:eastAsia="pl-PL"/>
              </w:rPr>
              <w:t>174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539F24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10D0391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</w:tr>
      <w:tr w:rsidR="00283ECC" w:rsidRPr="009F2A47" w14:paraId="71F923E3" w14:textId="77777777" w:rsidTr="005229BD">
        <w:trPr>
          <w:trHeight w:val="180"/>
          <w:tblCellSpacing w:w="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D7A6FC" w14:textId="77777777" w:rsidR="00283ECC" w:rsidRPr="005229BD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5229BD">
              <w:rPr>
                <w:rFonts w:eastAsia="Times New Roman" w:cstheme="minorHAnsi"/>
                <w:b/>
                <w:bCs/>
                <w:lang w:eastAsia="pl-PL"/>
              </w:rPr>
              <w:t>Adaptery linii konwencjonalnej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2DC1A7" w14:textId="77777777" w:rsidR="00283ECC" w:rsidRPr="005229BD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5229BD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46AEEAC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5532682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</w:tr>
      <w:tr w:rsidR="00283ECC" w:rsidRPr="009F2A47" w14:paraId="0B4A61AE" w14:textId="77777777" w:rsidTr="00426BA0">
        <w:trPr>
          <w:trHeight w:val="180"/>
          <w:tblCellSpacing w:w="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E2B36C" w14:textId="77777777" w:rsidR="00283ECC" w:rsidRPr="005229BD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5229BD">
              <w:rPr>
                <w:rFonts w:eastAsia="Times New Roman" w:cstheme="minorHAnsi"/>
                <w:b/>
                <w:bCs/>
                <w:lang w:eastAsia="pl-PL"/>
              </w:rPr>
              <w:t>Wskaźniki zadziałania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0A2F17" w14:textId="77777777" w:rsidR="00283ECC" w:rsidRPr="005229BD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5229BD">
              <w:rPr>
                <w:rFonts w:eastAsia="Times New Roman" w:cstheme="minorHAnsi"/>
                <w:b/>
                <w:bCs/>
                <w:lang w:eastAsia="pl-PL"/>
              </w:rPr>
              <w:t>1020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BD851D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3A85179" w14:textId="77777777" w:rsidR="00283ECC" w:rsidRPr="005B4EE2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highlight w:val="magenta"/>
                <w:lang w:eastAsia="pl-PL"/>
              </w:rPr>
            </w:pPr>
          </w:p>
        </w:tc>
      </w:tr>
      <w:tr w:rsidR="00283ECC" w:rsidRPr="009F2A47" w14:paraId="6752E452" w14:textId="77777777" w:rsidTr="00426BA0">
        <w:trPr>
          <w:trHeight w:val="170"/>
          <w:tblCellSpacing w:w="0" w:type="dxa"/>
        </w:trPr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921811" w14:textId="77777777" w:rsidR="00283ECC" w:rsidRPr="009F2A47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6721BF">
              <w:rPr>
                <w:rFonts w:eastAsia="Times New Roman" w:cstheme="minorHAnsi"/>
                <w:b/>
                <w:bCs/>
                <w:lang w:eastAsia="pl-PL"/>
              </w:rPr>
              <w:t>SUMA</w:t>
            </w:r>
          </w:p>
        </w:tc>
        <w:tc>
          <w:tcPr>
            <w:tcW w:w="1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2B2256E" w14:textId="77777777" w:rsidR="00283ECC" w:rsidRPr="009F2A47" w:rsidRDefault="00283ECC" w:rsidP="005B4EE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720E0530" w14:textId="77777777" w:rsidR="00283ECC" w:rsidRDefault="00283ECC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EE9F5C1" w14:textId="77777777" w:rsidR="009A122F" w:rsidRDefault="009A122F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085B592" w14:textId="77777777" w:rsidR="009A122F" w:rsidRDefault="009A122F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74936E50" w14:textId="77777777" w:rsidR="005B4EE2" w:rsidRDefault="005B4EE2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56FBEFD1" w14:textId="77777777" w:rsidR="005B4EE2" w:rsidRDefault="005B4EE2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A2C0F67" w14:textId="77777777" w:rsidR="005B4EE2" w:rsidRDefault="005B4EE2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27579A2B" w14:textId="77777777" w:rsidR="005B4EE2" w:rsidRDefault="005B4EE2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66C21C7D" w14:textId="77777777" w:rsidR="0066535D" w:rsidRPr="009F2A47" w:rsidRDefault="0066535D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FCBE271" w14:textId="77777777" w:rsidR="00283ECC" w:rsidRDefault="00283ECC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 xml:space="preserve">Załącznika nr </w:t>
      </w:r>
      <w:r w:rsidR="007A267F" w:rsidRPr="009F2A47">
        <w:rPr>
          <w:rFonts w:eastAsia="Times New Roman" w:cstheme="minorHAnsi"/>
          <w:lang w:eastAsia="pl-PL"/>
        </w:rPr>
        <w:t>1</w:t>
      </w:r>
      <w:r w:rsidRPr="009F2A47">
        <w:rPr>
          <w:rFonts w:eastAsia="Times New Roman" w:cstheme="minorHAnsi"/>
          <w:lang w:eastAsia="pl-PL"/>
        </w:rPr>
        <w:t>b</w:t>
      </w:r>
      <w:r w:rsidR="009A122F">
        <w:rPr>
          <w:rFonts w:eastAsia="Times New Roman" w:cstheme="minorHAnsi"/>
          <w:lang w:eastAsia="pl-PL"/>
        </w:rPr>
        <w:t xml:space="preserve"> - </w:t>
      </w:r>
      <w:r w:rsidR="009A122F" w:rsidRPr="009F2A47">
        <w:rPr>
          <w:rFonts w:eastAsia="Times New Roman" w:cstheme="minorHAnsi"/>
          <w:lang w:eastAsia="pl-PL"/>
        </w:rPr>
        <w:t xml:space="preserve">BADANIE SZCZELNOŚCI CZUJEK IZOTOPOWYCH </w:t>
      </w:r>
      <w:r w:rsidR="009A122F">
        <w:rPr>
          <w:rFonts w:eastAsia="Times New Roman" w:cstheme="minorHAnsi"/>
          <w:lang w:eastAsia="pl-PL"/>
        </w:rPr>
        <w:t xml:space="preserve">– konserwacja wykonana </w:t>
      </w:r>
      <w:r w:rsidR="009A122F" w:rsidRPr="009F2A47">
        <w:rPr>
          <w:rFonts w:eastAsia="Times New Roman" w:cstheme="minorHAnsi"/>
          <w:lang w:eastAsia="pl-PL"/>
        </w:rPr>
        <w:t>1 raz w roku</w:t>
      </w:r>
    </w:p>
    <w:p w14:paraId="0BBAECA2" w14:textId="77777777" w:rsidR="009A122F" w:rsidRPr="009F2A47" w:rsidRDefault="009A122F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D14C5B1" w14:textId="77777777" w:rsidR="009A122F" w:rsidRDefault="009A122F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2027"/>
        <w:gridCol w:w="2158"/>
        <w:gridCol w:w="2116"/>
        <w:gridCol w:w="1913"/>
      </w:tblGrid>
      <w:tr w:rsidR="00316E09" w14:paraId="4C0741A0" w14:textId="77777777" w:rsidTr="00316E09">
        <w:tc>
          <w:tcPr>
            <w:tcW w:w="2279" w:type="dxa"/>
          </w:tcPr>
          <w:p w14:paraId="40F0CBAD" w14:textId="77777777" w:rsidR="00316E09" w:rsidRDefault="00316E09" w:rsidP="00316E09">
            <w:pPr>
              <w:spacing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B4EE2">
              <w:rPr>
                <w:rFonts w:eastAsia="Times New Roman" w:cstheme="minorHAnsi"/>
                <w:bCs/>
                <w:lang w:eastAsia="pl-PL"/>
              </w:rPr>
              <w:t>Nazwa</w:t>
            </w:r>
          </w:p>
        </w:tc>
        <w:tc>
          <w:tcPr>
            <w:tcW w:w="2083" w:type="dxa"/>
          </w:tcPr>
          <w:p w14:paraId="70C28469" w14:textId="77777777" w:rsidR="00316E09" w:rsidRDefault="00316E09" w:rsidP="00316E09">
            <w:pPr>
              <w:spacing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B4EE2">
              <w:rPr>
                <w:rFonts w:eastAsia="Times New Roman" w:cstheme="minorHAnsi"/>
                <w:bCs/>
                <w:lang w:eastAsia="pl-PL"/>
              </w:rPr>
              <w:t>Ilość sztuk</w:t>
            </w:r>
          </w:p>
        </w:tc>
        <w:tc>
          <w:tcPr>
            <w:tcW w:w="2203" w:type="dxa"/>
          </w:tcPr>
          <w:p w14:paraId="715EA4CE" w14:textId="77777777" w:rsidR="00316E09" w:rsidRPr="005B4EE2" w:rsidRDefault="00316E09" w:rsidP="00316E09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Cena</w:t>
            </w:r>
          </w:p>
          <w:p w14:paraId="56E56BFE" w14:textId="77777777" w:rsidR="00316E09" w:rsidRDefault="00316E09" w:rsidP="00316E09">
            <w:pPr>
              <w:spacing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netto</w:t>
            </w:r>
            <w:r w:rsidRPr="005B4EE2">
              <w:rPr>
                <w:rFonts w:eastAsia="Times New Roman" w:cstheme="minorHAnsi"/>
                <w:bCs/>
                <w:lang w:eastAsia="pl-PL"/>
              </w:rPr>
              <w:t>/szt.</w:t>
            </w:r>
          </w:p>
        </w:tc>
        <w:tc>
          <w:tcPr>
            <w:tcW w:w="2164" w:type="dxa"/>
          </w:tcPr>
          <w:p w14:paraId="3A6CE489" w14:textId="77777777" w:rsidR="00316E09" w:rsidRDefault="00316E09" w:rsidP="00316E09">
            <w:pPr>
              <w:spacing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Stawka podatku VAT (%)</w:t>
            </w:r>
          </w:p>
        </w:tc>
        <w:tc>
          <w:tcPr>
            <w:tcW w:w="1953" w:type="dxa"/>
          </w:tcPr>
          <w:p w14:paraId="7E883FDF" w14:textId="77777777" w:rsidR="00316E09" w:rsidRDefault="00316E09" w:rsidP="00316E09">
            <w:pPr>
              <w:spacing w:line="36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5B4EE2">
              <w:rPr>
                <w:rFonts w:eastAsia="Times New Roman" w:cstheme="minorHAnsi"/>
                <w:bCs/>
                <w:lang w:eastAsia="pl-PL"/>
              </w:rPr>
              <w:t>Wartość brutto</w:t>
            </w:r>
          </w:p>
        </w:tc>
      </w:tr>
      <w:tr w:rsidR="00316E09" w14:paraId="6FB7EE76" w14:textId="77777777" w:rsidTr="00316E09">
        <w:tc>
          <w:tcPr>
            <w:tcW w:w="2279" w:type="dxa"/>
          </w:tcPr>
          <w:p w14:paraId="4D6D7B74" w14:textId="77777777" w:rsidR="00316E09" w:rsidRDefault="00316E09" w:rsidP="00316E09">
            <w:pPr>
              <w:spacing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B4EE2">
              <w:rPr>
                <w:rFonts w:eastAsia="Times New Roman" w:cstheme="minorHAnsi"/>
                <w:bCs/>
                <w:lang w:eastAsia="pl-PL"/>
              </w:rPr>
              <w:t>Badanie szczelności czujek izotopowych</w:t>
            </w:r>
          </w:p>
        </w:tc>
        <w:tc>
          <w:tcPr>
            <w:tcW w:w="2083" w:type="dxa"/>
          </w:tcPr>
          <w:p w14:paraId="7C25F34B" w14:textId="77777777" w:rsidR="00316E09" w:rsidRDefault="00316E09" w:rsidP="00316E09">
            <w:pPr>
              <w:spacing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72</w:t>
            </w:r>
            <w:r w:rsidRPr="005B4EE2">
              <w:rPr>
                <w:rFonts w:eastAsia="Times New Roman" w:cstheme="minorHAnsi"/>
                <w:bCs/>
                <w:lang w:eastAsia="pl-PL"/>
              </w:rPr>
              <w:t>0</w:t>
            </w:r>
          </w:p>
        </w:tc>
        <w:tc>
          <w:tcPr>
            <w:tcW w:w="2203" w:type="dxa"/>
          </w:tcPr>
          <w:p w14:paraId="56F38280" w14:textId="77777777" w:rsidR="00316E09" w:rsidRDefault="00316E09" w:rsidP="00316E09">
            <w:pPr>
              <w:spacing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4" w:type="dxa"/>
          </w:tcPr>
          <w:p w14:paraId="56E244E3" w14:textId="77777777" w:rsidR="00316E09" w:rsidRDefault="00316E09" w:rsidP="00316E09">
            <w:pPr>
              <w:spacing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3" w:type="dxa"/>
          </w:tcPr>
          <w:p w14:paraId="417990E1" w14:textId="77777777" w:rsidR="00316E09" w:rsidRDefault="00316E09" w:rsidP="00316E09">
            <w:pPr>
              <w:spacing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7E442631" w14:textId="77777777" w:rsidR="009A122F" w:rsidRDefault="009A122F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77A136C" w14:textId="77777777" w:rsidR="009A122F" w:rsidRDefault="009A122F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4147E62F" w14:textId="77777777" w:rsidR="009A122F" w:rsidRDefault="009A122F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7E566BA4" w14:textId="77777777" w:rsidR="009A122F" w:rsidRDefault="009A122F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546C7939" w14:textId="77777777" w:rsidR="009A122F" w:rsidRDefault="009A122F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60736948" w14:textId="77777777" w:rsidR="009A122F" w:rsidRDefault="009A122F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469AC65F" w14:textId="77777777" w:rsidR="009A122F" w:rsidRDefault="009A122F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AB914D6" w14:textId="77777777" w:rsidR="009A122F" w:rsidRDefault="009A122F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696125EA" w14:textId="77777777" w:rsidR="009A122F" w:rsidRDefault="009A122F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4EF8697C" w14:textId="77777777" w:rsidR="009A122F" w:rsidRDefault="009A122F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2AF38DF8" w14:textId="77777777" w:rsidR="009A122F" w:rsidRDefault="009A122F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5C9A275A" w14:textId="77777777" w:rsidR="009A122F" w:rsidRDefault="009A122F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20E493BE" w14:textId="77777777" w:rsidR="009A122F" w:rsidRDefault="009A122F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7C04B703" w14:textId="77777777" w:rsidR="009A122F" w:rsidRDefault="009A122F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5BEDE9DF" w14:textId="77777777" w:rsidR="009A122F" w:rsidRDefault="009A122F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5131EC8C" w14:textId="77777777" w:rsidR="009A122F" w:rsidRDefault="009A122F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034C9D37" w14:textId="77777777" w:rsidR="009A122F" w:rsidRDefault="009A122F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2D37FF1A" w14:textId="77777777" w:rsidR="009A122F" w:rsidRDefault="009A122F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58426429" w14:textId="77777777" w:rsidR="009A122F" w:rsidRDefault="009A122F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06094FF7" w14:textId="77777777" w:rsidR="009A122F" w:rsidRDefault="009A122F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2E4D6CC1" w14:textId="77777777" w:rsidR="009A122F" w:rsidRDefault="009A122F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6B520087" w14:textId="77777777" w:rsidR="009A122F" w:rsidRDefault="009A122F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43EB21C5" w14:textId="77777777" w:rsidR="009A122F" w:rsidRDefault="009A122F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2E7B5D9B" w14:textId="77777777" w:rsidR="009A122F" w:rsidRDefault="009A122F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4DC2D162" w14:textId="77777777" w:rsidR="005B4EE2" w:rsidRDefault="005B4EE2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45E780C8" w14:textId="77777777" w:rsidR="005B4EE2" w:rsidRDefault="005B4EE2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5D444CE0" w14:textId="77777777" w:rsidR="005B4EE2" w:rsidRDefault="005B4EE2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20460D83" w14:textId="77777777" w:rsidR="005B4EE2" w:rsidRDefault="005B4EE2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A810FCA" w14:textId="77777777" w:rsidR="005B4EE2" w:rsidRDefault="005B4EE2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044790E1" w14:textId="77777777" w:rsidR="009A122F" w:rsidRDefault="009A122F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488DA8B5" w14:textId="77777777" w:rsidR="00283ECC" w:rsidRPr="009F2A47" w:rsidRDefault="00283ECC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7D8DFE98" w14:textId="77777777" w:rsidR="00283ECC" w:rsidRPr="009F2A47" w:rsidRDefault="00283ECC" w:rsidP="005B4EE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 xml:space="preserve">Załącznik nr </w:t>
      </w:r>
      <w:r w:rsidR="009A122F">
        <w:rPr>
          <w:rFonts w:eastAsia="Times New Roman" w:cstheme="minorHAnsi"/>
          <w:lang w:eastAsia="pl-PL"/>
        </w:rPr>
        <w:t xml:space="preserve">2 – Zakres czynności </w:t>
      </w:r>
    </w:p>
    <w:p w14:paraId="4B6CFB10" w14:textId="77777777" w:rsidR="00283ECC" w:rsidRPr="009F2A47" w:rsidRDefault="00283ECC" w:rsidP="005B4EE2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2EE879BE" w14:textId="77777777" w:rsidR="00283ECC" w:rsidRPr="009F2A47" w:rsidRDefault="009A122F" w:rsidP="005B4EE2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Spis elementów </w:t>
      </w:r>
      <w:r w:rsidR="00283ECC" w:rsidRPr="009F2A47">
        <w:rPr>
          <w:rFonts w:eastAsia="Times New Roman" w:cstheme="minorHAnsi"/>
          <w:b/>
          <w:bCs/>
          <w:lang w:eastAsia="pl-PL"/>
        </w:rPr>
        <w:t>w załączniku 1</w:t>
      </w:r>
      <w:r>
        <w:rPr>
          <w:rFonts w:eastAsia="Times New Roman" w:cstheme="minorHAnsi"/>
          <w:b/>
          <w:bCs/>
          <w:lang w:eastAsia="pl-PL"/>
        </w:rPr>
        <w:t>a</w:t>
      </w:r>
      <w:r w:rsidR="00283ECC" w:rsidRPr="009F2A47">
        <w:rPr>
          <w:rFonts w:eastAsia="Times New Roman" w:cstheme="minorHAnsi"/>
          <w:b/>
          <w:bCs/>
          <w:lang w:eastAsia="pl-PL"/>
        </w:rPr>
        <w:t xml:space="preserve"> i 1</w:t>
      </w:r>
      <w:r>
        <w:rPr>
          <w:rFonts w:eastAsia="Times New Roman" w:cstheme="minorHAnsi"/>
          <w:b/>
          <w:bCs/>
          <w:lang w:eastAsia="pl-PL"/>
        </w:rPr>
        <w:t>b</w:t>
      </w:r>
      <w:r w:rsidR="00283ECC" w:rsidRPr="009F2A47">
        <w:rPr>
          <w:rFonts w:eastAsia="Times New Roman" w:cstheme="minorHAnsi"/>
          <w:b/>
          <w:bCs/>
          <w:lang w:eastAsia="pl-PL"/>
        </w:rPr>
        <w:t>:</w:t>
      </w:r>
    </w:p>
    <w:p w14:paraId="27933B34" w14:textId="77777777" w:rsidR="00283ECC" w:rsidRPr="009F2A47" w:rsidRDefault="00283ECC" w:rsidP="005B4EE2">
      <w:p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>1. Sprawdzenie działania central zgodnie z instrukcją producenta.</w:t>
      </w:r>
    </w:p>
    <w:p w14:paraId="5652F0D0" w14:textId="77777777" w:rsidR="00283ECC" w:rsidRPr="009F2A47" w:rsidRDefault="00283ECC" w:rsidP="005B4EE2">
      <w:p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F2A47">
        <w:rPr>
          <w:rFonts w:eastAsia="Times New Roman" w:cstheme="minorHAnsi"/>
          <w:lang w:eastAsia="pl-PL"/>
        </w:rPr>
        <w:t>2. Sprawdzanie awaryjnych źródeł zasilania, napięć poziomu elektrolitu, stan zacisków, połączeń oraz układu zabezpieczającego.</w:t>
      </w:r>
    </w:p>
    <w:p w14:paraId="46ED3ADF" w14:textId="77777777" w:rsidR="00394154" w:rsidRPr="005B4EE2" w:rsidRDefault="00283ECC" w:rsidP="005B4EE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94154">
        <w:rPr>
          <w:rFonts w:eastAsia="Times New Roman" w:cstheme="minorHAnsi"/>
          <w:lang w:eastAsia="pl-PL"/>
        </w:rPr>
        <w:t>Sprawdzenie sieci bezprzewodowej, prawidłowości w mocowaniu połączeń na łączówkach, puszkach i</w:t>
      </w:r>
      <w:r w:rsidR="00394154">
        <w:rPr>
          <w:rFonts w:eastAsia="Times New Roman" w:cstheme="minorHAnsi"/>
          <w:lang w:eastAsia="pl-PL"/>
        </w:rPr>
        <w:t> </w:t>
      </w:r>
      <w:r w:rsidRPr="00394154">
        <w:rPr>
          <w:rFonts w:eastAsia="Times New Roman" w:cstheme="minorHAnsi"/>
          <w:lang w:eastAsia="pl-PL"/>
        </w:rPr>
        <w:t>rozdzielniach</w:t>
      </w:r>
      <w:r w:rsidR="00394154" w:rsidRPr="005B4EE2">
        <w:rPr>
          <w:rFonts w:eastAsia="Times New Roman" w:cstheme="minorHAnsi"/>
          <w:lang w:eastAsia="pl-PL"/>
        </w:rPr>
        <w:t>.</w:t>
      </w:r>
    </w:p>
    <w:p w14:paraId="15F858A7" w14:textId="77777777" w:rsidR="00394154" w:rsidRPr="00F124BF" w:rsidRDefault="00394154" w:rsidP="005B4EE2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lang w:eastAsia="pl-PL"/>
        </w:rPr>
      </w:pPr>
      <w:r w:rsidRPr="00F124BF">
        <w:t>Kontrola stanu elementów w centrali (w szczególności w kontekście warunków temperaturowych, korozji, wilgotności, czystości)</w:t>
      </w:r>
    </w:p>
    <w:p w14:paraId="736DB7C3" w14:textId="77777777" w:rsidR="00283ECC" w:rsidRPr="00F124BF" w:rsidRDefault="00283ECC" w:rsidP="005B4EE2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lang w:eastAsia="pl-PL"/>
        </w:rPr>
      </w:pPr>
      <w:r w:rsidRPr="00F124BF">
        <w:rPr>
          <w:rFonts w:eastAsia="Times New Roman" w:cstheme="minorHAnsi"/>
          <w:lang w:eastAsia="pl-PL"/>
        </w:rPr>
        <w:t xml:space="preserve">Sprawdzenie działania sygnalizatorów pożaru poprzez kontrolę czujek na łączówkach, puszkach </w:t>
      </w:r>
      <w:r w:rsidR="00394154" w:rsidRPr="00F124BF">
        <w:rPr>
          <w:rFonts w:eastAsia="Times New Roman" w:cstheme="minorHAnsi"/>
          <w:lang w:eastAsia="pl-PL"/>
        </w:rPr>
        <w:t xml:space="preserve"> </w:t>
      </w:r>
      <w:r w:rsidRPr="00F124BF">
        <w:rPr>
          <w:rFonts w:eastAsia="Times New Roman" w:cstheme="minorHAnsi"/>
          <w:lang w:eastAsia="pl-PL"/>
        </w:rPr>
        <w:t>i rozdzielniach.</w:t>
      </w:r>
    </w:p>
    <w:p w14:paraId="532F9D6A" w14:textId="77777777" w:rsidR="00283ECC" w:rsidRPr="00F124BF" w:rsidRDefault="00283ECC" w:rsidP="005B4EE2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F124BF">
        <w:rPr>
          <w:rFonts w:eastAsia="Times New Roman" w:cstheme="minorHAnsi"/>
          <w:lang w:eastAsia="pl-PL"/>
        </w:rPr>
        <w:t>Sprawdzenie działania systemu oddymiania (klap oddymiających),</w:t>
      </w:r>
      <w:r w:rsidR="00394154" w:rsidRPr="00F124BF">
        <w:rPr>
          <w:rFonts w:eastAsia="Times New Roman" w:cstheme="minorHAnsi"/>
          <w:lang w:eastAsia="pl-PL"/>
        </w:rPr>
        <w:t xml:space="preserve"> przycisków oddymiania, siłowników,</w:t>
      </w:r>
      <w:r w:rsidRPr="00F124BF">
        <w:rPr>
          <w:rFonts w:eastAsia="Times New Roman" w:cstheme="minorHAnsi"/>
          <w:lang w:eastAsia="pl-PL"/>
        </w:rPr>
        <w:t xml:space="preserve"> wymiana szybek ostrzegawczych, żarówek i</w:t>
      </w:r>
      <w:r w:rsidR="00394154" w:rsidRPr="00F124BF">
        <w:rPr>
          <w:rFonts w:eastAsia="Times New Roman" w:cstheme="minorHAnsi"/>
          <w:lang w:eastAsia="pl-PL"/>
        </w:rPr>
        <w:t> </w:t>
      </w:r>
      <w:r w:rsidRPr="00F124BF">
        <w:rPr>
          <w:rFonts w:eastAsia="Times New Roman" w:cstheme="minorHAnsi"/>
          <w:lang w:eastAsia="pl-PL"/>
        </w:rPr>
        <w:t>bezpieczników.</w:t>
      </w:r>
    </w:p>
    <w:p w14:paraId="64B6C2CC" w14:textId="77777777" w:rsidR="00394154" w:rsidRPr="00F124BF" w:rsidRDefault="00394154" w:rsidP="005B4EE2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F124BF">
        <w:t>Kontrola przynajmniej 25% elementów systemu poprzez aktywację czujek oraz ręcznych ostrzegaczy pożarowych. W ciągu roku sprawdzeniu powinno podlegać łącznie 100% elementów.</w:t>
      </w:r>
    </w:p>
    <w:p w14:paraId="525BFD66" w14:textId="77777777" w:rsidR="00F124BF" w:rsidRPr="00F124BF" w:rsidRDefault="00F124BF" w:rsidP="005B4EE2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F124BF">
        <w:t xml:space="preserve">W protokole w czwartym kwartale konserwacji, należy załączyć z aktualizowany spis elementów z przedmiotu umowy z podziałem na budynki </w:t>
      </w:r>
    </w:p>
    <w:p w14:paraId="2E152479" w14:textId="77777777" w:rsidR="000C2D7E" w:rsidRPr="00F124BF" w:rsidRDefault="000C2D7E" w:rsidP="005B4EE2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F124BF">
        <w:t>Wywiad z użytkownikami systemu odnośnie pracy urządzenia</w:t>
      </w:r>
    </w:p>
    <w:p w14:paraId="7C24F771" w14:textId="77777777" w:rsidR="00394154" w:rsidRPr="009F2A47" w:rsidRDefault="00394154" w:rsidP="005B4EE2">
      <w:pPr>
        <w:spacing w:after="0" w:line="360" w:lineRule="auto"/>
        <w:rPr>
          <w:rFonts w:cstheme="minorHAnsi"/>
        </w:rPr>
      </w:pPr>
    </w:p>
    <w:sectPr w:rsidR="00394154" w:rsidRPr="009F2A47" w:rsidSect="00766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0C5A446" w16cex:dateUtc="2024-01-24T2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485BBE" w16cid:durableId="60C5A44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26F"/>
    <w:multiLevelType w:val="multilevel"/>
    <w:tmpl w:val="CA4C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959EC"/>
    <w:multiLevelType w:val="multilevel"/>
    <w:tmpl w:val="B1BC2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336B3"/>
    <w:multiLevelType w:val="multilevel"/>
    <w:tmpl w:val="4890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44B44"/>
    <w:multiLevelType w:val="multilevel"/>
    <w:tmpl w:val="4AB0A0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504C1A"/>
    <w:multiLevelType w:val="multilevel"/>
    <w:tmpl w:val="7AB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2C74BA"/>
    <w:multiLevelType w:val="multilevel"/>
    <w:tmpl w:val="9CA0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75271F"/>
    <w:multiLevelType w:val="hybridMultilevel"/>
    <w:tmpl w:val="876A806C"/>
    <w:lvl w:ilvl="0" w:tplc="B9384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D27CF3"/>
    <w:multiLevelType w:val="multilevel"/>
    <w:tmpl w:val="805CB6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2928D6"/>
    <w:multiLevelType w:val="multilevel"/>
    <w:tmpl w:val="993C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6555FE"/>
    <w:multiLevelType w:val="hybridMultilevel"/>
    <w:tmpl w:val="E9CE3DD6"/>
    <w:lvl w:ilvl="0" w:tplc="EB2211D0">
      <w:start w:val="1"/>
      <w:numFmt w:val="decimal"/>
      <w:lvlText w:val="%1."/>
      <w:lvlJc w:val="left"/>
      <w:pPr>
        <w:ind w:left="1064" w:hanging="360"/>
      </w:pPr>
      <w:rPr>
        <w:rFonts w:ascii="Arial" w:hAnsi="Arial" w:cs="Arial" w:hint="default"/>
        <w:sz w:val="22"/>
        <w:szCs w:val="22"/>
      </w:rPr>
    </w:lvl>
    <w:lvl w:ilvl="1" w:tplc="A5F8A9B8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86C53"/>
    <w:multiLevelType w:val="multilevel"/>
    <w:tmpl w:val="FBACA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332B8E"/>
    <w:multiLevelType w:val="multilevel"/>
    <w:tmpl w:val="1FB60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4679A7"/>
    <w:multiLevelType w:val="multilevel"/>
    <w:tmpl w:val="7B168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2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CC"/>
    <w:rsid w:val="0009572A"/>
    <w:rsid w:val="000C2D7E"/>
    <w:rsid w:val="001753EA"/>
    <w:rsid w:val="00180949"/>
    <w:rsid w:val="0018309F"/>
    <w:rsid w:val="001A72AC"/>
    <w:rsid w:val="001B6B13"/>
    <w:rsid w:val="001C4381"/>
    <w:rsid w:val="001E3BE5"/>
    <w:rsid w:val="00264E52"/>
    <w:rsid w:val="00283ECC"/>
    <w:rsid w:val="002E3B42"/>
    <w:rsid w:val="00316E09"/>
    <w:rsid w:val="00345D34"/>
    <w:rsid w:val="003734AB"/>
    <w:rsid w:val="00394154"/>
    <w:rsid w:val="003D2A3C"/>
    <w:rsid w:val="003E704D"/>
    <w:rsid w:val="00403E5F"/>
    <w:rsid w:val="00426BA0"/>
    <w:rsid w:val="0047403E"/>
    <w:rsid w:val="004945BC"/>
    <w:rsid w:val="004C0AF0"/>
    <w:rsid w:val="004D2187"/>
    <w:rsid w:val="00514417"/>
    <w:rsid w:val="005229BD"/>
    <w:rsid w:val="00525A78"/>
    <w:rsid w:val="00533EF6"/>
    <w:rsid w:val="00573FA0"/>
    <w:rsid w:val="00592E7B"/>
    <w:rsid w:val="005B4EE2"/>
    <w:rsid w:val="005C1609"/>
    <w:rsid w:val="00601F22"/>
    <w:rsid w:val="0062436A"/>
    <w:rsid w:val="0066535D"/>
    <w:rsid w:val="00666917"/>
    <w:rsid w:val="006721BF"/>
    <w:rsid w:val="00680483"/>
    <w:rsid w:val="006B269B"/>
    <w:rsid w:val="006C56FF"/>
    <w:rsid w:val="007668CB"/>
    <w:rsid w:val="007A267F"/>
    <w:rsid w:val="007D7D95"/>
    <w:rsid w:val="007E2B4B"/>
    <w:rsid w:val="00883D9B"/>
    <w:rsid w:val="008A1958"/>
    <w:rsid w:val="008E79AA"/>
    <w:rsid w:val="00975B34"/>
    <w:rsid w:val="009A122F"/>
    <w:rsid w:val="009C148D"/>
    <w:rsid w:val="009E0710"/>
    <w:rsid w:val="009F2A47"/>
    <w:rsid w:val="00AB6D91"/>
    <w:rsid w:val="00AE44A9"/>
    <w:rsid w:val="00B17AA5"/>
    <w:rsid w:val="00BA34CA"/>
    <w:rsid w:val="00BB7231"/>
    <w:rsid w:val="00C81228"/>
    <w:rsid w:val="00C97CC6"/>
    <w:rsid w:val="00CC7559"/>
    <w:rsid w:val="00CD067F"/>
    <w:rsid w:val="00CE1868"/>
    <w:rsid w:val="00D8375D"/>
    <w:rsid w:val="00D908C0"/>
    <w:rsid w:val="00DB4D28"/>
    <w:rsid w:val="00E3098A"/>
    <w:rsid w:val="00E43705"/>
    <w:rsid w:val="00E859FC"/>
    <w:rsid w:val="00ED2DFE"/>
    <w:rsid w:val="00F124BF"/>
    <w:rsid w:val="00F9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F88F"/>
  <w15:docId w15:val="{3F2D66A0-8057-4CB8-89A3-CEBC33FE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83ECC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44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E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3E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83E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estern1">
    <w:name w:val="western1"/>
    <w:basedOn w:val="Normalny"/>
    <w:rsid w:val="00283E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44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14417"/>
    <w:pPr>
      <w:ind w:left="720"/>
      <w:contextualSpacing/>
    </w:pPr>
  </w:style>
  <w:style w:type="paragraph" w:customStyle="1" w:styleId="Textbody">
    <w:name w:val="Text body"/>
    <w:basedOn w:val="Normalny"/>
    <w:rsid w:val="009F2A47"/>
    <w:pPr>
      <w:widowControl w:val="0"/>
      <w:autoSpaceDN w:val="0"/>
      <w:spacing w:before="9"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 w:bidi="hi-IN"/>
    </w:rPr>
  </w:style>
  <w:style w:type="character" w:styleId="Hipercze">
    <w:name w:val="Hyperlink"/>
    <w:basedOn w:val="Domylnaczcionkaakapitu"/>
    <w:uiPriority w:val="99"/>
    <w:semiHidden/>
    <w:unhideWhenUsed/>
    <w:rsid w:val="0039415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D2A3C"/>
    <w:pPr>
      <w:widowControl w:val="0"/>
      <w:autoSpaceDE w:val="0"/>
      <w:autoSpaceDN w:val="0"/>
      <w:spacing w:after="0" w:line="240" w:lineRule="auto"/>
      <w:ind w:left="829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D2A3C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EE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1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B6B1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6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6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B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2258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Kacperska</dc:creator>
  <cp:keywords/>
  <dc:description/>
  <cp:lastModifiedBy>Sabina Kurdziel</cp:lastModifiedBy>
  <cp:revision>6</cp:revision>
  <cp:lastPrinted>2024-01-25T06:43:00Z</cp:lastPrinted>
  <dcterms:created xsi:type="dcterms:W3CDTF">2024-01-25T06:08:00Z</dcterms:created>
  <dcterms:modified xsi:type="dcterms:W3CDTF">2024-01-25T07:18:00Z</dcterms:modified>
</cp:coreProperties>
</file>