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B103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</w:t>
      </w:r>
      <w:r w:rsidR="00976485">
        <w:rPr>
          <w:rFonts w:eastAsia="Times New Roman" w:cs="Times New Roman"/>
          <w:sz w:val="22"/>
          <w:szCs w:val="22"/>
          <w:lang w:eastAsia="pl-PL"/>
        </w:rPr>
        <w:t>.271</w:t>
      </w:r>
      <w:r w:rsidR="00BD6D83">
        <w:rPr>
          <w:rFonts w:eastAsia="Times New Roman" w:cs="Times New Roman"/>
          <w:sz w:val="22"/>
          <w:szCs w:val="22"/>
          <w:lang w:eastAsia="pl-PL"/>
        </w:rPr>
        <w:t>.5.2024</w:t>
      </w:r>
      <w:r w:rsidR="00604E95">
        <w:rPr>
          <w:rFonts w:eastAsia="Times New Roman" w:cs="Times New Roman"/>
          <w:sz w:val="22"/>
          <w:szCs w:val="22"/>
          <w:lang w:eastAsia="pl-PL"/>
        </w:rPr>
        <w:tab/>
      </w:r>
      <w:r w:rsidR="00604E95">
        <w:rPr>
          <w:rFonts w:eastAsia="Times New Roman" w:cs="Times New Roman"/>
          <w:sz w:val="22"/>
          <w:szCs w:val="22"/>
          <w:lang w:eastAsia="pl-PL"/>
        </w:rPr>
        <w:tab/>
        <w:t xml:space="preserve"> </w:t>
      </w:r>
      <w:r w:rsidR="00BD6D83">
        <w:rPr>
          <w:rFonts w:eastAsia="Times New Roman" w:cs="Times New Roman"/>
          <w:sz w:val="22"/>
          <w:szCs w:val="22"/>
          <w:lang w:eastAsia="pl-PL"/>
        </w:rPr>
        <w:t xml:space="preserve">         Wiązownica, dnia  05.02.2024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CD7A4A">
        <w:rPr>
          <w:b/>
          <w:sz w:val="22"/>
          <w:szCs w:val="22"/>
          <w:lang w:eastAsia="ar-SA"/>
        </w:rPr>
        <w:t>ń publicznych ( tj. Dz.U. z 2023 r. poz. 1605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604E95" w:rsidRPr="00FC4D00" w:rsidRDefault="00604E95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604E95">
        <w:rPr>
          <w:sz w:val="22"/>
          <w:szCs w:val="22"/>
          <w:lang w:eastAsia="ar-SA"/>
        </w:rPr>
        <w:t>postępowania o udzielenie za</w:t>
      </w:r>
      <w:r w:rsidR="00D40C35" w:rsidRPr="00604E95">
        <w:rPr>
          <w:sz w:val="22"/>
          <w:szCs w:val="22"/>
          <w:lang w:eastAsia="ar-SA"/>
        </w:rPr>
        <w:t xml:space="preserve">mówienia publicznego  prowadzonego  </w:t>
      </w:r>
      <w:r w:rsidRPr="00604E95">
        <w:rPr>
          <w:sz w:val="22"/>
          <w:szCs w:val="22"/>
          <w:lang w:eastAsia="ar-SA"/>
        </w:rPr>
        <w:t>w </w:t>
      </w:r>
      <w:r w:rsidR="00D40C35" w:rsidRPr="00604E95">
        <w:rPr>
          <w:sz w:val="22"/>
          <w:szCs w:val="22"/>
          <w:lang w:eastAsia="ar-SA"/>
        </w:rPr>
        <w:t>t</w:t>
      </w:r>
      <w:r w:rsidR="00604E95" w:rsidRPr="00604E95">
        <w:rPr>
          <w:sz w:val="22"/>
          <w:szCs w:val="22"/>
          <w:lang w:eastAsia="ar-SA"/>
        </w:rPr>
        <w:t xml:space="preserve">rybie podstawowym na podstawie art. 275 pkt. 1  ustawy Pzp. </w:t>
      </w:r>
      <w:r w:rsidR="006A2434" w:rsidRPr="00604E95">
        <w:rPr>
          <w:bCs/>
          <w:sz w:val="22"/>
          <w:szCs w:val="22"/>
        </w:rPr>
        <w:t xml:space="preserve"> </w:t>
      </w:r>
      <w:r w:rsidRPr="00604E95">
        <w:rPr>
          <w:sz w:val="22"/>
          <w:szCs w:val="22"/>
          <w:lang w:eastAsia="ar-SA"/>
        </w:rPr>
        <w:t>na</w:t>
      </w:r>
      <w:r w:rsidRPr="00FC4D00">
        <w:rPr>
          <w:sz w:val="22"/>
          <w:szCs w:val="22"/>
          <w:lang w:eastAsia="ar-SA"/>
        </w:rPr>
        <w:t xml:space="preserve"> realizację następującego zadania:</w:t>
      </w:r>
    </w:p>
    <w:p w:rsidR="00B77628" w:rsidRDefault="00604E95" w:rsidP="00604E95">
      <w:pPr>
        <w:shd w:val="clear" w:color="auto" w:fill="FFFFFF"/>
        <w:tabs>
          <w:tab w:val="left" w:pos="709"/>
        </w:tabs>
        <w:suppressAutoHyphens/>
        <w:spacing w:after="120"/>
        <w:ind w:left="993" w:hanging="567"/>
        <w:contextualSpacing/>
        <w:jc w:val="both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ab/>
        <w:t xml:space="preserve">    </w:t>
      </w:r>
      <w:r w:rsidRPr="003E2979">
        <w:rPr>
          <w:rFonts w:cs="Gautami"/>
          <w:b/>
          <w:sz w:val="22"/>
          <w:szCs w:val="22"/>
        </w:rPr>
        <w:t>„Konserwacja urządzeń oświetlenia dróg, ulic, chodników, parków, bois</w:t>
      </w:r>
      <w:r w:rsidR="00BD6D83">
        <w:rPr>
          <w:rFonts w:cs="Gautami"/>
          <w:b/>
          <w:sz w:val="22"/>
          <w:szCs w:val="22"/>
        </w:rPr>
        <w:t>k na terenie gminy Wiązownica</w:t>
      </w:r>
      <w:r w:rsidRPr="003E2979">
        <w:rPr>
          <w:rFonts w:cs="Gautami"/>
          <w:b/>
          <w:sz w:val="22"/>
          <w:szCs w:val="22"/>
        </w:rPr>
        <w:t>”</w:t>
      </w:r>
    </w:p>
    <w:p w:rsidR="00604E95" w:rsidRDefault="00604E95" w:rsidP="00604E9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cs="Gautami"/>
          <w:b/>
          <w:sz w:val="22"/>
          <w:szCs w:val="22"/>
        </w:rPr>
      </w:pPr>
    </w:p>
    <w:p w:rsidR="00604E95" w:rsidRPr="00FC4D00" w:rsidRDefault="00604E95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BD6D83">
        <w:rPr>
          <w:sz w:val="22"/>
          <w:szCs w:val="22"/>
        </w:rPr>
        <w:t>05.02.2024 r. o godz. 09</w:t>
      </w:r>
      <w:r w:rsidR="00CD7A4A">
        <w:rPr>
          <w:sz w:val="22"/>
          <w:szCs w:val="22"/>
        </w:rPr>
        <w:t>.34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1701"/>
        <w:gridCol w:w="1275"/>
        <w:gridCol w:w="1134"/>
      </w:tblGrid>
      <w:tr w:rsidR="00604E95" w:rsidRPr="00056906" w:rsidTr="00313597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604E95" w:rsidRPr="00056906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</w:tc>
      </w:tr>
      <w:tr w:rsidR="00604E95" w:rsidRPr="006A6CB2" w:rsidTr="00313597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Pr="006A6CB2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ELSTER s.c. </w:t>
            </w:r>
            <w:bookmarkStart w:id="0" w:name="_GoBack"/>
            <w:bookmarkEnd w:id="0"/>
          </w:p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Jarosławska 3,  37-522 Wiązownica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BD6D83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68 880,00</w:t>
            </w:r>
            <w:r w:rsidR="00604E95">
              <w:rPr>
                <w:rFonts w:eastAsia="Times New Roman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BD6D83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48 godz.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604E95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E39B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7B103A">
        <w:rPr>
          <w:rFonts w:ascii="Calibri" w:hAnsi="Calibri" w:cs="Calibri"/>
          <w:b/>
          <w:sz w:val="24"/>
        </w:rPr>
        <w:t xml:space="preserve">Z-ca </w:t>
      </w:r>
      <w:r w:rsidR="007B103A">
        <w:rPr>
          <w:rFonts w:cs="Calibri"/>
          <w:b/>
          <w:sz w:val="22"/>
          <w:szCs w:val="22"/>
        </w:rPr>
        <w:t>Przewodniczącego</w:t>
      </w:r>
      <w:r w:rsidR="00604E95">
        <w:rPr>
          <w:rFonts w:cs="Calibri"/>
          <w:b/>
          <w:sz w:val="22"/>
          <w:szCs w:val="22"/>
        </w:rPr>
        <w:t xml:space="preserve"> Komisji Przetargowej</w:t>
      </w:r>
    </w:p>
    <w:p w:rsidR="009E39B9" w:rsidRPr="009E39B9" w:rsidRDefault="00604E95" w:rsidP="00604E95">
      <w:pPr>
        <w:tabs>
          <w:tab w:val="left" w:pos="6750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</w:t>
      </w:r>
      <w:r w:rsidR="007B103A">
        <w:rPr>
          <w:rFonts w:cs="Calibri"/>
          <w:b/>
          <w:sz w:val="22"/>
          <w:szCs w:val="22"/>
        </w:rPr>
        <w:t xml:space="preserve">     </w:t>
      </w:r>
      <w:r w:rsidR="00BD6D83">
        <w:rPr>
          <w:rFonts w:cs="Calibri"/>
          <w:b/>
          <w:sz w:val="22"/>
          <w:szCs w:val="22"/>
        </w:rPr>
        <w:t xml:space="preserve">                Artur </w:t>
      </w:r>
      <w:proofErr w:type="spellStart"/>
      <w:r w:rsidR="00BD6D83">
        <w:rPr>
          <w:rFonts w:cs="Calibri"/>
          <w:b/>
          <w:sz w:val="22"/>
          <w:szCs w:val="22"/>
        </w:rPr>
        <w:t>Żołyniak</w:t>
      </w:r>
      <w:proofErr w:type="spellEnd"/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604E95">
        <w:rPr>
          <w:rFonts w:ascii="Calibri" w:hAnsi="Calibri" w:cs="Calibri"/>
          <w:b/>
          <w:sz w:val="24"/>
        </w:rPr>
        <w:t xml:space="preserve">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27" w:rsidRDefault="00CE3D27" w:rsidP="009E39B9">
      <w:pPr>
        <w:spacing w:line="240" w:lineRule="auto"/>
      </w:pPr>
      <w:r>
        <w:separator/>
      </w:r>
    </w:p>
  </w:endnote>
  <w:endnote w:type="continuationSeparator" w:id="0">
    <w:p w:rsidR="00CE3D27" w:rsidRDefault="00CE3D27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27" w:rsidRDefault="00CE3D27" w:rsidP="009E39B9">
      <w:pPr>
        <w:spacing w:line="240" w:lineRule="auto"/>
      </w:pPr>
      <w:r>
        <w:separator/>
      </w:r>
    </w:p>
  </w:footnote>
  <w:footnote w:type="continuationSeparator" w:id="0">
    <w:p w:rsidR="00CE3D27" w:rsidRDefault="00CE3D27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246875"/>
    <w:rsid w:val="00290B47"/>
    <w:rsid w:val="00313597"/>
    <w:rsid w:val="00313BBA"/>
    <w:rsid w:val="0036521E"/>
    <w:rsid w:val="0044378B"/>
    <w:rsid w:val="004B3BDB"/>
    <w:rsid w:val="00521AFD"/>
    <w:rsid w:val="005A250F"/>
    <w:rsid w:val="005A2D50"/>
    <w:rsid w:val="005C560F"/>
    <w:rsid w:val="00604E3B"/>
    <w:rsid w:val="00604E95"/>
    <w:rsid w:val="00660739"/>
    <w:rsid w:val="00676FBF"/>
    <w:rsid w:val="00685BF0"/>
    <w:rsid w:val="006A2434"/>
    <w:rsid w:val="006A6CB2"/>
    <w:rsid w:val="006E3B6F"/>
    <w:rsid w:val="00763766"/>
    <w:rsid w:val="007B103A"/>
    <w:rsid w:val="008377AE"/>
    <w:rsid w:val="008A5189"/>
    <w:rsid w:val="008B2DC7"/>
    <w:rsid w:val="00976485"/>
    <w:rsid w:val="00991199"/>
    <w:rsid w:val="00995B76"/>
    <w:rsid w:val="009B08C0"/>
    <w:rsid w:val="009E39B9"/>
    <w:rsid w:val="00A115E7"/>
    <w:rsid w:val="00A66B56"/>
    <w:rsid w:val="00AF5B75"/>
    <w:rsid w:val="00B77628"/>
    <w:rsid w:val="00BB13C2"/>
    <w:rsid w:val="00BD6D83"/>
    <w:rsid w:val="00CC35E7"/>
    <w:rsid w:val="00CD7A4A"/>
    <w:rsid w:val="00CE3D27"/>
    <w:rsid w:val="00D40C35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2024-02-05T09:20:00Z</cp:lastPrinted>
  <dcterms:created xsi:type="dcterms:W3CDTF">2020-08-10T10:07:00Z</dcterms:created>
  <dcterms:modified xsi:type="dcterms:W3CDTF">2024-02-05T09:20:00Z</dcterms:modified>
</cp:coreProperties>
</file>