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050B51" w:rsidRPr="00050B51">
        <w:rPr>
          <w:rFonts w:ascii="Times New Roman" w:hAnsi="Times New Roman" w:cs="Times New Roman"/>
          <w:b/>
          <w:sz w:val="28"/>
        </w:rPr>
        <w:t>Dostawa mobilnego agregatu prądotwórczego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844121" w:rsidRPr="00844121">
        <w:rPr>
          <w:rFonts w:ascii="Times New Roman" w:hAnsi="Times New Roman" w:cs="Times New Roman"/>
        </w:rPr>
        <w:t xml:space="preserve">(maksymalnie </w:t>
      </w:r>
      <w:r w:rsidR="00050B51">
        <w:rPr>
          <w:rFonts w:ascii="Times New Roman" w:hAnsi="Times New Roman" w:cs="Times New Roman"/>
        </w:rPr>
        <w:t>7</w:t>
      </w:r>
      <w:r w:rsidR="00844121" w:rsidRPr="00844121">
        <w:rPr>
          <w:rFonts w:ascii="Times New Roman" w:hAnsi="Times New Roman" w:cs="Times New Roman"/>
        </w:rPr>
        <w:t xml:space="preserve">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>. (minimum 24 miesiące).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C71DED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</w:t>
      </w:r>
      <w:r w:rsidR="009F6106">
        <w:rPr>
          <w:rFonts w:ascii="Times New Roman" w:hAnsi="Times New Roman" w:cs="Times New Roman"/>
        </w:rPr>
        <w:t xml:space="preserve"> żadnych</w:t>
      </w:r>
      <w:r>
        <w:rPr>
          <w:rFonts w:ascii="Times New Roman" w:hAnsi="Times New Roman" w:cs="Times New Roman"/>
        </w:rPr>
        <w:t>*</w:t>
      </w:r>
      <w:r w:rsidR="009F6106">
        <w:rPr>
          <w:rFonts w:ascii="Times New Roman" w:hAnsi="Times New Roman" w:cs="Times New Roman"/>
        </w:rPr>
        <w:t xml:space="preserve">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7335DD" w:rsidRPr="00156149" w:rsidRDefault="009F6106" w:rsidP="000C63A5">
      <w:pPr>
        <w:jc w:val="both"/>
        <w:rPr>
          <w:rFonts w:ascii="Times New Roman" w:hAnsi="Times New Roman" w:cs="Times New Roman"/>
          <w:b/>
        </w:rPr>
        <w:sectPr w:rsidR="007335DD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56149">
        <w:rPr>
          <w:rFonts w:ascii="Times New Roman" w:hAnsi="Times New Roman" w:cs="Times New Roman"/>
          <w:b/>
        </w:rPr>
        <w:t>* niepotrz</w:t>
      </w:r>
      <w:r w:rsidR="00156149" w:rsidRPr="00156149">
        <w:rPr>
          <w:rFonts w:ascii="Times New Roman" w:hAnsi="Times New Roman" w:cs="Times New Roman"/>
          <w:b/>
        </w:rPr>
        <w:t>ebne skreślić</w:t>
      </w: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Załącznik </w:t>
      </w:r>
      <w:r>
        <w:rPr>
          <w:rFonts w:ascii="Times New Roman" w:hAnsi="Times New Roman" w:cs="Times New Roman"/>
          <w:i/>
        </w:rPr>
        <w:t>nr 4</w:t>
      </w: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66E62" w:rsidRPr="001C2CB5" w:rsidTr="0072214E">
        <w:trPr>
          <w:trHeight w:val="378"/>
        </w:trPr>
        <w:tc>
          <w:tcPr>
            <w:tcW w:w="3397" w:type="dxa"/>
          </w:tcPr>
          <w:p w:rsidR="00866E62" w:rsidRDefault="00866E62" w:rsidP="00866E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Pr="001C2CB5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866E62" w:rsidRDefault="00866E62" w:rsidP="00866E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8"/>
        </w:rPr>
        <w:t>Specyfikacja t</w:t>
      </w:r>
      <w:r w:rsidR="002211CB">
        <w:rPr>
          <w:rFonts w:ascii="Times New Roman" w:hAnsi="Times New Roman" w:cs="Times New Roman"/>
          <w:b/>
          <w:sz w:val="28"/>
        </w:rPr>
        <w:t>echniczna oferowane</w:t>
      </w:r>
      <w:r w:rsidR="00050B51">
        <w:rPr>
          <w:rFonts w:ascii="Times New Roman" w:hAnsi="Times New Roman" w:cs="Times New Roman"/>
          <w:b/>
          <w:sz w:val="28"/>
        </w:rPr>
        <w:t>go</w:t>
      </w:r>
      <w:r w:rsidR="002211CB">
        <w:rPr>
          <w:rFonts w:ascii="Times New Roman" w:hAnsi="Times New Roman" w:cs="Times New Roman"/>
          <w:b/>
          <w:sz w:val="28"/>
        </w:rPr>
        <w:t xml:space="preserve"> </w:t>
      </w:r>
      <w:r w:rsidR="00050B51">
        <w:rPr>
          <w:rFonts w:ascii="Times New Roman" w:hAnsi="Times New Roman" w:cs="Times New Roman"/>
          <w:b/>
          <w:sz w:val="28"/>
        </w:rPr>
        <w:t>agregatu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Siatkatabeli"/>
        <w:tblW w:w="9100" w:type="dxa"/>
        <w:tblLook w:val="04A0" w:firstRow="1" w:lastRow="0" w:firstColumn="1" w:lastColumn="0" w:noHBand="0" w:noVBand="1"/>
      </w:tblPr>
      <w:tblGrid>
        <w:gridCol w:w="699"/>
        <w:gridCol w:w="4170"/>
        <w:gridCol w:w="4231"/>
      </w:tblGrid>
      <w:tr w:rsidR="00866E62" w:rsidTr="00F759F2">
        <w:tc>
          <w:tcPr>
            <w:tcW w:w="699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70" w:type="dxa"/>
            <w:vAlign w:val="center"/>
          </w:tcPr>
          <w:p w:rsidR="00F759F2" w:rsidRDefault="00F759F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6E62" w:rsidRPr="00412D9B" w:rsidRDefault="00866E6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</w:t>
            </w:r>
          </w:p>
          <w:p w:rsidR="00866E62" w:rsidRPr="00412D9B" w:rsidRDefault="00866E6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 oferowane przez Wykonawcę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vAlign w:val="center"/>
          </w:tcPr>
          <w:p w:rsidR="00866E62" w:rsidRPr="00412D9B" w:rsidRDefault="002211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  <w:r w:rsidR="00866E62">
              <w:rPr>
                <w:rFonts w:ascii="Times New Roman" w:hAnsi="Times New Roman" w:cs="Times New Roman"/>
              </w:rPr>
              <w:t>, model: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211CB" w:rsidTr="00844121">
        <w:tc>
          <w:tcPr>
            <w:tcW w:w="699" w:type="dxa"/>
            <w:vAlign w:val="center"/>
          </w:tcPr>
          <w:p w:rsidR="002211CB" w:rsidRPr="00412D9B" w:rsidRDefault="002211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vAlign w:val="center"/>
          </w:tcPr>
          <w:p w:rsidR="002211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Diesel:</w:t>
            </w:r>
          </w:p>
        </w:tc>
        <w:tc>
          <w:tcPr>
            <w:tcW w:w="4231" w:type="dxa"/>
            <w:vAlign w:val="center"/>
          </w:tcPr>
          <w:p w:rsidR="002211C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2F27CB" w:rsidTr="00844121">
        <w:tc>
          <w:tcPr>
            <w:tcW w:w="699" w:type="dxa"/>
            <w:vAlign w:val="center"/>
          </w:tcPr>
          <w:p w:rsidR="002F27C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Silnik:</w:t>
            </w:r>
          </w:p>
        </w:tc>
        <w:tc>
          <w:tcPr>
            <w:tcW w:w="4231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</w:t>
            </w:r>
            <w:r w:rsidR="0070275A">
              <w:rPr>
                <w:rFonts w:ascii="Times New Roman" w:hAnsi="Times New Roman" w:cs="Times New Roman"/>
              </w:rPr>
              <w:t>stała: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</w:t>
            </w:r>
            <w:r w:rsidR="00866E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gniazd 400 V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gniazd 230 V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podgrzewania silnika: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podtrzymywania akumulatora: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Elektryczny rozruch: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Wyłącznik główny i awaryjny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pracy bez tankowania przy obciążeniu 100%</w:t>
            </w:r>
            <w:r w:rsidR="00C71D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0" w:type="dxa"/>
            <w:vAlign w:val="center"/>
          </w:tcPr>
          <w:p w:rsidR="00866E62" w:rsidRPr="00412D9B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Przycisk uruchomienia silnika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0" w:type="dxa"/>
            <w:vAlign w:val="center"/>
          </w:tcPr>
          <w:p w:rsidR="00866E62" w:rsidRPr="00412D9B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Obrotomierz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0" w:type="dxa"/>
            <w:vAlign w:val="center"/>
          </w:tcPr>
          <w:p w:rsidR="00866E62" w:rsidRPr="00412D9B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motogodzin pracy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0" w:type="dxa"/>
            <w:vAlign w:val="center"/>
          </w:tcPr>
          <w:p w:rsidR="00844121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ciśnienia oleju w silniku: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0" w:type="dxa"/>
            <w:vAlign w:val="center"/>
          </w:tcPr>
          <w:p w:rsidR="00844121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nowa przyczepa jednoosiowa: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F759F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0" w:type="dxa"/>
            <w:vAlign w:val="center"/>
          </w:tcPr>
          <w:p w:rsidR="00F759F2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DMC przyczepy:</w:t>
            </w:r>
          </w:p>
        </w:tc>
        <w:tc>
          <w:tcPr>
            <w:tcW w:w="4231" w:type="dxa"/>
            <w:vAlign w:val="center"/>
          </w:tcPr>
          <w:p w:rsidR="00F759F2" w:rsidRPr="00683261" w:rsidRDefault="00F759F2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F759F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0" w:type="dxa"/>
            <w:vAlign w:val="center"/>
          </w:tcPr>
          <w:p w:rsidR="00F759F2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Koła:</w:t>
            </w:r>
          </w:p>
        </w:tc>
        <w:tc>
          <w:tcPr>
            <w:tcW w:w="4231" w:type="dxa"/>
            <w:vAlign w:val="center"/>
          </w:tcPr>
          <w:p w:rsidR="00F759F2" w:rsidRPr="00683261" w:rsidRDefault="00F759F2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F759F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Hamulec najazdowy mechaniczny: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F759F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Dyszel o regulowanej wysokości: 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F759F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Zaczep kulowy: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Kliny pod koła: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Regulowane kółko pomocnicze z możliwością sterowania z przodu: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podpory stabilizujące: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LED: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7335DD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kół: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</w:tbl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7335DD" w:rsidRPr="00156149" w:rsidRDefault="00C71DED" w:rsidP="0015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bscript"/>
        </w:rPr>
        <w:sectPr w:rsidR="007335DD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vertAlign w:val="subscript"/>
        </w:rPr>
        <w:t>* niepotrzebne skreśli</w:t>
      </w:r>
      <w:r w:rsidR="00156149">
        <w:rPr>
          <w:rFonts w:ascii="Times New Roman" w:hAnsi="Times New Roman" w:cs="Times New Roman"/>
          <w:b/>
          <w:sz w:val="28"/>
          <w:vertAlign w:val="subscript"/>
        </w:rPr>
        <w:t>ć</w:t>
      </w:r>
    </w:p>
    <w:p w:rsidR="007335DD" w:rsidRDefault="007335DD" w:rsidP="007335DD">
      <w:pPr>
        <w:spacing w:after="0" w:line="360" w:lineRule="auto"/>
        <w:rPr>
          <w:rFonts w:ascii="Times New Roman" w:hAnsi="Times New Roman" w:cs="Times New Roman"/>
          <w:i/>
        </w:rPr>
      </w:pP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</w:t>
      </w:r>
      <w:r w:rsidR="002B15DE">
        <w:rPr>
          <w:rFonts w:ascii="Times New Roman" w:hAnsi="Times New Roman" w:cs="Times New Roman"/>
        </w:rPr>
        <w:br/>
      </w:r>
      <w:r w:rsidRPr="00866E62">
        <w:rPr>
          <w:rFonts w:ascii="Times New Roman" w:hAnsi="Times New Roman" w:cs="Times New Roman"/>
        </w:rPr>
        <w:t xml:space="preserve">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050B5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>a</w:t>
      </w:r>
      <w:r w:rsidR="00050B51" w:rsidRPr="00050B51">
        <w:t xml:space="preserve"> </w:t>
      </w:r>
      <w:r w:rsidR="00050B51" w:rsidRPr="00050B51">
        <w:rPr>
          <w:rFonts w:ascii="Times New Roman" w:hAnsi="Times New Roman" w:cs="Times New Roman"/>
        </w:rPr>
        <w:t xml:space="preserve"> mobilnego  agregatu prądotwórczego</w:t>
      </w:r>
      <w:r>
        <w:rPr>
          <w:rFonts w:ascii="Times New Roman" w:hAnsi="Times New Roman" w:cs="Times New Roman"/>
        </w:rPr>
        <w:t>:</w:t>
      </w:r>
      <w:r w:rsidR="002F27CB">
        <w:rPr>
          <w:rFonts w:ascii="Times New Roman" w:hAnsi="Times New Roman" w:cs="Times New Roman"/>
        </w:rPr>
        <w:t xml:space="preserve"> producenta:</w:t>
      </w:r>
      <w:r>
        <w:rPr>
          <w:rFonts w:ascii="Times New Roman" w:hAnsi="Times New Roman" w:cs="Times New Roman"/>
        </w:rPr>
        <w:t xml:space="preserve"> ……..; model:….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2F27CB">
        <w:rPr>
          <w:rFonts w:ascii="Times New Roman" w:hAnsi="Times New Roman" w:cs="Times New Roman"/>
        </w:rPr>
        <w:t>tu umowy zawiera załącznik nr 4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772BD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50B51" w:rsidRDefault="00050B51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r w:rsidR="00BD7949" w:rsidRPr="00BD7949">
        <w:rPr>
          <w:rFonts w:ascii="Times New Roman" w:hAnsi="Times New Roman" w:cs="Times New Roman"/>
        </w:rPr>
        <w:t xml:space="preserve">w tym dostawę do siedziby Zamawiającego, szkolenie, koszty napraw gwarancyjnych, przeglądy serwisowe, a także koszty materiałów eksploatacyjnych.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….. miesięczny okres gwarancyjny. </w:t>
      </w:r>
    </w:p>
    <w:p w:rsidR="00866E62" w:rsidRPr="007265B7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za wszelkie wady fizyczne </w:t>
      </w:r>
      <w:r w:rsidRPr="007265B7">
        <w:rPr>
          <w:rFonts w:ascii="Times New Roman" w:hAnsi="Times New Roman" w:cs="Times New Roman"/>
          <w:szCs w:val="24"/>
        </w:rPr>
        <w:t xml:space="preserve">i prawne sprzętu,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Strony ustalają, że w okresie trwania gwarancji naprawy odbywać się będą w następujących terminach: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przed zakończeniem okresu udzielonej gwarancji,</w:t>
      </w:r>
    </w:p>
    <w:p w:rsidR="00866E62" w:rsidRPr="006D036B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na uzasadniony wniosek Wykonawcy.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>
        <w:rPr>
          <w:rFonts w:ascii="Times New Roman" w:hAnsi="Times New Roman" w:cs="Times New Roman"/>
          <w:szCs w:val="24"/>
        </w:rPr>
        <w:t xml:space="preserve">ch w terminie nie dłuższym niż </w:t>
      </w:r>
      <w:r w:rsidR="00E14DF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dni robocze od zgłoszenia.</w:t>
      </w:r>
      <w:r w:rsidRPr="00D21918">
        <w:rPr>
          <w:rFonts w:ascii="Times New Roman" w:hAnsi="Times New Roman" w:cs="Times New Roman"/>
          <w:szCs w:val="24"/>
        </w:rPr>
        <w:t xml:space="preserve"> W uzasadnionych przypadkach termin może zostać wydłużony za zgodą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naprawy lub</w:t>
      </w:r>
      <w:r w:rsidR="001C209C">
        <w:rPr>
          <w:rFonts w:ascii="Times New Roman" w:hAnsi="Times New Roman" w:cs="Times New Roman"/>
          <w:szCs w:val="24"/>
        </w:rPr>
        <w:t xml:space="preserve"> wymiany nie może przekroczyć 5</w:t>
      </w:r>
      <w:r>
        <w:rPr>
          <w:rFonts w:ascii="Times New Roman" w:hAnsi="Times New Roman" w:cs="Times New Roman"/>
          <w:szCs w:val="24"/>
        </w:rPr>
        <w:t xml:space="preserve"> dni roboczych od daty dokonania zgłoszenia przez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w przypadku, gdy będą one wynikać z wad przedmiotu umowy lub braku dołożenia należytej staranności przez Wykonawcę przy wykonaniu przedmiotu umowy.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o którym mowa w § 4 ust. 4. 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866E62" w:rsidP="00866E62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E14DF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</w:t>
      </w:r>
      <w:r w:rsidR="00E14DF8">
        <w:rPr>
          <w:rFonts w:ascii="Times New Roman" w:hAnsi="Times New Roman" w:cs="Times New Roman"/>
          <w:szCs w:val="24"/>
        </w:rPr>
        <w:t xml:space="preserve"> o</w:t>
      </w:r>
      <w:r w:rsidR="00E14DF8" w:rsidRPr="00E14DF8">
        <w:rPr>
          <w:rFonts w:ascii="Times New Roman" w:hAnsi="Times New Roman" w:cs="Times New Roman"/>
          <w:szCs w:val="24"/>
        </w:rPr>
        <w:t xml:space="preserve"> terminie odbioru </w:t>
      </w:r>
      <w:r w:rsidR="00E14DF8">
        <w:rPr>
          <w:rFonts w:ascii="Times New Roman" w:hAnsi="Times New Roman" w:cs="Times New Roman"/>
          <w:szCs w:val="24"/>
        </w:rPr>
        <w:t>agregatu,</w:t>
      </w:r>
      <w:r>
        <w:rPr>
          <w:rFonts w:ascii="Times New Roman" w:hAnsi="Times New Roman" w:cs="Times New Roman"/>
          <w:szCs w:val="24"/>
        </w:rPr>
        <w:t xml:space="preserve">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866E62" w:rsidRPr="00E14DF8" w:rsidRDefault="00866E62" w:rsidP="00E14DF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E14DF8">
        <w:rPr>
          <w:rFonts w:ascii="Times New Roman" w:hAnsi="Times New Roman" w:cs="Times New Roman"/>
          <w:szCs w:val="24"/>
        </w:rPr>
        <w:t>agregatu</w:t>
      </w:r>
      <w:r w:rsidRPr="00D21918">
        <w:rPr>
          <w:rFonts w:ascii="Times New Roman" w:hAnsi="Times New Roman" w:cs="Times New Roman"/>
          <w:szCs w:val="24"/>
        </w:rPr>
        <w:t xml:space="preserve"> obejmuje</w:t>
      </w:r>
      <w:r w:rsidR="00E14DF8">
        <w:rPr>
          <w:rFonts w:ascii="Times New Roman" w:hAnsi="Times New Roman" w:cs="Times New Roman"/>
          <w:szCs w:val="24"/>
        </w:rPr>
        <w:t xml:space="preserve"> </w:t>
      </w:r>
      <w:r w:rsidRPr="00E14DF8">
        <w:rPr>
          <w:rFonts w:ascii="Times New Roman" w:hAnsi="Times New Roman" w:cs="Times New Roman"/>
          <w:szCs w:val="24"/>
        </w:rPr>
        <w:t>sprawdzenie zgodności ze specyfikacją istotnych warunków zamówienia przedmiotu zamówienia oraz zgodności zaoferowanych warunków technicznych, eksploatacyjnych i wyposażenia</w:t>
      </w:r>
      <w:r w:rsidR="00E14DF8">
        <w:rPr>
          <w:rFonts w:ascii="Times New Roman" w:hAnsi="Times New Roman" w:cs="Times New Roman"/>
          <w:szCs w:val="24"/>
        </w:rPr>
        <w:t>.</w:t>
      </w:r>
    </w:p>
    <w:p w:rsidR="00866E62" w:rsidRPr="004C749F" w:rsidRDefault="00E14DF8" w:rsidP="00E14D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66E62">
        <w:rPr>
          <w:rFonts w:ascii="Times New Roman" w:hAnsi="Times New Roman" w:cs="Times New Roman"/>
          <w:szCs w:val="24"/>
        </w:rPr>
        <w:t xml:space="preserve"> </w:t>
      </w:r>
      <w:r w:rsidR="001C209C">
        <w:rPr>
          <w:rFonts w:ascii="Times New Roman" w:hAnsi="Times New Roman" w:cs="Times New Roman"/>
          <w:szCs w:val="24"/>
        </w:rPr>
        <w:t xml:space="preserve">dniu </w:t>
      </w:r>
      <w:r w:rsidR="00866E62">
        <w:rPr>
          <w:rFonts w:ascii="Times New Roman" w:hAnsi="Times New Roman" w:cs="Times New Roman"/>
          <w:szCs w:val="24"/>
        </w:rPr>
        <w:t xml:space="preserve">przekazania przedmiotu umowy </w:t>
      </w:r>
      <w:r w:rsidRPr="00E14DF8">
        <w:rPr>
          <w:rFonts w:ascii="Times New Roman" w:hAnsi="Times New Roman" w:cs="Times New Roman"/>
          <w:szCs w:val="24"/>
        </w:rPr>
        <w:t>Wykonawca nieodpłatnie przeszkoli osoby</w:t>
      </w:r>
      <w:r>
        <w:rPr>
          <w:rFonts w:ascii="Times New Roman" w:hAnsi="Times New Roman" w:cs="Times New Roman"/>
          <w:szCs w:val="24"/>
        </w:rPr>
        <w:t xml:space="preserve"> w zakresie obsługi agregatu. </w:t>
      </w:r>
    </w:p>
    <w:p w:rsidR="00866E62" w:rsidRPr="00D21918" w:rsidRDefault="00E14DF8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Wraz z dostawą przedmiotu Umowy Wykonawca zobowiązany jest dostarczyć: </w:t>
      </w:r>
    </w:p>
    <w:p w:rsidR="00866E62" w:rsidRDefault="001C209C" w:rsidP="00E14DF8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Książk</w:t>
      </w:r>
      <w:r w:rsidR="00E14DF8">
        <w:rPr>
          <w:rFonts w:ascii="Times New Roman" w:hAnsi="Times New Roman" w:cs="Times New Roman"/>
          <w:szCs w:val="24"/>
        </w:rPr>
        <w:t xml:space="preserve">ę </w:t>
      </w:r>
      <w:r w:rsidR="00E14DF8" w:rsidRPr="00E14DF8">
        <w:rPr>
          <w:rFonts w:ascii="Times New Roman" w:hAnsi="Times New Roman" w:cs="Times New Roman"/>
          <w:szCs w:val="24"/>
        </w:rPr>
        <w:t>serwisow</w:t>
      </w:r>
      <w:r w:rsidR="00E14DF8">
        <w:rPr>
          <w:rFonts w:ascii="Times New Roman" w:hAnsi="Times New Roman" w:cs="Times New Roman"/>
          <w:szCs w:val="24"/>
        </w:rPr>
        <w:t>ą</w:t>
      </w:r>
      <w:r w:rsidR="00E14DF8" w:rsidRPr="00E14DF8">
        <w:rPr>
          <w:rFonts w:ascii="Times New Roman" w:hAnsi="Times New Roman" w:cs="Times New Roman"/>
          <w:szCs w:val="24"/>
        </w:rPr>
        <w:t xml:space="preserve"> wraz z informacją o okresach, przy których wymagane jest wykonanie serwisu,</w:t>
      </w:r>
    </w:p>
    <w:p w:rsidR="00E14DF8" w:rsidRDefault="00E14DF8" w:rsidP="00E14DF8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E14DF8">
        <w:rPr>
          <w:rFonts w:ascii="Times New Roman" w:hAnsi="Times New Roman" w:cs="Times New Roman"/>
          <w:szCs w:val="24"/>
        </w:rPr>
        <w:t>iezbędn</w:t>
      </w:r>
      <w:r>
        <w:rPr>
          <w:rFonts w:ascii="Times New Roman" w:hAnsi="Times New Roman" w:cs="Times New Roman"/>
          <w:szCs w:val="24"/>
        </w:rPr>
        <w:t>ą dokumentację</w:t>
      </w:r>
      <w:r w:rsidRPr="00E14DF8">
        <w:rPr>
          <w:rFonts w:ascii="Times New Roman" w:hAnsi="Times New Roman" w:cs="Times New Roman"/>
          <w:szCs w:val="24"/>
        </w:rPr>
        <w:t xml:space="preserve"> do rejestracji przyczepy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Instrukcj</w:t>
      </w:r>
      <w:r w:rsidR="00E14DF8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 xml:space="preserve"> obsługi w języku polskim,</w:t>
      </w:r>
    </w:p>
    <w:p w:rsidR="001C209C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Kart</w:t>
      </w:r>
      <w:r w:rsidR="00E14DF8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 xml:space="preserve"> gwarancyjn</w:t>
      </w:r>
      <w:r w:rsidR="00E14DF8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>,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66E62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</w:t>
      </w:r>
    </w:p>
    <w:p w:rsidR="00866E62" w:rsidRPr="00520AEE" w:rsidRDefault="00866E62" w:rsidP="00866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5258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własnymi sił</w:t>
      </w:r>
      <w:r w:rsidR="001C209C">
        <w:rPr>
          <w:rFonts w:ascii="Times New Roman" w:hAnsi="Times New Roman" w:cs="Times New Roman"/>
          <w:szCs w:val="24"/>
        </w:rPr>
        <w:t>ami, bez udziału podwykonawców.</w:t>
      </w:r>
    </w:p>
    <w:p w:rsidR="00E14DF8" w:rsidRDefault="00E14DF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E14DF8">
        <w:rPr>
          <w:rFonts w:ascii="Times New Roman" w:hAnsi="Times New Roman" w:cs="Times New Roman"/>
          <w:b/>
          <w:szCs w:val="24"/>
        </w:rPr>
        <w:t>8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772BD1" w:rsidRDefault="00772BD1" w:rsidP="003C6744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E14DF8">
        <w:rPr>
          <w:rFonts w:ascii="Times New Roman" w:hAnsi="Times New Roman" w:cs="Times New Roman"/>
          <w:b/>
          <w:szCs w:val="24"/>
        </w:rPr>
        <w:t>9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lastRenderedPageBreak/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</w:t>
      </w:r>
      <w:r w:rsidR="00E14DF8">
        <w:rPr>
          <w:rFonts w:ascii="Times New Roman" w:hAnsi="Times New Roman" w:cs="Times New Roman"/>
          <w:b/>
          <w:szCs w:val="24"/>
        </w:rPr>
        <w:t>0</w:t>
      </w:r>
    </w:p>
    <w:p w:rsidR="00866E62" w:rsidRPr="001C209C" w:rsidRDefault="00866E62" w:rsidP="001C20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866E62" w:rsidRPr="004A5B2D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sectPr w:rsidR="005C2CBA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EE" w:rsidRDefault="001C3AEE" w:rsidP="00C4469A">
      <w:pPr>
        <w:spacing w:after="0" w:line="240" w:lineRule="auto"/>
      </w:pPr>
      <w:r>
        <w:separator/>
      </w:r>
    </w:p>
  </w:endnote>
  <w:endnote w:type="continuationSeparator" w:id="0">
    <w:p w:rsidR="001C3AEE" w:rsidRDefault="001C3AEE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EE" w:rsidRDefault="001C3AEE" w:rsidP="00C4469A">
      <w:pPr>
        <w:spacing w:after="0" w:line="240" w:lineRule="auto"/>
      </w:pPr>
      <w:r>
        <w:separator/>
      </w:r>
    </w:p>
  </w:footnote>
  <w:footnote w:type="continuationSeparator" w:id="0">
    <w:p w:rsidR="001C3AEE" w:rsidRDefault="001C3AEE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01994"/>
    <w:rsid w:val="001153C9"/>
    <w:rsid w:val="001218DC"/>
    <w:rsid w:val="00156149"/>
    <w:rsid w:val="00181602"/>
    <w:rsid w:val="001A35C3"/>
    <w:rsid w:val="001A71C4"/>
    <w:rsid w:val="001A797E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15DE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6744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05BCC"/>
    <w:rsid w:val="00617375"/>
    <w:rsid w:val="0066146C"/>
    <w:rsid w:val="00672EDB"/>
    <w:rsid w:val="00682535"/>
    <w:rsid w:val="006A6F73"/>
    <w:rsid w:val="006B5471"/>
    <w:rsid w:val="006E51A6"/>
    <w:rsid w:val="006E7016"/>
    <w:rsid w:val="0070275A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5D1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90AAB"/>
    <w:rsid w:val="00DA15E1"/>
    <w:rsid w:val="00DC3940"/>
    <w:rsid w:val="00DD41C4"/>
    <w:rsid w:val="00DE7999"/>
    <w:rsid w:val="00DF5D83"/>
    <w:rsid w:val="00E14DF8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1580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Siatkatabeli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4FF6-AEF1-42D5-B352-056CC62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171</cp:revision>
  <cp:lastPrinted>2017-11-27T11:37:00Z</cp:lastPrinted>
  <dcterms:created xsi:type="dcterms:W3CDTF">2016-10-06T06:46:00Z</dcterms:created>
  <dcterms:modified xsi:type="dcterms:W3CDTF">2017-11-27T12:20:00Z</dcterms:modified>
</cp:coreProperties>
</file>