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E49EE" w14:textId="77777777" w:rsidR="005E1213" w:rsidRPr="005E1213" w:rsidRDefault="005E1213" w:rsidP="005E1213">
      <w:pPr>
        <w:jc w:val="both"/>
      </w:pPr>
    </w:p>
    <w:p w14:paraId="45B9FF53" w14:textId="77777777" w:rsidR="007C628D" w:rsidRDefault="007C628D" w:rsidP="005E1213">
      <w:pPr>
        <w:jc w:val="both"/>
      </w:pPr>
    </w:p>
    <w:p w14:paraId="4D9905D2" w14:textId="24E37A89" w:rsidR="005E1213" w:rsidRPr="005E1213" w:rsidRDefault="005E1213" w:rsidP="005E1213">
      <w:pPr>
        <w:ind w:right="292"/>
        <w:jc w:val="center"/>
        <w:rPr>
          <w:b/>
          <w:bCs/>
        </w:rPr>
      </w:pPr>
      <w:r w:rsidRPr="005E1213">
        <w:t xml:space="preserve">                                                                                                   </w:t>
      </w:r>
      <w:r w:rsidRPr="005E1213">
        <w:rPr>
          <w:b/>
          <w:bCs/>
        </w:rPr>
        <w:t>Załącznik 3.9</w:t>
      </w:r>
      <w:r>
        <w:rPr>
          <w:b/>
          <w:bCs/>
        </w:rPr>
        <w:t xml:space="preserve"> cz.2.</w:t>
      </w:r>
    </w:p>
    <w:p w14:paraId="028118DE" w14:textId="77777777" w:rsidR="005E1213" w:rsidRPr="005E1213" w:rsidRDefault="005E1213" w:rsidP="005E1213">
      <w:pPr>
        <w:ind w:right="292"/>
        <w:jc w:val="center"/>
        <w:rPr>
          <w:b/>
          <w:bCs/>
        </w:rPr>
      </w:pPr>
    </w:p>
    <w:p w14:paraId="2DA3AC61" w14:textId="77777777" w:rsidR="005E1213" w:rsidRPr="00675AE5" w:rsidRDefault="005E1213" w:rsidP="005E1213">
      <w:pPr>
        <w:ind w:right="292"/>
        <w:jc w:val="center"/>
        <w:rPr>
          <w:b/>
          <w:bCs/>
        </w:rPr>
      </w:pPr>
      <w:r w:rsidRPr="00675AE5">
        <w:rPr>
          <w:b/>
          <w:bCs/>
        </w:rPr>
        <w:t>OŚWIADCZENIE</w:t>
      </w:r>
    </w:p>
    <w:p w14:paraId="7B18D3C3" w14:textId="77777777" w:rsidR="005E1213" w:rsidRPr="00675AE5" w:rsidRDefault="005E1213" w:rsidP="005E1213">
      <w:pPr>
        <w:ind w:right="292"/>
        <w:jc w:val="center"/>
        <w:rPr>
          <w:b/>
          <w:bCs/>
        </w:rPr>
      </w:pPr>
      <w:r w:rsidRPr="00675AE5">
        <w:rPr>
          <w:b/>
          <w:bCs/>
        </w:rPr>
        <w:t>dotyczące płatności</w:t>
      </w:r>
    </w:p>
    <w:p w14:paraId="04652AE2" w14:textId="77777777" w:rsidR="007C628D" w:rsidRPr="00675AE5" w:rsidRDefault="007C628D" w:rsidP="005E1213">
      <w:pPr>
        <w:jc w:val="both"/>
      </w:pPr>
    </w:p>
    <w:p w14:paraId="382AC93D" w14:textId="04974490" w:rsidR="008308E4" w:rsidRPr="00675AE5" w:rsidRDefault="008308E4" w:rsidP="005E1213">
      <w:pPr>
        <w:ind w:right="292"/>
        <w:jc w:val="both"/>
        <w:rPr>
          <w:b/>
          <w:bCs/>
          <w:iCs/>
        </w:rPr>
      </w:pPr>
      <w:r w:rsidRPr="00675AE5">
        <w:rPr>
          <w:b/>
          <w:bCs/>
        </w:rPr>
        <w:t xml:space="preserve">Zadanie Nr 2. – Budowa sali sportowej przy Zespole Szkół Specjalnych </w:t>
      </w:r>
      <w:r w:rsidR="005E1213" w:rsidRPr="00675AE5">
        <w:rPr>
          <w:b/>
          <w:bCs/>
        </w:rPr>
        <w:t xml:space="preserve">              </w:t>
      </w:r>
      <w:r w:rsidRPr="00675AE5">
        <w:rPr>
          <w:b/>
          <w:bCs/>
        </w:rPr>
        <w:t>w Głownie.</w:t>
      </w:r>
      <w:r w:rsidRPr="00675AE5">
        <w:rPr>
          <w:b/>
          <w:bCs/>
          <w:iCs/>
        </w:rPr>
        <w:t xml:space="preserve">             </w:t>
      </w:r>
    </w:p>
    <w:p w14:paraId="5C76F848" w14:textId="77777777" w:rsidR="008308E4" w:rsidRPr="00675AE5" w:rsidRDefault="008308E4" w:rsidP="005E1213">
      <w:pPr>
        <w:jc w:val="both"/>
      </w:pPr>
    </w:p>
    <w:p w14:paraId="5B1FDB2A" w14:textId="77777777" w:rsidR="007C628D" w:rsidRPr="00675AE5" w:rsidRDefault="007C628D" w:rsidP="005E1213">
      <w:pPr>
        <w:jc w:val="both"/>
      </w:pPr>
      <w:r w:rsidRPr="00675AE5">
        <w:t xml:space="preserve">Z uwagi na dofinansowanie inwestycji z Rządowego Funduszu Polski Ład Zamawiający oczekuje na  wystawienie 6 faktur częściowych  </w:t>
      </w:r>
      <w:r w:rsidRPr="00675AE5">
        <w:rPr>
          <w:b/>
        </w:rPr>
        <w:t>zadania nr 2</w:t>
      </w:r>
      <w:r w:rsidRPr="00675AE5">
        <w:t xml:space="preserve">  przy czym:</w:t>
      </w:r>
    </w:p>
    <w:p w14:paraId="7027C182" w14:textId="77777777" w:rsidR="007C628D" w:rsidRPr="00675AE5" w:rsidRDefault="007C628D" w:rsidP="005E1213">
      <w:pPr>
        <w:ind w:left="720"/>
        <w:jc w:val="both"/>
      </w:pPr>
    </w:p>
    <w:p w14:paraId="40377D9B" w14:textId="77777777" w:rsidR="008308E4" w:rsidRPr="00675AE5" w:rsidRDefault="007C628D" w:rsidP="005E1213">
      <w:pPr>
        <w:pStyle w:val="Akapitzlist"/>
        <w:numPr>
          <w:ilvl w:val="0"/>
          <w:numId w:val="4"/>
        </w:numPr>
        <w:ind w:left="1134" w:hanging="567"/>
        <w:jc w:val="both"/>
      </w:pPr>
      <w:r w:rsidRPr="00675AE5">
        <w:t xml:space="preserve">pierwszą  fakturę częściową Wykonawca złoży po wykonaniu kompletnej dokumentacji projektowej (wraz z ostatecznym pozwoleniem na budowę); </w:t>
      </w:r>
    </w:p>
    <w:p w14:paraId="76A13C40" w14:textId="252F4C27" w:rsidR="008308E4" w:rsidRPr="00675AE5" w:rsidRDefault="007C628D" w:rsidP="005E1213">
      <w:pPr>
        <w:pStyle w:val="Akapitzlist"/>
        <w:numPr>
          <w:ilvl w:val="0"/>
          <w:numId w:val="4"/>
        </w:numPr>
        <w:ind w:left="1134" w:hanging="567"/>
        <w:jc w:val="both"/>
      </w:pPr>
      <w:r w:rsidRPr="00675AE5">
        <w:t xml:space="preserve">drugą fakturę częściową Wykonawca złoży po wykonaniu robót budowlanych i jej kwota  (łącznie z fakturą pierwszą) powinna obejmować ustalony i dekretowany we wniosku o dofinansowanie wkład własny Zamawiającego - </w:t>
      </w:r>
      <w:r w:rsidRPr="00675AE5">
        <w:rPr>
          <w:b/>
        </w:rPr>
        <w:t>przypadający na zadanie nr 2</w:t>
      </w:r>
    </w:p>
    <w:p w14:paraId="3F2B24AE" w14:textId="05BF5437" w:rsidR="008308E4" w:rsidRPr="00675AE5" w:rsidRDefault="007C628D" w:rsidP="005E1213">
      <w:pPr>
        <w:pStyle w:val="Akapitzlist"/>
        <w:numPr>
          <w:ilvl w:val="0"/>
          <w:numId w:val="4"/>
        </w:numPr>
        <w:ind w:left="1134" w:hanging="567"/>
        <w:jc w:val="both"/>
      </w:pPr>
      <w:r w:rsidRPr="00675AE5">
        <w:t>trzecią fakturę częściową Wykonawca złoży</w:t>
      </w:r>
      <w:r w:rsidR="00675AE5">
        <w:t xml:space="preserve"> </w:t>
      </w:r>
      <w:r w:rsidRPr="00675AE5">
        <w:t>po</w:t>
      </w:r>
      <w:r w:rsidR="00231912">
        <w:t xml:space="preserve"> </w:t>
      </w:r>
      <w:r w:rsidRPr="00675AE5">
        <w:t>wykonaniu robót budowlanych i jej kwota  powinna wynosić 20% dofinansowania przypadającego</w:t>
      </w:r>
      <w:r w:rsidRPr="00675AE5">
        <w:rPr>
          <w:b/>
        </w:rPr>
        <w:t xml:space="preserve"> na zadanie nr 2</w:t>
      </w:r>
    </w:p>
    <w:p w14:paraId="0DE8407E" w14:textId="6F0DEEA0" w:rsidR="008308E4" w:rsidRPr="00675AE5" w:rsidRDefault="007C628D" w:rsidP="005E1213">
      <w:pPr>
        <w:pStyle w:val="Akapitzlist"/>
        <w:numPr>
          <w:ilvl w:val="0"/>
          <w:numId w:val="4"/>
        </w:numPr>
        <w:ind w:left="1134" w:hanging="567"/>
        <w:jc w:val="both"/>
      </w:pPr>
      <w:r w:rsidRPr="00675AE5">
        <w:t>czwartą fakturę częściową Wykonawca złoży po wykonaniu robót budowlanych i jej kwota  powinna wynosić 30% dofinansowania przypadającego</w:t>
      </w:r>
      <w:r w:rsidRPr="00675AE5">
        <w:rPr>
          <w:b/>
        </w:rPr>
        <w:t xml:space="preserve"> na zadanie nr 2</w:t>
      </w:r>
    </w:p>
    <w:p w14:paraId="49A67A25" w14:textId="70AD0925" w:rsidR="008308E4" w:rsidRPr="00675AE5" w:rsidRDefault="007C628D" w:rsidP="005E1213">
      <w:pPr>
        <w:pStyle w:val="Akapitzlist"/>
        <w:numPr>
          <w:ilvl w:val="0"/>
          <w:numId w:val="4"/>
        </w:numPr>
        <w:ind w:left="1134" w:hanging="567"/>
        <w:jc w:val="both"/>
      </w:pPr>
      <w:r w:rsidRPr="00675AE5">
        <w:t xml:space="preserve">piątą fakturę częściową Wykonawca złoży  po wykonaniu robót budowlanych i jej kwota  (łącznie z </w:t>
      </w:r>
      <w:r w:rsidR="005A24CD" w:rsidRPr="00675AE5">
        <w:t>kwotami z faktury pierwszej i drugiej</w:t>
      </w:r>
      <w:r w:rsidRPr="00675AE5">
        <w:t xml:space="preserve">) powinna obejmować rzeczywisty wkład własny Zamawiającego który poniesie on po rozstrzygniętym przetargu - przypadający </w:t>
      </w:r>
      <w:r w:rsidRPr="00675AE5">
        <w:rPr>
          <w:b/>
        </w:rPr>
        <w:t xml:space="preserve">na zadanie nr </w:t>
      </w:r>
      <w:r w:rsidR="005A24CD" w:rsidRPr="00675AE5">
        <w:rPr>
          <w:b/>
        </w:rPr>
        <w:t>2</w:t>
      </w:r>
    </w:p>
    <w:p w14:paraId="6CDF9E96" w14:textId="77777777" w:rsidR="008308E4" w:rsidRPr="00675AE5" w:rsidRDefault="007C628D" w:rsidP="005E1213">
      <w:pPr>
        <w:pStyle w:val="Akapitzlist"/>
        <w:numPr>
          <w:ilvl w:val="0"/>
          <w:numId w:val="4"/>
        </w:numPr>
        <w:ind w:left="1134" w:hanging="567"/>
        <w:jc w:val="both"/>
      </w:pPr>
      <w:r w:rsidRPr="00675AE5">
        <w:t xml:space="preserve">szóstą fakturę częściową Wykonawca złoży  po wykonaniu robót budowlanych i jej kwota  powinna wynosić 50% dofinansowania przypadającego </w:t>
      </w:r>
      <w:r w:rsidRPr="00675AE5">
        <w:rPr>
          <w:b/>
        </w:rPr>
        <w:t xml:space="preserve">na zadanie nr 2 </w:t>
      </w:r>
      <w:r w:rsidRPr="00675AE5">
        <w:t>i jednocześnie jej kwota stanowi dopełnienie kwoty z umowy</w:t>
      </w:r>
      <w:r w:rsidR="008308E4" w:rsidRPr="00675AE5">
        <w:t xml:space="preserve"> z uwzględnieniem sumy wypłaconych wcześniej kwot wynagrodzenia.</w:t>
      </w:r>
    </w:p>
    <w:p w14:paraId="59D3CAF7" w14:textId="77777777" w:rsidR="007C628D" w:rsidRPr="00675AE5" w:rsidRDefault="007C628D" w:rsidP="005E1213">
      <w:pPr>
        <w:jc w:val="both"/>
      </w:pPr>
    </w:p>
    <w:p w14:paraId="2D1E43EB" w14:textId="77777777" w:rsidR="007C628D" w:rsidRPr="00675AE5" w:rsidRDefault="007C628D" w:rsidP="005E1213">
      <w:pPr>
        <w:jc w:val="both"/>
        <w:rPr>
          <w:b/>
          <w:bCs/>
        </w:rPr>
      </w:pPr>
      <w:r w:rsidRPr="00675AE5">
        <w:rPr>
          <w:b/>
          <w:bCs/>
        </w:rPr>
        <w:t>Uwaga: Wysokość poszczególnych faktur w kwotach zostanie ustalona na etapie zatwierdzania harmonogramu rzeczowo-finansowego, kiedy znane będą już kwoty wynagrodzenia w celu realizacji obu zadań inwestycyjnych.</w:t>
      </w:r>
    </w:p>
    <w:p w14:paraId="7D204E35" w14:textId="77777777" w:rsidR="007C628D" w:rsidRPr="00675AE5" w:rsidRDefault="007C628D" w:rsidP="005E1213">
      <w:pPr>
        <w:jc w:val="both"/>
      </w:pPr>
    </w:p>
    <w:p w14:paraId="5B653E2A" w14:textId="78F95FCE" w:rsidR="008308E4" w:rsidRPr="00675AE5" w:rsidRDefault="008308E4" w:rsidP="005E1213">
      <w:pPr>
        <w:widowControl w:val="0"/>
        <w:suppressAutoHyphens/>
        <w:autoSpaceDN w:val="0"/>
        <w:ind w:right="-2"/>
        <w:jc w:val="both"/>
        <w:textAlignment w:val="baseline"/>
        <w:rPr>
          <w:kern w:val="3"/>
          <w:lang w:eastAsia="zh-CN" w:bidi="hi-IN"/>
        </w:rPr>
      </w:pPr>
      <w:r w:rsidRPr="00675AE5">
        <w:rPr>
          <w:kern w:val="3"/>
          <w:lang w:eastAsia="zh-CN" w:bidi="hi-IN"/>
        </w:rPr>
        <w:t xml:space="preserve">Wypłata wynagrodzenia Wykonawcy będzie zgodna z zasadami wypłaty dofinansowania określonymi w Załączniku do uchwały nr 84/2021 Rady Ministrów </w:t>
      </w:r>
      <w:r w:rsidR="00675AE5">
        <w:rPr>
          <w:kern w:val="3"/>
          <w:lang w:eastAsia="zh-CN" w:bidi="hi-IN"/>
        </w:rPr>
        <w:t xml:space="preserve">          </w:t>
      </w:r>
      <w:r w:rsidRPr="00675AE5">
        <w:rPr>
          <w:kern w:val="3"/>
          <w:lang w:eastAsia="zh-CN" w:bidi="hi-IN"/>
        </w:rPr>
        <w:t xml:space="preserve">z dnia 1 lipca 2021 r. ze zm., a co za tym idzie, Wykonawca zapewnia finansowanie inwestycji w części nie pokrytej udziałem własnym Zamawiającego  na czas poprzedzający wypłaty dofinansowania </w:t>
      </w:r>
      <w:r w:rsidR="00675AE5">
        <w:rPr>
          <w:kern w:val="3"/>
          <w:lang w:eastAsia="zh-CN" w:bidi="hi-IN"/>
        </w:rPr>
        <w:t>z</w:t>
      </w:r>
      <w:r w:rsidRPr="00675AE5">
        <w:rPr>
          <w:kern w:val="3"/>
          <w:lang w:eastAsia="zh-CN" w:bidi="hi-IN"/>
        </w:rPr>
        <w:t xml:space="preserve"> </w:t>
      </w:r>
      <w:r w:rsidRPr="00675AE5">
        <w:rPr>
          <w:rFonts w:eastAsia="SimSun"/>
          <w:kern w:val="3"/>
          <w:lang w:eastAsia="zh-CN" w:bidi="hi-IN"/>
        </w:rPr>
        <w:t>Rządowego Funduszu Polski Ład: Program Inwestycji Strategicznych.</w:t>
      </w:r>
    </w:p>
    <w:p w14:paraId="560EB549" w14:textId="77777777" w:rsidR="008308E4" w:rsidRPr="00675AE5" w:rsidRDefault="008308E4" w:rsidP="005E1213">
      <w:pPr>
        <w:jc w:val="both"/>
      </w:pPr>
    </w:p>
    <w:sectPr w:rsidR="008308E4" w:rsidRPr="00675A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831C4"/>
    <w:multiLevelType w:val="hybridMultilevel"/>
    <w:tmpl w:val="B89A962A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06E368B2"/>
    <w:multiLevelType w:val="hybridMultilevel"/>
    <w:tmpl w:val="EE5025A4"/>
    <w:lvl w:ilvl="0" w:tplc="2DD6CA40">
      <w:start w:val="1"/>
      <w:numFmt w:val="lowerLetter"/>
      <w:lvlText w:val="%1)"/>
      <w:lvlJc w:val="left"/>
      <w:pPr>
        <w:ind w:left="13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1C32563C"/>
    <w:multiLevelType w:val="hybridMultilevel"/>
    <w:tmpl w:val="867E0794"/>
    <w:lvl w:ilvl="0" w:tplc="2DD6CA40">
      <w:start w:val="1"/>
      <w:numFmt w:val="lowerLetter"/>
      <w:lvlText w:val="%1)"/>
      <w:lvlJc w:val="left"/>
      <w:pPr>
        <w:ind w:left="13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F3739A9"/>
    <w:multiLevelType w:val="multilevel"/>
    <w:tmpl w:val="A7B2DB4C"/>
    <w:styleLink w:val="NumeracjaUrzdowawStarostwie3"/>
    <w:lvl w:ilvl="0">
      <w:start w:val="1"/>
      <w:numFmt w:val="none"/>
      <w:pStyle w:val="NumeracjaUrzdowa"/>
      <w:suff w:val="space"/>
      <w:lvlText w:val="§ %1"/>
      <w:lvlJc w:val="left"/>
      <w:pPr>
        <w:ind w:left="653" w:hanging="227"/>
      </w:pPr>
      <w:rPr>
        <w:b/>
        <w:bCs w:val="0"/>
        <w:sz w:val="22"/>
        <w:szCs w:val="22"/>
      </w:rPr>
    </w:lvl>
    <w:lvl w:ilvl="1">
      <w:start w:val="1"/>
      <w:numFmt w:val="decimal"/>
      <w:suff w:val="space"/>
      <w:lvlText w:val=" %2."/>
      <w:lvlJc w:val="left"/>
      <w:pPr>
        <w:ind w:left="851" w:hanging="283"/>
      </w:pPr>
      <w:rPr>
        <w:b w:val="0"/>
        <w:b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221" w:hanging="227"/>
      </w:pPr>
      <w:rPr>
        <w:b w:val="0"/>
        <w:bCs w:val="0"/>
        <w:sz w:val="22"/>
        <w:szCs w:val="22"/>
      </w:rPr>
    </w:lvl>
    <w:lvl w:ilvl="3">
      <w:start w:val="1"/>
      <w:numFmt w:val="lowerLetter"/>
      <w:suff w:val="space"/>
      <w:lvlText w:val="%4)"/>
      <w:lvlJc w:val="left"/>
      <w:pPr>
        <w:ind w:left="1163" w:hanging="227"/>
      </w:pPr>
      <w:rPr>
        <w:b w:val="0"/>
        <w:bCs w:val="0"/>
        <w:sz w:val="22"/>
        <w:szCs w:val="22"/>
      </w:rPr>
    </w:lvl>
    <w:lvl w:ilvl="4">
      <w:numFmt w:val="bullet"/>
      <w:lvlText w:val="­"/>
      <w:lvlJc w:val="left"/>
      <w:pPr>
        <w:ind w:left="1310" w:hanging="147"/>
      </w:pPr>
      <w:rPr>
        <w:rFonts w:ascii="Segoe UI" w:eastAsia="OpenSymbol" w:hAnsi="Segoe UI" w:cs="OpenSymbol"/>
      </w:rPr>
    </w:lvl>
    <w:lvl w:ilvl="5">
      <w:start w:val="1"/>
      <w:numFmt w:val="decimal"/>
      <w:lvlText w:val="§ %6"/>
      <w:lvlJc w:val="left"/>
      <w:pPr>
        <w:ind w:left="7626" w:hanging="2520"/>
      </w:pPr>
    </w:lvl>
    <w:lvl w:ilvl="6">
      <w:start w:val="1"/>
      <w:numFmt w:val="decimal"/>
      <w:lvlText w:val="§ %7"/>
      <w:lvlJc w:val="center"/>
      <w:pPr>
        <w:ind w:left="7986" w:hanging="2880"/>
      </w:pPr>
    </w:lvl>
    <w:lvl w:ilvl="7">
      <w:start w:val="1"/>
      <w:numFmt w:val="decimal"/>
      <w:lvlText w:val="§ %8"/>
      <w:lvlJc w:val="center"/>
      <w:pPr>
        <w:ind w:left="8346" w:hanging="3240"/>
      </w:pPr>
    </w:lvl>
    <w:lvl w:ilvl="8">
      <w:start w:val="1"/>
      <w:numFmt w:val="decimal"/>
      <w:lvlText w:val="§ %9"/>
      <w:lvlJc w:val="center"/>
      <w:pPr>
        <w:ind w:left="8706" w:hanging="3600"/>
      </w:pPr>
    </w:lvl>
  </w:abstractNum>
  <w:abstractNum w:abstractNumId="4" w15:restartNumberingAfterBreak="0">
    <w:nsid w:val="275F143A"/>
    <w:multiLevelType w:val="hybridMultilevel"/>
    <w:tmpl w:val="762C13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91597"/>
    <w:multiLevelType w:val="hybridMultilevel"/>
    <w:tmpl w:val="C3C4B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514EF"/>
    <w:multiLevelType w:val="hybridMultilevel"/>
    <w:tmpl w:val="E72AEBD6"/>
    <w:lvl w:ilvl="0" w:tplc="4BF69DA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777C66"/>
    <w:multiLevelType w:val="multilevel"/>
    <w:tmpl w:val="44B4055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13068109">
    <w:abstractNumId w:val="1"/>
  </w:num>
  <w:num w:numId="2" w16cid:durableId="1443262172">
    <w:abstractNumId w:val="7"/>
  </w:num>
  <w:num w:numId="3" w16cid:durableId="99033407">
    <w:abstractNumId w:val="2"/>
  </w:num>
  <w:num w:numId="4" w16cid:durableId="120997464">
    <w:abstractNumId w:val="0"/>
  </w:num>
  <w:num w:numId="5" w16cid:durableId="689526843">
    <w:abstractNumId w:val="3"/>
  </w:num>
  <w:num w:numId="6" w16cid:durableId="1895892934">
    <w:abstractNumId w:val="5"/>
  </w:num>
  <w:num w:numId="7" w16cid:durableId="1082066063">
    <w:abstractNumId w:val="6"/>
  </w:num>
  <w:num w:numId="8" w16cid:durableId="11848301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1B2E400-6256-4EE0-A8C0-832521AD81E5}"/>
  </w:docVars>
  <w:rsids>
    <w:rsidRoot w:val="00F51B9C"/>
    <w:rsid w:val="00040328"/>
    <w:rsid w:val="00231912"/>
    <w:rsid w:val="005A24CD"/>
    <w:rsid w:val="005E1213"/>
    <w:rsid w:val="00675AE5"/>
    <w:rsid w:val="006D5709"/>
    <w:rsid w:val="007C628D"/>
    <w:rsid w:val="008062C1"/>
    <w:rsid w:val="008308E4"/>
    <w:rsid w:val="00A30C5D"/>
    <w:rsid w:val="00F5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8427F"/>
  <w15:chartTrackingRefBased/>
  <w15:docId w15:val="{00EB671A-F0E7-4746-AB02-1BC5E2937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28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08E4"/>
    <w:pPr>
      <w:ind w:left="720"/>
      <w:contextualSpacing/>
    </w:pPr>
  </w:style>
  <w:style w:type="paragraph" w:customStyle="1" w:styleId="NumeracjaUrzdowa">
    <w:name w:val="Numeracja Urzędowa"/>
    <w:basedOn w:val="Normalny"/>
    <w:qFormat/>
    <w:rsid w:val="008308E4"/>
    <w:pPr>
      <w:widowControl w:val="0"/>
      <w:numPr>
        <w:numId w:val="5"/>
      </w:numPr>
      <w:suppressAutoHyphens/>
      <w:autoSpaceDN w:val="0"/>
      <w:spacing w:line="360" w:lineRule="auto"/>
      <w:ind w:right="-2"/>
      <w:jc w:val="both"/>
      <w:textAlignment w:val="baseline"/>
    </w:pPr>
    <w:rPr>
      <w:rFonts w:ascii="Times New Roman" w:hAnsi="Times New Roman" w:cs="Times New Roman"/>
      <w:kern w:val="3"/>
      <w:sz w:val="21"/>
      <w:lang w:eastAsia="zh-CN" w:bidi="hi-IN"/>
    </w:rPr>
  </w:style>
  <w:style w:type="numbering" w:customStyle="1" w:styleId="NumeracjaUrzdowawStarostwie3">
    <w:name w:val="Numeracja Urzędowa w Starostwie3"/>
    <w:basedOn w:val="Bezlisty"/>
    <w:rsid w:val="008308E4"/>
    <w:pPr>
      <w:numPr>
        <w:numId w:val="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08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8E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F1B2E400-6256-4EE0-A8C0-832521AD81E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Wojcik</dc:creator>
  <cp:keywords/>
  <dc:description/>
  <cp:lastModifiedBy>Renata Fandrych</cp:lastModifiedBy>
  <cp:revision>8</cp:revision>
  <cp:lastPrinted>2024-01-08T10:55:00Z</cp:lastPrinted>
  <dcterms:created xsi:type="dcterms:W3CDTF">2024-01-08T10:27:00Z</dcterms:created>
  <dcterms:modified xsi:type="dcterms:W3CDTF">2024-01-15T15:29:00Z</dcterms:modified>
</cp:coreProperties>
</file>