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DA595" w14:textId="7BA5B83F" w:rsidR="00D533C5" w:rsidRPr="00CE76C5" w:rsidRDefault="00D533C5" w:rsidP="00CE76C5">
      <w:pPr>
        <w:spacing w:after="0"/>
        <w:jc w:val="both"/>
        <w:rPr>
          <w:rFonts w:cstheme="minorHAnsi"/>
        </w:rPr>
      </w:pPr>
      <w:r w:rsidRPr="00CE76C5">
        <w:rPr>
          <w:rFonts w:cstheme="minorHAnsi"/>
        </w:rPr>
        <w:tab/>
      </w:r>
      <w:r w:rsidRPr="00CE76C5">
        <w:rPr>
          <w:rFonts w:cstheme="minorHAnsi"/>
        </w:rPr>
        <w:tab/>
      </w:r>
      <w:r w:rsidRPr="00CE76C5">
        <w:rPr>
          <w:rFonts w:cstheme="minorHAnsi"/>
        </w:rPr>
        <w:tab/>
      </w:r>
      <w:r w:rsidRPr="00CE76C5">
        <w:rPr>
          <w:rFonts w:cstheme="minorHAnsi"/>
        </w:rPr>
        <w:tab/>
      </w:r>
      <w:r w:rsidRPr="00CE76C5">
        <w:rPr>
          <w:rFonts w:cstheme="minorHAnsi"/>
        </w:rPr>
        <w:tab/>
      </w:r>
      <w:r w:rsidRPr="00CE76C5">
        <w:rPr>
          <w:rFonts w:cstheme="minorHAnsi"/>
        </w:rPr>
        <w:tab/>
      </w:r>
      <w:r w:rsidRPr="00CE76C5">
        <w:rPr>
          <w:rFonts w:cstheme="minorHAnsi"/>
        </w:rPr>
        <w:tab/>
      </w:r>
      <w:r w:rsidRPr="00CE76C5">
        <w:rPr>
          <w:rFonts w:cstheme="minorHAnsi"/>
        </w:rPr>
        <w:tab/>
      </w:r>
      <w:r w:rsidRPr="00CE76C5">
        <w:rPr>
          <w:rFonts w:cstheme="minorHAnsi"/>
        </w:rPr>
        <w:tab/>
      </w:r>
      <w:r w:rsidR="00353830" w:rsidRPr="00CE76C5">
        <w:rPr>
          <w:rFonts w:cstheme="minorHAnsi"/>
        </w:rPr>
        <w:t xml:space="preserve">     </w:t>
      </w:r>
      <w:r w:rsidR="000A1266">
        <w:rPr>
          <w:rFonts w:cstheme="minorHAnsi"/>
        </w:rPr>
        <w:t>Załącznik nr 4</w:t>
      </w:r>
      <w:r w:rsidRPr="00CE76C5">
        <w:rPr>
          <w:rFonts w:cstheme="minorHAnsi"/>
        </w:rPr>
        <w:t xml:space="preserve"> do </w:t>
      </w:r>
      <w:r w:rsidR="00A42156" w:rsidRPr="00CE76C5">
        <w:rPr>
          <w:rFonts w:cstheme="minorHAnsi"/>
        </w:rPr>
        <w:t>SWZ</w:t>
      </w:r>
    </w:p>
    <w:p w14:paraId="61C5F7B4" w14:textId="76E380D6" w:rsidR="00D533C5" w:rsidRPr="00CE76C5" w:rsidRDefault="00D533C5" w:rsidP="00CE76C5">
      <w:pPr>
        <w:spacing w:after="0"/>
        <w:jc w:val="both"/>
        <w:rPr>
          <w:rFonts w:cstheme="minorHAnsi"/>
        </w:rPr>
      </w:pPr>
      <w:r w:rsidRPr="00CE76C5">
        <w:rPr>
          <w:rFonts w:cstheme="minorHAnsi"/>
        </w:rPr>
        <w:tab/>
      </w:r>
      <w:r w:rsidRPr="00CE76C5">
        <w:rPr>
          <w:rFonts w:cstheme="minorHAnsi"/>
        </w:rPr>
        <w:tab/>
      </w:r>
      <w:r w:rsidRPr="00CE76C5">
        <w:rPr>
          <w:rFonts w:cstheme="minorHAnsi"/>
        </w:rPr>
        <w:tab/>
      </w:r>
      <w:r w:rsidRPr="00CE76C5">
        <w:rPr>
          <w:rFonts w:cstheme="minorHAnsi"/>
        </w:rPr>
        <w:tab/>
      </w:r>
      <w:r w:rsidRPr="00CE76C5">
        <w:rPr>
          <w:rFonts w:cstheme="minorHAnsi"/>
        </w:rPr>
        <w:tab/>
      </w:r>
      <w:r w:rsidRPr="00CE76C5">
        <w:rPr>
          <w:rFonts w:cstheme="minorHAnsi"/>
        </w:rPr>
        <w:tab/>
      </w:r>
      <w:r w:rsidRPr="00CE76C5">
        <w:rPr>
          <w:rFonts w:cstheme="minorHAnsi"/>
        </w:rPr>
        <w:tab/>
      </w:r>
      <w:r w:rsidRPr="00CE76C5">
        <w:rPr>
          <w:rFonts w:cstheme="minorHAnsi"/>
        </w:rPr>
        <w:tab/>
      </w:r>
      <w:r w:rsidRPr="00CE76C5">
        <w:rPr>
          <w:rFonts w:cstheme="minorHAnsi"/>
        </w:rPr>
        <w:tab/>
        <w:t xml:space="preserve">        Znak: Z</w:t>
      </w:r>
      <w:r w:rsidR="00A42156" w:rsidRPr="00CE76C5">
        <w:rPr>
          <w:rFonts w:cstheme="minorHAnsi"/>
        </w:rPr>
        <w:t>P</w:t>
      </w:r>
      <w:r w:rsidR="006420F9">
        <w:rPr>
          <w:rFonts w:cstheme="minorHAnsi"/>
        </w:rPr>
        <w:t>/GM/15/23</w:t>
      </w:r>
    </w:p>
    <w:p w14:paraId="02BCA589" w14:textId="77777777" w:rsidR="00D533C5" w:rsidRPr="00CE76C5" w:rsidRDefault="00D533C5" w:rsidP="00CE76C5">
      <w:pPr>
        <w:spacing w:after="0"/>
        <w:jc w:val="both"/>
        <w:rPr>
          <w:rFonts w:cstheme="minorHAnsi"/>
        </w:rPr>
      </w:pPr>
    </w:p>
    <w:p w14:paraId="1A2736E3" w14:textId="56D7F4DF" w:rsidR="00A42156" w:rsidRPr="00CE76C5" w:rsidRDefault="00A42156" w:rsidP="00B94C64">
      <w:pPr>
        <w:spacing w:after="0" w:line="360" w:lineRule="auto"/>
        <w:jc w:val="center"/>
        <w:rPr>
          <w:rFonts w:cstheme="minorHAnsi"/>
          <w:b/>
          <w:bCs/>
        </w:rPr>
      </w:pPr>
      <w:r w:rsidRPr="00CE76C5">
        <w:rPr>
          <w:rFonts w:cstheme="minorHAnsi"/>
          <w:b/>
          <w:bCs/>
        </w:rPr>
        <w:t>UMOWA</w:t>
      </w:r>
      <w:r w:rsidR="00B94C64">
        <w:rPr>
          <w:rFonts w:cstheme="minorHAnsi"/>
          <w:b/>
          <w:bCs/>
        </w:rPr>
        <w:t>/PROJEKT</w:t>
      </w:r>
      <w:r w:rsidR="00A14D90">
        <w:rPr>
          <w:rFonts w:cstheme="minorHAnsi"/>
          <w:b/>
          <w:bCs/>
        </w:rPr>
        <w:t xml:space="preserve"> </w:t>
      </w:r>
      <w:r w:rsidR="007D6B09">
        <w:rPr>
          <w:rFonts w:cstheme="minorHAnsi"/>
          <w:b/>
          <w:bCs/>
        </w:rPr>
        <w:t>zmodyfikowano 24.10.2023 r.</w:t>
      </w:r>
    </w:p>
    <w:p w14:paraId="6D716C32" w14:textId="77777777" w:rsidR="00A42156" w:rsidRPr="00CE76C5" w:rsidRDefault="00A42156" w:rsidP="00CE76C5">
      <w:pPr>
        <w:spacing w:after="0" w:line="360" w:lineRule="auto"/>
        <w:jc w:val="both"/>
        <w:rPr>
          <w:rFonts w:cstheme="minorHAnsi"/>
        </w:rPr>
      </w:pPr>
      <w:r w:rsidRPr="00CE76C5">
        <w:rPr>
          <w:rFonts w:cstheme="minorHAnsi"/>
        </w:rPr>
        <w:t>Zawarta w dniu................., pomiędzy Samodzielnym Publicznym Zakładem Opieki Zdrowotnej w Węgrowie ul. Kościuszki 15 wpisanym do.....</w:t>
      </w:r>
      <w:r w:rsidR="000731C0" w:rsidRPr="00CE76C5">
        <w:rPr>
          <w:rFonts w:cstheme="minorHAnsi"/>
        </w:rPr>
        <w:t>...........</w:t>
      </w:r>
      <w:r w:rsidRPr="00CE76C5">
        <w:rPr>
          <w:rFonts w:cstheme="minorHAnsi"/>
        </w:rPr>
        <w:t>prowadzonego przez</w:t>
      </w:r>
      <w:r w:rsidR="000731C0" w:rsidRPr="00CE76C5">
        <w:rPr>
          <w:rFonts w:cstheme="minorHAnsi"/>
        </w:rPr>
        <w:t xml:space="preserve">……………….. </w:t>
      </w:r>
      <w:r w:rsidRPr="00CE76C5">
        <w:rPr>
          <w:rFonts w:cstheme="minorHAnsi"/>
        </w:rPr>
        <w:t>pod nr..................................</w:t>
      </w:r>
    </w:p>
    <w:p w14:paraId="3350A0D1" w14:textId="77777777" w:rsidR="00A42156" w:rsidRPr="00CE76C5" w:rsidRDefault="00A42156" w:rsidP="00CE76C5">
      <w:pPr>
        <w:spacing w:after="0" w:line="360" w:lineRule="auto"/>
        <w:jc w:val="both"/>
        <w:rPr>
          <w:rFonts w:cstheme="minorHAnsi"/>
        </w:rPr>
      </w:pPr>
      <w:r w:rsidRPr="00CE76C5">
        <w:rPr>
          <w:rFonts w:cstheme="minorHAnsi"/>
        </w:rPr>
        <w:t>reprezentowanym przez:..................................................</w:t>
      </w:r>
    </w:p>
    <w:p w14:paraId="37364612" w14:textId="77777777" w:rsidR="00A42156" w:rsidRPr="00CE76C5" w:rsidRDefault="00A42156" w:rsidP="00CE76C5">
      <w:pPr>
        <w:spacing w:after="0" w:line="360" w:lineRule="auto"/>
        <w:jc w:val="both"/>
        <w:rPr>
          <w:rFonts w:cstheme="minorHAnsi"/>
        </w:rPr>
      </w:pPr>
      <w:r w:rsidRPr="00CE76C5">
        <w:rPr>
          <w:rFonts w:cstheme="minorHAnsi"/>
        </w:rPr>
        <w:t>zwanym dalej „Zamawiającym”</w:t>
      </w:r>
    </w:p>
    <w:p w14:paraId="382AF9B4" w14:textId="77777777" w:rsidR="00A42156" w:rsidRPr="00CE76C5" w:rsidRDefault="00A42156" w:rsidP="00CE76C5">
      <w:pPr>
        <w:spacing w:after="0" w:line="360" w:lineRule="auto"/>
        <w:jc w:val="both"/>
        <w:rPr>
          <w:rFonts w:cstheme="minorHAnsi"/>
        </w:rPr>
      </w:pPr>
      <w:r w:rsidRPr="00CE76C5">
        <w:rPr>
          <w:rFonts w:cstheme="minorHAnsi"/>
        </w:rPr>
        <w:t>a</w:t>
      </w:r>
    </w:p>
    <w:p w14:paraId="63BA4E12" w14:textId="77777777" w:rsidR="00A42156" w:rsidRPr="00CE76C5" w:rsidRDefault="00A42156" w:rsidP="00CE76C5">
      <w:pPr>
        <w:spacing w:after="0" w:line="360" w:lineRule="auto"/>
        <w:jc w:val="both"/>
        <w:rPr>
          <w:rFonts w:cstheme="minorHAnsi"/>
        </w:rPr>
      </w:pPr>
      <w:r w:rsidRPr="00CE76C5">
        <w:rPr>
          <w:rFonts w:cstheme="minorHAnsi"/>
        </w:rPr>
        <w:t>firmą:.......................... wpisaną do............................. prowadzonego przez..............  pod nr................</w:t>
      </w:r>
    </w:p>
    <w:p w14:paraId="7D520704" w14:textId="77777777" w:rsidR="00A42156" w:rsidRPr="00CE76C5" w:rsidRDefault="00A42156" w:rsidP="00CE76C5">
      <w:pPr>
        <w:spacing w:after="0" w:line="360" w:lineRule="auto"/>
        <w:jc w:val="both"/>
        <w:rPr>
          <w:rFonts w:cstheme="minorHAnsi"/>
        </w:rPr>
      </w:pPr>
      <w:r w:rsidRPr="00CE76C5">
        <w:rPr>
          <w:rFonts w:cstheme="minorHAnsi"/>
        </w:rPr>
        <w:t>reprezentowaną przez:</w:t>
      </w:r>
    </w:p>
    <w:p w14:paraId="4EE415AB" w14:textId="77777777" w:rsidR="00A42156" w:rsidRPr="00CE76C5" w:rsidRDefault="00A42156" w:rsidP="00CE76C5">
      <w:pPr>
        <w:spacing w:after="0" w:line="360" w:lineRule="auto"/>
        <w:jc w:val="both"/>
        <w:rPr>
          <w:rFonts w:cstheme="minorHAnsi"/>
        </w:rPr>
      </w:pPr>
      <w:r w:rsidRPr="00CE76C5">
        <w:rPr>
          <w:rFonts w:cstheme="minorHAnsi"/>
        </w:rPr>
        <w:t>...........................................................................................</w:t>
      </w:r>
    </w:p>
    <w:p w14:paraId="1F202CA5" w14:textId="77777777" w:rsidR="00A42156" w:rsidRPr="00CE76C5" w:rsidRDefault="00A42156" w:rsidP="00CE76C5">
      <w:pPr>
        <w:spacing w:after="0" w:line="360" w:lineRule="auto"/>
        <w:jc w:val="both"/>
        <w:rPr>
          <w:rFonts w:cstheme="minorHAnsi"/>
        </w:rPr>
      </w:pPr>
      <w:r w:rsidRPr="00CE76C5">
        <w:rPr>
          <w:rFonts w:cstheme="minorHAnsi"/>
        </w:rPr>
        <w:t xml:space="preserve">zwanym dalej” Wykonawcą”                     </w:t>
      </w:r>
    </w:p>
    <w:p w14:paraId="305D8285" w14:textId="77777777" w:rsidR="00A42156" w:rsidRPr="00CE76C5" w:rsidRDefault="00A42156" w:rsidP="00B94C64">
      <w:pPr>
        <w:spacing w:after="0" w:line="360" w:lineRule="auto"/>
        <w:jc w:val="center"/>
        <w:rPr>
          <w:rFonts w:cstheme="minorHAnsi"/>
          <w:b/>
          <w:bCs/>
        </w:rPr>
      </w:pPr>
      <w:r w:rsidRPr="00CE76C5">
        <w:rPr>
          <w:rFonts w:cstheme="minorHAnsi"/>
          <w:b/>
          <w:bCs/>
        </w:rPr>
        <w:t>o następującej treści:</w:t>
      </w:r>
    </w:p>
    <w:p w14:paraId="51F9E242" w14:textId="16A181B7" w:rsidR="00A42156" w:rsidRPr="00CE76C5" w:rsidRDefault="00A42156" w:rsidP="00B94C64">
      <w:pPr>
        <w:spacing w:after="0" w:line="360" w:lineRule="auto"/>
        <w:jc w:val="center"/>
        <w:rPr>
          <w:rFonts w:cstheme="minorHAnsi"/>
          <w:b/>
          <w:bCs/>
        </w:rPr>
      </w:pPr>
      <w:r w:rsidRPr="00CE76C5">
        <w:rPr>
          <w:rFonts w:cstheme="minorHAnsi"/>
          <w:b/>
          <w:bCs/>
        </w:rPr>
        <w:t>§ 1</w:t>
      </w:r>
    </w:p>
    <w:p w14:paraId="7A69D69D" w14:textId="7A50FF87" w:rsidR="009F215E" w:rsidRPr="00CE76C5" w:rsidRDefault="00A42156" w:rsidP="00CE76C5">
      <w:pPr>
        <w:pStyle w:val="Akapitzlist"/>
        <w:numPr>
          <w:ilvl w:val="0"/>
          <w:numId w:val="1"/>
        </w:numPr>
        <w:spacing w:after="0" w:line="360" w:lineRule="auto"/>
        <w:jc w:val="both"/>
        <w:rPr>
          <w:rFonts w:cstheme="minorHAnsi"/>
        </w:rPr>
      </w:pPr>
      <w:r w:rsidRPr="00CE76C5">
        <w:rPr>
          <w:rFonts w:cstheme="minorHAnsi"/>
        </w:rPr>
        <w:t xml:space="preserve">W wyniku  rozstrzygniętego postępowania prowadzonego w trybie podstawowym na podstawie art. 275 pkt 1) Pzp w Samodzielnym Publicznym Zakładzie Opieki Zdrowotnej w  Węgrowie  ul. Kościuszki 15,  w  dniu ………….., ogłoszonego na podstawie  przepisów ustawy z dnia 11 września 2019r. – Prawo zamówień publicznych (tekst jedn. Dz. U. z 2022r., poz. 1710) opublikowanego w Biuletynie Zamówień Publicznych w dniu </w:t>
      </w:r>
      <w:r w:rsidR="00ED0AB5">
        <w:rPr>
          <w:rFonts w:cstheme="minorHAnsi"/>
          <w:b/>
        </w:rPr>
        <w:t>1</w:t>
      </w:r>
      <w:r w:rsidR="00DD6B13">
        <w:rPr>
          <w:rFonts w:cstheme="minorHAnsi"/>
          <w:b/>
        </w:rPr>
        <w:t>9</w:t>
      </w:r>
      <w:r w:rsidR="00860DD0" w:rsidRPr="00CE76C5">
        <w:rPr>
          <w:rFonts w:cstheme="minorHAnsi"/>
          <w:b/>
        </w:rPr>
        <w:t>.10.</w:t>
      </w:r>
      <w:r w:rsidR="00A14D90">
        <w:rPr>
          <w:rFonts w:cstheme="minorHAnsi"/>
          <w:b/>
        </w:rPr>
        <w:t>2023</w:t>
      </w:r>
      <w:r w:rsidR="006420F9">
        <w:rPr>
          <w:rFonts w:cstheme="minorHAnsi"/>
          <w:b/>
        </w:rPr>
        <w:t xml:space="preserve"> r. pod nr 2023</w:t>
      </w:r>
      <w:r w:rsidRPr="00CE76C5">
        <w:rPr>
          <w:rFonts w:cstheme="minorHAnsi"/>
          <w:b/>
        </w:rPr>
        <w:t xml:space="preserve">/BZP </w:t>
      </w:r>
      <w:r w:rsidR="00DD6B13" w:rsidRPr="00DD6B13">
        <w:rPr>
          <w:rFonts w:cstheme="minorHAnsi"/>
          <w:b/>
        </w:rPr>
        <w:t>00450865/01</w:t>
      </w:r>
      <w:r w:rsidR="00DD6B13">
        <w:rPr>
          <w:rFonts w:cstheme="minorHAnsi"/>
          <w:b/>
        </w:rPr>
        <w:t xml:space="preserve"> </w:t>
      </w:r>
      <w:r w:rsidRPr="00CE76C5">
        <w:rPr>
          <w:rFonts w:cstheme="minorHAnsi"/>
        </w:rPr>
        <w:t xml:space="preserve">Zamawiający zamawia, a Wykonawca przyjmuje do wykonania </w:t>
      </w:r>
      <w:r w:rsidR="00D533C5" w:rsidRPr="00CE76C5">
        <w:rPr>
          <w:rFonts w:cstheme="minorHAnsi"/>
          <w:b/>
        </w:rPr>
        <w:t xml:space="preserve">dostawę gazów medycznych </w:t>
      </w:r>
      <w:r w:rsidR="00D533C5" w:rsidRPr="00CE76C5">
        <w:rPr>
          <w:rFonts w:cstheme="minorHAnsi"/>
          <w:b/>
        </w:rPr>
        <w:br/>
      </w:r>
      <w:r w:rsidR="000731C0" w:rsidRPr="00CE76C5">
        <w:rPr>
          <w:rFonts w:cstheme="minorHAnsi"/>
          <w:b/>
        </w:rPr>
        <w:t>z pakietu………….</w:t>
      </w:r>
      <w:r w:rsidR="00D533C5" w:rsidRPr="00CE76C5">
        <w:rPr>
          <w:rFonts w:cstheme="minorHAnsi"/>
        </w:rPr>
        <w:t xml:space="preserve"> w ilościach, asortymencie i w cenie wyszczególnionym w załączniku do niniejszej umowy, który stanowi jej integralną część.</w:t>
      </w:r>
    </w:p>
    <w:p w14:paraId="495B40AB" w14:textId="77777777" w:rsidR="009F215E" w:rsidRPr="00CE76C5" w:rsidRDefault="00D533C5" w:rsidP="00CE76C5">
      <w:pPr>
        <w:pStyle w:val="Akapitzlist"/>
        <w:numPr>
          <w:ilvl w:val="0"/>
          <w:numId w:val="1"/>
        </w:numPr>
        <w:spacing w:after="0" w:line="360" w:lineRule="auto"/>
        <w:jc w:val="both"/>
        <w:rPr>
          <w:rFonts w:cstheme="minorHAnsi"/>
        </w:rPr>
      </w:pPr>
      <w:r w:rsidRPr="00CE76C5">
        <w:rPr>
          <w:rFonts w:cstheme="minorHAnsi"/>
        </w:rPr>
        <w:t>Wykonawca oświadcza, że dostarczy przedmiot umowy określony w ust. 1 niniejszego paragrafu posiadający wymagane decyzje, zez</w:t>
      </w:r>
      <w:r w:rsidR="009F215E" w:rsidRPr="00CE76C5">
        <w:rPr>
          <w:rFonts w:cstheme="minorHAnsi"/>
        </w:rPr>
        <w:t>wolenia, świadectwa rejestracji</w:t>
      </w:r>
      <w:r w:rsidRPr="00CE76C5">
        <w:rPr>
          <w:rFonts w:cstheme="minorHAnsi"/>
        </w:rPr>
        <w:t>, oraz stosowne atesty.</w:t>
      </w:r>
    </w:p>
    <w:p w14:paraId="4CCCAEDF" w14:textId="77777777" w:rsidR="00A07CB4" w:rsidRPr="00CE76C5" w:rsidRDefault="00A07CB4" w:rsidP="00CE76C5">
      <w:pPr>
        <w:pStyle w:val="Akapitzlist"/>
        <w:numPr>
          <w:ilvl w:val="0"/>
          <w:numId w:val="1"/>
        </w:numPr>
        <w:spacing w:after="0" w:line="360" w:lineRule="auto"/>
        <w:jc w:val="both"/>
        <w:rPr>
          <w:rFonts w:cstheme="minorHAnsi"/>
        </w:rPr>
      </w:pPr>
      <w:r w:rsidRPr="00CE76C5">
        <w:rPr>
          <w:rFonts w:cstheme="minorHAnsi"/>
        </w:rPr>
        <w:t xml:space="preserve">Wykonawca odpowiada za bezpieczeństwo dostarczanego przedmiotu umowy , aż do momentu przekazania go do siedziby Zamawiającego. </w:t>
      </w:r>
    </w:p>
    <w:p w14:paraId="635D772D" w14:textId="77777777" w:rsidR="009F215E" w:rsidRPr="00CE76C5" w:rsidRDefault="00D533C5" w:rsidP="00CE76C5">
      <w:pPr>
        <w:pStyle w:val="Akapitzlist"/>
        <w:numPr>
          <w:ilvl w:val="0"/>
          <w:numId w:val="1"/>
        </w:numPr>
        <w:spacing w:after="0" w:line="360" w:lineRule="auto"/>
        <w:jc w:val="both"/>
        <w:rPr>
          <w:rFonts w:cstheme="minorHAnsi"/>
        </w:rPr>
      </w:pPr>
      <w:r w:rsidRPr="00CE76C5">
        <w:rPr>
          <w:rFonts w:cstheme="minorHAnsi"/>
        </w:rPr>
        <w:t>Tlen medyczny sprężony, sprężone powietrze, dwutlenek węgla oraz podtlenek azotu dostarczany będzie w butlach, będących własnością Wykon</w:t>
      </w:r>
      <w:r w:rsidR="009F215E" w:rsidRPr="00CE76C5">
        <w:rPr>
          <w:rFonts w:cstheme="minorHAnsi"/>
        </w:rPr>
        <w:t xml:space="preserve">awcy do siedziby Zamawiającego – </w:t>
      </w:r>
      <w:r w:rsidRPr="00CE76C5">
        <w:rPr>
          <w:rFonts w:cstheme="minorHAnsi"/>
        </w:rPr>
        <w:t>Szpital Powiatowy w Węgrowie ul. Kościuszki 201, w terminie dwóch dni roboczych od dnia zł</w:t>
      </w:r>
      <w:r w:rsidR="00C83371" w:rsidRPr="00CE76C5">
        <w:rPr>
          <w:rFonts w:cstheme="minorHAnsi"/>
        </w:rPr>
        <w:t xml:space="preserve">ożenia </w:t>
      </w:r>
      <w:r w:rsidR="007B6E1E" w:rsidRPr="00CE76C5">
        <w:rPr>
          <w:rFonts w:cstheme="minorHAnsi"/>
        </w:rPr>
        <w:t xml:space="preserve">zamówienia </w:t>
      </w:r>
      <w:r w:rsidR="00C83371" w:rsidRPr="00CE76C5">
        <w:rPr>
          <w:rFonts w:cstheme="minorHAnsi"/>
        </w:rPr>
        <w:t>telefonicznie lub</w:t>
      </w:r>
      <w:r w:rsidR="00925D25" w:rsidRPr="00CE76C5">
        <w:rPr>
          <w:rFonts w:cstheme="minorHAnsi"/>
        </w:rPr>
        <w:t xml:space="preserve"> drogą mailową</w:t>
      </w:r>
      <w:r w:rsidR="00A07CB4" w:rsidRPr="00CE76C5">
        <w:rPr>
          <w:rFonts w:cstheme="minorHAnsi"/>
        </w:rPr>
        <w:t>.</w:t>
      </w:r>
    </w:p>
    <w:p w14:paraId="13B1F535" w14:textId="3A23CEE4" w:rsidR="00A07CB4" w:rsidRPr="00CE76C5" w:rsidRDefault="00D533C5" w:rsidP="00CE76C5">
      <w:pPr>
        <w:pStyle w:val="Akapitzlist"/>
        <w:numPr>
          <w:ilvl w:val="0"/>
          <w:numId w:val="1"/>
        </w:numPr>
        <w:spacing w:after="0" w:line="360" w:lineRule="auto"/>
        <w:jc w:val="both"/>
        <w:rPr>
          <w:rFonts w:cstheme="minorHAnsi"/>
        </w:rPr>
      </w:pPr>
      <w:r w:rsidRPr="00CE76C5">
        <w:rPr>
          <w:rFonts w:cstheme="minorHAnsi"/>
        </w:rPr>
        <w:t xml:space="preserve">Azot ciekły dostarczany będzie do dewarów Zamawiającego o poj. </w:t>
      </w:r>
      <w:r w:rsidR="00D85DC9" w:rsidRPr="00CE76C5">
        <w:rPr>
          <w:rFonts w:cstheme="minorHAnsi"/>
        </w:rPr>
        <w:t>30 l i 60</w:t>
      </w:r>
      <w:r w:rsidR="00ED0AB5">
        <w:rPr>
          <w:rFonts w:cstheme="minorHAnsi"/>
        </w:rPr>
        <w:t xml:space="preserve"> l według grafiku ustalonego przez Strony</w:t>
      </w:r>
      <w:r w:rsidR="00A07CB4" w:rsidRPr="00CE76C5">
        <w:rPr>
          <w:rFonts w:cstheme="minorHAnsi"/>
        </w:rPr>
        <w:t xml:space="preserve">. </w:t>
      </w:r>
    </w:p>
    <w:p w14:paraId="2D18AF66" w14:textId="77777777" w:rsidR="009F215E" w:rsidRPr="00CE76C5" w:rsidRDefault="00D533C5" w:rsidP="00CE76C5">
      <w:pPr>
        <w:pStyle w:val="Akapitzlist"/>
        <w:numPr>
          <w:ilvl w:val="0"/>
          <w:numId w:val="1"/>
        </w:numPr>
        <w:spacing w:after="0" w:line="360" w:lineRule="auto"/>
        <w:jc w:val="both"/>
        <w:rPr>
          <w:rFonts w:cstheme="minorHAnsi"/>
        </w:rPr>
      </w:pPr>
      <w:r w:rsidRPr="00CE76C5">
        <w:rPr>
          <w:rFonts w:cstheme="minorHAnsi"/>
        </w:rPr>
        <w:lastRenderedPageBreak/>
        <w:t>Jeżeli dostawa wypada w dniu wolnym od pracy, w sobotę lub dzień świąteczny, dostawa nastąpi w pierwszym dniu roboczym po dniach wolnych.</w:t>
      </w:r>
    </w:p>
    <w:p w14:paraId="270D97ED" w14:textId="77777777" w:rsidR="005560B2" w:rsidRPr="00CE76C5" w:rsidRDefault="00D533C5" w:rsidP="00CE76C5">
      <w:pPr>
        <w:pStyle w:val="Akapitzlist"/>
        <w:numPr>
          <w:ilvl w:val="0"/>
          <w:numId w:val="1"/>
        </w:numPr>
        <w:spacing w:after="0" w:line="360" w:lineRule="auto"/>
        <w:jc w:val="both"/>
        <w:rPr>
          <w:rFonts w:cstheme="minorHAnsi"/>
        </w:rPr>
      </w:pPr>
      <w:r w:rsidRPr="00CE76C5">
        <w:rPr>
          <w:rFonts w:cstheme="minorHAnsi"/>
        </w:rPr>
        <w:t xml:space="preserve">Dostawa </w:t>
      </w:r>
      <w:r w:rsidR="005560B2" w:rsidRPr="00CE76C5">
        <w:rPr>
          <w:rFonts w:cstheme="minorHAnsi"/>
        </w:rPr>
        <w:t xml:space="preserve">odbywać się </w:t>
      </w:r>
      <w:r w:rsidRPr="00CE76C5">
        <w:rPr>
          <w:rFonts w:cstheme="minorHAnsi"/>
        </w:rPr>
        <w:t>będzie transportem Wykonawcy,</w:t>
      </w:r>
      <w:r w:rsidR="005560B2" w:rsidRPr="00CE76C5">
        <w:rPr>
          <w:rFonts w:cstheme="minorHAnsi"/>
        </w:rPr>
        <w:t xml:space="preserve"> na ryzyko Wykonawcy.</w:t>
      </w:r>
    </w:p>
    <w:p w14:paraId="4F8A1798" w14:textId="77777777" w:rsidR="009F215E" w:rsidRPr="00CE76C5" w:rsidRDefault="00D533C5" w:rsidP="00CE76C5">
      <w:pPr>
        <w:pStyle w:val="Akapitzlist"/>
        <w:numPr>
          <w:ilvl w:val="0"/>
          <w:numId w:val="1"/>
        </w:numPr>
        <w:spacing w:after="0" w:line="360" w:lineRule="auto"/>
        <w:jc w:val="both"/>
        <w:rPr>
          <w:rFonts w:cstheme="minorHAnsi"/>
        </w:rPr>
      </w:pPr>
      <w:r w:rsidRPr="00CE76C5">
        <w:rPr>
          <w:rFonts w:cstheme="minorHAnsi"/>
        </w:rPr>
        <w:t>W razie potrzeby natychmiastowego dostarczenia gazów medycznych Wykonawca zobowiązuje się do dostarczenia zamówionych gazów niezwłocznie tj. w możliwie najkrótszym terminie. Podstawą dostawy jest zamówienie złożone przez Zamawiaj</w:t>
      </w:r>
      <w:r w:rsidR="009F215E" w:rsidRPr="00CE76C5">
        <w:rPr>
          <w:rFonts w:cstheme="minorHAnsi"/>
        </w:rPr>
        <w:t>ącego telefonicznie</w:t>
      </w:r>
      <w:r w:rsidRPr="00CE76C5">
        <w:rPr>
          <w:rFonts w:cstheme="minorHAnsi"/>
        </w:rPr>
        <w:t xml:space="preserve"> lub drogą mailową określające rodzaj i ilość zamówionych gazów do niezwłocznego wykonania zamówienia. </w:t>
      </w:r>
    </w:p>
    <w:p w14:paraId="7FB7FA68" w14:textId="42643CB4" w:rsidR="00D533C5" w:rsidRPr="00CE76C5" w:rsidRDefault="00D533C5" w:rsidP="00CE76C5">
      <w:pPr>
        <w:pStyle w:val="Akapitzlist"/>
        <w:numPr>
          <w:ilvl w:val="0"/>
          <w:numId w:val="1"/>
        </w:numPr>
        <w:spacing w:after="0" w:line="360" w:lineRule="auto"/>
        <w:jc w:val="both"/>
        <w:rPr>
          <w:rFonts w:cstheme="minorHAnsi"/>
        </w:rPr>
      </w:pPr>
      <w:r w:rsidRPr="00CE76C5">
        <w:rPr>
          <w:rFonts w:cstheme="minorHAnsi"/>
        </w:rPr>
        <w:t>Ilość określona w załączniku do niniejszej umowy jest ilością orientacyjną, przybliżoną, Zamawiający nie jest zobowiąza</w:t>
      </w:r>
      <w:r w:rsidR="00ED0AB5">
        <w:rPr>
          <w:rFonts w:cstheme="minorHAnsi"/>
        </w:rPr>
        <w:t xml:space="preserve">ny do zakupu tej ilości towaru – </w:t>
      </w:r>
      <w:r w:rsidRPr="00CE76C5">
        <w:rPr>
          <w:rFonts w:cstheme="minorHAnsi"/>
        </w:rPr>
        <w:t xml:space="preserve">może zakupić ilość mniejszą </w:t>
      </w:r>
      <w:r w:rsidR="009F215E" w:rsidRPr="00CE76C5">
        <w:rPr>
          <w:rFonts w:cstheme="minorHAnsi"/>
        </w:rPr>
        <w:br/>
      </w:r>
      <w:r w:rsidRPr="00CE76C5">
        <w:rPr>
          <w:rFonts w:cstheme="minorHAnsi"/>
        </w:rPr>
        <w:t xml:space="preserve">w zależności od rzeczywistych potrzeb. </w:t>
      </w:r>
    </w:p>
    <w:p w14:paraId="500E5FF7" w14:textId="77777777" w:rsidR="00D7365B" w:rsidRPr="00CE76C5" w:rsidRDefault="00D7365B" w:rsidP="00CE76C5">
      <w:pPr>
        <w:pStyle w:val="Akapitzlist"/>
        <w:numPr>
          <w:ilvl w:val="0"/>
          <w:numId w:val="1"/>
        </w:numPr>
        <w:spacing w:after="0" w:line="360" w:lineRule="auto"/>
        <w:jc w:val="both"/>
        <w:rPr>
          <w:rFonts w:cstheme="minorHAnsi"/>
        </w:rPr>
      </w:pPr>
      <w:r w:rsidRPr="00CE76C5">
        <w:rPr>
          <w:rFonts w:cstheme="minorHAnsi"/>
        </w:rPr>
        <w:t xml:space="preserve">Zamawiający określa min. </w:t>
      </w:r>
      <w:r w:rsidR="007E58D4" w:rsidRPr="00CE76C5">
        <w:rPr>
          <w:rFonts w:cstheme="minorHAnsi"/>
        </w:rPr>
        <w:t>wartość zamówienia na poziomie 7</w:t>
      </w:r>
      <w:r w:rsidRPr="00CE76C5">
        <w:rPr>
          <w:rFonts w:cstheme="minorHAnsi"/>
        </w:rPr>
        <w:t xml:space="preserve">0% wartości umowy. </w:t>
      </w:r>
    </w:p>
    <w:p w14:paraId="3D7EFB6F" w14:textId="53E73873" w:rsidR="00986857" w:rsidRPr="00CE76C5" w:rsidRDefault="00D7365B" w:rsidP="00CE76C5">
      <w:pPr>
        <w:pStyle w:val="Akapitzlist"/>
        <w:numPr>
          <w:ilvl w:val="0"/>
          <w:numId w:val="1"/>
        </w:numPr>
        <w:spacing w:after="0" w:line="360" w:lineRule="auto"/>
        <w:jc w:val="both"/>
        <w:rPr>
          <w:rFonts w:cstheme="minorHAnsi"/>
        </w:rPr>
      </w:pPr>
      <w:r w:rsidRPr="00CE76C5">
        <w:rPr>
          <w:rFonts w:cstheme="minorHAnsi"/>
        </w:rPr>
        <w:t xml:space="preserve">W sytuacji zmniejszenia ilości zamawianych </w:t>
      </w:r>
      <w:r w:rsidR="00ED0AB5">
        <w:rPr>
          <w:rFonts w:cstheme="minorHAnsi"/>
        </w:rPr>
        <w:t>gazów medycznych o których</w:t>
      </w:r>
      <w:r w:rsidR="007E58D4" w:rsidRPr="00CE76C5">
        <w:rPr>
          <w:rFonts w:cstheme="minorHAnsi"/>
        </w:rPr>
        <w:t xml:space="preserve"> mowa w ust. 11</w:t>
      </w:r>
      <w:r w:rsidRPr="00CE76C5">
        <w:rPr>
          <w:rFonts w:cstheme="minorHAnsi"/>
        </w:rPr>
        <w:t xml:space="preserve">, Wykonawcy nie przysługuje żadne roszczenie o wykonanie całości dostaw i zapłatę ceny za </w:t>
      </w:r>
      <w:r w:rsidR="007E58D4" w:rsidRPr="00CE76C5">
        <w:rPr>
          <w:rFonts w:cstheme="minorHAnsi"/>
        </w:rPr>
        <w:t>gazy medyczne</w:t>
      </w:r>
      <w:r w:rsidRPr="00CE76C5">
        <w:rPr>
          <w:rFonts w:cstheme="minorHAnsi"/>
        </w:rPr>
        <w:t xml:space="preserve">, na które Zamawiający nie złożył zamówienia. Zamawiający zastrzega sobie możliwość </w:t>
      </w:r>
      <w:r w:rsidR="007E58D4" w:rsidRPr="00CE76C5">
        <w:rPr>
          <w:rFonts w:cstheme="minorHAnsi"/>
        </w:rPr>
        <w:t>zmiany</w:t>
      </w:r>
      <w:r w:rsidRPr="00CE76C5">
        <w:rPr>
          <w:rFonts w:cstheme="minorHAnsi"/>
        </w:rPr>
        <w:t xml:space="preserve"> ilości poszczególnych elementów przedmiotu zamówienia wyszczególnionego w załączniku nr 1 do umowy w zakresie łącznej wartości przedmiotu zamówienia/całkowitej wartości umowy brutto – zmianę tę Zamawiający pozostawia wyłącznie do swojej decyzji, a Wykonawca oświadcza, iż powyższą okoliczność akceptuje.</w:t>
      </w:r>
    </w:p>
    <w:p w14:paraId="4B809DD3" w14:textId="77777777" w:rsidR="009E2DEA" w:rsidRPr="00CE76C5" w:rsidRDefault="00986857" w:rsidP="00CE76C5">
      <w:pPr>
        <w:spacing w:after="0" w:line="360" w:lineRule="auto"/>
        <w:jc w:val="both"/>
        <w:rPr>
          <w:rFonts w:cstheme="minorHAnsi"/>
          <w:b/>
          <w:bCs/>
          <w:i/>
        </w:rPr>
      </w:pPr>
      <w:r w:rsidRPr="00CE76C5">
        <w:rPr>
          <w:rFonts w:cstheme="minorHAnsi"/>
          <w:b/>
          <w:i/>
        </w:rPr>
        <w:t xml:space="preserve">Dotyczy pakietu 1 : </w:t>
      </w:r>
      <w:r w:rsidRPr="00CE76C5">
        <w:rPr>
          <w:rFonts w:cstheme="minorHAnsi"/>
          <w:b/>
          <w:bCs/>
          <w:i/>
        </w:rPr>
        <w:t>Tlen medyczny ciekły</w:t>
      </w:r>
      <w:r w:rsidRPr="00CE76C5">
        <w:rPr>
          <w:rFonts w:cstheme="minorHAnsi"/>
          <w:b/>
          <w:bCs/>
        </w:rPr>
        <w:t xml:space="preserve"> (</w:t>
      </w:r>
      <w:bookmarkStart w:id="0" w:name="_Hlk117760937"/>
      <w:r w:rsidRPr="00CE76C5">
        <w:rPr>
          <w:rFonts w:cstheme="minorHAnsi"/>
          <w:b/>
          <w:bCs/>
        </w:rPr>
        <w:t xml:space="preserve">dostawa i transport tlenu medycznego ciekłego </w:t>
      </w:r>
      <w:r w:rsidR="009E2DEA" w:rsidRPr="00CE76C5">
        <w:rPr>
          <w:rFonts w:cstheme="minorHAnsi"/>
          <w:b/>
          <w:bCs/>
        </w:rPr>
        <w:t>)</w:t>
      </w:r>
      <w:r w:rsidRPr="00CE76C5">
        <w:rPr>
          <w:rFonts w:cstheme="minorHAnsi"/>
          <w:b/>
          <w:bCs/>
        </w:rPr>
        <w:t xml:space="preserve"> </w:t>
      </w:r>
      <w:bookmarkEnd w:id="0"/>
      <w:r w:rsidRPr="00CE76C5">
        <w:rPr>
          <w:rFonts w:cstheme="minorHAnsi"/>
          <w:b/>
          <w:bCs/>
          <w:i/>
        </w:rPr>
        <w:t>wraz z dzi</w:t>
      </w:r>
      <w:r w:rsidR="009E2DEA" w:rsidRPr="00CE76C5">
        <w:rPr>
          <w:rFonts w:cstheme="minorHAnsi"/>
          <w:b/>
          <w:bCs/>
          <w:i/>
        </w:rPr>
        <w:t>erżawą zbiornika kriogenicznego.</w:t>
      </w:r>
    </w:p>
    <w:p w14:paraId="50DDA628" w14:textId="77777777" w:rsidR="00CE76C5" w:rsidRPr="00CE76C5" w:rsidRDefault="009E2DEA" w:rsidP="00CE76C5">
      <w:pPr>
        <w:pStyle w:val="Akapitzlist"/>
        <w:numPr>
          <w:ilvl w:val="0"/>
          <w:numId w:val="22"/>
        </w:numPr>
        <w:spacing w:after="0" w:line="360" w:lineRule="auto"/>
        <w:jc w:val="both"/>
        <w:rPr>
          <w:rFonts w:cstheme="minorHAnsi"/>
        </w:rPr>
      </w:pPr>
      <w:r w:rsidRPr="00CE76C5">
        <w:rPr>
          <w:rFonts w:cstheme="minorHAnsi"/>
        </w:rPr>
        <w:t xml:space="preserve">Tlen medyczny ciekły dostarczany będzie </w:t>
      </w:r>
      <w:r w:rsidR="00B92BAC" w:rsidRPr="00CE76C5">
        <w:rPr>
          <w:rFonts w:cstheme="minorHAnsi"/>
        </w:rPr>
        <w:t xml:space="preserve">przez Wykonawcę </w:t>
      </w:r>
      <w:r w:rsidRPr="00CE76C5">
        <w:rPr>
          <w:rFonts w:cstheme="minorHAnsi"/>
        </w:rPr>
        <w:t>wprost do zbiornika ciekłego tlenu  wydzierżawionego od Wykonawcy.</w:t>
      </w:r>
    </w:p>
    <w:p w14:paraId="574D34F8" w14:textId="77777777" w:rsidR="00CE76C5" w:rsidRPr="00CE76C5" w:rsidRDefault="00B92BAC" w:rsidP="00CE76C5">
      <w:pPr>
        <w:pStyle w:val="Akapitzlist"/>
        <w:numPr>
          <w:ilvl w:val="0"/>
          <w:numId w:val="22"/>
        </w:numPr>
        <w:spacing w:after="0" w:line="360" w:lineRule="auto"/>
        <w:jc w:val="both"/>
        <w:rPr>
          <w:rFonts w:cstheme="minorHAnsi"/>
        </w:rPr>
      </w:pPr>
      <w:r w:rsidRPr="00CE76C5">
        <w:rPr>
          <w:rFonts w:cstheme="minorHAnsi"/>
        </w:rPr>
        <w:t>Dostawa tlenu ciekłego odbywać się będzie  w sposób zapewniający ciągłość zasilania ciekłym tlenem istniejących, pracujących urządzeń Zamawiającego od momentu zamontowania zbiornika do chwili demontażu.</w:t>
      </w:r>
    </w:p>
    <w:p w14:paraId="1F5B98EF" w14:textId="77777777" w:rsidR="00C34AD1" w:rsidRDefault="00635AB7" w:rsidP="00C34AD1">
      <w:pPr>
        <w:pStyle w:val="Akapitzlist"/>
        <w:numPr>
          <w:ilvl w:val="0"/>
          <w:numId w:val="22"/>
        </w:numPr>
        <w:spacing w:after="0" w:line="360" w:lineRule="auto"/>
        <w:jc w:val="both"/>
        <w:rPr>
          <w:rFonts w:cstheme="minorHAnsi"/>
        </w:rPr>
      </w:pPr>
      <w:r w:rsidRPr="00CE76C5">
        <w:rPr>
          <w:rFonts w:cstheme="minorHAnsi"/>
        </w:rPr>
        <w:t>D</w:t>
      </w:r>
      <w:r w:rsidR="00B92BAC" w:rsidRPr="00CE76C5">
        <w:rPr>
          <w:rFonts w:cstheme="minorHAnsi"/>
        </w:rPr>
        <w:t>o każdej dostawy ciekłego tlenu medycznego Wykonawca musi dostarczyć atest czystości (czystość oferowanego tlenu medycznego jest nie mniejsza niż 99,5%.)</w:t>
      </w:r>
    </w:p>
    <w:p w14:paraId="4B7C353F" w14:textId="2C99931E" w:rsidR="00CE76C5" w:rsidRPr="00C34AD1" w:rsidRDefault="009E2DEA" w:rsidP="00C34AD1">
      <w:pPr>
        <w:pStyle w:val="Akapitzlist"/>
        <w:numPr>
          <w:ilvl w:val="0"/>
          <w:numId w:val="22"/>
        </w:numPr>
        <w:spacing w:after="0" w:line="360" w:lineRule="auto"/>
        <w:jc w:val="both"/>
        <w:rPr>
          <w:rFonts w:cstheme="minorHAnsi"/>
        </w:rPr>
      </w:pPr>
      <w:r w:rsidRPr="00C34AD1">
        <w:rPr>
          <w:rFonts w:cstheme="minorHAnsi"/>
        </w:rPr>
        <w:t>Wykonawca zobowiązuje się do dostarczenia do siedziby Zamawiającego – Szpitala Powiatowego w Węgrowie ul. Kościuszki 201 zbiornika kriogenicznego zgodnie z opisem i parametrach określonych w SWZ, w terminie jednego dnia roboczego od daty podpisania umowy, bezpłatnego zamontowania, przeszkolenia personelu Zamawiającego w zakresie jego obsługi,  a następnie wydzierżawienia zbiornika Zamawiającemu, na czas trwania umowy.</w:t>
      </w:r>
      <w:r w:rsidR="00C34AD1" w:rsidRPr="00C34AD1">
        <w:rPr>
          <w:rFonts w:cstheme="minorHAnsi"/>
        </w:rPr>
        <w:t xml:space="preserve"> </w:t>
      </w:r>
      <w:r w:rsidR="00C34AD1" w:rsidRPr="00ED0AB5">
        <w:rPr>
          <w:rFonts w:ascii="Calibri" w:eastAsia="Calibri" w:hAnsi="Calibri" w:cs="Calibri"/>
          <w:bCs/>
          <w:iCs/>
        </w:rPr>
        <w:t>W sytuacji, w której na terenie Zamawiającego jest zamontowany zbiornik Wykonawcy, obowiązek wskazany w zdaniu poprzednim strony uznają za spełniony</w:t>
      </w:r>
      <w:r w:rsidR="00C34AD1" w:rsidRPr="00C34AD1">
        <w:rPr>
          <w:rFonts w:ascii="Calibri" w:eastAsia="Calibri" w:hAnsi="Calibri" w:cs="Calibri"/>
          <w:i/>
          <w:iCs/>
        </w:rPr>
        <w:t>.</w:t>
      </w:r>
    </w:p>
    <w:p w14:paraId="4940B242" w14:textId="77777777" w:rsidR="00CE76C5" w:rsidRPr="00CE76C5" w:rsidRDefault="009E2DEA" w:rsidP="00CE76C5">
      <w:pPr>
        <w:pStyle w:val="Akapitzlist"/>
        <w:numPr>
          <w:ilvl w:val="0"/>
          <w:numId w:val="22"/>
        </w:numPr>
        <w:spacing w:after="0" w:line="360" w:lineRule="auto"/>
        <w:jc w:val="both"/>
        <w:rPr>
          <w:rFonts w:cstheme="minorHAnsi"/>
        </w:rPr>
      </w:pPr>
      <w:r w:rsidRPr="00CE76C5">
        <w:rPr>
          <w:rFonts w:cstheme="minorHAnsi"/>
        </w:rPr>
        <w:lastRenderedPageBreak/>
        <w:t xml:space="preserve">Ryzyko dostarczenia, uruchomienia/montażu zbiornika ponosi Wykonawca. </w:t>
      </w:r>
    </w:p>
    <w:p w14:paraId="11B55933" w14:textId="77777777" w:rsidR="00CE76C5" w:rsidRPr="00CE76C5" w:rsidRDefault="009E2DEA" w:rsidP="00CE76C5">
      <w:pPr>
        <w:pStyle w:val="Akapitzlist"/>
        <w:numPr>
          <w:ilvl w:val="0"/>
          <w:numId w:val="22"/>
        </w:numPr>
        <w:spacing w:after="0" w:line="360" w:lineRule="auto"/>
        <w:jc w:val="both"/>
        <w:rPr>
          <w:rFonts w:cstheme="minorHAnsi"/>
        </w:rPr>
      </w:pPr>
      <w:r w:rsidRPr="00CE76C5">
        <w:rPr>
          <w:rFonts w:cstheme="minorHAnsi"/>
          <w:color w:val="000000" w:themeColor="text1"/>
        </w:rPr>
        <w:t>Za przebieg procesu tankowania i wszelkie skutki zdarzeń powstałych w związku z nieprawidłową realizacją tego procesu odpowiada Wykonawca.</w:t>
      </w:r>
    </w:p>
    <w:p w14:paraId="1839C089" w14:textId="77777777" w:rsidR="00CE76C5" w:rsidRPr="00CE76C5" w:rsidRDefault="009E2DEA" w:rsidP="00CE76C5">
      <w:pPr>
        <w:pStyle w:val="Akapitzlist"/>
        <w:numPr>
          <w:ilvl w:val="0"/>
          <w:numId w:val="22"/>
        </w:numPr>
        <w:spacing w:after="0" w:line="360" w:lineRule="auto"/>
        <w:jc w:val="both"/>
        <w:rPr>
          <w:rFonts w:cstheme="minorHAnsi"/>
        </w:rPr>
      </w:pPr>
      <w:r w:rsidRPr="00CE76C5">
        <w:rPr>
          <w:rFonts w:cstheme="minorHAnsi"/>
          <w:color w:val="000000" w:themeColor="text1"/>
        </w:rPr>
        <w:t>Wykonawca zobowiązany jest do dokonywania okresowej konserwacji zbiornika zgodnie z wymaganiami UDT na swój koszt.</w:t>
      </w:r>
    </w:p>
    <w:p w14:paraId="3F1BCF15" w14:textId="77777777" w:rsidR="00CE76C5" w:rsidRPr="00CE76C5" w:rsidRDefault="00B92BAC" w:rsidP="00CE76C5">
      <w:pPr>
        <w:pStyle w:val="Akapitzlist"/>
        <w:numPr>
          <w:ilvl w:val="0"/>
          <w:numId w:val="22"/>
        </w:numPr>
        <w:spacing w:after="0" w:line="360" w:lineRule="auto"/>
        <w:jc w:val="both"/>
        <w:rPr>
          <w:rFonts w:cstheme="minorHAnsi"/>
        </w:rPr>
      </w:pPr>
      <w:r w:rsidRPr="00CE76C5">
        <w:rPr>
          <w:rFonts w:cstheme="minorHAnsi"/>
        </w:rPr>
        <w:t>Wykonawca ma obowiązek uwzględnić reklamację, jeżeli wada nie wynika z przyczyn leżących po stronie Zamawiającego i naprawić w terminie do dwóch dni roboczych – od daty zawiadomienia przez Zamawiającego o istnieniu wady.</w:t>
      </w:r>
      <w:r w:rsidR="00635AB7" w:rsidRPr="00CE76C5">
        <w:rPr>
          <w:rFonts w:cstheme="minorHAnsi"/>
        </w:rPr>
        <w:t xml:space="preserve"> W przypadku  braku </w:t>
      </w:r>
      <w:r w:rsidR="000F2E18" w:rsidRPr="00CE76C5">
        <w:rPr>
          <w:rFonts w:cstheme="minorHAnsi"/>
          <w:color w:val="000000" w:themeColor="text1"/>
        </w:rPr>
        <w:t>możliwości naprawy urządzenia w siedzibie Zamawiającego, Wykonawca na czas naprawy dostarczy urządzenie zastępcze nie później niż w dniu następnym od dnia zabrania urządzenia do naprawy. W przypadku braku możliwości korzystania przez Zamawiającego z urządzenia z powodu wad lub napraw kwota dzierżawy miesięcznej zostanie pomniejszona o okres w którym Zamawiający nie mógł korzystać z przedmiotu dzierżawy.</w:t>
      </w:r>
    </w:p>
    <w:p w14:paraId="26C35FCF" w14:textId="77777777" w:rsidR="00CE76C5" w:rsidRPr="00CE76C5" w:rsidRDefault="000F2E18" w:rsidP="00CE76C5">
      <w:pPr>
        <w:pStyle w:val="Akapitzlist"/>
        <w:numPr>
          <w:ilvl w:val="0"/>
          <w:numId w:val="22"/>
        </w:numPr>
        <w:spacing w:after="0" w:line="360" w:lineRule="auto"/>
        <w:jc w:val="both"/>
        <w:rPr>
          <w:rFonts w:cstheme="minorHAnsi"/>
        </w:rPr>
      </w:pPr>
      <w:r w:rsidRPr="00CE76C5">
        <w:rPr>
          <w:rFonts w:cstheme="minorHAnsi"/>
        </w:rPr>
        <w:t xml:space="preserve">Wykonawca zobowiązany jest do założenia bezprzewodowej telemetrii zbiornika na własny koszt, celem podglądu stanu cieczy (całodobowa kontrola);  </w:t>
      </w:r>
    </w:p>
    <w:p w14:paraId="0514EB32" w14:textId="5CE14EF5" w:rsidR="00CE76C5" w:rsidRPr="00CE76C5" w:rsidRDefault="00B92BAC" w:rsidP="00CE76C5">
      <w:pPr>
        <w:pStyle w:val="Akapitzlist"/>
        <w:numPr>
          <w:ilvl w:val="0"/>
          <w:numId w:val="22"/>
        </w:numPr>
        <w:spacing w:after="0" w:line="360" w:lineRule="auto"/>
        <w:jc w:val="both"/>
        <w:rPr>
          <w:rFonts w:cstheme="minorHAnsi"/>
        </w:rPr>
      </w:pPr>
      <w:r w:rsidRPr="00CE76C5">
        <w:rPr>
          <w:rFonts w:cstheme="minorHAnsi"/>
        </w:rPr>
        <w:t>Wykonawca zapewnia bezpłatny serwis gwarancyjny w okresie trwania umowy.</w:t>
      </w:r>
    </w:p>
    <w:p w14:paraId="2DFF9017" w14:textId="303F3D06" w:rsidR="00D533C5" w:rsidRPr="00CE76C5" w:rsidRDefault="0024122C" w:rsidP="00CE76C5">
      <w:pPr>
        <w:spacing w:after="0" w:line="360" w:lineRule="auto"/>
        <w:jc w:val="both"/>
        <w:rPr>
          <w:rFonts w:cstheme="minorHAnsi"/>
          <w:b/>
          <w:bCs/>
          <w:i/>
        </w:rPr>
      </w:pPr>
      <w:r w:rsidRPr="00CE76C5">
        <w:rPr>
          <w:rFonts w:cstheme="minorHAnsi"/>
          <w:b/>
          <w:i/>
        </w:rPr>
        <w:t xml:space="preserve">Dotyczy pakietu 2 : Azot </w:t>
      </w:r>
      <w:r w:rsidRPr="00CE76C5">
        <w:rPr>
          <w:rFonts w:cstheme="minorHAnsi"/>
          <w:b/>
          <w:bCs/>
          <w:i/>
        </w:rPr>
        <w:t xml:space="preserve"> ciekły</w:t>
      </w:r>
      <w:r w:rsidRPr="00CE76C5">
        <w:rPr>
          <w:rFonts w:cstheme="minorHAnsi"/>
          <w:b/>
          <w:bCs/>
        </w:rPr>
        <w:t xml:space="preserve"> (dostawa i transport azotu  ciekłego ) </w:t>
      </w:r>
    </w:p>
    <w:p w14:paraId="4F9F149A" w14:textId="77777777" w:rsidR="00CE76C5" w:rsidRPr="00CE76C5" w:rsidRDefault="00923CF2" w:rsidP="00CE76C5">
      <w:pPr>
        <w:pStyle w:val="Akapitzlist"/>
        <w:numPr>
          <w:ilvl w:val="0"/>
          <w:numId w:val="23"/>
        </w:numPr>
        <w:spacing w:after="0" w:line="360" w:lineRule="auto"/>
        <w:jc w:val="both"/>
        <w:rPr>
          <w:rFonts w:cstheme="minorHAnsi"/>
        </w:rPr>
      </w:pPr>
      <w:r w:rsidRPr="00CE76C5">
        <w:rPr>
          <w:rFonts w:cstheme="minorHAnsi"/>
          <w:color w:val="000000" w:themeColor="text1"/>
        </w:rPr>
        <w:t xml:space="preserve">Dostawa przedmiotu umowy realizowana będzie sukcesywnie na </w:t>
      </w:r>
      <w:r w:rsidR="004713D2" w:rsidRPr="00CE76C5">
        <w:rPr>
          <w:rFonts w:cstheme="minorHAnsi"/>
          <w:color w:val="000000" w:themeColor="text1"/>
        </w:rPr>
        <w:t xml:space="preserve">podstawie zamówień częściowych </w:t>
      </w:r>
      <w:r w:rsidR="007B6E1E" w:rsidRPr="00CE76C5">
        <w:rPr>
          <w:rFonts w:cstheme="minorHAnsi"/>
          <w:color w:val="000000" w:themeColor="text1"/>
        </w:rPr>
        <w:t xml:space="preserve">złożonych </w:t>
      </w:r>
      <w:r w:rsidR="004713D2" w:rsidRPr="00CE76C5">
        <w:rPr>
          <w:rFonts w:cstheme="minorHAnsi"/>
        </w:rPr>
        <w:t>telefonicznie lub drogą mailową</w:t>
      </w:r>
      <w:r w:rsidRPr="00CE76C5">
        <w:rPr>
          <w:rFonts w:cstheme="minorHAnsi"/>
          <w:color w:val="000000" w:themeColor="text1"/>
        </w:rPr>
        <w:t>, do siedziby Zama</w:t>
      </w:r>
      <w:r w:rsidR="004713D2" w:rsidRPr="00CE76C5">
        <w:rPr>
          <w:rFonts w:cstheme="minorHAnsi"/>
          <w:color w:val="000000" w:themeColor="text1"/>
        </w:rPr>
        <w:t xml:space="preserve">wiającego transportem na </w:t>
      </w:r>
      <w:r w:rsidRPr="00CE76C5">
        <w:rPr>
          <w:rFonts w:cstheme="minorHAnsi"/>
          <w:color w:val="000000" w:themeColor="text1"/>
        </w:rPr>
        <w:t xml:space="preserve"> ryzyko Wykonawcy.</w:t>
      </w:r>
    </w:p>
    <w:p w14:paraId="22AFEE20" w14:textId="4736915D" w:rsidR="00CE76C5" w:rsidRPr="00CE76C5" w:rsidRDefault="00923CF2" w:rsidP="00CE76C5">
      <w:pPr>
        <w:pStyle w:val="Akapitzlist"/>
        <w:numPr>
          <w:ilvl w:val="0"/>
          <w:numId w:val="23"/>
        </w:numPr>
        <w:spacing w:after="0" w:line="360" w:lineRule="auto"/>
        <w:jc w:val="both"/>
        <w:rPr>
          <w:rFonts w:cstheme="minorHAnsi"/>
        </w:rPr>
      </w:pPr>
      <w:r w:rsidRPr="00CE76C5">
        <w:rPr>
          <w:rFonts w:cstheme="minorHAnsi"/>
        </w:rPr>
        <w:t>Azot ciekły dostarczany będzie do dewarów Zamawiającego</w:t>
      </w:r>
      <w:r w:rsidR="00D85DC9" w:rsidRPr="00CE76C5">
        <w:rPr>
          <w:rFonts w:cstheme="minorHAnsi"/>
        </w:rPr>
        <w:t xml:space="preserve"> zlokalizowanych w Przycho</w:t>
      </w:r>
      <w:r w:rsidR="00ED0AB5">
        <w:rPr>
          <w:rFonts w:cstheme="minorHAnsi"/>
        </w:rPr>
        <w:t>dni  Rejonowo-Specjalistycznej</w:t>
      </w:r>
      <w:r w:rsidR="00D85DC9" w:rsidRPr="00CE76C5">
        <w:rPr>
          <w:rFonts w:cstheme="minorHAnsi"/>
        </w:rPr>
        <w:t xml:space="preserve"> w Węgrowie </w:t>
      </w:r>
      <w:r w:rsidR="00ED0AB5">
        <w:rPr>
          <w:rFonts w:cstheme="minorHAnsi"/>
        </w:rPr>
        <w:t>ul. Przemysłowa 7, w Przychodni</w:t>
      </w:r>
      <w:r w:rsidR="00D85DC9" w:rsidRPr="00CE76C5">
        <w:rPr>
          <w:rFonts w:cstheme="minorHAnsi"/>
        </w:rPr>
        <w:t xml:space="preserve"> Rejonowo-Specjalistycznej w Łochowie Al. Pokoju 73, oraz  w Gabinecie Rehabilitacji w Korytnicy </w:t>
      </w:r>
      <w:r w:rsidR="00CE76C5" w:rsidRPr="00CE76C5">
        <w:rPr>
          <w:rFonts w:cstheme="minorHAnsi"/>
        </w:rPr>
        <w:br/>
      </w:r>
      <w:r w:rsidR="00D85DC9" w:rsidRPr="00CE76C5">
        <w:rPr>
          <w:rFonts w:cstheme="minorHAnsi"/>
        </w:rPr>
        <w:t>ul. Małkowskiego 20.</w:t>
      </w:r>
    </w:p>
    <w:p w14:paraId="18BB4C43" w14:textId="578EF73E" w:rsidR="00BE204A" w:rsidRPr="00CE76C5" w:rsidRDefault="00BE204A" w:rsidP="00CE76C5">
      <w:pPr>
        <w:pStyle w:val="Akapitzlist"/>
        <w:numPr>
          <w:ilvl w:val="0"/>
          <w:numId w:val="23"/>
        </w:numPr>
        <w:spacing w:after="0" w:line="360" w:lineRule="auto"/>
        <w:jc w:val="both"/>
        <w:rPr>
          <w:rFonts w:cstheme="minorHAnsi"/>
        </w:rPr>
      </w:pPr>
      <w:r w:rsidRPr="00CE76C5">
        <w:rPr>
          <w:rFonts w:cstheme="minorHAnsi"/>
          <w:color w:val="000000" w:themeColor="text1"/>
        </w:rPr>
        <w:t>Za przebieg procesu tankowania i wszelkie skutki zdarzeń powstałych w związku z nieprawidłową realizacją tego procesu odpowiada Wykonawca.</w:t>
      </w:r>
    </w:p>
    <w:p w14:paraId="394E3119" w14:textId="77777777" w:rsidR="00BE204A" w:rsidRPr="00CE76C5" w:rsidRDefault="00BE204A" w:rsidP="00CE76C5">
      <w:pPr>
        <w:spacing w:after="0" w:line="360" w:lineRule="auto"/>
        <w:jc w:val="both"/>
        <w:rPr>
          <w:rFonts w:cstheme="minorHAnsi"/>
          <w:b/>
          <w:bCs/>
        </w:rPr>
      </w:pPr>
      <w:r w:rsidRPr="00CE76C5">
        <w:rPr>
          <w:rFonts w:cstheme="minorHAnsi"/>
          <w:b/>
          <w:i/>
        </w:rPr>
        <w:t>Dotyczy pakietu 3 : Gazy medyczne</w:t>
      </w:r>
      <w:r w:rsidR="00401EA2" w:rsidRPr="00CE76C5">
        <w:rPr>
          <w:rFonts w:cstheme="minorHAnsi"/>
          <w:b/>
          <w:i/>
        </w:rPr>
        <w:t xml:space="preserve"> i niemedyczne</w:t>
      </w:r>
      <w:r w:rsidRPr="00CE76C5">
        <w:rPr>
          <w:rFonts w:cstheme="minorHAnsi"/>
          <w:b/>
          <w:i/>
        </w:rPr>
        <w:t xml:space="preserve"> </w:t>
      </w:r>
      <w:r w:rsidRPr="00CE76C5">
        <w:rPr>
          <w:rFonts w:cstheme="minorHAnsi"/>
          <w:b/>
          <w:bCs/>
        </w:rPr>
        <w:t>(dostawa i transport gazów medycznych</w:t>
      </w:r>
      <w:r w:rsidR="00401EA2" w:rsidRPr="00CE76C5">
        <w:rPr>
          <w:rFonts w:cstheme="minorHAnsi"/>
          <w:b/>
          <w:bCs/>
        </w:rPr>
        <w:t xml:space="preserve"> i niemedycznych </w:t>
      </w:r>
      <w:r w:rsidRPr="00CE76C5">
        <w:rPr>
          <w:rFonts w:cstheme="minorHAnsi"/>
          <w:b/>
          <w:bCs/>
        </w:rPr>
        <w:t xml:space="preserve"> z dzierżawą butli)</w:t>
      </w:r>
    </w:p>
    <w:p w14:paraId="073014CA" w14:textId="77777777" w:rsidR="00CE76C5" w:rsidRDefault="00EE25C7" w:rsidP="00CE76C5">
      <w:pPr>
        <w:pStyle w:val="Akapitzlist"/>
        <w:numPr>
          <w:ilvl w:val="0"/>
          <w:numId w:val="24"/>
        </w:numPr>
        <w:spacing w:after="200" w:line="360" w:lineRule="auto"/>
        <w:jc w:val="both"/>
        <w:rPr>
          <w:rFonts w:cstheme="minorHAnsi"/>
          <w:color w:val="000000" w:themeColor="text1"/>
        </w:rPr>
      </w:pPr>
      <w:r w:rsidRPr="00CE76C5">
        <w:rPr>
          <w:rFonts w:cstheme="minorHAnsi"/>
          <w:color w:val="000000" w:themeColor="text1"/>
        </w:rPr>
        <w:t xml:space="preserve">Wykonawca dostarczy butle do miejsca wskazanego przez Zamawiającego zgodnie z przepisami o transporcie materiałów niebezpiecznych. </w:t>
      </w:r>
    </w:p>
    <w:p w14:paraId="6AB532DE" w14:textId="77777777" w:rsidR="00CE76C5" w:rsidRDefault="00EE25C7" w:rsidP="00CE76C5">
      <w:pPr>
        <w:pStyle w:val="Akapitzlist"/>
        <w:numPr>
          <w:ilvl w:val="0"/>
          <w:numId w:val="24"/>
        </w:numPr>
        <w:spacing w:after="200" w:line="360" w:lineRule="auto"/>
        <w:jc w:val="both"/>
        <w:rPr>
          <w:rFonts w:cstheme="minorHAnsi"/>
          <w:color w:val="000000" w:themeColor="text1"/>
        </w:rPr>
      </w:pPr>
      <w:r w:rsidRPr="00CE76C5">
        <w:rPr>
          <w:rFonts w:cstheme="minorHAnsi"/>
          <w:color w:val="000000" w:themeColor="text1"/>
        </w:rPr>
        <w:t xml:space="preserve">Wykonawca oświadcza, że dostarczy Zamawiającemu do używania butle kompletne i sprawne, bez żadnych uszkodzeń. </w:t>
      </w:r>
    </w:p>
    <w:p w14:paraId="25455A65" w14:textId="2309F9C2" w:rsidR="00C34AD1" w:rsidRPr="00A14D90" w:rsidRDefault="00C34AD1" w:rsidP="00A14D90">
      <w:pPr>
        <w:pStyle w:val="Akapitzlist"/>
        <w:numPr>
          <w:ilvl w:val="0"/>
          <w:numId w:val="24"/>
        </w:numPr>
        <w:spacing w:after="200" w:line="360" w:lineRule="auto"/>
        <w:jc w:val="both"/>
        <w:rPr>
          <w:rFonts w:cstheme="minorHAnsi"/>
          <w:bCs/>
          <w:iCs/>
          <w:color w:val="000000" w:themeColor="text1"/>
        </w:rPr>
      </w:pPr>
      <w:r w:rsidRPr="00A14D90">
        <w:rPr>
          <w:rFonts w:cstheme="minorHAnsi"/>
          <w:bCs/>
          <w:iCs/>
          <w:color w:val="000000" w:themeColor="text1"/>
        </w:rPr>
        <w:t xml:space="preserve">Zamawiający po zakończeniu umowy zobowiązuje się do zwrotu butli dzierżawionych po pełnym zużyciu gazu, w stanie nie pogorszonym ponad zużycie wynikające z normalnej eksploatacji. Okres </w:t>
      </w:r>
      <w:r w:rsidRPr="00A14D90">
        <w:rPr>
          <w:rFonts w:cstheme="minorHAnsi"/>
          <w:bCs/>
          <w:iCs/>
          <w:color w:val="000000" w:themeColor="text1"/>
        </w:rPr>
        <w:lastRenderedPageBreak/>
        <w:t>dzierżawy butli po zakończeniu umowy nie może przekroczyć 1 miesiąca. Po upływie tego okresu Zamawiający zobowiązany jest do zwrotu dzierżawionych butli w terminie 7 dni. Zamawiający przyjmuje do wiadomości i akceptuje fakt, iż po rozwiązaniu umowy ceny za dzierżawę butli będą naliczane na podstawie dzierżawy dziennej, zgodnie z obowiązującym Cennikiem Wykonawcy.</w:t>
      </w:r>
    </w:p>
    <w:p w14:paraId="79D946A7" w14:textId="77777777" w:rsidR="00CE76C5" w:rsidRDefault="00EE25C7" w:rsidP="00CE76C5">
      <w:pPr>
        <w:pStyle w:val="Akapitzlist"/>
        <w:numPr>
          <w:ilvl w:val="0"/>
          <w:numId w:val="24"/>
        </w:numPr>
        <w:spacing w:after="200" w:line="360" w:lineRule="auto"/>
        <w:jc w:val="both"/>
        <w:rPr>
          <w:rFonts w:cstheme="minorHAnsi"/>
          <w:color w:val="000000" w:themeColor="text1"/>
        </w:rPr>
      </w:pPr>
      <w:r w:rsidRPr="00CE76C5">
        <w:rPr>
          <w:rFonts w:cstheme="minorHAnsi"/>
          <w:color w:val="000000" w:themeColor="text1"/>
        </w:rPr>
        <w:t xml:space="preserve">Po rozwiązaniu umowy Wykonawca odbierze przedmiot dzierżawy własnym transportem i  na swój koszt. </w:t>
      </w:r>
    </w:p>
    <w:p w14:paraId="5A631BC0" w14:textId="77777777" w:rsidR="00CE76C5" w:rsidRDefault="00EE25C7" w:rsidP="00CE76C5">
      <w:pPr>
        <w:pStyle w:val="Akapitzlist"/>
        <w:numPr>
          <w:ilvl w:val="0"/>
          <w:numId w:val="24"/>
        </w:numPr>
        <w:spacing w:after="200" w:line="360" w:lineRule="auto"/>
        <w:jc w:val="both"/>
        <w:rPr>
          <w:rFonts w:cstheme="minorHAnsi"/>
          <w:color w:val="000000" w:themeColor="text1"/>
        </w:rPr>
      </w:pPr>
      <w:r w:rsidRPr="00CE76C5">
        <w:rPr>
          <w:rFonts w:cstheme="minorHAnsi"/>
          <w:color w:val="000000" w:themeColor="text1"/>
        </w:rPr>
        <w:t xml:space="preserve">Przez okres trwania umowy butle stanowią własność Wykonawcy. </w:t>
      </w:r>
    </w:p>
    <w:p w14:paraId="7804C95E" w14:textId="77777777" w:rsidR="00CE76C5" w:rsidRDefault="00026E27" w:rsidP="00CE76C5">
      <w:pPr>
        <w:pStyle w:val="Akapitzlist"/>
        <w:numPr>
          <w:ilvl w:val="0"/>
          <w:numId w:val="24"/>
        </w:numPr>
        <w:spacing w:after="200" w:line="360" w:lineRule="auto"/>
        <w:jc w:val="both"/>
        <w:rPr>
          <w:rFonts w:cstheme="minorHAnsi"/>
          <w:color w:val="000000" w:themeColor="text1"/>
        </w:rPr>
      </w:pPr>
      <w:r w:rsidRPr="00CE76C5">
        <w:rPr>
          <w:rFonts w:cstheme="minorHAnsi"/>
          <w:color w:val="000000" w:themeColor="text1"/>
        </w:rPr>
        <w:t>Dostawa przedmiotu umowy realizowana będzie sukcesywnie na podstawie zamówień częściowych,</w:t>
      </w:r>
      <w:r w:rsidR="007B6E1E" w:rsidRPr="00CE76C5">
        <w:rPr>
          <w:rFonts w:cstheme="minorHAnsi"/>
          <w:color w:val="000000" w:themeColor="text1"/>
        </w:rPr>
        <w:t xml:space="preserve"> złożonych </w:t>
      </w:r>
      <w:r w:rsidR="004713D2" w:rsidRPr="00CE76C5">
        <w:rPr>
          <w:rFonts w:cstheme="minorHAnsi"/>
        </w:rPr>
        <w:t>telefonicznie lub drogą mailową</w:t>
      </w:r>
      <w:r w:rsidR="004713D2" w:rsidRPr="00CE76C5">
        <w:rPr>
          <w:rFonts w:cstheme="minorHAnsi"/>
          <w:color w:val="000000" w:themeColor="text1"/>
        </w:rPr>
        <w:t>, do siedziby Zamawiającego transportem na  ryzyko Wykonawcy.</w:t>
      </w:r>
    </w:p>
    <w:p w14:paraId="6D2A82A0" w14:textId="77777777" w:rsidR="00A14D90" w:rsidRDefault="004713D2" w:rsidP="00A14D90">
      <w:pPr>
        <w:pStyle w:val="Akapitzlist"/>
        <w:numPr>
          <w:ilvl w:val="0"/>
          <w:numId w:val="24"/>
        </w:numPr>
        <w:spacing w:after="200" w:line="360" w:lineRule="auto"/>
        <w:jc w:val="both"/>
        <w:rPr>
          <w:rFonts w:cstheme="minorHAnsi"/>
          <w:color w:val="000000" w:themeColor="text1"/>
        </w:rPr>
      </w:pPr>
      <w:bookmarkStart w:id="1" w:name="_Hlk117849200"/>
      <w:r w:rsidRPr="00CE76C5">
        <w:rPr>
          <w:rFonts w:cstheme="minorHAnsi"/>
          <w:color w:val="000000" w:themeColor="text1"/>
        </w:rPr>
        <w:t xml:space="preserve">Wykonawca zapewni dostawę gazów medycznych w butlach, które posiadają widoczne oznaczenia dot. nazwy produktu (etykiety) oraz opakowanie przeznaczone do tego celu. </w:t>
      </w:r>
    </w:p>
    <w:p w14:paraId="3D6261F1" w14:textId="3A2D0BCD" w:rsidR="00C34AD1" w:rsidRPr="00A14D90" w:rsidRDefault="00C34AD1" w:rsidP="00A14D90">
      <w:pPr>
        <w:pStyle w:val="Akapitzlist"/>
        <w:numPr>
          <w:ilvl w:val="0"/>
          <w:numId w:val="24"/>
        </w:numPr>
        <w:spacing w:after="200" w:line="360" w:lineRule="auto"/>
        <w:jc w:val="both"/>
        <w:rPr>
          <w:rFonts w:cstheme="minorHAnsi"/>
          <w:color w:val="000000" w:themeColor="text1"/>
        </w:rPr>
      </w:pPr>
      <w:r w:rsidRPr="00A14D90">
        <w:rPr>
          <w:rFonts w:cstheme="minorHAnsi"/>
          <w:bCs/>
          <w:iCs/>
          <w:color w:val="000000" w:themeColor="text1"/>
        </w:rPr>
        <w:t>Dostarczone butle muszą być trwale oznakowane w sposób jednoznacznie identyfikujący właściciela, który odpowiada za jej stan techniczny, bezpieczeństwo i dostosowanie do norm UE zgodnie z odpowiednimi przepisami.</w:t>
      </w:r>
    </w:p>
    <w:bookmarkEnd w:id="1"/>
    <w:p w14:paraId="28D78ECA" w14:textId="77777777" w:rsidR="00D533C5" w:rsidRPr="00CE76C5" w:rsidRDefault="00D533C5" w:rsidP="00B94C64">
      <w:pPr>
        <w:spacing w:after="0" w:line="360" w:lineRule="auto"/>
        <w:jc w:val="center"/>
        <w:rPr>
          <w:rFonts w:cstheme="minorHAnsi"/>
          <w:b/>
        </w:rPr>
      </w:pPr>
      <w:r w:rsidRPr="00CE76C5">
        <w:rPr>
          <w:rFonts w:cstheme="minorHAnsi"/>
          <w:b/>
        </w:rPr>
        <w:t>§ 2</w:t>
      </w:r>
    </w:p>
    <w:p w14:paraId="474DC596" w14:textId="77777777" w:rsidR="00E9504B" w:rsidRDefault="00D533C5" w:rsidP="00E9504B">
      <w:pPr>
        <w:pStyle w:val="Akapitzlist"/>
        <w:numPr>
          <w:ilvl w:val="0"/>
          <w:numId w:val="25"/>
        </w:numPr>
        <w:spacing w:after="0" w:line="360" w:lineRule="auto"/>
        <w:jc w:val="both"/>
        <w:rPr>
          <w:rFonts w:cstheme="minorHAnsi"/>
        </w:rPr>
      </w:pPr>
      <w:r w:rsidRPr="00E9504B">
        <w:rPr>
          <w:rFonts w:cstheme="minorHAnsi"/>
        </w:rPr>
        <w:t>Strony ustalają cenę ofertową brutto:</w:t>
      </w:r>
    </w:p>
    <w:p w14:paraId="3526EA0F" w14:textId="77777777" w:rsidR="00E9504B" w:rsidRDefault="00D533C5" w:rsidP="00E9504B">
      <w:pPr>
        <w:pStyle w:val="Akapitzlist"/>
        <w:numPr>
          <w:ilvl w:val="0"/>
          <w:numId w:val="3"/>
        </w:numPr>
        <w:spacing w:after="0" w:line="360" w:lineRule="auto"/>
        <w:jc w:val="both"/>
        <w:rPr>
          <w:rFonts w:cstheme="minorHAnsi"/>
        </w:rPr>
      </w:pPr>
      <w:r w:rsidRPr="00E9504B">
        <w:rPr>
          <w:rFonts w:cstheme="minorHAnsi"/>
        </w:rPr>
        <w:t>za gazy medyczne, transport oraz dzierżawę butli medycznych i technicznych  w  wysokości: .................... zł. (słownie:……………................zł), w tym: VAT..........zł.</w:t>
      </w:r>
    </w:p>
    <w:p w14:paraId="4A97C6A3" w14:textId="7D79650F" w:rsidR="004A7B91" w:rsidRPr="00E9504B" w:rsidRDefault="00D533C5" w:rsidP="00E9504B">
      <w:pPr>
        <w:pStyle w:val="Akapitzlist"/>
        <w:numPr>
          <w:ilvl w:val="0"/>
          <w:numId w:val="3"/>
        </w:numPr>
        <w:spacing w:after="0" w:line="360" w:lineRule="auto"/>
        <w:jc w:val="both"/>
        <w:rPr>
          <w:rFonts w:cstheme="minorHAnsi"/>
        </w:rPr>
      </w:pPr>
      <w:r w:rsidRPr="00E9504B">
        <w:rPr>
          <w:rFonts w:cstheme="minorHAnsi"/>
        </w:rPr>
        <w:t xml:space="preserve">za dzierżawę zbiornika na tlen medyczny ciekły </w:t>
      </w:r>
      <w:bookmarkStart w:id="2" w:name="_GoBack"/>
      <w:r w:rsidRPr="007D6B09">
        <w:rPr>
          <w:rFonts w:cstheme="minorHAnsi"/>
          <w:strike/>
        </w:rPr>
        <w:t>z panelem medycznym i</w:t>
      </w:r>
      <w:bookmarkEnd w:id="2"/>
      <w:r w:rsidRPr="00E9504B">
        <w:rPr>
          <w:rFonts w:cstheme="minorHAnsi"/>
        </w:rPr>
        <w:t xml:space="preserve"> z parownicą na płaszczu zbiornika ..................zł. (słownie: .....................zł), w tym VAT: ...........zł. tj. miesięcznie: .......................zł. w tym VAT: ..................zł</w:t>
      </w:r>
      <w:r w:rsidR="004A7B91" w:rsidRPr="00E9504B">
        <w:rPr>
          <w:rFonts w:cstheme="minorHAnsi"/>
        </w:rPr>
        <w:t>.</w:t>
      </w:r>
    </w:p>
    <w:p w14:paraId="3BAC3DF9" w14:textId="77777777" w:rsidR="00577FCF" w:rsidRPr="00E9504B" w:rsidRDefault="00D533C5" w:rsidP="00E9504B">
      <w:pPr>
        <w:pStyle w:val="Akapitzlist"/>
        <w:numPr>
          <w:ilvl w:val="0"/>
          <w:numId w:val="25"/>
        </w:numPr>
        <w:spacing w:after="0" w:line="360" w:lineRule="auto"/>
        <w:jc w:val="both"/>
        <w:rPr>
          <w:rFonts w:cstheme="minorHAnsi"/>
        </w:rPr>
      </w:pPr>
      <w:r w:rsidRPr="00E9504B">
        <w:rPr>
          <w:rFonts w:cstheme="minorHAnsi"/>
        </w:rPr>
        <w:t xml:space="preserve">Ustalona w ust. 1 cena ofertowa brutto zostaje ustalona na okres ważności niniejszej umowy i nie będzie podlegała zmianie, chyba że dojdzie do okoliczności nieprzewidzianych w dniu podpisania umowy to jest do zmiany stawek podatkowych.  Zmiana cen brutto wynikająca ze zmiany podatku VAT będzie możliwa od dnia poinformowania Zamawiającego o zmianie stawki podatku VAT </w:t>
      </w:r>
      <w:r w:rsidR="00577FCF" w:rsidRPr="00E9504B">
        <w:rPr>
          <w:rFonts w:cstheme="minorHAnsi"/>
        </w:rPr>
        <w:br/>
      </w:r>
      <w:r w:rsidRPr="00E9504B">
        <w:rPr>
          <w:rFonts w:cstheme="minorHAnsi"/>
        </w:rPr>
        <w:t>w formie pisemnej pod rygorem nieważności i będzie dotyczyła zamówionego towaru po tym dniu. Zmiana cen powinna być uzgodniona przez obie strony, w formie pisemnej pod rygorem nieważności.</w:t>
      </w:r>
    </w:p>
    <w:p w14:paraId="59D2535F" w14:textId="77777777" w:rsidR="00D533C5" w:rsidRPr="00CE76C5" w:rsidRDefault="00D533C5" w:rsidP="00E9504B">
      <w:pPr>
        <w:spacing w:after="0" w:line="360" w:lineRule="auto"/>
        <w:jc w:val="center"/>
        <w:rPr>
          <w:rFonts w:cstheme="minorHAnsi"/>
          <w:b/>
        </w:rPr>
      </w:pPr>
      <w:r w:rsidRPr="00CE76C5">
        <w:rPr>
          <w:rFonts w:cstheme="minorHAnsi"/>
          <w:b/>
        </w:rPr>
        <w:t>§ 3</w:t>
      </w:r>
    </w:p>
    <w:p w14:paraId="2309392C" w14:textId="77777777" w:rsidR="00E9504B" w:rsidRDefault="00D533C5" w:rsidP="00E9504B">
      <w:pPr>
        <w:pStyle w:val="Akapitzlist"/>
        <w:numPr>
          <w:ilvl w:val="0"/>
          <w:numId w:val="26"/>
        </w:numPr>
        <w:spacing w:after="0" w:line="360" w:lineRule="auto"/>
        <w:jc w:val="both"/>
        <w:rPr>
          <w:rFonts w:cstheme="minorHAnsi"/>
        </w:rPr>
      </w:pPr>
      <w:r w:rsidRPr="00E9504B">
        <w:rPr>
          <w:rFonts w:cstheme="minorHAnsi"/>
        </w:rPr>
        <w:t>Zapłata ceny:</w:t>
      </w:r>
    </w:p>
    <w:p w14:paraId="2CA6E15A" w14:textId="77777777" w:rsidR="00E9504B" w:rsidRDefault="00D533C5" w:rsidP="00E9504B">
      <w:pPr>
        <w:pStyle w:val="Akapitzlist"/>
        <w:numPr>
          <w:ilvl w:val="0"/>
          <w:numId w:val="5"/>
        </w:numPr>
        <w:spacing w:after="0" w:line="360" w:lineRule="auto"/>
        <w:jc w:val="both"/>
        <w:rPr>
          <w:rFonts w:cstheme="minorHAnsi"/>
        </w:rPr>
      </w:pPr>
      <w:r w:rsidRPr="00E9504B">
        <w:rPr>
          <w:rFonts w:cstheme="minorHAnsi"/>
        </w:rPr>
        <w:t>za zamówiony i faktycznie dostarczony przedmiot zamówienia nastąpi w terminie 30 dni od daty dostarczenia towaru i doręczenia faktury VAT Zamawiającemu,</w:t>
      </w:r>
    </w:p>
    <w:p w14:paraId="234C8C70" w14:textId="277773EC" w:rsidR="00D7365B" w:rsidRPr="00E9504B" w:rsidRDefault="00D533C5" w:rsidP="00E9504B">
      <w:pPr>
        <w:pStyle w:val="Akapitzlist"/>
        <w:numPr>
          <w:ilvl w:val="0"/>
          <w:numId w:val="5"/>
        </w:numPr>
        <w:spacing w:after="0" w:line="360" w:lineRule="auto"/>
        <w:jc w:val="both"/>
        <w:rPr>
          <w:rFonts w:cstheme="minorHAnsi"/>
        </w:rPr>
      </w:pPr>
      <w:r w:rsidRPr="00E9504B">
        <w:rPr>
          <w:rFonts w:cstheme="minorHAnsi"/>
        </w:rPr>
        <w:lastRenderedPageBreak/>
        <w:t xml:space="preserve">za dzierżawę  zbiornika kriogenicznego nastąpi w terminie 30 dni licząc z dołu od daty doręczenia faktury VAT Zamawiającemu na r-k bankowy Wykonawcy: ……………………………….. </w:t>
      </w:r>
      <w:r w:rsidR="00D7365B" w:rsidRPr="00E9504B">
        <w:rPr>
          <w:rFonts w:cstheme="minorHAnsi"/>
        </w:rPr>
        <w:t xml:space="preserve">Za dzień zapłaty uznaje się dzień obciążenia rachunku bankowego Zamawiającego. Strony postanawiają, że jeżeli rachunek bankowy, którym posługuje się Wykonawca nie będzie ujęty w wykazie podatników, o którym stanowi art. 96 b ustawy z dnia 11 marca 2004 r. o podatku od towarów i usług (Dz.U. 2021 poz. 685, z późn. zm.) – tzw. „białej liście podatników VAT”, Zamawiający będzie uprawniony do wstrzymania płatności i nie będzie stanowiło to naruszenia umowy. </w:t>
      </w:r>
    </w:p>
    <w:p w14:paraId="0FF047D7" w14:textId="77777777" w:rsidR="00E9504B" w:rsidRDefault="00D7365B" w:rsidP="00E9504B">
      <w:pPr>
        <w:pStyle w:val="Akapitzlist"/>
        <w:numPr>
          <w:ilvl w:val="0"/>
          <w:numId w:val="26"/>
        </w:numPr>
        <w:spacing w:after="0" w:line="360" w:lineRule="auto"/>
        <w:jc w:val="both"/>
        <w:rPr>
          <w:rFonts w:cstheme="minorHAnsi"/>
        </w:rPr>
      </w:pPr>
      <w:r w:rsidRPr="00E9504B">
        <w:rPr>
          <w:rFonts w:cstheme="minorHAnsi"/>
        </w:rPr>
        <w:t>Ustrukturyzowana faktura elektroniczna (w przypadku wyboru tej formy dokumentu) winna składać się z danych wymaganych przepisami Ustawy o podatku od towarów i usług oraz zawierać następujące dane:</w:t>
      </w:r>
    </w:p>
    <w:p w14:paraId="08D9F90E" w14:textId="7F77D1AB" w:rsidR="00D7365B" w:rsidRPr="00E9504B" w:rsidRDefault="00D7365B" w:rsidP="00E9504B">
      <w:pPr>
        <w:pStyle w:val="Akapitzlist"/>
        <w:numPr>
          <w:ilvl w:val="0"/>
          <w:numId w:val="13"/>
        </w:numPr>
        <w:spacing w:after="0" w:line="360" w:lineRule="auto"/>
        <w:jc w:val="both"/>
        <w:rPr>
          <w:rFonts w:cstheme="minorHAnsi"/>
        </w:rPr>
      </w:pPr>
      <w:r w:rsidRPr="00E9504B">
        <w:rPr>
          <w:rFonts w:cstheme="minorHAnsi"/>
        </w:rPr>
        <w:t>informacje dotyczące odbiorcy płatności;</w:t>
      </w:r>
    </w:p>
    <w:p w14:paraId="2D344B3B" w14:textId="77777777" w:rsidR="00D7365B" w:rsidRPr="00CE76C5" w:rsidRDefault="00D7365B" w:rsidP="00CE76C5">
      <w:pPr>
        <w:pStyle w:val="Akapitzlist"/>
        <w:numPr>
          <w:ilvl w:val="0"/>
          <w:numId w:val="13"/>
        </w:numPr>
        <w:spacing w:after="0" w:line="360" w:lineRule="auto"/>
        <w:jc w:val="both"/>
        <w:rPr>
          <w:rFonts w:cstheme="minorHAnsi"/>
        </w:rPr>
      </w:pPr>
      <w:r w:rsidRPr="00CE76C5">
        <w:rPr>
          <w:rFonts w:cstheme="minorHAnsi"/>
        </w:rPr>
        <w:t xml:space="preserve">wskazanie umowy zamówienia publicznego. </w:t>
      </w:r>
    </w:p>
    <w:p w14:paraId="4A36D24D" w14:textId="77777777" w:rsidR="00D7365B" w:rsidRPr="00E9504B" w:rsidRDefault="00D7365B" w:rsidP="00E9504B">
      <w:pPr>
        <w:pStyle w:val="Akapitzlist"/>
        <w:numPr>
          <w:ilvl w:val="0"/>
          <w:numId w:val="26"/>
        </w:numPr>
        <w:spacing w:after="0" w:line="360" w:lineRule="auto"/>
        <w:jc w:val="both"/>
        <w:rPr>
          <w:rFonts w:cstheme="minorHAnsi"/>
        </w:rPr>
      </w:pPr>
      <w:r w:rsidRPr="00E9504B">
        <w:rPr>
          <w:rFonts w:cstheme="minorHAnsi"/>
        </w:rPr>
        <w:t>Zamawiający dopuszcza złożenie faktury VAT w formie:</w:t>
      </w:r>
    </w:p>
    <w:p w14:paraId="342EB2D5" w14:textId="77777777" w:rsidR="00D7365B" w:rsidRPr="00CE76C5" w:rsidRDefault="00D7365B" w:rsidP="00CE76C5">
      <w:pPr>
        <w:pStyle w:val="Akapitzlist"/>
        <w:numPr>
          <w:ilvl w:val="0"/>
          <w:numId w:val="14"/>
        </w:numPr>
        <w:spacing w:after="0" w:line="360" w:lineRule="auto"/>
        <w:jc w:val="both"/>
        <w:rPr>
          <w:rFonts w:cstheme="minorHAnsi"/>
        </w:rPr>
      </w:pPr>
      <w:r w:rsidRPr="00CE76C5">
        <w:rPr>
          <w:rFonts w:cstheme="minorHAnsi"/>
        </w:rPr>
        <w:t>papierowej (oryginału);</w:t>
      </w:r>
    </w:p>
    <w:p w14:paraId="79D411C3" w14:textId="77777777" w:rsidR="00E9504B" w:rsidRDefault="00D7365B" w:rsidP="00E9504B">
      <w:pPr>
        <w:pStyle w:val="Akapitzlist"/>
        <w:numPr>
          <w:ilvl w:val="0"/>
          <w:numId w:val="14"/>
        </w:numPr>
        <w:spacing w:after="0" w:line="360" w:lineRule="auto"/>
        <w:jc w:val="both"/>
        <w:rPr>
          <w:rFonts w:cstheme="minorHAnsi"/>
        </w:rPr>
      </w:pPr>
      <w:r w:rsidRPr="00CE76C5">
        <w:rPr>
          <w:rFonts w:cstheme="minorHAnsi"/>
        </w:rPr>
        <w:t>ustrukturowanego dokumentu elektronicznego, złożonego za pośrednictwem Platformy Elektronicznego Fakturowania, zwanej dalej PEF, zgodnie z Ustawą o elektronicznym fakturowaniu w zamówieniach publicznych, koncesjach na roboty budowlane lub usługi oraz partnerstwie publiczno – prawnym z dnia 9 listopada 2018 r. (Dz.U. z 2020r.  poz. 1666, z późn.zm.);</w:t>
      </w:r>
    </w:p>
    <w:p w14:paraId="5F6B4BDC" w14:textId="3121D423" w:rsidR="00D7365B" w:rsidRPr="00E9504B" w:rsidRDefault="00D7365B" w:rsidP="00E9504B">
      <w:pPr>
        <w:pStyle w:val="Akapitzlist"/>
        <w:numPr>
          <w:ilvl w:val="0"/>
          <w:numId w:val="14"/>
        </w:numPr>
        <w:spacing w:after="0" w:line="360" w:lineRule="auto"/>
        <w:jc w:val="both"/>
        <w:rPr>
          <w:rFonts w:cstheme="minorHAnsi"/>
        </w:rPr>
      </w:pPr>
      <w:r w:rsidRPr="00E9504B">
        <w:rPr>
          <w:rFonts w:cstheme="minorHAnsi"/>
        </w:rPr>
        <w:t>dokumentu pdf.</w:t>
      </w:r>
    </w:p>
    <w:p w14:paraId="6077433B" w14:textId="65DCADD5" w:rsidR="00577FCF" w:rsidRPr="00E9504B" w:rsidRDefault="00D533C5" w:rsidP="00CE76C5">
      <w:pPr>
        <w:pStyle w:val="Akapitzlist"/>
        <w:numPr>
          <w:ilvl w:val="0"/>
          <w:numId w:val="26"/>
        </w:numPr>
        <w:spacing w:after="0" w:line="360" w:lineRule="auto"/>
        <w:jc w:val="both"/>
        <w:rPr>
          <w:rFonts w:cstheme="minorHAnsi"/>
        </w:rPr>
      </w:pPr>
      <w:r w:rsidRPr="00E9504B">
        <w:rPr>
          <w:rFonts w:cstheme="minorHAnsi"/>
        </w:rPr>
        <w:t>Zamawiający zapewnia środki finansowe na realizację przedmiotu zamówienia.</w:t>
      </w:r>
    </w:p>
    <w:p w14:paraId="5A5B214C" w14:textId="77777777" w:rsidR="00D533C5" w:rsidRPr="00CE76C5" w:rsidRDefault="00D533C5" w:rsidP="00E9504B">
      <w:pPr>
        <w:spacing w:after="0" w:line="360" w:lineRule="auto"/>
        <w:jc w:val="center"/>
        <w:rPr>
          <w:rFonts w:cstheme="minorHAnsi"/>
          <w:b/>
        </w:rPr>
      </w:pPr>
      <w:r w:rsidRPr="00CE76C5">
        <w:rPr>
          <w:rFonts w:cstheme="minorHAnsi"/>
          <w:b/>
        </w:rPr>
        <w:t>§ 5</w:t>
      </w:r>
    </w:p>
    <w:p w14:paraId="090C95D3" w14:textId="77777777" w:rsidR="00E9504B" w:rsidRDefault="00D533C5" w:rsidP="00E9504B">
      <w:pPr>
        <w:pStyle w:val="Akapitzlist"/>
        <w:numPr>
          <w:ilvl w:val="0"/>
          <w:numId w:val="27"/>
        </w:numPr>
        <w:spacing w:after="0" w:line="360" w:lineRule="auto"/>
        <w:jc w:val="both"/>
        <w:rPr>
          <w:rFonts w:cstheme="minorHAnsi"/>
        </w:rPr>
      </w:pPr>
      <w:r w:rsidRPr="00E9504B">
        <w:rPr>
          <w:rFonts w:cstheme="minorHAnsi"/>
        </w:rPr>
        <w:t>Zamawiający może zbadać towar najpóźniej w chwili wykorzystania w procedurze medycznej.</w:t>
      </w:r>
    </w:p>
    <w:p w14:paraId="4F635D7A" w14:textId="408D4C7E" w:rsidR="00E9504B" w:rsidRDefault="00D533C5" w:rsidP="00E9504B">
      <w:pPr>
        <w:pStyle w:val="Akapitzlist"/>
        <w:numPr>
          <w:ilvl w:val="0"/>
          <w:numId w:val="27"/>
        </w:numPr>
        <w:spacing w:after="0" w:line="360" w:lineRule="auto"/>
        <w:jc w:val="both"/>
        <w:rPr>
          <w:rFonts w:cstheme="minorHAnsi"/>
        </w:rPr>
      </w:pPr>
      <w:r w:rsidRPr="00E9504B">
        <w:rPr>
          <w:rFonts w:cstheme="minorHAnsi"/>
        </w:rPr>
        <w:t xml:space="preserve">Reklamacje winny być zgłaszane pisemnie Wykonawcy w ciągu </w:t>
      </w:r>
      <w:r w:rsidRPr="00BB08B4">
        <w:rPr>
          <w:rFonts w:cstheme="minorHAnsi"/>
          <w:bCs/>
          <w:iCs/>
        </w:rPr>
        <w:t>sześciu dni</w:t>
      </w:r>
      <w:r w:rsidR="00C34AD1" w:rsidRPr="00BB08B4">
        <w:rPr>
          <w:rFonts w:cstheme="minorHAnsi"/>
          <w:bCs/>
          <w:iCs/>
        </w:rPr>
        <w:t xml:space="preserve"> roboczych</w:t>
      </w:r>
      <w:r w:rsidRPr="00E9504B">
        <w:rPr>
          <w:rFonts w:cstheme="minorHAnsi"/>
        </w:rPr>
        <w:t xml:space="preserve"> od dnia ujawnienia  wad towaru. Wykonawca winien w ciągu </w:t>
      </w:r>
      <w:r w:rsidRPr="00BB08B4">
        <w:rPr>
          <w:rFonts w:cstheme="minorHAnsi"/>
          <w:bCs/>
          <w:iCs/>
        </w:rPr>
        <w:t xml:space="preserve">sześciu dni </w:t>
      </w:r>
      <w:r w:rsidR="00C34AD1" w:rsidRPr="00BB08B4">
        <w:rPr>
          <w:rFonts w:cstheme="minorHAnsi"/>
          <w:bCs/>
          <w:iCs/>
        </w:rPr>
        <w:t>roboczych</w:t>
      </w:r>
      <w:r w:rsidR="00C34AD1">
        <w:rPr>
          <w:rFonts w:cstheme="minorHAnsi"/>
        </w:rPr>
        <w:t xml:space="preserve"> </w:t>
      </w:r>
      <w:r w:rsidRPr="00E9504B">
        <w:rPr>
          <w:rFonts w:cstheme="minorHAnsi"/>
        </w:rPr>
        <w:t xml:space="preserve">ustosunkować się  pisemnie do reklamacji. Brak odpowiedzi pisemnej w ciągu </w:t>
      </w:r>
      <w:r w:rsidRPr="00BB08B4">
        <w:rPr>
          <w:rFonts w:cstheme="minorHAnsi"/>
          <w:bCs/>
          <w:iCs/>
        </w:rPr>
        <w:t>sześciu dni</w:t>
      </w:r>
      <w:r w:rsidR="00C34AD1" w:rsidRPr="00BB08B4">
        <w:rPr>
          <w:rFonts w:cstheme="minorHAnsi"/>
          <w:bCs/>
          <w:iCs/>
        </w:rPr>
        <w:t xml:space="preserve"> roboczych</w:t>
      </w:r>
      <w:r w:rsidRPr="00E9504B">
        <w:rPr>
          <w:rFonts w:cstheme="minorHAnsi"/>
        </w:rPr>
        <w:t xml:space="preserve"> jest uważany za uznanie reklamacji. </w:t>
      </w:r>
    </w:p>
    <w:p w14:paraId="1FADB8C5" w14:textId="4A5F91A6" w:rsidR="00577FCF" w:rsidRPr="00E9504B" w:rsidRDefault="00D533C5" w:rsidP="00E9504B">
      <w:pPr>
        <w:pStyle w:val="Akapitzlist"/>
        <w:numPr>
          <w:ilvl w:val="0"/>
          <w:numId w:val="27"/>
        </w:numPr>
        <w:spacing w:after="0" w:line="360" w:lineRule="auto"/>
        <w:jc w:val="both"/>
        <w:rPr>
          <w:rFonts w:cstheme="minorHAnsi"/>
        </w:rPr>
      </w:pPr>
      <w:r w:rsidRPr="00E9504B">
        <w:rPr>
          <w:rFonts w:cstheme="minorHAnsi"/>
        </w:rPr>
        <w:t>W przy</w:t>
      </w:r>
      <w:r w:rsidR="00577FCF" w:rsidRPr="00E9504B">
        <w:rPr>
          <w:rFonts w:cstheme="minorHAnsi"/>
        </w:rPr>
        <w:t>padku gdy Zamawiający stwierdzi:</w:t>
      </w:r>
    </w:p>
    <w:p w14:paraId="669616F6" w14:textId="77777777" w:rsidR="00577FCF" w:rsidRPr="00CE76C5" w:rsidRDefault="00D533C5" w:rsidP="00CE76C5">
      <w:pPr>
        <w:pStyle w:val="Akapitzlist"/>
        <w:numPr>
          <w:ilvl w:val="0"/>
          <w:numId w:val="7"/>
        </w:numPr>
        <w:spacing w:after="0" w:line="360" w:lineRule="auto"/>
        <w:jc w:val="both"/>
        <w:rPr>
          <w:rFonts w:cstheme="minorHAnsi"/>
        </w:rPr>
      </w:pPr>
      <w:r w:rsidRPr="00CE76C5">
        <w:rPr>
          <w:rFonts w:cstheme="minorHAnsi"/>
        </w:rPr>
        <w:t xml:space="preserve">co najmniej trzy wadliwe dostawy  towaru określone w ust.2 umowy, </w:t>
      </w:r>
    </w:p>
    <w:p w14:paraId="26FBBA74" w14:textId="77777777" w:rsidR="00BF199D" w:rsidRPr="00CE76C5" w:rsidRDefault="00D533C5" w:rsidP="00CE76C5">
      <w:pPr>
        <w:pStyle w:val="Akapitzlist"/>
        <w:numPr>
          <w:ilvl w:val="0"/>
          <w:numId w:val="7"/>
        </w:numPr>
        <w:spacing w:after="0" w:line="360" w:lineRule="auto"/>
        <w:jc w:val="both"/>
        <w:rPr>
          <w:rFonts w:cstheme="minorHAnsi"/>
        </w:rPr>
      </w:pPr>
      <w:r w:rsidRPr="00CE76C5">
        <w:rPr>
          <w:rFonts w:cstheme="minorHAnsi"/>
        </w:rPr>
        <w:t xml:space="preserve">nie wywiązywanie się z terminów dostawy, </w:t>
      </w:r>
    </w:p>
    <w:p w14:paraId="222CBAE0" w14:textId="77777777" w:rsidR="00D533C5" w:rsidRPr="00CE76C5" w:rsidRDefault="00D533C5" w:rsidP="00CE76C5">
      <w:pPr>
        <w:pStyle w:val="Akapitzlist"/>
        <w:numPr>
          <w:ilvl w:val="0"/>
          <w:numId w:val="7"/>
        </w:numPr>
        <w:spacing w:after="0" w:line="360" w:lineRule="auto"/>
        <w:jc w:val="both"/>
        <w:rPr>
          <w:rFonts w:cstheme="minorHAnsi"/>
        </w:rPr>
      </w:pPr>
      <w:r w:rsidRPr="00CE76C5">
        <w:rPr>
          <w:rFonts w:cstheme="minorHAnsi"/>
        </w:rPr>
        <w:t>naruszenie postanowienia zawartego w § 1 ust.</w:t>
      </w:r>
      <w:r w:rsidR="00577FCF" w:rsidRPr="00CE76C5">
        <w:rPr>
          <w:rFonts w:cstheme="minorHAnsi"/>
        </w:rPr>
        <w:t xml:space="preserve"> </w:t>
      </w:r>
      <w:r w:rsidRPr="00CE76C5">
        <w:rPr>
          <w:rFonts w:cstheme="minorHAnsi"/>
        </w:rPr>
        <w:t>2 umowy</w:t>
      </w:r>
    </w:p>
    <w:p w14:paraId="7C361BD3" w14:textId="3205F8CC" w:rsidR="00D533C5" w:rsidRPr="00CE76C5" w:rsidRDefault="00D533C5" w:rsidP="00E9504B">
      <w:pPr>
        <w:pStyle w:val="Akapitzlist"/>
        <w:spacing w:after="0" w:line="360" w:lineRule="auto"/>
        <w:ind w:left="360"/>
        <w:jc w:val="both"/>
        <w:rPr>
          <w:rFonts w:cstheme="minorHAnsi"/>
        </w:rPr>
      </w:pPr>
      <w:r w:rsidRPr="00CE76C5">
        <w:rPr>
          <w:rFonts w:cstheme="minorHAnsi"/>
        </w:rPr>
        <w:t>może on rozwiązać niniejszą umowę w trybie natychmiastowym, bez zachowania okresu   wypowiedzenia w formie pisemnej pod rygorem nieważności.</w:t>
      </w:r>
    </w:p>
    <w:p w14:paraId="42D675CC" w14:textId="77777777" w:rsidR="00D533C5" w:rsidRPr="00CE76C5" w:rsidRDefault="00D533C5" w:rsidP="00E9504B">
      <w:pPr>
        <w:spacing w:after="0" w:line="360" w:lineRule="auto"/>
        <w:jc w:val="center"/>
        <w:rPr>
          <w:rFonts w:cstheme="minorHAnsi"/>
          <w:b/>
        </w:rPr>
      </w:pPr>
      <w:r w:rsidRPr="00CE76C5">
        <w:rPr>
          <w:rFonts w:cstheme="minorHAnsi"/>
          <w:b/>
        </w:rPr>
        <w:lastRenderedPageBreak/>
        <w:t>§ 6</w:t>
      </w:r>
    </w:p>
    <w:p w14:paraId="3871EE99" w14:textId="77777777" w:rsidR="00BF199D" w:rsidRPr="00CE76C5" w:rsidRDefault="00D533C5" w:rsidP="00CE76C5">
      <w:pPr>
        <w:pStyle w:val="Akapitzlist"/>
        <w:numPr>
          <w:ilvl w:val="0"/>
          <w:numId w:val="8"/>
        </w:numPr>
        <w:spacing w:after="0" w:line="360" w:lineRule="auto"/>
        <w:jc w:val="both"/>
        <w:rPr>
          <w:rFonts w:cstheme="minorHAnsi"/>
        </w:rPr>
      </w:pPr>
      <w:r w:rsidRPr="00CE76C5">
        <w:rPr>
          <w:rFonts w:cstheme="minorHAnsi"/>
        </w:rPr>
        <w:t>Wykonawca zobowiązuje się do zapłaty Zamawiającemu kary umownej w wysokości:</w:t>
      </w:r>
    </w:p>
    <w:p w14:paraId="05DB351C" w14:textId="77777777" w:rsidR="00BF199D" w:rsidRPr="00CE76C5" w:rsidRDefault="008B1BEC" w:rsidP="00CE76C5">
      <w:pPr>
        <w:pStyle w:val="Akapitzlist"/>
        <w:numPr>
          <w:ilvl w:val="0"/>
          <w:numId w:val="9"/>
        </w:numPr>
        <w:spacing w:after="0" w:line="360" w:lineRule="auto"/>
        <w:jc w:val="both"/>
        <w:rPr>
          <w:rFonts w:cstheme="minorHAnsi"/>
        </w:rPr>
      </w:pPr>
      <w:r w:rsidRPr="00CE76C5">
        <w:rPr>
          <w:rFonts w:cstheme="minorHAnsi"/>
        </w:rPr>
        <w:t>0,2 % wartości netto</w:t>
      </w:r>
      <w:r w:rsidR="00D533C5" w:rsidRPr="00CE76C5">
        <w:rPr>
          <w:rFonts w:cstheme="minorHAnsi"/>
        </w:rPr>
        <w:t xml:space="preserve"> części niezrealizowanego zamówienia, za każdy dzień </w:t>
      </w:r>
      <w:r w:rsidRPr="00CE76C5">
        <w:rPr>
          <w:rFonts w:cstheme="minorHAnsi"/>
        </w:rPr>
        <w:t xml:space="preserve">zwłoki </w:t>
      </w:r>
      <w:r w:rsidR="00D533C5" w:rsidRPr="00CE76C5">
        <w:rPr>
          <w:rFonts w:cstheme="minorHAnsi"/>
        </w:rPr>
        <w:t>w dostawie towaru,</w:t>
      </w:r>
    </w:p>
    <w:p w14:paraId="45911843" w14:textId="77777777" w:rsidR="0015033D" w:rsidRPr="00CE76C5" w:rsidRDefault="0015033D" w:rsidP="00CE76C5">
      <w:pPr>
        <w:numPr>
          <w:ilvl w:val="0"/>
          <w:numId w:val="9"/>
        </w:numPr>
        <w:spacing w:after="0" w:line="360" w:lineRule="auto"/>
        <w:jc w:val="both"/>
        <w:rPr>
          <w:rFonts w:cstheme="minorHAnsi"/>
          <w:color w:val="000000" w:themeColor="text1"/>
        </w:rPr>
      </w:pPr>
      <w:r w:rsidRPr="00CE76C5">
        <w:rPr>
          <w:rFonts w:cstheme="minorHAnsi"/>
          <w:iCs/>
        </w:rPr>
        <w:t>w przypadku przekroczenia terminu rozpatrzenia reklamacji Wykonawca zapłaci Zamawiającemu karę w wysokości 0,</w:t>
      </w:r>
      <w:r w:rsidR="00142227" w:rsidRPr="00CE76C5">
        <w:rPr>
          <w:rFonts w:cstheme="minorHAnsi"/>
          <w:iCs/>
        </w:rPr>
        <w:t>2</w:t>
      </w:r>
      <w:r w:rsidRPr="00CE76C5">
        <w:rPr>
          <w:rFonts w:cstheme="minorHAnsi"/>
          <w:iCs/>
        </w:rPr>
        <w:t>% wartości netto zamówienia objętego reklamacją, za każdy dzień zwłoki.</w:t>
      </w:r>
    </w:p>
    <w:p w14:paraId="6A5C98CE" w14:textId="77777777" w:rsidR="00D533C5" w:rsidRPr="00CE76C5" w:rsidRDefault="0015033D" w:rsidP="00CE76C5">
      <w:pPr>
        <w:pStyle w:val="Akapitzlist"/>
        <w:numPr>
          <w:ilvl w:val="0"/>
          <w:numId w:val="9"/>
        </w:numPr>
        <w:spacing w:after="0" w:line="360" w:lineRule="auto"/>
        <w:jc w:val="both"/>
        <w:rPr>
          <w:rFonts w:cstheme="minorHAnsi"/>
        </w:rPr>
      </w:pPr>
      <w:r w:rsidRPr="00CE76C5">
        <w:rPr>
          <w:rFonts w:cstheme="minorHAnsi"/>
        </w:rPr>
        <w:t>5% wartości netto</w:t>
      </w:r>
      <w:r w:rsidR="00D533C5" w:rsidRPr="00CE76C5">
        <w:rPr>
          <w:rFonts w:cstheme="minorHAnsi"/>
        </w:rPr>
        <w:t xml:space="preserve">  niezrealizowanej części umowy w przypadku odstąpienia od umowy przez którąkolwiek ze stron, z przyczyn leżących  po stronie Wykonawcy.</w:t>
      </w:r>
    </w:p>
    <w:p w14:paraId="7D5F0833" w14:textId="77777777" w:rsidR="00BF199D" w:rsidRPr="00CE76C5" w:rsidRDefault="00D533C5" w:rsidP="00CE76C5">
      <w:pPr>
        <w:pStyle w:val="Akapitzlist"/>
        <w:numPr>
          <w:ilvl w:val="0"/>
          <w:numId w:val="8"/>
        </w:numPr>
        <w:spacing w:after="0" w:line="360" w:lineRule="auto"/>
        <w:jc w:val="both"/>
        <w:rPr>
          <w:rFonts w:cstheme="minorHAnsi"/>
        </w:rPr>
      </w:pPr>
      <w:r w:rsidRPr="00CE76C5">
        <w:rPr>
          <w:rFonts w:cstheme="minorHAnsi"/>
        </w:rPr>
        <w:t xml:space="preserve">Łączna  wysokość kar umownych lub każda z kar oddzielnie w okresie obowiązywania umowy, nie może przekroczyć 15% wartości brutto umowy.    </w:t>
      </w:r>
    </w:p>
    <w:p w14:paraId="41CA85E9" w14:textId="77777777" w:rsidR="004A7B91" w:rsidRPr="00CE76C5" w:rsidRDefault="00D533C5" w:rsidP="00CE76C5">
      <w:pPr>
        <w:pStyle w:val="Akapitzlist"/>
        <w:numPr>
          <w:ilvl w:val="0"/>
          <w:numId w:val="8"/>
        </w:numPr>
        <w:spacing w:after="0" w:line="360" w:lineRule="auto"/>
        <w:jc w:val="both"/>
        <w:rPr>
          <w:rFonts w:cstheme="minorHAnsi"/>
        </w:rPr>
      </w:pPr>
      <w:r w:rsidRPr="00CE76C5">
        <w:rPr>
          <w:rFonts w:cstheme="minorHAnsi"/>
        </w:rPr>
        <w:t>Zamawiający może dochodzić odszkodowania przewyższającego wysokość ka</w:t>
      </w:r>
      <w:r w:rsidR="008B1BEC" w:rsidRPr="00CE76C5">
        <w:rPr>
          <w:rFonts w:cstheme="minorHAnsi"/>
        </w:rPr>
        <w:t>ry umownej na zasadach ogólnych.</w:t>
      </w:r>
    </w:p>
    <w:p w14:paraId="11801F61" w14:textId="2A267E08" w:rsidR="00D533C5" w:rsidRPr="00CE76C5" w:rsidRDefault="00D533C5" w:rsidP="00E9504B">
      <w:pPr>
        <w:spacing w:after="0" w:line="360" w:lineRule="auto"/>
        <w:jc w:val="center"/>
        <w:rPr>
          <w:rFonts w:cstheme="minorHAnsi"/>
          <w:b/>
        </w:rPr>
      </w:pPr>
      <w:r w:rsidRPr="00CE76C5">
        <w:rPr>
          <w:rFonts w:cstheme="minorHAnsi"/>
          <w:b/>
        </w:rPr>
        <w:t>§ 7</w:t>
      </w:r>
    </w:p>
    <w:p w14:paraId="7B4076A5" w14:textId="77777777" w:rsidR="002B117F" w:rsidRPr="00CE76C5" w:rsidRDefault="00D533C5" w:rsidP="00CE76C5">
      <w:pPr>
        <w:pStyle w:val="Akapitzlist"/>
        <w:numPr>
          <w:ilvl w:val="0"/>
          <w:numId w:val="10"/>
        </w:numPr>
        <w:spacing w:after="0" w:line="360" w:lineRule="auto"/>
        <w:jc w:val="both"/>
        <w:rPr>
          <w:rFonts w:cstheme="minorHAnsi"/>
        </w:rPr>
      </w:pPr>
      <w:r w:rsidRPr="00CE76C5">
        <w:rPr>
          <w:rFonts w:cstheme="minorHAnsi"/>
        </w:rPr>
        <w:t>W przypadku niedotrzymania terminów dostawy określonych w § 1 ust.</w:t>
      </w:r>
      <w:r w:rsidR="00BF199D" w:rsidRPr="00CE76C5">
        <w:rPr>
          <w:rFonts w:cstheme="minorHAnsi"/>
        </w:rPr>
        <w:t xml:space="preserve"> </w:t>
      </w:r>
      <w:r w:rsidR="0015033D" w:rsidRPr="00CE76C5">
        <w:rPr>
          <w:rFonts w:cstheme="minorHAnsi"/>
        </w:rPr>
        <w:t>4-6</w:t>
      </w:r>
      <w:r w:rsidRPr="00CE76C5">
        <w:rPr>
          <w:rFonts w:cstheme="minorHAnsi"/>
        </w:rPr>
        <w:t>, lub nierozpatrzenia reklamacji w terminie określonym w § 5 ust.2, Zamawiający zastrzega sobie prawo do zakupu niedostarczonego przedmiotu zamówienia u innego dostawcy.</w:t>
      </w:r>
    </w:p>
    <w:p w14:paraId="731490CC" w14:textId="77777777" w:rsidR="00D533C5" w:rsidRPr="00CE76C5" w:rsidRDefault="00D533C5" w:rsidP="00CE76C5">
      <w:pPr>
        <w:pStyle w:val="Akapitzlist"/>
        <w:numPr>
          <w:ilvl w:val="0"/>
          <w:numId w:val="10"/>
        </w:numPr>
        <w:spacing w:after="0" w:line="360" w:lineRule="auto"/>
        <w:jc w:val="both"/>
        <w:rPr>
          <w:rFonts w:cstheme="minorHAnsi"/>
        </w:rPr>
      </w:pPr>
      <w:r w:rsidRPr="00CE76C5">
        <w:rPr>
          <w:rFonts w:cstheme="minorHAnsi"/>
        </w:rPr>
        <w:t xml:space="preserve">W przypadku poniesienia przez Zamawiającego wyższych kosztów, niż wynikają z niniejszej umowy, różnicą Zamawiający obciąży Wykonawcę.  </w:t>
      </w:r>
    </w:p>
    <w:p w14:paraId="7703E1DC" w14:textId="070EE04F" w:rsidR="005B4D1D" w:rsidRPr="00CE76C5" w:rsidRDefault="005B4D1D" w:rsidP="00E9504B">
      <w:pPr>
        <w:pStyle w:val="Akapitzlist"/>
        <w:spacing w:after="0"/>
        <w:ind w:left="360"/>
        <w:jc w:val="center"/>
        <w:rPr>
          <w:rFonts w:cstheme="minorHAnsi"/>
          <w:b/>
        </w:rPr>
      </w:pPr>
      <w:r w:rsidRPr="00CE76C5">
        <w:rPr>
          <w:rFonts w:cstheme="minorHAnsi"/>
          <w:b/>
        </w:rPr>
        <w:t xml:space="preserve">§ </w:t>
      </w:r>
      <w:r w:rsidR="00E9504B">
        <w:rPr>
          <w:rFonts w:cstheme="minorHAnsi"/>
          <w:b/>
        </w:rPr>
        <w:t>8</w:t>
      </w:r>
    </w:p>
    <w:p w14:paraId="6AFCA995" w14:textId="77777777" w:rsidR="005B4D1D" w:rsidRPr="00CE76C5" w:rsidRDefault="005B4D1D" w:rsidP="00CE76C5">
      <w:pPr>
        <w:pStyle w:val="Akapitzlist"/>
        <w:numPr>
          <w:ilvl w:val="0"/>
          <w:numId w:val="20"/>
        </w:numPr>
        <w:spacing w:after="0" w:line="360" w:lineRule="auto"/>
        <w:jc w:val="both"/>
        <w:rPr>
          <w:rFonts w:cstheme="minorHAnsi"/>
        </w:rPr>
      </w:pPr>
      <w:r w:rsidRPr="00CE76C5">
        <w:rPr>
          <w:rFonts w:cstheme="minorHAnsi"/>
        </w:rPr>
        <w:t xml:space="preserve">Wszelkie zmiany i uzupełnienia treści niniejszej umowy wymagają akceptacji obu Stron i formy pisemnego aneksu pod rygorem nieważności, z zastrzeżeniem wyjątków wskazanych w umowie. </w:t>
      </w:r>
    </w:p>
    <w:p w14:paraId="7A02B249" w14:textId="3D1A56EF" w:rsidR="005318D1" w:rsidRPr="00CE76C5" w:rsidRDefault="005318D1" w:rsidP="00CE76C5">
      <w:pPr>
        <w:pStyle w:val="Akapitzlist"/>
        <w:numPr>
          <w:ilvl w:val="0"/>
          <w:numId w:val="20"/>
        </w:numPr>
        <w:spacing w:after="0" w:line="360" w:lineRule="auto"/>
        <w:jc w:val="both"/>
        <w:rPr>
          <w:rFonts w:cstheme="minorHAnsi"/>
        </w:rPr>
      </w:pPr>
      <w:r w:rsidRPr="00CE76C5">
        <w:rPr>
          <w:rFonts w:cstheme="minorHAnsi"/>
          <w:color w:val="000000" w:themeColor="text1"/>
        </w:rPr>
        <w:t xml:space="preserve">Zamawiający przewiduje możliwość zmian postanowień zawartej umowy na podstawie art. 455 ust. 1 pkt 1 ustawy </w:t>
      </w:r>
      <w:r w:rsidR="00E9504B" w:rsidRPr="00CE76C5">
        <w:rPr>
          <w:rFonts w:cstheme="minorHAnsi"/>
          <w:color w:val="000000" w:themeColor="text1"/>
        </w:rPr>
        <w:t>Pzp</w:t>
      </w:r>
      <w:r w:rsidRPr="00CE76C5">
        <w:rPr>
          <w:rFonts w:cstheme="minorHAnsi"/>
          <w:color w:val="000000" w:themeColor="text1"/>
        </w:rPr>
        <w:t xml:space="preserve"> w następujących przypadkach:</w:t>
      </w:r>
    </w:p>
    <w:p w14:paraId="547E8FC8" w14:textId="77777777" w:rsidR="005318D1" w:rsidRPr="00CE76C5" w:rsidRDefault="005318D1" w:rsidP="00CE76C5">
      <w:pPr>
        <w:pStyle w:val="Akapitzlist"/>
        <w:numPr>
          <w:ilvl w:val="0"/>
          <w:numId w:val="21"/>
        </w:numPr>
        <w:tabs>
          <w:tab w:val="left" w:pos="900"/>
        </w:tabs>
        <w:spacing w:after="200" w:line="360" w:lineRule="auto"/>
        <w:jc w:val="both"/>
        <w:rPr>
          <w:rFonts w:cstheme="minorHAnsi"/>
          <w:color w:val="000000" w:themeColor="text1"/>
        </w:rPr>
      </w:pPr>
      <w:r w:rsidRPr="00CE76C5">
        <w:rPr>
          <w:rFonts w:cstheme="minorHAnsi"/>
          <w:color w:val="000000" w:themeColor="text1"/>
        </w:rPr>
        <w:t>zaistnienia w trakcie realizacji Umowy okoliczności, których Wykonawca nie mógł przewidzieć na etapie złożenia oferty i były one niezależne od niego (np. zaprzestanie produkcji danego asortymentu, modyfikacja/zmiana parametrów towarów itp.), co skutkowałoby brakiem możliwości dalszej realizacji Umowy na dotychczasowych warunkach. W takim przypadku Wykonawca będzie zobowiązany do zaproponowania Zamawiającemu towaru równoważnego, tj. towaru o co najmniej takich samych cechach, co asortyment określony w załączniku do umowy. Wykonawca rozpocznie dostawy nowego towaru pod warunkiem zmiany Umowy, na niezmienionych zasadach oraz bez podwyższenia cen jednostkowych netto;</w:t>
      </w:r>
      <w:r w:rsidRPr="00CE76C5">
        <w:rPr>
          <w:rFonts w:cstheme="minorHAnsi"/>
        </w:rPr>
        <w:t xml:space="preserve"> </w:t>
      </w:r>
      <w:r w:rsidRPr="00CE76C5">
        <w:rPr>
          <w:rFonts w:cstheme="minorHAnsi"/>
          <w:color w:val="000000" w:themeColor="text1"/>
        </w:rPr>
        <w:t xml:space="preserve">zmniejszenia zakresu realizacji Umowy, </w:t>
      </w:r>
    </w:p>
    <w:p w14:paraId="165ECFD7" w14:textId="77777777" w:rsidR="005318D1" w:rsidRPr="00CE76C5" w:rsidRDefault="005318D1" w:rsidP="00CE76C5">
      <w:pPr>
        <w:pStyle w:val="Akapitzlist"/>
        <w:numPr>
          <w:ilvl w:val="0"/>
          <w:numId w:val="21"/>
        </w:numPr>
        <w:tabs>
          <w:tab w:val="left" w:pos="900"/>
        </w:tabs>
        <w:spacing w:after="200" w:line="360" w:lineRule="auto"/>
        <w:jc w:val="both"/>
        <w:rPr>
          <w:rFonts w:cstheme="minorHAnsi"/>
          <w:color w:val="000000" w:themeColor="text1"/>
        </w:rPr>
      </w:pPr>
      <w:r w:rsidRPr="00CE76C5">
        <w:rPr>
          <w:rFonts w:cstheme="minorHAnsi"/>
          <w:color w:val="000000" w:themeColor="text1"/>
        </w:rPr>
        <w:lastRenderedPageBreak/>
        <w:t xml:space="preserve">jeżeli realizacja Umowy stanie się niemożliwa ze względu na zaprzestanie produkcji danego asortymentu i wycofanie ze sprzedaży przez producenta towaru określonego w załączniku do umowy i braku możliwości zastąpienia przez Wykonawcę wycofanego towaru towarem równoważnym. </w:t>
      </w:r>
    </w:p>
    <w:p w14:paraId="4E5818F6" w14:textId="77777777" w:rsidR="005318D1" w:rsidRPr="00CE76C5" w:rsidRDefault="005318D1" w:rsidP="00CE76C5">
      <w:pPr>
        <w:pStyle w:val="Akapitzlist"/>
        <w:numPr>
          <w:ilvl w:val="0"/>
          <w:numId w:val="21"/>
        </w:numPr>
        <w:tabs>
          <w:tab w:val="left" w:pos="900"/>
        </w:tabs>
        <w:spacing w:after="200" w:line="360" w:lineRule="auto"/>
        <w:jc w:val="both"/>
        <w:rPr>
          <w:rFonts w:cstheme="minorHAnsi"/>
          <w:color w:val="000000" w:themeColor="text1"/>
        </w:rPr>
      </w:pPr>
      <w:r w:rsidRPr="00CE76C5">
        <w:rPr>
          <w:rFonts w:cstheme="minorHAnsi"/>
          <w:color w:val="000000" w:themeColor="text1"/>
        </w:rPr>
        <w:t>wystąpienia zmiany powszechnie obowiązujących przepisów prawa, w zakresie mającym istotny wpływ na realizację przedmiotu Umowy. W terminie do 30 dni od dnia zaistnienia zmiany Wykonawca przedłoży Zamawiającemu wniosek na piśmie pod rygorem nieważności o zmianę umowy w zakresie objętym nowymi regulacjami. We wniosku Wykonawca zobowiązany jest podać podstawę prawną zmiany, zakres zmian dla dostaw towarów lub świadczenia usług będących przedmiotem zamówienia, jak również przedstawić dokumenty źródłowe wykazujące zmiany. Zmianie może ulec wysokość wynagrodzenia należnego Wykonawcy za wykonywanie Umowy w okresie od dnia obowiązywania zmian, przy czym zmiana dotyczyć będzie wyłącznie części wynagrodzenia Wykonawcy objętej zmianami, Zmiana wysokości wynagrodzenia należnego Wykonawcy nastąpi w granicach i na zasadach określonych we właściwych przepisach, które uległy zmianie. Zmiana wysokości wynagrodzenia należnego Wykonawcy nastąpi w stopniu nie większym, niż do 10% wartości zamówienia określonego w § 2 ust. 1 niniejszej umowy.</w:t>
      </w:r>
    </w:p>
    <w:p w14:paraId="24C27581" w14:textId="4AA30EC6" w:rsidR="00EC49F9" w:rsidRPr="00CE76C5" w:rsidRDefault="005318D1" w:rsidP="00CE76C5">
      <w:pPr>
        <w:pStyle w:val="Akapitzlist"/>
        <w:numPr>
          <w:ilvl w:val="0"/>
          <w:numId w:val="20"/>
        </w:numPr>
        <w:tabs>
          <w:tab w:val="left" w:pos="900"/>
        </w:tabs>
        <w:spacing w:after="200" w:line="360" w:lineRule="auto"/>
        <w:jc w:val="both"/>
        <w:rPr>
          <w:rFonts w:cstheme="minorHAnsi"/>
          <w:color w:val="000000" w:themeColor="text1"/>
        </w:rPr>
      </w:pPr>
      <w:r w:rsidRPr="00CE76C5">
        <w:rPr>
          <w:rFonts w:cstheme="minorHAnsi"/>
          <w:color w:val="000000" w:themeColor="text1"/>
        </w:rPr>
        <w:t xml:space="preserve">Niezależnie od postanowień ust. 2, zmiana Umowy może zostać dokonana w sytuacjach przewidzianych w ustawie </w:t>
      </w:r>
      <w:r w:rsidR="00E9504B" w:rsidRPr="00CE76C5">
        <w:rPr>
          <w:rFonts w:cstheme="minorHAnsi"/>
          <w:color w:val="000000" w:themeColor="text1"/>
        </w:rPr>
        <w:t>Pzp</w:t>
      </w:r>
      <w:r w:rsidRPr="00CE76C5">
        <w:rPr>
          <w:rFonts w:cstheme="minorHAnsi"/>
          <w:color w:val="000000" w:themeColor="text1"/>
        </w:rPr>
        <w:t>.</w:t>
      </w:r>
    </w:p>
    <w:p w14:paraId="6F3DBD4D" w14:textId="67A9D77E" w:rsidR="005B4D1D" w:rsidRPr="00E9504B" w:rsidRDefault="005B4D1D" w:rsidP="00E9504B">
      <w:pPr>
        <w:pStyle w:val="Akapitzlist"/>
        <w:numPr>
          <w:ilvl w:val="0"/>
          <w:numId w:val="20"/>
        </w:numPr>
        <w:tabs>
          <w:tab w:val="left" w:pos="900"/>
        </w:tabs>
        <w:spacing w:after="200" w:line="360" w:lineRule="auto"/>
        <w:jc w:val="both"/>
        <w:rPr>
          <w:rFonts w:cstheme="minorHAnsi"/>
          <w:color w:val="000000" w:themeColor="text1"/>
        </w:rPr>
      </w:pPr>
      <w:r w:rsidRPr="00CE76C5">
        <w:rPr>
          <w:rFonts w:cstheme="minorHAnsi"/>
        </w:rPr>
        <w:t>Dopuszcza się  waloryzację cen w trakcie realizacji  niniejszej umowy.</w:t>
      </w:r>
      <w:r w:rsidR="00E9504B">
        <w:rPr>
          <w:rFonts w:cstheme="minorHAnsi"/>
        </w:rPr>
        <w:t xml:space="preserve"> </w:t>
      </w:r>
      <w:r w:rsidRPr="00E9504B">
        <w:rPr>
          <w:rFonts w:cstheme="minorHAnsi"/>
        </w:rPr>
        <w:t xml:space="preserve">Cena brutto za jednostkę miary  przedmiotu zamówienia objętą niniejszą umową będzie stała przez okres co najmniej pierwszych trzech miesięcy  od  daty rozpoczęcia  umowy. Po tym terminie waloryzacja może odbywać się kwartalnie, na podstawie pisemnego uzasadnianego wniosku Wykonawcy, do wysokości wskaźnika cen towarów i usług konsumpcyjnych ogółem ogłaszanego po zakończeniu każdego kwartału w komunikacie Prezesa GUS na stronie internetowej </w:t>
      </w:r>
      <w:hyperlink r:id="rId8" w:history="1">
        <w:r w:rsidRPr="00E9504B">
          <w:rPr>
            <w:rStyle w:val="Hipercze"/>
            <w:rFonts w:cstheme="minorHAnsi"/>
          </w:rPr>
          <w:t>https://stat.gov.pl</w:t>
        </w:r>
      </w:hyperlink>
      <w:r w:rsidRPr="00E9504B">
        <w:rPr>
          <w:rFonts w:cstheme="minorHAnsi"/>
        </w:rPr>
        <w:t>.</w:t>
      </w:r>
    </w:p>
    <w:p w14:paraId="2E9420AB" w14:textId="77777777" w:rsidR="005B4D1D" w:rsidRPr="00CE76C5" w:rsidRDefault="005B4D1D" w:rsidP="00CE76C5">
      <w:pPr>
        <w:pStyle w:val="Akapitzlist"/>
        <w:numPr>
          <w:ilvl w:val="0"/>
          <w:numId w:val="20"/>
        </w:numPr>
        <w:spacing w:after="0" w:line="360" w:lineRule="auto"/>
        <w:jc w:val="both"/>
        <w:rPr>
          <w:rFonts w:cstheme="minorHAnsi"/>
        </w:rPr>
      </w:pPr>
      <w:r w:rsidRPr="00CE76C5">
        <w:rPr>
          <w:rFonts w:cstheme="minorHAnsi"/>
        </w:rPr>
        <w:t xml:space="preserve">Zmiana cen wskutek waloryzacji wymaga formy pisemnej pod rygorem nieważności i wywołuje skutek od dnia podpisania stosownego aneksu do umowy, który powinien być podpisany w terminie 30 dni od daty otrzymania przez Zamawiającego stosownej informacji z GUS. W przypadku gdy Wykonawca wraz z wnioskiem do Zamawiającego przedłoży prawidłową informację z GUS, sporządzoną w formie pisemnej, dopuszcza się dokonanie waloryzacji na podstawie takiej informacji. </w:t>
      </w:r>
    </w:p>
    <w:p w14:paraId="7B9BC935" w14:textId="27F91877" w:rsidR="00D533C5" w:rsidRPr="00E9504B" w:rsidRDefault="005B4D1D" w:rsidP="00CE76C5">
      <w:pPr>
        <w:pStyle w:val="Akapitzlist"/>
        <w:numPr>
          <w:ilvl w:val="0"/>
          <w:numId w:val="20"/>
        </w:numPr>
        <w:spacing w:after="0" w:line="360" w:lineRule="auto"/>
        <w:jc w:val="both"/>
        <w:rPr>
          <w:rFonts w:cstheme="minorHAnsi"/>
        </w:rPr>
      </w:pPr>
      <w:r w:rsidRPr="00CE76C5">
        <w:rPr>
          <w:rFonts w:cstheme="minorHAnsi"/>
        </w:rPr>
        <w:t>Zamawiający każdorazowo dopuszcza dostawy produktu po cenach niższych (m.in. w wyniku promocji lub zastosowania korzystnych dla Zamawiającego upustów przez Wykonawców) niż określone w niniejszej umowie.</w:t>
      </w:r>
    </w:p>
    <w:p w14:paraId="22830166" w14:textId="2FEEC397" w:rsidR="008B1BEC" w:rsidRPr="00CE76C5" w:rsidRDefault="00D533C5" w:rsidP="00E9504B">
      <w:pPr>
        <w:spacing w:after="0" w:line="360" w:lineRule="auto"/>
        <w:jc w:val="center"/>
        <w:rPr>
          <w:rFonts w:cstheme="minorHAnsi"/>
          <w:b/>
        </w:rPr>
      </w:pPr>
      <w:r w:rsidRPr="00CE76C5">
        <w:rPr>
          <w:rFonts w:cstheme="minorHAnsi"/>
          <w:b/>
        </w:rPr>
        <w:lastRenderedPageBreak/>
        <w:t xml:space="preserve">§ </w:t>
      </w:r>
      <w:r w:rsidR="00E9504B">
        <w:rPr>
          <w:rFonts w:cstheme="minorHAnsi"/>
          <w:b/>
        </w:rPr>
        <w:t>9</w:t>
      </w:r>
    </w:p>
    <w:p w14:paraId="16D9655F" w14:textId="77777777" w:rsidR="008B1BEC" w:rsidRPr="00CE76C5" w:rsidRDefault="008B1BEC" w:rsidP="00CE76C5">
      <w:pPr>
        <w:pStyle w:val="Akapitzlist"/>
        <w:numPr>
          <w:ilvl w:val="0"/>
          <w:numId w:val="15"/>
        </w:numPr>
        <w:spacing w:after="0" w:line="360" w:lineRule="auto"/>
        <w:jc w:val="both"/>
        <w:rPr>
          <w:rFonts w:cstheme="minorHAnsi"/>
        </w:rPr>
      </w:pPr>
      <w:r w:rsidRPr="00CE76C5">
        <w:rPr>
          <w:rFonts w:cstheme="minorHAnsi"/>
        </w:rPr>
        <w:t xml:space="preserve">Wykonawca ma obowiązek poinformować Zamawiającego o wszelkich zmianach statusu     prawnego swojej firmy, a także o wszczęciu postępowania upadłościowego, układowego </w:t>
      </w:r>
      <w:r w:rsidRPr="00CE76C5">
        <w:rPr>
          <w:rFonts w:cstheme="minorHAnsi"/>
        </w:rPr>
        <w:br/>
        <w:t>i likwidacyjnego.</w:t>
      </w:r>
    </w:p>
    <w:p w14:paraId="2D12B3A5" w14:textId="77777777" w:rsidR="008B1BEC" w:rsidRPr="00CE76C5" w:rsidRDefault="008B1BEC" w:rsidP="00CE76C5">
      <w:pPr>
        <w:pStyle w:val="Akapitzlist"/>
        <w:numPr>
          <w:ilvl w:val="0"/>
          <w:numId w:val="15"/>
        </w:numPr>
        <w:spacing w:after="0" w:line="360" w:lineRule="auto"/>
        <w:jc w:val="both"/>
        <w:rPr>
          <w:rFonts w:cstheme="minorHAnsi"/>
        </w:rPr>
      </w:pPr>
      <w:r w:rsidRPr="00CE76C5">
        <w:rPr>
          <w:rFonts w:cstheme="minorHAnsi"/>
        </w:rPr>
        <w:t xml:space="preserve">Wykonawca nie może dokonać przelewu wierzytelności na rzecz osoby trzeciej. </w:t>
      </w:r>
    </w:p>
    <w:p w14:paraId="4A8FBB4B" w14:textId="78B61C5B" w:rsidR="00142227" w:rsidRPr="00E9504B" w:rsidRDefault="008B1BEC" w:rsidP="00E9504B">
      <w:pPr>
        <w:pStyle w:val="Akapitzlist"/>
        <w:numPr>
          <w:ilvl w:val="0"/>
          <w:numId w:val="15"/>
        </w:numPr>
        <w:spacing w:after="0" w:line="360" w:lineRule="auto"/>
        <w:jc w:val="both"/>
        <w:rPr>
          <w:rFonts w:cstheme="minorHAnsi"/>
        </w:rPr>
      </w:pPr>
      <w:r w:rsidRPr="00CE76C5">
        <w:rPr>
          <w:rFonts w:cstheme="minorHAnsi"/>
        </w:rPr>
        <w:t>Wierzytelność oraz ewentualne odsetki wynikające z niniejszej umowy mogą być przeniesione przez Wykonawcę na osobę trzecią jedynie w trybie przewidzianym w art. 54 ust. 5 ustawy z dnia 15 kwietnia 2011 r. o działalności leczniczej (Dz.U. z 2021r. poz.711).</w:t>
      </w:r>
    </w:p>
    <w:p w14:paraId="07110B09" w14:textId="0EFE54A5" w:rsidR="00142227" w:rsidRPr="00CE76C5" w:rsidRDefault="00142227" w:rsidP="00E9504B">
      <w:pPr>
        <w:spacing w:after="0" w:line="360" w:lineRule="auto"/>
        <w:ind w:left="142"/>
        <w:jc w:val="center"/>
        <w:rPr>
          <w:rFonts w:cstheme="minorHAnsi"/>
          <w:b/>
        </w:rPr>
      </w:pPr>
      <w:r w:rsidRPr="00CE76C5">
        <w:rPr>
          <w:rFonts w:cstheme="minorHAnsi"/>
          <w:b/>
        </w:rPr>
        <w:t xml:space="preserve">§ </w:t>
      </w:r>
      <w:r w:rsidR="00E9504B">
        <w:rPr>
          <w:rFonts w:cstheme="minorHAnsi"/>
          <w:b/>
        </w:rPr>
        <w:t>10</w:t>
      </w:r>
    </w:p>
    <w:p w14:paraId="3B99FFB0" w14:textId="06F02848" w:rsidR="00E9504B" w:rsidRDefault="00142227" w:rsidP="00E9504B">
      <w:pPr>
        <w:pStyle w:val="Akapitzlist"/>
        <w:numPr>
          <w:ilvl w:val="0"/>
          <w:numId w:val="28"/>
        </w:numPr>
        <w:tabs>
          <w:tab w:val="left" w:pos="284"/>
        </w:tabs>
        <w:suppressAutoHyphens/>
        <w:overflowPunct w:val="0"/>
        <w:autoSpaceDE w:val="0"/>
        <w:spacing w:line="360" w:lineRule="auto"/>
        <w:jc w:val="both"/>
        <w:textAlignment w:val="baseline"/>
        <w:rPr>
          <w:rFonts w:cstheme="minorHAnsi"/>
          <w:color w:val="000000" w:themeColor="text1"/>
        </w:rPr>
      </w:pPr>
      <w:bookmarkStart w:id="3" w:name="_Hlk67168894"/>
      <w:r w:rsidRPr="00E9504B">
        <w:rPr>
          <w:rFonts w:cstheme="minorHAnsi"/>
          <w:color w:val="000000" w:themeColor="text1"/>
        </w:rPr>
        <w:t>Zamawiający i Wykonawca obowiązani są współdziałać przy wykonaniu umowy w sprawie</w:t>
      </w:r>
      <w:r w:rsidR="00E9504B">
        <w:rPr>
          <w:rFonts w:cstheme="minorHAnsi"/>
          <w:color w:val="000000" w:themeColor="text1"/>
        </w:rPr>
        <w:t xml:space="preserve"> </w:t>
      </w:r>
      <w:r w:rsidRPr="00E9504B">
        <w:rPr>
          <w:rFonts w:cstheme="minorHAnsi"/>
          <w:color w:val="000000" w:themeColor="text1"/>
        </w:rPr>
        <w:t>zamówienia publicznego w celu należytej realizacji zamówienia.</w:t>
      </w:r>
      <w:bookmarkEnd w:id="3"/>
    </w:p>
    <w:p w14:paraId="31BF0EDC" w14:textId="77777777" w:rsidR="00E9504B" w:rsidRDefault="00142227" w:rsidP="00E9504B">
      <w:pPr>
        <w:pStyle w:val="Akapitzlist"/>
        <w:numPr>
          <w:ilvl w:val="0"/>
          <w:numId w:val="28"/>
        </w:numPr>
        <w:tabs>
          <w:tab w:val="left" w:pos="284"/>
        </w:tabs>
        <w:suppressAutoHyphens/>
        <w:overflowPunct w:val="0"/>
        <w:autoSpaceDE w:val="0"/>
        <w:spacing w:line="360" w:lineRule="auto"/>
        <w:jc w:val="both"/>
        <w:textAlignment w:val="baseline"/>
        <w:rPr>
          <w:rFonts w:cstheme="minorHAnsi"/>
          <w:color w:val="000000" w:themeColor="text1"/>
        </w:rPr>
      </w:pPr>
      <w:r w:rsidRPr="00E9504B">
        <w:rPr>
          <w:rFonts w:cstheme="minorHAnsi"/>
          <w:color w:val="000000" w:themeColor="text1"/>
        </w:rPr>
        <w:t>Osobami odpowiedzialnymi za prawidłową realizację umowy są:</w:t>
      </w:r>
    </w:p>
    <w:p w14:paraId="750F0833" w14:textId="77777777" w:rsidR="00E9504B" w:rsidRDefault="00142227" w:rsidP="00E9504B">
      <w:pPr>
        <w:pStyle w:val="Akapitzlist"/>
        <w:numPr>
          <w:ilvl w:val="0"/>
          <w:numId w:val="29"/>
        </w:numPr>
        <w:tabs>
          <w:tab w:val="left" w:pos="284"/>
        </w:tabs>
        <w:suppressAutoHyphens/>
        <w:overflowPunct w:val="0"/>
        <w:autoSpaceDE w:val="0"/>
        <w:spacing w:line="360" w:lineRule="auto"/>
        <w:jc w:val="both"/>
        <w:textAlignment w:val="baseline"/>
        <w:rPr>
          <w:rFonts w:cstheme="minorHAnsi"/>
          <w:color w:val="000000" w:themeColor="text1"/>
        </w:rPr>
      </w:pPr>
      <w:r w:rsidRPr="00E9504B">
        <w:rPr>
          <w:rFonts w:cstheme="minorHAnsi"/>
          <w:color w:val="000000" w:themeColor="text1"/>
        </w:rPr>
        <w:t>ze  strony Zamawiającego –…………………………………</w:t>
      </w:r>
      <w:proofErr w:type="spellStart"/>
      <w:r w:rsidRPr="00E9504B">
        <w:rPr>
          <w:rFonts w:cstheme="minorHAnsi"/>
          <w:color w:val="000000" w:themeColor="text1"/>
        </w:rPr>
        <w:t>tel</w:t>
      </w:r>
      <w:proofErr w:type="spellEnd"/>
      <w:r w:rsidRPr="00E9504B">
        <w:rPr>
          <w:rFonts w:cstheme="minorHAnsi"/>
          <w:color w:val="000000" w:themeColor="text1"/>
        </w:rPr>
        <w:t>………., e- mail…………………</w:t>
      </w:r>
    </w:p>
    <w:p w14:paraId="506F94FC" w14:textId="77777777" w:rsidR="00E9504B" w:rsidRDefault="00142227" w:rsidP="00E9504B">
      <w:pPr>
        <w:pStyle w:val="Akapitzlist"/>
        <w:numPr>
          <w:ilvl w:val="0"/>
          <w:numId w:val="29"/>
        </w:numPr>
        <w:tabs>
          <w:tab w:val="left" w:pos="284"/>
        </w:tabs>
        <w:suppressAutoHyphens/>
        <w:overflowPunct w:val="0"/>
        <w:autoSpaceDE w:val="0"/>
        <w:spacing w:line="360" w:lineRule="auto"/>
        <w:jc w:val="both"/>
        <w:textAlignment w:val="baseline"/>
        <w:rPr>
          <w:rFonts w:cstheme="minorHAnsi"/>
          <w:color w:val="000000" w:themeColor="text1"/>
        </w:rPr>
      </w:pPr>
      <w:r w:rsidRPr="00E9504B">
        <w:rPr>
          <w:rFonts w:cstheme="minorHAnsi"/>
          <w:color w:val="000000" w:themeColor="text1"/>
        </w:rPr>
        <w:t>ze strony Wykonawcy - ………………………………………</w:t>
      </w:r>
      <w:proofErr w:type="spellStart"/>
      <w:r w:rsidRPr="00E9504B">
        <w:rPr>
          <w:rFonts w:cstheme="minorHAnsi"/>
          <w:color w:val="000000" w:themeColor="text1"/>
        </w:rPr>
        <w:t>tel</w:t>
      </w:r>
      <w:proofErr w:type="spellEnd"/>
      <w:r w:rsidRPr="00E9504B">
        <w:rPr>
          <w:rFonts w:cstheme="minorHAnsi"/>
          <w:color w:val="000000" w:themeColor="text1"/>
        </w:rPr>
        <w:t>………., e-mail…………………..</w:t>
      </w:r>
    </w:p>
    <w:p w14:paraId="1E360A97" w14:textId="4439C3C8" w:rsidR="00D533C5" w:rsidRPr="00E9504B" w:rsidRDefault="00142227" w:rsidP="00E9504B">
      <w:pPr>
        <w:pStyle w:val="Akapitzlist"/>
        <w:numPr>
          <w:ilvl w:val="0"/>
          <w:numId w:val="28"/>
        </w:numPr>
        <w:tabs>
          <w:tab w:val="left" w:pos="284"/>
        </w:tabs>
        <w:suppressAutoHyphens/>
        <w:overflowPunct w:val="0"/>
        <w:autoSpaceDE w:val="0"/>
        <w:spacing w:after="0" w:line="360" w:lineRule="auto"/>
        <w:jc w:val="both"/>
        <w:textAlignment w:val="baseline"/>
        <w:rPr>
          <w:rFonts w:cstheme="minorHAnsi"/>
          <w:color w:val="000000" w:themeColor="text1"/>
        </w:rPr>
      </w:pPr>
      <w:r w:rsidRPr="00E9504B">
        <w:rPr>
          <w:rFonts w:cstheme="minorHAnsi"/>
          <w:color w:val="000000" w:themeColor="text1"/>
        </w:rPr>
        <w:t>Zmiana danych i osób odpowiedzialnych za realizację umowy wymaga wyłącznie jednostronnego zakomunikowania jej drugiej Stronie w formie wiadomości e-mail pod rygorem nieważności.</w:t>
      </w:r>
    </w:p>
    <w:p w14:paraId="03EA7CC6" w14:textId="259EBEC1" w:rsidR="000A1266" w:rsidRDefault="00326261" w:rsidP="000A1266">
      <w:pPr>
        <w:spacing w:after="0" w:line="360" w:lineRule="auto"/>
        <w:jc w:val="center"/>
        <w:rPr>
          <w:rFonts w:cstheme="minorHAnsi"/>
          <w:b/>
        </w:rPr>
      </w:pPr>
      <w:r w:rsidRPr="00CE76C5">
        <w:rPr>
          <w:rFonts w:cstheme="minorHAnsi"/>
          <w:b/>
        </w:rPr>
        <w:t>§ 1</w:t>
      </w:r>
      <w:r w:rsidR="00E9504B">
        <w:rPr>
          <w:rFonts w:cstheme="minorHAnsi"/>
          <w:b/>
        </w:rPr>
        <w:t>1</w:t>
      </w:r>
    </w:p>
    <w:p w14:paraId="576931DE" w14:textId="77777777" w:rsidR="000A1266" w:rsidRPr="00986E72" w:rsidRDefault="000A1266" w:rsidP="000A1266">
      <w:pPr>
        <w:pStyle w:val="Akapitzlist"/>
        <w:numPr>
          <w:ilvl w:val="0"/>
          <w:numId w:val="31"/>
        </w:numPr>
        <w:spacing w:after="0" w:line="360" w:lineRule="auto"/>
        <w:jc w:val="both"/>
        <w:rPr>
          <w:rFonts w:cstheme="minorHAnsi"/>
        </w:rPr>
      </w:pPr>
      <w:r w:rsidRPr="00986E72">
        <w:rPr>
          <w:rFonts w:cstheme="minorHAnsi"/>
        </w:rPr>
        <w:t>Umowa została sporządzona w formie elektronicznej i podpisana przez każdą ze Stron kwalifikowanym podpisem elektronicznym.</w:t>
      </w:r>
    </w:p>
    <w:p w14:paraId="79AAEF4E" w14:textId="77777777" w:rsidR="000A1266" w:rsidRPr="00986E72" w:rsidRDefault="000A1266" w:rsidP="000A1266">
      <w:pPr>
        <w:pStyle w:val="Akapitzlist"/>
        <w:numPr>
          <w:ilvl w:val="0"/>
          <w:numId w:val="31"/>
        </w:numPr>
        <w:spacing w:after="0" w:line="360" w:lineRule="auto"/>
        <w:jc w:val="both"/>
        <w:rPr>
          <w:rFonts w:cstheme="minorHAnsi"/>
        </w:rPr>
      </w:pPr>
      <w:r w:rsidRPr="00986E72">
        <w:rPr>
          <w:rFonts w:cstheme="minorHAnsi"/>
        </w:rPr>
        <w:t>Datą zawarcia niniejszej Umowy jest data złożenia oświadczenia woli o jej zawarciu przez ostatnią ze Stron.</w:t>
      </w:r>
    </w:p>
    <w:p w14:paraId="2DAB857D" w14:textId="77777777" w:rsidR="000A1266" w:rsidRPr="00986E72" w:rsidRDefault="000A1266" w:rsidP="000A1266">
      <w:pPr>
        <w:pStyle w:val="Akapitzlist"/>
        <w:numPr>
          <w:ilvl w:val="0"/>
          <w:numId w:val="31"/>
        </w:numPr>
        <w:spacing w:after="0" w:line="360" w:lineRule="auto"/>
        <w:jc w:val="both"/>
        <w:rPr>
          <w:rFonts w:cstheme="minorHAnsi"/>
        </w:rPr>
      </w:pPr>
      <w:r w:rsidRPr="00986E72">
        <w:rPr>
          <w:rFonts w:cstheme="minorHAnsi"/>
        </w:rPr>
        <w:t>Umowa wchodzi w życie z dniem podpisania, z mocą obowiązującą od dnia</w:t>
      </w:r>
      <w:r w:rsidRPr="00986E72">
        <w:rPr>
          <w:rFonts w:cstheme="minorHAnsi"/>
          <w:b/>
        </w:rPr>
        <w:t xml:space="preserve"> …………...</w:t>
      </w:r>
      <w:r w:rsidRPr="00986E72">
        <w:rPr>
          <w:rFonts w:cstheme="minorHAnsi"/>
        </w:rPr>
        <w:t xml:space="preserve"> do dnia </w:t>
      </w:r>
      <w:r w:rsidRPr="00986E72">
        <w:rPr>
          <w:rFonts w:cstheme="minorHAnsi"/>
          <w:b/>
        </w:rPr>
        <w:t>………………. r</w:t>
      </w:r>
      <w:r w:rsidRPr="00986E72">
        <w:rPr>
          <w:rFonts w:cstheme="minorHAnsi"/>
        </w:rPr>
        <w:t xml:space="preserve">. </w:t>
      </w:r>
    </w:p>
    <w:p w14:paraId="282CD385" w14:textId="2939FC37" w:rsidR="000A1266" w:rsidRDefault="000A1266" w:rsidP="000A1266">
      <w:pPr>
        <w:spacing w:after="0" w:line="360" w:lineRule="auto"/>
        <w:jc w:val="center"/>
        <w:rPr>
          <w:rFonts w:eastAsia="Calibri" w:cstheme="minorHAnsi"/>
          <w:b/>
          <w:bCs/>
        </w:rPr>
      </w:pPr>
      <w:r w:rsidRPr="00986E72">
        <w:rPr>
          <w:rFonts w:eastAsia="Calibri" w:cstheme="minorHAnsi"/>
          <w:b/>
          <w:bCs/>
        </w:rPr>
        <w:t>§ 1</w:t>
      </w:r>
      <w:r>
        <w:rPr>
          <w:rFonts w:eastAsia="Calibri" w:cstheme="minorHAnsi"/>
          <w:b/>
          <w:bCs/>
        </w:rPr>
        <w:t>2</w:t>
      </w:r>
    </w:p>
    <w:p w14:paraId="5ABB5741" w14:textId="77777777" w:rsidR="000A1266" w:rsidRDefault="000A1266" w:rsidP="000A1266">
      <w:pPr>
        <w:spacing w:after="0" w:line="360" w:lineRule="auto"/>
        <w:jc w:val="both"/>
        <w:rPr>
          <w:rFonts w:eastAsia="Calibri" w:cstheme="minorHAnsi"/>
          <w:b/>
          <w:bCs/>
        </w:rPr>
      </w:pPr>
      <w:r w:rsidRPr="00986E72">
        <w:rPr>
          <w:rFonts w:eastAsia="Calibri" w:cstheme="minorHAnsi"/>
        </w:rPr>
        <w:t>W sprawach nie uregulowanych niniejszą umową zastosowanie mają przepisy Kodeksu cywilnego</w:t>
      </w:r>
    </w:p>
    <w:p w14:paraId="600F2C75" w14:textId="77777777" w:rsidR="000A1266" w:rsidRPr="001B32EE" w:rsidRDefault="000A1266" w:rsidP="000A1266">
      <w:pPr>
        <w:spacing w:after="0" w:line="360" w:lineRule="auto"/>
        <w:jc w:val="both"/>
        <w:rPr>
          <w:rFonts w:eastAsia="Calibri" w:cstheme="minorHAnsi"/>
        </w:rPr>
      </w:pPr>
      <w:r w:rsidRPr="00986E72">
        <w:rPr>
          <w:rFonts w:eastAsia="Calibri" w:cstheme="minorHAnsi"/>
        </w:rPr>
        <w:t>i Prawo zamówień publicznych.</w:t>
      </w:r>
    </w:p>
    <w:p w14:paraId="41296829" w14:textId="5F32AD86" w:rsidR="000A1266" w:rsidRPr="00986E72" w:rsidRDefault="000A1266" w:rsidP="000A1266">
      <w:pPr>
        <w:spacing w:after="0" w:line="360" w:lineRule="auto"/>
        <w:jc w:val="center"/>
        <w:rPr>
          <w:rFonts w:eastAsia="Calibri" w:cstheme="minorHAnsi"/>
          <w:b/>
          <w:bCs/>
        </w:rPr>
      </w:pPr>
      <w:r w:rsidRPr="00986E72">
        <w:rPr>
          <w:rFonts w:eastAsia="Calibri" w:cstheme="minorHAnsi"/>
          <w:b/>
          <w:bCs/>
        </w:rPr>
        <w:t>§ 1</w:t>
      </w:r>
      <w:r>
        <w:rPr>
          <w:rFonts w:eastAsia="Calibri" w:cstheme="minorHAnsi"/>
          <w:b/>
          <w:bCs/>
        </w:rPr>
        <w:t>3</w:t>
      </w:r>
    </w:p>
    <w:p w14:paraId="6C8DB6B2" w14:textId="77777777" w:rsidR="000A1266" w:rsidRPr="00986E72" w:rsidRDefault="000A1266" w:rsidP="000A1266">
      <w:pPr>
        <w:spacing w:after="0" w:line="360" w:lineRule="auto"/>
        <w:jc w:val="both"/>
        <w:rPr>
          <w:rFonts w:eastAsia="Calibri" w:cstheme="minorHAnsi"/>
        </w:rPr>
      </w:pPr>
      <w:r w:rsidRPr="00986E72">
        <w:rPr>
          <w:rFonts w:eastAsia="Calibri" w:cstheme="minorHAnsi"/>
        </w:rPr>
        <w:t>Ewentualne spory mogące wyniknąć ze stosowania umowy, rozstrzyga sąd właściwy miejscowo dla Zamawiającego.</w:t>
      </w:r>
    </w:p>
    <w:p w14:paraId="13A6C7A6" w14:textId="107FBA2C" w:rsidR="000A1266" w:rsidRPr="00986E72" w:rsidRDefault="000A1266" w:rsidP="000A1266">
      <w:pPr>
        <w:spacing w:after="0" w:line="360" w:lineRule="auto"/>
        <w:jc w:val="center"/>
        <w:rPr>
          <w:rFonts w:eastAsia="Calibri" w:cstheme="minorHAnsi"/>
          <w:b/>
          <w:bCs/>
        </w:rPr>
      </w:pPr>
      <w:r>
        <w:rPr>
          <w:rFonts w:eastAsia="Calibri" w:cstheme="minorHAnsi"/>
          <w:b/>
          <w:bCs/>
        </w:rPr>
        <w:t>§ 14</w:t>
      </w:r>
    </w:p>
    <w:p w14:paraId="0045DDE3" w14:textId="77777777" w:rsidR="000A1266" w:rsidRPr="00986E72" w:rsidRDefault="000A1266" w:rsidP="000A1266">
      <w:pPr>
        <w:spacing w:after="0" w:line="360" w:lineRule="auto"/>
        <w:jc w:val="both"/>
        <w:rPr>
          <w:rFonts w:eastAsia="Calibri" w:cstheme="minorHAnsi"/>
        </w:rPr>
      </w:pPr>
      <w:r w:rsidRPr="00986E72">
        <w:rPr>
          <w:rFonts w:eastAsia="Calibri" w:cstheme="minorHAnsi"/>
        </w:rPr>
        <w:t xml:space="preserve">Zamawiającemu przysługuje prawo odstąpienia od umowy w sytuacji i na warunkach określonych </w:t>
      </w:r>
      <w:r w:rsidRPr="00986E72">
        <w:rPr>
          <w:rFonts w:eastAsia="Calibri" w:cstheme="minorHAnsi"/>
        </w:rPr>
        <w:br/>
        <w:t xml:space="preserve">w art. 456 ustawy Prawo zamówień publicznych. </w:t>
      </w:r>
    </w:p>
    <w:p w14:paraId="135DF1E2" w14:textId="77777777" w:rsidR="000A1266" w:rsidRPr="00986E72" w:rsidRDefault="000A1266" w:rsidP="000A1266">
      <w:pPr>
        <w:spacing w:after="0" w:line="360" w:lineRule="auto"/>
        <w:jc w:val="both"/>
        <w:rPr>
          <w:rFonts w:eastAsia="Calibri" w:cstheme="minorHAnsi"/>
        </w:rPr>
      </w:pPr>
    </w:p>
    <w:p w14:paraId="17C7083B" w14:textId="6A234204" w:rsidR="00E037BA" w:rsidRPr="000A1266" w:rsidRDefault="000A1266" w:rsidP="000A1266">
      <w:pPr>
        <w:spacing w:after="0" w:line="360" w:lineRule="auto"/>
        <w:jc w:val="center"/>
        <w:rPr>
          <w:rFonts w:cstheme="minorHAnsi"/>
          <w:b/>
        </w:rPr>
      </w:pPr>
      <w:r>
        <w:rPr>
          <w:rFonts w:eastAsia="Calibri" w:cstheme="minorHAnsi"/>
        </w:rPr>
        <w:t xml:space="preserve">     </w:t>
      </w:r>
      <w:r w:rsidRPr="00F0768A">
        <w:rPr>
          <w:rFonts w:eastAsia="Calibri" w:cstheme="minorHAnsi"/>
          <w:b/>
        </w:rPr>
        <w:t xml:space="preserve">  Zamawiający :                                                                                                    Wykonawca:         </w:t>
      </w:r>
    </w:p>
    <w:sectPr w:rsidR="00E037BA" w:rsidRPr="000A126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CB08A" w14:textId="77777777" w:rsidR="00A0169B" w:rsidRDefault="00A0169B" w:rsidP="00D533C5">
      <w:pPr>
        <w:spacing w:after="0" w:line="240" w:lineRule="auto"/>
      </w:pPr>
      <w:r>
        <w:separator/>
      </w:r>
    </w:p>
  </w:endnote>
  <w:endnote w:type="continuationSeparator" w:id="0">
    <w:p w14:paraId="74FCE1AB" w14:textId="77777777" w:rsidR="00A0169B" w:rsidRDefault="00A0169B" w:rsidP="00D53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1A16A" w14:textId="77777777" w:rsidR="00A0169B" w:rsidRDefault="00A0169B" w:rsidP="00D533C5">
      <w:pPr>
        <w:spacing w:after="0" w:line="240" w:lineRule="auto"/>
      </w:pPr>
      <w:r>
        <w:separator/>
      </w:r>
    </w:p>
  </w:footnote>
  <w:footnote w:type="continuationSeparator" w:id="0">
    <w:p w14:paraId="1915CDB2" w14:textId="77777777" w:rsidR="00A0169B" w:rsidRDefault="00A0169B" w:rsidP="00D53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F8E78" w14:textId="77777777" w:rsidR="00D533C5" w:rsidRDefault="00D533C5">
    <w:pPr>
      <w:pStyle w:val="Nagwek"/>
    </w:pPr>
    <w:r w:rsidRPr="00B11AE7">
      <w:rPr>
        <w:rFonts w:ascii="Calibri" w:eastAsia="Calibri" w:hAnsi="Calibri" w:cs="Times New Roman"/>
        <w:noProof/>
        <w:lang w:eastAsia="pl-PL"/>
      </w:rPr>
      <w:drawing>
        <wp:inline distT="0" distB="0" distL="0" distR="0" wp14:anchorId="387DCD5D" wp14:editId="4D3C4B04">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C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F18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403FA6"/>
    <w:multiLevelType w:val="hybridMultilevel"/>
    <w:tmpl w:val="E7A072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A10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3768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6946FC"/>
    <w:multiLevelType w:val="hybridMultilevel"/>
    <w:tmpl w:val="B79A2DDC"/>
    <w:lvl w:ilvl="0" w:tplc="C0783364">
      <w:start w:val="1"/>
      <w:numFmt w:val="decimal"/>
      <w:lvlText w:val="%1)"/>
      <w:lvlJc w:val="left"/>
      <w:pPr>
        <w:ind w:left="720" w:hanging="360"/>
      </w:pPr>
      <w:rPr>
        <w:rFonts w:ascii="Times New Roman" w:eastAsiaTheme="minorHAnsi" w:hAnsi="Times New Roman"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802E4B"/>
    <w:multiLevelType w:val="hybridMultilevel"/>
    <w:tmpl w:val="D6449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F7792D"/>
    <w:multiLevelType w:val="hybridMultilevel"/>
    <w:tmpl w:val="8B8275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2F61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DF1894"/>
    <w:multiLevelType w:val="multilevel"/>
    <w:tmpl w:val="FF5E664A"/>
    <w:lvl w:ilvl="0">
      <w:start w:val="1"/>
      <w:numFmt w:val="decimal"/>
      <w:lvlText w:val="%1."/>
      <w:lvlJc w:val="left"/>
      <w:pPr>
        <w:ind w:left="360" w:hanging="360"/>
      </w:pPr>
      <w:rPr>
        <w:rFonts w:asciiTheme="minorHAnsi" w:eastAsia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2B7A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406A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E82C49"/>
    <w:multiLevelType w:val="hybridMultilevel"/>
    <w:tmpl w:val="680878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561D28"/>
    <w:multiLevelType w:val="hybridMultilevel"/>
    <w:tmpl w:val="9D16F6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4069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894F84"/>
    <w:multiLevelType w:val="hybridMultilevel"/>
    <w:tmpl w:val="0590D1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0D62A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BE0D06"/>
    <w:multiLevelType w:val="hybridMultilevel"/>
    <w:tmpl w:val="D3F27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6A30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056FF6"/>
    <w:multiLevelType w:val="hybridMultilevel"/>
    <w:tmpl w:val="0DA490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2C71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E834E0"/>
    <w:multiLevelType w:val="hybridMultilevel"/>
    <w:tmpl w:val="607AB24E"/>
    <w:lvl w:ilvl="0" w:tplc="D26C1830">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2C5E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5B54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2A55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4A664D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81646BC"/>
    <w:multiLevelType w:val="hybridMultilevel"/>
    <w:tmpl w:val="C3809B32"/>
    <w:lvl w:ilvl="0" w:tplc="7C02BE3C">
      <w:start w:val="1"/>
      <w:numFmt w:val="decimal"/>
      <w:lvlText w:val="%1."/>
      <w:lvlJc w:val="left"/>
      <w:pPr>
        <w:ind w:left="720" w:hanging="360"/>
      </w:pPr>
      <w:rPr>
        <w:rFonts w:asciiTheme="minorHAnsi" w:eastAsiaTheme="minorHAnsi"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C30C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A667E5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EB254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721C4D"/>
    <w:multiLevelType w:val="hybridMultilevel"/>
    <w:tmpl w:val="C5B2C5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29"/>
  </w:num>
  <w:num w:numId="3">
    <w:abstractNumId w:val="13"/>
  </w:num>
  <w:num w:numId="4">
    <w:abstractNumId w:val="8"/>
  </w:num>
  <w:num w:numId="5">
    <w:abstractNumId w:val="30"/>
  </w:num>
  <w:num w:numId="6">
    <w:abstractNumId w:val="10"/>
  </w:num>
  <w:num w:numId="7">
    <w:abstractNumId w:val="2"/>
  </w:num>
  <w:num w:numId="8">
    <w:abstractNumId w:val="1"/>
  </w:num>
  <w:num w:numId="9">
    <w:abstractNumId w:val="19"/>
  </w:num>
  <w:num w:numId="10">
    <w:abstractNumId w:val="0"/>
  </w:num>
  <w:num w:numId="11">
    <w:abstractNumId w:val="16"/>
  </w:num>
  <w:num w:numId="12">
    <w:abstractNumId w:val="4"/>
  </w:num>
  <w:num w:numId="13">
    <w:abstractNumId w:val="15"/>
  </w:num>
  <w:num w:numId="14">
    <w:abstractNumId w:val="12"/>
  </w:num>
  <w:num w:numId="15">
    <w:abstractNumId w:val="9"/>
  </w:num>
  <w:num w:numId="16">
    <w:abstractNumId w:val="21"/>
  </w:num>
  <w:num w:numId="17">
    <w:abstractNumId w:val="26"/>
  </w:num>
  <w:num w:numId="18">
    <w:abstractNumId w:val="17"/>
  </w:num>
  <w:num w:numId="19">
    <w:abstractNumId w:val="6"/>
  </w:num>
  <w:num w:numId="20">
    <w:abstractNumId w:val="20"/>
  </w:num>
  <w:num w:numId="21">
    <w:abstractNumId w:val="5"/>
  </w:num>
  <w:num w:numId="22">
    <w:abstractNumId w:val="24"/>
  </w:num>
  <w:num w:numId="23">
    <w:abstractNumId w:val="3"/>
  </w:num>
  <w:num w:numId="24">
    <w:abstractNumId w:val="14"/>
  </w:num>
  <w:num w:numId="25">
    <w:abstractNumId w:val="18"/>
  </w:num>
  <w:num w:numId="26">
    <w:abstractNumId w:val="22"/>
  </w:num>
  <w:num w:numId="27">
    <w:abstractNumId w:val="28"/>
  </w:num>
  <w:num w:numId="28">
    <w:abstractNumId w:val="27"/>
  </w:num>
  <w:num w:numId="29">
    <w:abstractNumId w:val="7"/>
  </w:num>
  <w:num w:numId="30">
    <w:abstractNumId w:val="25"/>
  </w:num>
  <w:num w:numId="31">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15A"/>
    <w:rsid w:val="00026E27"/>
    <w:rsid w:val="000731C0"/>
    <w:rsid w:val="000A1266"/>
    <w:rsid w:val="000F2E18"/>
    <w:rsid w:val="001243FD"/>
    <w:rsid w:val="00142227"/>
    <w:rsid w:val="0015033D"/>
    <w:rsid w:val="0017073B"/>
    <w:rsid w:val="0024122C"/>
    <w:rsid w:val="002B117F"/>
    <w:rsid w:val="002F1BDC"/>
    <w:rsid w:val="00301848"/>
    <w:rsid w:val="00326261"/>
    <w:rsid w:val="00353830"/>
    <w:rsid w:val="00401EA2"/>
    <w:rsid w:val="004713D2"/>
    <w:rsid w:val="004A7B91"/>
    <w:rsid w:val="004C4C1B"/>
    <w:rsid w:val="004D315A"/>
    <w:rsid w:val="005318D1"/>
    <w:rsid w:val="005560B2"/>
    <w:rsid w:val="00577FCF"/>
    <w:rsid w:val="005B4D1D"/>
    <w:rsid w:val="005B69E9"/>
    <w:rsid w:val="00635AB7"/>
    <w:rsid w:val="006420F9"/>
    <w:rsid w:val="006A2987"/>
    <w:rsid w:val="00730561"/>
    <w:rsid w:val="00730579"/>
    <w:rsid w:val="007B6E1E"/>
    <w:rsid w:val="007C65A5"/>
    <w:rsid w:val="007D6B09"/>
    <w:rsid w:val="007E58D4"/>
    <w:rsid w:val="00817C65"/>
    <w:rsid w:val="00860DD0"/>
    <w:rsid w:val="008B1BEC"/>
    <w:rsid w:val="00923CF2"/>
    <w:rsid w:val="00925D25"/>
    <w:rsid w:val="00986857"/>
    <w:rsid w:val="00997D87"/>
    <w:rsid w:val="009C3C9D"/>
    <w:rsid w:val="009E2DEA"/>
    <w:rsid w:val="009F215E"/>
    <w:rsid w:val="00A0169B"/>
    <w:rsid w:val="00A07CB4"/>
    <w:rsid w:val="00A14D90"/>
    <w:rsid w:val="00A42156"/>
    <w:rsid w:val="00B92BAC"/>
    <w:rsid w:val="00B94C64"/>
    <w:rsid w:val="00BB08B4"/>
    <w:rsid w:val="00BD045D"/>
    <w:rsid w:val="00BD50C6"/>
    <w:rsid w:val="00BE204A"/>
    <w:rsid w:val="00BF199D"/>
    <w:rsid w:val="00C30F85"/>
    <w:rsid w:val="00C34AD1"/>
    <w:rsid w:val="00C779B3"/>
    <w:rsid w:val="00C83371"/>
    <w:rsid w:val="00CE76C5"/>
    <w:rsid w:val="00D533C5"/>
    <w:rsid w:val="00D7365B"/>
    <w:rsid w:val="00D85DC9"/>
    <w:rsid w:val="00DD6B13"/>
    <w:rsid w:val="00E037BA"/>
    <w:rsid w:val="00E9504B"/>
    <w:rsid w:val="00EC49F9"/>
    <w:rsid w:val="00ED0AB5"/>
    <w:rsid w:val="00EE1AAE"/>
    <w:rsid w:val="00EE2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5042"/>
  <w15:chartTrackingRefBased/>
  <w15:docId w15:val="{0BE6C923-5931-4ACB-BECE-5C7EF770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33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33C5"/>
  </w:style>
  <w:style w:type="paragraph" w:styleId="Stopka">
    <w:name w:val="footer"/>
    <w:basedOn w:val="Normalny"/>
    <w:link w:val="StopkaZnak"/>
    <w:uiPriority w:val="99"/>
    <w:unhideWhenUsed/>
    <w:rsid w:val="00D533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33C5"/>
  </w:style>
  <w:style w:type="paragraph" w:styleId="Akapitzlist">
    <w:name w:val="List Paragraph"/>
    <w:aliases w:val="sw tekst,L1,Numerowanie,List Paragraph,Akapit z listą BS,Normal,Akapit z listą3,Akapit z listą31,Wypunktowanie,Normal2,CW_Lista,normalny tekst,Adresat stanowisko,lp1,Preambuła,CP-UC,CP-Punkty,Bullet List,List - bullets,Equipment,Bullet 1"/>
    <w:basedOn w:val="Normalny"/>
    <w:link w:val="AkapitzlistZnak"/>
    <w:uiPriority w:val="34"/>
    <w:qFormat/>
    <w:rsid w:val="00D533C5"/>
    <w:pPr>
      <w:ind w:left="720"/>
      <w:contextualSpacing/>
    </w:pPr>
  </w:style>
  <w:style w:type="paragraph" w:styleId="Tekstdymka">
    <w:name w:val="Balloon Text"/>
    <w:basedOn w:val="Normalny"/>
    <w:link w:val="TekstdymkaZnak"/>
    <w:uiPriority w:val="99"/>
    <w:semiHidden/>
    <w:unhideWhenUsed/>
    <w:rsid w:val="005B69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69E9"/>
    <w:rPr>
      <w:rFonts w:ascii="Segoe UI" w:hAnsi="Segoe UI" w:cs="Segoe UI"/>
      <w:sz w:val="18"/>
      <w:szCs w:val="18"/>
    </w:rPr>
  </w:style>
  <w:style w:type="character" w:customStyle="1" w:styleId="AkapitzlistZnak">
    <w:name w:val="Akapit z listą Znak"/>
    <w:aliases w:val="sw tekst Znak,L1 Znak,Numerowanie Znak,List Paragraph Znak,Akapit z listą BS Znak,Normal Znak,Akapit z listą3 Znak,Akapit z listą31 Znak,Wypunktowanie Znak,Normal2 Znak,CW_Lista Znak,normalny tekst Znak,Adresat stanowisko Znak"/>
    <w:link w:val="Akapitzlist"/>
    <w:uiPriority w:val="34"/>
    <w:qFormat/>
    <w:locked/>
    <w:rsid w:val="00D7365B"/>
  </w:style>
  <w:style w:type="character" w:styleId="Hipercze">
    <w:name w:val="Hyperlink"/>
    <w:basedOn w:val="Domylnaczcionkaakapitu"/>
    <w:uiPriority w:val="99"/>
    <w:unhideWhenUsed/>
    <w:rsid w:val="005B4D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1959F-7BF6-4D18-963A-D3D83DF2E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2625</Words>
  <Characters>15752</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sgontarz</cp:lastModifiedBy>
  <cp:revision>2</cp:revision>
  <cp:lastPrinted>2022-10-28T08:26:00Z</cp:lastPrinted>
  <dcterms:created xsi:type="dcterms:W3CDTF">2023-10-24T08:04:00Z</dcterms:created>
  <dcterms:modified xsi:type="dcterms:W3CDTF">2023-10-24T08:04:00Z</dcterms:modified>
</cp:coreProperties>
</file>