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38" w:rsidRPr="00D06638" w:rsidRDefault="00D06638" w:rsidP="00D0663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kern w:val="1"/>
          <w:lang w:eastAsia="hi-IN" w:bidi="hi-IN"/>
        </w:rPr>
        <w:t>7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do </w:t>
      </w:r>
      <w:r>
        <w:rPr>
          <w:rFonts w:ascii="Arial" w:eastAsia="Lucida Sans Unicode" w:hAnsi="Arial" w:cs="Arial"/>
          <w:kern w:val="1"/>
          <w:lang w:eastAsia="hi-IN" w:bidi="hi-IN"/>
        </w:rPr>
        <w:t>SIWZ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1"/>
          <w:lang w:eastAsia="hi-IN" w:bidi="hi-IN"/>
        </w:rPr>
      </w:pPr>
    </w:p>
    <w:p w:rsidR="00D06638" w:rsidRPr="00D06638" w:rsidRDefault="00D06638" w:rsidP="003A2960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Szczegółowy opis przedmiotu zamówienia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§1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Wstęp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Przedmiotem zamówienia jest serwis i wsparcie techniczne </w:t>
      </w:r>
      <w:r w:rsidRPr="00D06638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wraz z dostępem do nowych wersji 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oprogramowania w modułach posiadanych przez Zespołu Opieki Zdrowotnej w Brodnicy.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Wykonawca zobowiązany będzie do: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1) Realizacji usług serwisu i wsparcia technicznego wraz z dostępem do nowych wersji oprogramowania </w:t>
      </w:r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Eskulap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(produkcji firmy </w:t>
      </w:r>
      <w:proofErr w:type="spellStart"/>
      <w:r w:rsidR="00DC0082" w:rsidRPr="00411BEF">
        <w:rPr>
          <w:rFonts w:ascii="Arial" w:eastAsia="Lucida Sans Unicode" w:hAnsi="Arial" w:cs="Arial"/>
          <w:kern w:val="1"/>
          <w:lang w:eastAsia="hi-IN" w:bidi="hi-IN"/>
        </w:rPr>
        <w:t>Nexus</w:t>
      </w:r>
      <w:proofErr w:type="spellEnd"/>
      <w:r w:rsidR="00DC0082" w:rsidRPr="00411BEF">
        <w:rPr>
          <w:rFonts w:ascii="Arial" w:eastAsia="Lucida Sans Unicode" w:hAnsi="Arial" w:cs="Arial"/>
          <w:kern w:val="1"/>
          <w:lang w:eastAsia="hi-IN" w:bidi="hi-IN"/>
        </w:rPr>
        <w:t xml:space="preserve"> Polska Sp. z </w:t>
      </w:r>
      <w:proofErr w:type="spellStart"/>
      <w:r w:rsidR="00DC0082" w:rsidRPr="00411BEF">
        <w:rPr>
          <w:rFonts w:ascii="Arial" w:eastAsia="Lucida Sans Unicode" w:hAnsi="Arial" w:cs="Arial"/>
          <w:kern w:val="1"/>
          <w:lang w:eastAsia="hi-IN" w:bidi="hi-IN"/>
        </w:rPr>
        <w:t>o.o</w:t>
      </w:r>
      <w:proofErr w:type="spellEnd"/>
      <w:r w:rsidRPr="00411BEF">
        <w:rPr>
          <w:rFonts w:ascii="Arial" w:eastAsia="Lucida Sans Unicode" w:hAnsi="Arial" w:cs="Arial"/>
          <w:kern w:val="1"/>
          <w:lang w:eastAsia="hi-IN" w:bidi="hi-IN"/>
        </w:rPr>
        <w:t>) mających na celu utrzymanie systemu w zgodzie z aktualnymi przepisami oraz potrzebami Użytkownika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. </w:t>
      </w:r>
    </w:p>
    <w:p w:rsidR="00D06638" w:rsidRPr="00D06638" w:rsidRDefault="00D06638" w:rsidP="003A2960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2) Realizacji usług serwisu i wsparcia technicznego wraz z dostępem do nowych wersji oprogramowania </w:t>
      </w:r>
      <w:proofErr w:type="spellStart"/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mających na celu utrzymanie systemu w zgodzie z aktualnymi przepisami oraz potrzebami Użytkownika.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§2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Zakres usług (ESKULAP)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W zakres umowy wchodzą następujące usługi: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1. 48 miesięczny serwis systemu </w:t>
      </w:r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Eskulap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z następującymi obwarowaniami odnośnie czasów i zakresu usług: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Helpdesk telefoniczny dostępny, co najmniej w godzinach 8.00-22.00,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czas reakcji na zgłoszenie awarii - do 8h,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3) Czas usunięcia awarii krytycznej - 24h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Czas usunięcia błędu niekrytycznego – 7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Czas usunięcia niedopracowania programistycznego - 14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Zdalny monitoring systemu</w:t>
      </w:r>
    </w:p>
    <w:p w:rsidR="00D06638" w:rsidRPr="00D06638" w:rsidRDefault="00D06638" w:rsidP="00D06638">
      <w:pPr>
        <w:widowControl w:val="0"/>
        <w:suppressAutoHyphens/>
        <w:spacing w:after="144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2. 48 miesięczne wsparcie techniczne</w:t>
      </w:r>
      <w:r w:rsidRPr="00D06638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wraz z dostępem do nowych wersji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systemu Eskulap obejmujące 3 wizyty (lub poprzez połączenie zdalne) miesięcznie po 8 godzin, w ramach których wykonywane będą następujące czynności: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Pomoc w administracji bazą danych w tym: usunięcie błędów rekordów, sprawdzenie 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strojeniem, instalowanie aktualizacji silnika baz danych do wersji udostępnianych i zalecanych przez producenta bazy danych oraz producenta oprogramowania Eskulap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Comiesięczna asysta w przygotowaniu rozliczeń z NFZ z oferowanego systemu,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3) Pomoc w instalacji i konfiguracji systemu na wskazanych przez Użytkownika stacjach roboczych,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Pomoc w usunięciu awarii powstałej z winy Użytkownika lub w skutek wypadków losowych, w czasie gwarantującym użytkownikowi wykonanie terminowych prac,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Dostarczanie i instalacja nowych wersji systemu – zgodnie z posiadanymi przez Użytkownika licencjami,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Dostosowywanie systemu do potrzeb Użytkownika, pomoc w definiowaniu szablonów, sprawozdań, słowników, raportów itp.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7) Konsultacje uzupełniające / pomoc użytkownikom w obsłudze systemu,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8) Przeprowadzanie dodatkowych szkoleń pracowników,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9) Doradztwo w zakresie rozbudowy środków informatycznych, dokonywanie ponownych instalacji oprogramowania w przypadkach rozbudowy infrastruktury informatycznej Użytkownika,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lastRenderedPageBreak/>
        <w:t>10) Pomoc w przekazywaniu danych do jednostek nadrzędnych i współpracujących w formie elektronicznej,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11) Integracja z systemem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wg potrzeb Użytkownika,</w:t>
      </w:r>
    </w:p>
    <w:p w:rsidR="00D06638" w:rsidRPr="00D06638" w:rsidRDefault="00D06638" w:rsidP="00411BEF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12) Pomoc w administracji serwerami wykorzystywanymi do prawidłowej pracy instalacji systemu Eskulap w tym: usuwanie awarii systemowych, usuwanie awarii sprzętowych (bez części zamiennych), przywracanie do stanu działania systemu operacyjnego i zainstalowanych usług, wykonywanie niezbędnych aktualizacji systemu operacyjnego; zakres prac dotyczy serwerów terminali, serwerów aplikacyjnych, serwera bazy danych, serwerów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wirtualizacyjnych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oraz macierzy dyskowej.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Times New Roman" w:hAnsi="Arial" w:cs="Arial"/>
          <w:kern w:val="1"/>
          <w:lang w:eastAsia="hi-IN" w:bidi="hi-IN"/>
        </w:rPr>
        <w:t>§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3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Zakres usług (SIMPLE ERP)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W zakres umowy wchodzą następujące usługi: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1. 48 miesięczny serwis systemu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z następującymi obwarowaniami odnośnie czasów i zakresu usług: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5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Helpdesk telefoniczny dostępny, co najmniej w godzinach 8.00-22.00,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5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czas reakcji na zgłoszenie awarii - do 12h,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3) Czas usunięcia awarii krytycznej - 24h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Czas usunięcia błędu niekrytycznego – 7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Czas usunięcia niedopracowania programistycznego - 14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5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Zdalny monitoring systemu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2. 48 miesięczne wsparcie techniczne</w:t>
      </w:r>
      <w:r w:rsidRPr="00D06638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wraz z dostępem do nowych wersji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systemu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obejmujące 3 wizyty (lub poprzez połączenie zdalne) miesięcznie po 8 godzin, w ramach których wykonywane będą następujące czynności: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Pomoc w administracji bazą danych w tym: usunięcie błędów rekordów, sprawdzenie 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strojeniem, instalowanie aktualizacji silnika baz danych do wersji udostępnianych i zalecanych przez producenta bazy danych oraz producenta oprogramowania SIMPLE.ERP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Pomoc w instalacji i konfiguracji systemu na wskazanych przez Użytkownika stacjach roboczych,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Pomoc w usunięciu awarii powstałej z winy Użytkownika lub w skutek wypadków losowych, w czasie gwarantującym użytkownikowi wykonanie terminowych prac,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Dostarczanie i instalacja nowych wersji systemu – zgodnie z posiadanymi przez Użytkownika licencjami,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Dostosowywanie systemu do potrzeb Użytkownika, pomoc w definiowaniu szablonów, sprawozdań, słowników, raportów itp.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7) Konsultacje uzupełniające/ pomoc użytkownikom w obsłudze systemu,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8) Przeprowadzanie dodatkowych szkoleń pracowników,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9) Doradztwo w zakresie rozbudowy środków informatycznych, dokonywanie ponownych instalacji oprogramowania w przypadkach rozbudowy infrastruktury informatycznej Użytkownika,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10) Pomoc w przekazywaniu danych do jednostek nadrzędnych i współpracujących w formie elektronicznej.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11) Integracja z systemem Eskulap (produkcji Politechniki Poznańskiej) wg potrzeb Użytkownika,</w:t>
      </w:r>
    </w:p>
    <w:p w:rsidR="00D06638" w:rsidRPr="00D06638" w:rsidRDefault="00D06638" w:rsidP="00D06638">
      <w:pPr>
        <w:widowControl w:val="0"/>
        <w:numPr>
          <w:ilvl w:val="0"/>
          <w:numId w:val="1"/>
        </w:numPr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12) Pomoc w administracji serwerem wykorzystywanym do prawidłowej pracy instalacji systemu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w tym: usuwanie awarii systemowych, usuwanie awarii sprzętowych (bez części zamiennych), przywracanie do stanu działania systemu operacyjnego i zainstalowanych usług, wykonywanie niezbędnych aktualizacji systemu operacyjnego; zakres prac dotyczy serwera bazy danych, serwera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wirtualizacyjnego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-12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§4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Zasady realizacji usług serwisu systemów. 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-12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Podstawowe czasy usług serwisowych:</w:t>
      </w:r>
    </w:p>
    <w:tbl>
      <w:tblPr>
        <w:tblW w:w="0" w:type="auto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"/>
        <w:gridCol w:w="2415"/>
        <w:gridCol w:w="1547"/>
        <w:gridCol w:w="4647"/>
      </w:tblGrid>
      <w:tr w:rsidR="00D06638" w:rsidRPr="00D06638" w:rsidTr="00F025A0">
        <w:trPr>
          <w:trHeight w:val="222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Lp.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Nazwa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Warunki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Uwagi</w:t>
            </w:r>
          </w:p>
        </w:tc>
      </w:tr>
      <w:tr w:rsidR="00D06638" w:rsidRPr="00D06638" w:rsidTr="00F025A0">
        <w:trPr>
          <w:trHeight w:val="236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Godziny pracy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 xml:space="preserve"> serwisu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8-22.00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7 dni w tygodniu</w:t>
            </w:r>
          </w:p>
        </w:tc>
      </w:tr>
      <w:tr w:rsidR="00D06638" w:rsidRPr="00D06638" w:rsidTr="00F025A0">
        <w:trPr>
          <w:trHeight w:val="1694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 xml:space="preserve"> reakcji serwisowej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Max. 8 godzin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 liczony od momentu powzięcia przez serwis zgłoszenia do momentu podj</w:t>
            </w:r>
            <w:r w:rsidRPr="00D06638">
              <w:rPr>
                <w:rFonts w:ascii="Arial" w:eastAsia="Lucida Sans Unicode" w:hAnsi="Arial" w:cs="Arial"/>
                <w:bCs/>
                <w:kern w:val="1"/>
                <w:lang w:eastAsia="hi-IN" w:bidi="hi-IN"/>
              </w:rPr>
              <w:t>ęcia działań n</w:t>
            </w: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aprawczych (serwisowych).</w:t>
            </w:r>
          </w:p>
          <w:p w:rsidR="00D06638" w:rsidRPr="00D06638" w:rsidRDefault="00D06638" w:rsidP="00D0663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Obowiązuje 7 dni w tygodniu.</w:t>
            </w:r>
          </w:p>
          <w:p w:rsidR="00D06638" w:rsidRPr="00D06638" w:rsidRDefault="00D06638" w:rsidP="00D066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W przypadku dokonania zgłoszenia o awarii przed końcem pracy serwisu, realizacja zgłoszenia nastąpi niezwłocznie tj. bez zbędnej zwłoki </w:t>
            </w:r>
          </w:p>
        </w:tc>
      </w:tr>
      <w:tr w:rsidR="00D06638" w:rsidRPr="00D06638" w:rsidTr="00F025A0">
        <w:trPr>
          <w:trHeight w:val="472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usunięcia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awarii krytycznej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Max. 24 godzin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ind w:hanging="51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na skuteczne usunięcie przez Wykonawcę zgłoszonej przez  Użytkownika awarii krytycznej, jaki mija od momentu zgłoszenia. </w:t>
            </w:r>
          </w:p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ind w:hanging="5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Awaria krytyczna rozumiana jako usterka, która uniemożliwia użytkowanie </w:t>
            </w:r>
            <w:r w:rsidRPr="00411BEF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Systemu </w:t>
            </w:r>
            <w:r w:rsidR="00877EBB" w:rsidRPr="00411BEF">
              <w:rPr>
                <w:rFonts w:ascii="Arial" w:eastAsia="Lucida Sans Unicode" w:hAnsi="Arial" w:cs="Arial"/>
                <w:kern w:val="1"/>
                <w:lang w:eastAsia="hi-IN" w:bidi="hi-IN"/>
              </w:rPr>
              <w:t>lub jednego z jego modułów</w:t>
            </w:r>
            <w:r w:rsidRPr="00411BEF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(w zakresie jego </w:t>
            </w: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podstawowej funkcjonalności) i prowadzi do zatrzymania jego eksploatacji,  </w:t>
            </w:r>
          </w:p>
        </w:tc>
      </w:tr>
      <w:tr w:rsidR="00D06638" w:rsidRPr="00D06638" w:rsidTr="00F025A0">
        <w:trPr>
          <w:trHeight w:val="236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usunięcia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wady aplikacji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 7 dni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 na skuteczne usunięcie przez Wykonawcę zgłoszonej przez  Użytkownika wady aplikacji, jaki mija od momentu zgłoszenia.</w:t>
            </w:r>
          </w:p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Wada aplikacji rozumiana jako błędne działanie aplikacji w jakimś określonym zakresie, nieograniczającą możliwości przetwarzania, powodująca natomiast brak możliwość wykonania jakiejś czynności w systemie (nie dotyczy podstawowej funkcjonalności systemu związanej np.  z ruchem chorych).</w:t>
            </w:r>
          </w:p>
        </w:tc>
      </w:tr>
      <w:tr w:rsidR="00D06638" w:rsidRPr="00D06638" w:rsidTr="00F025A0">
        <w:trPr>
          <w:trHeight w:val="236"/>
        </w:trPr>
        <w:tc>
          <w:tcPr>
            <w:tcW w:w="4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usunięcia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usterki programistycznej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 14 dni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ind w:left="-51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 na skuteczne usunięcie przez Wykonawcę zgłoszonego przez  Użytkownika usterki programistycznej, jaki mija od momentu zgłoszenia.</w:t>
            </w:r>
          </w:p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Usterka programistyczna rozumiana jako logiczna aplikacji, nieograniczającą możliwości przetwarzania, powodująca natomiast obniżenie jakości warunków pracy Systemu.</w:t>
            </w:r>
          </w:p>
        </w:tc>
      </w:tr>
      <w:tr w:rsidR="00D06638" w:rsidRPr="00D06638" w:rsidTr="00F025A0">
        <w:trPr>
          <w:trHeight w:val="11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dostarczenia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aktualizacji</w:t>
            </w: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 wynikającej z zmian aktów prawnych do których przestrzegania zobligowany jest Użytkownik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7 dni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Przed dniem wejścia w życie (przy założeniu że zostaną opublikowane na 45 dni przed upływ</w:t>
            </w:r>
            <w:bookmarkStart w:id="0" w:name="_GoBack"/>
            <w:bookmarkEnd w:id="0"/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em tego terminu). W pozostałych sytuacjach, mających wpływ na zapewnienie ciągłości funkcjonowania Użytkownika w terminie możliwie najszybszym. </w:t>
            </w:r>
          </w:p>
        </w:tc>
      </w:tr>
    </w:tbl>
    <w:p w:rsidR="00F8147C" w:rsidRDefault="00F8147C"/>
    <w:sectPr w:rsidR="00F8147C" w:rsidSect="00F025A0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38"/>
    <w:rsid w:val="003A2960"/>
    <w:rsid w:val="00411BEF"/>
    <w:rsid w:val="006D6AEC"/>
    <w:rsid w:val="00705006"/>
    <w:rsid w:val="00877EBB"/>
    <w:rsid w:val="008E5925"/>
    <w:rsid w:val="00A323E7"/>
    <w:rsid w:val="00D06638"/>
    <w:rsid w:val="00DC0082"/>
    <w:rsid w:val="00F025A0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3</cp:revision>
  <dcterms:created xsi:type="dcterms:W3CDTF">2019-10-09T06:31:00Z</dcterms:created>
  <dcterms:modified xsi:type="dcterms:W3CDTF">2019-10-15T10:14:00Z</dcterms:modified>
</cp:coreProperties>
</file>