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15543" w14:textId="615BD607" w:rsidR="00E43FFA" w:rsidRDefault="006700A6" w:rsidP="006700A6">
      <w:pPr>
        <w:rPr>
          <w:b/>
        </w:rPr>
      </w:pPr>
      <w:r w:rsidRPr="006700A6">
        <w:rPr>
          <w:bCs/>
        </w:rPr>
        <w:t>Nr postępowania: C/6/202</w:t>
      </w:r>
      <w:r w:rsidR="0085007A">
        <w:rPr>
          <w:bCs/>
        </w:rPr>
        <w:t>5</w:t>
      </w:r>
      <w:r>
        <w:rPr>
          <w:b/>
        </w:rPr>
        <w:t xml:space="preserve">                                                                              </w:t>
      </w:r>
    </w:p>
    <w:p w14:paraId="70CE707A" w14:textId="693A97D2" w:rsidR="00101BAD" w:rsidRDefault="000D3356" w:rsidP="00E43FFA">
      <w:pPr>
        <w:jc w:val="right"/>
        <w:rPr>
          <w:b/>
        </w:rPr>
      </w:pPr>
      <w:r>
        <w:rPr>
          <w:b/>
        </w:rPr>
        <w:t xml:space="preserve">Załącznik nr </w:t>
      </w:r>
      <w:r w:rsidR="006700A6">
        <w:rPr>
          <w:b/>
        </w:rPr>
        <w:t>7</w:t>
      </w:r>
    </w:p>
    <w:p w14:paraId="07DF311A" w14:textId="77777777" w:rsidR="00E43FFA" w:rsidRPr="00512162" w:rsidRDefault="00E43FFA" w:rsidP="00E43FFA">
      <w:pPr>
        <w:jc w:val="right"/>
        <w:rPr>
          <w:b/>
        </w:rPr>
      </w:pPr>
    </w:p>
    <w:p w14:paraId="3ABDEBE6" w14:textId="77777777" w:rsidR="00101BAD" w:rsidRDefault="00101BAD" w:rsidP="00101BAD">
      <w:pPr>
        <w:jc w:val="center"/>
      </w:pPr>
    </w:p>
    <w:p w14:paraId="230FA442" w14:textId="77777777" w:rsidR="00512162" w:rsidRDefault="00512162" w:rsidP="00101BAD">
      <w:pPr>
        <w:jc w:val="center"/>
        <w:rPr>
          <w:b/>
        </w:rPr>
      </w:pPr>
      <w:r>
        <w:rPr>
          <w:b/>
        </w:rPr>
        <w:t xml:space="preserve">URZADZENIA WODNO-MELIORACYJNE </w:t>
      </w:r>
      <w:r>
        <w:rPr>
          <w:b/>
        </w:rPr>
        <w:br/>
        <w:t>NA TERENIE SZCZECIN</w:t>
      </w:r>
      <w:r w:rsidR="000D3356">
        <w:rPr>
          <w:b/>
        </w:rPr>
        <w:t>A</w:t>
      </w:r>
    </w:p>
    <w:p w14:paraId="2A1D3951" w14:textId="77777777" w:rsidR="004A2EDA" w:rsidRDefault="004A2EDA" w:rsidP="00101BAD">
      <w:pPr>
        <w:jc w:val="center"/>
        <w:rPr>
          <w:b/>
        </w:rPr>
      </w:pPr>
    </w:p>
    <w:p w14:paraId="3E2C9AE3" w14:textId="77777777" w:rsidR="004A2EDA" w:rsidRPr="004A2EDA" w:rsidRDefault="004A2EDA" w:rsidP="00101BAD">
      <w:pPr>
        <w:jc w:val="center"/>
      </w:pPr>
      <w:r>
        <w:t>EWENTUALNE PRACE DO WYKONANIA</w:t>
      </w:r>
    </w:p>
    <w:p w14:paraId="503ED4B9" w14:textId="77777777" w:rsidR="00101BAD" w:rsidRPr="00512162" w:rsidRDefault="00512162" w:rsidP="00101BAD">
      <w:pPr>
        <w:jc w:val="center"/>
        <w:rPr>
          <w:b/>
        </w:rPr>
      </w:pPr>
      <w:r>
        <w:rPr>
          <w:b/>
        </w:rPr>
        <w:t>- rozliczenie kosztorysem powykonawczym</w:t>
      </w:r>
    </w:p>
    <w:p w14:paraId="1573AA61" w14:textId="77777777" w:rsidR="00101BAD" w:rsidRPr="00512162" w:rsidRDefault="00101BAD" w:rsidP="00101BAD">
      <w:pPr>
        <w:jc w:val="center"/>
      </w:pPr>
    </w:p>
    <w:p w14:paraId="115C17AB" w14:textId="77777777" w:rsidR="00101BAD" w:rsidRDefault="00101BAD" w:rsidP="00101BAD">
      <w:pPr>
        <w:jc w:val="both"/>
      </w:pPr>
    </w:p>
    <w:p w14:paraId="1504B917" w14:textId="77777777" w:rsidR="004375B6" w:rsidRPr="005B3797" w:rsidRDefault="004375B6" w:rsidP="002C7251">
      <w:pPr>
        <w:jc w:val="both"/>
      </w:pPr>
      <w:r w:rsidRPr="005B3797">
        <w:t>1</w:t>
      </w:r>
      <w:r>
        <w:t xml:space="preserve">. </w:t>
      </w:r>
      <w:r w:rsidRPr="005B3797">
        <w:t xml:space="preserve">Ręczne </w:t>
      </w:r>
      <w:r>
        <w:t>(przy pomocy kosy mechanicznej)</w:t>
      </w:r>
      <w:r w:rsidRPr="005B3797">
        <w:t xml:space="preserve"> wykoszenie  porostów </w:t>
      </w:r>
      <w:r>
        <w:t>wraz z</w:t>
      </w:r>
      <w:r w:rsidRPr="005B3797">
        <w:t xml:space="preserve"> wygrabianie</w:t>
      </w:r>
      <w:r>
        <w:t>m</w:t>
      </w:r>
    </w:p>
    <w:p w14:paraId="713D6325" w14:textId="77777777" w:rsidR="004375B6" w:rsidRPr="005B3797" w:rsidRDefault="004375B6" w:rsidP="002C7251">
      <w:pPr>
        <w:jc w:val="both"/>
      </w:pPr>
      <w:r>
        <w:t>2</w:t>
      </w:r>
      <w:r w:rsidRPr="005B3797">
        <w:t>.</w:t>
      </w:r>
      <w:r>
        <w:t xml:space="preserve"> </w:t>
      </w:r>
      <w:r w:rsidRPr="005B3797">
        <w:t>Usuwanie  namułu  gr.</w:t>
      </w:r>
      <w:r>
        <w:t xml:space="preserve"> </w:t>
      </w:r>
      <w:smartTag w:uri="urn:schemas-microsoft-com:office:smarttags" w:element="metricconverter">
        <w:smartTagPr>
          <w:attr w:name="ProductID" w:val="30 cm"/>
        </w:smartTagPr>
        <w:r w:rsidRPr="005B3797">
          <w:t>30 cm</w:t>
        </w:r>
      </w:smartTag>
      <w:r w:rsidRPr="005B3797">
        <w:t xml:space="preserve">  z  cieków  o  gł. do </w:t>
      </w:r>
      <w:smartTag w:uri="urn:schemas-microsoft-com:office:smarttags" w:element="metricconverter">
        <w:smartTagPr>
          <w:attr w:name="ProductID" w:val="1 m"/>
        </w:smartTagPr>
        <w:r w:rsidRPr="005B3797">
          <w:t>1</w:t>
        </w:r>
        <w:r>
          <w:t xml:space="preserve"> </w:t>
        </w:r>
        <w:r w:rsidRPr="005B3797">
          <w:t>m</w:t>
        </w:r>
      </w:smartTag>
      <w:r w:rsidRPr="005B3797">
        <w:t xml:space="preserve">  i  szer.  dna </w:t>
      </w:r>
      <w:smartTag w:uri="urn:schemas-microsoft-com:office:smarttags" w:element="metricconverter">
        <w:smartTagPr>
          <w:attr w:name="ProductID" w:val="0,9 m"/>
        </w:smartTagPr>
        <w:r w:rsidRPr="005B3797">
          <w:t>0,9</w:t>
        </w:r>
        <w:r>
          <w:t xml:space="preserve"> </w:t>
        </w:r>
        <w:r w:rsidRPr="005B3797">
          <w:t>m</w:t>
        </w:r>
      </w:smartTag>
      <w:r w:rsidRPr="005B3797">
        <w:t xml:space="preserve"> oraz wywóz </w:t>
      </w:r>
    </w:p>
    <w:p w14:paraId="5B1180B2" w14:textId="77777777" w:rsidR="004375B6" w:rsidRPr="005B3797" w:rsidRDefault="004375B6" w:rsidP="002C7251">
      <w:pPr>
        <w:jc w:val="both"/>
      </w:pPr>
      <w:r w:rsidRPr="005B3797">
        <w:t xml:space="preserve">   </w:t>
      </w:r>
      <w:r>
        <w:t xml:space="preserve"> </w:t>
      </w:r>
      <w:r w:rsidRPr="005B3797">
        <w:t>zanieczyszczeń</w:t>
      </w:r>
    </w:p>
    <w:p w14:paraId="4983090D" w14:textId="77777777" w:rsidR="004375B6" w:rsidRPr="005B3797" w:rsidRDefault="004375B6" w:rsidP="002C7251">
      <w:pPr>
        <w:jc w:val="both"/>
      </w:pPr>
      <w:r>
        <w:t>3</w:t>
      </w:r>
      <w:r w:rsidRPr="005B3797">
        <w:t>.</w:t>
      </w:r>
      <w:r>
        <w:t xml:space="preserve"> jw.</w:t>
      </w:r>
      <w:r w:rsidRPr="005B3797">
        <w:t xml:space="preserve">  lecz  o  gł.  do  </w:t>
      </w:r>
      <w:smartTag w:uri="urn:schemas-microsoft-com:office:smarttags" w:element="metricconverter">
        <w:smartTagPr>
          <w:attr w:name="ProductID" w:val="1,5 m"/>
        </w:smartTagPr>
        <w:r w:rsidRPr="005B3797">
          <w:t>1,5 m</w:t>
        </w:r>
      </w:smartTag>
      <w:r w:rsidRPr="005B3797">
        <w:t xml:space="preserve">  i  szer. dna </w:t>
      </w:r>
      <w:smartTag w:uri="urn:schemas-microsoft-com:office:smarttags" w:element="metricconverter">
        <w:smartTagPr>
          <w:attr w:name="ProductID" w:val="1.0 m"/>
        </w:smartTagPr>
        <w:r w:rsidRPr="005B3797">
          <w:t>1.0</w:t>
        </w:r>
        <w:r>
          <w:t xml:space="preserve"> </w:t>
        </w:r>
        <w:r w:rsidRPr="005B3797">
          <w:t>m</w:t>
        </w:r>
      </w:smartTag>
    </w:p>
    <w:p w14:paraId="42FF1023" w14:textId="77777777" w:rsidR="004375B6" w:rsidRPr="005B3797" w:rsidRDefault="004375B6" w:rsidP="002C7251">
      <w:pPr>
        <w:jc w:val="both"/>
      </w:pPr>
      <w:r>
        <w:t>4</w:t>
      </w:r>
      <w:r w:rsidRPr="005B3797">
        <w:t>.</w:t>
      </w:r>
      <w:r>
        <w:t xml:space="preserve"> jw.</w:t>
      </w:r>
      <w:r w:rsidRPr="005B3797">
        <w:t xml:space="preserve">  lecz  gr.</w:t>
      </w:r>
      <w:r>
        <w:t xml:space="preserve"> </w:t>
      </w:r>
      <w:smartTag w:uri="urn:schemas-microsoft-com:office:smarttags" w:element="metricconverter">
        <w:smartTagPr>
          <w:attr w:name="ProductID" w:val="20 cm"/>
        </w:smartTagPr>
        <w:r w:rsidRPr="005B3797">
          <w:t>20</w:t>
        </w:r>
        <w:r>
          <w:t xml:space="preserve"> </w:t>
        </w:r>
        <w:r w:rsidRPr="005B3797">
          <w:t>cm</w:t>
        </w:r>
      </w:smartTag>
      <w:r w:rsidRPr="005B3797">
        <w:t xml:space="preserve"> </w:t>
      </w:r>
    </w:p>
    <w:p w14:paraId="4E1AF571" w14:textId="77777777" w:rsidR="004375B6" w:rsidRPr="005B3797" w:rsidRDefault="004375B6" w:rsidP="002C7251">
      <w:pPr>
        <w:jc w:val="both"/>
      </w:pPr>
      <w:r>
        <w:t>5</w:t>
      </w:r>
      <w:r w:rsidRPr="005B3797">
        <w:t>.</w:t>
      </w:r>
      <w:r>
        <w:t xml:space="preserve"> jw.</w:t>
      </w:r>
      <w:r w:rsidRPr="005B3797">
        <w:t xml:space="preserve"> lecz  o  gr.</w:t>
      </w:r>
      <w:r>
        <w:t xml:space="preserve"> </w:t>
      </w:r>
      <w:smartTag w:uri="urn:schemas-microsoft-com:office:smarttags" w:element="metricconverter">
        <w:smartTagPr>
          <w:attr w:name="ProductID" w:val="40 cm"/>
        </w:smartTagPr>
        <w:r w:rsidRPr="005B3797">
          <w:t>40</w:t>
        </w:r>
        <w:r>
          <w:t xml:space="preserve"> </w:t>
        </w:r>
        <w:r w:rsidRPr="005B3797">
          <w:t>cm</w:t>
        </w:r>
      </w:smartTag>
    </w:p>
    <w:p w14:paraId="7B46CB03" w14:textId="77777777" w:rsidR="004375B6" w:rsidRPr="005B3797" w:rsidRDefault="004375B6" w:rsidP="002C7251">
      <w:pPr>
        <w:jc w:val="both"/>
      </w:pPr>
      <w:r>
        <w:t>6</w:t>
      </w:r>
      <w:r w:rsidRPr="005B3797">
        <w:t xml:space="preserve">. </w:t>
      </w:r>
      <w:r>
        <w:t>j</w:t>
      </w:r>
      <w:r w:rsidRPr="005B3797">
        <w:t>w</w:t>
      </w:r>
      <w:r>
        <w:t>.</w:t>
      </w:r>
      <w:r w:rsidRPr="005B3797">
        <w:t xml:space="preserve">  lecz  o  gr.</w:t>
      </w:r>
      <w:r>
        <w:t xml:space="preserve"> </w:t>
      </w:r>
      <w:smartTag w:uri="urn:schemas-microsoft-com:office:smarttags" w:element="metricconverter">
        <w:smartTagPr>
          <w:attr w:name="ProductID" w:val="30 cm"/>
        </w:smartTagPr>
        <w:r w:rsidRPr="005B3797">
          <w:t>30</w:t>
        </w:r>
        <w:r>
          <w:t xml:space="preserve"> </w:t>
        </w:r>
        <w:r w:rsidRPr="005B3797">
          <w:t>cm</w:t>
        </w:r>
      </w:smartTag>
      <w:r w:rsidRPr="005B3797">
        <w:t xml:space="preserve">  gł</w:t>
      </w:r>
      <w:r>
        <w:t>.</w:t>
      </w:r>
      <w:r w:rsidRPr="005B3797">
        <w:t xml:space="preserve">  do  </w:t>
      </w:r>
      <w:smartTag w:uri="urn:schemas-microsoft-com:office:smarttags" w:element="metricconverter">
        <w:smartTagPr>
          <w:attr w:name="ProductID" w:val="1,5 m"/>
        </w:smartTagPr>
        <w:r w:rsidRPr="005B3797">
          <w:t>1,5</w:t>
        </w:r>
        <w:r>
          <w:t xml:space="preserve"> </w:t>
        </w:r>
        <w:r w:rsidRPr="005B3797">
          <w:t>m</w:t>
        </w:r>
      </w:smartTag>
      <w:r w:rsidRPr="005B3797">
        <w:t xml:space="preserve">  i  szer.</w:t>
      </w:r>
      <w:r>
        <w:t xml:space="preserve"> </w:t>
      </w:r>
      <w:smartTag w:uri="urn:schemas-microsoft-com:office:smarttags" w:element="metricconverter">
        <w:smartTagPr>
          <w:attr w:name="ProductID" w:val="0,6 m"/>
        </w:smartTagPr>
        <w:r w:rsidRPr="005B3797">
          <w:t>0,6</w:t>
        </w:r>
        <w:r>
          <w:t xml:space="preserve"> </w:t>
        </w:r>
        <w:r w:rsidRPr="005B3797">
          <w:t>m</w:t>
        </w:r>
      </w:smartTag>
    </w:p>
    <w:p w14:paraId="65E71F8F" w14:textId="77777777" w:rsidR="004375B6" w:rsidRPr="005B3797" w:rsidRDefault="004375B6" w:rsidP="002C7251">
      <w:pPr>
        <w:jc w:val="both"/>
      </w:pPr>
      <w:r>
        <w:t>7</w:t>
      </w:r>
      <w:r w:rsidRPr="005B3797">
        <w:t>.</w:t>
      </w:r>
      <w:r>
        <w:t xml:space="preserve"> </w:t>
      </w:r>
      <w:r w:rsidRPr="005B3797">
        <w:t>Oczyszczenie  z  namułu  przepustów  rurowych  o  śr.</w:t>
      </w:r>
      <w:r>
        <w:t xml:space="preserve"> </w:t>
      </w:r>
      <w:smartTag w:uri="urn:schemas-microsoft-com:office:smarttags" w:element="metricconverter">
        <w:smartTagPr>
          <w:attr w:name="ProductID" w:val="0,6 m"/>
        </w:smartTagPr>
        <w:r w:rsidRPr="005B3797">
          <w:t>0,6</w:t>
        </w:r>
        <w:r>
          <w:t xml:space="preserve"> </w:t>
        </w:r>
        <w:r w:rsidRPr="005B3797">
          <w:t>m</w:t>
        </w:r>
      </w:smartTag>
      <w:r w:rsidR="0071211C">
        <w:t xml:space="preserve"> przy </w:t>
      </w:r>
      <w:r w:rsidRPr="005B3797">
        <w:t>zam.</w:t>
      </w:r>
      <w:r>
        <w:t xml:space="preserve"> </w:t>
      </w:r>
      <w:r w:rsidRPr="005B3797">
        <w:t xml:space="preserve">1/2 wraz </w:t>
      </w:r>
      <w:r w:rsidR="002C7251">
        <w:br/>
        <w:t xml:space="preserve">     </w:t>
      </w:r>
      <w:r w:rsidRPr="005B3797">
        <w:t>z</w:t>
      </w:r>
      <w:r w:rsidR="002C7251">
        <w:t xml:space="preserve"> </w:t>
      </w:r>
      <w:r w:rsidRPr="005B3797">
        <w:t>wywozem nieczystości</w:t>
      </w:r>
    </w:p>
    <w:p w14:paraId="6EB29952" w14:textId="77777777" w:rsidR="004375B6" w:rsidRPr="005B3797" w:rsidRDefault="004375B6" w:rsidP="002C7251">
      <w:pPr>
        <w:jc w:val="both"/>
      </w:pPr>
      <w:r>
        <w:t>8</w:t>
      </w:r>
      <w:r w:rsidRPr="005B3797">
        <w:t>.</w:t>
      </w:r>
      <w:r>
        <w:t xml:space="preserve"> jw.  lecz  o  ś</w:t>
      </w:r>
      <w:r w:rsidRPr="005B3797">
        <w:t>r.</w:t>
      </w:r>
      <w:r>
        <w:t xml:space="preserve"> </w:t>
      </w:r>
      <w:smartTag w:uri="urn:schemas-microsoft-com:office:smarttags" w:element="metricconverter">
        <w:smartTagPr>
          <w:attr w:name="ProductID" w:val="1,0 m"/>
        </w:smartTagPr>
        <w:r w:rsidRPr="005B3797">
          <w:t>1,0</w:t>
        </w:r>
        <w:r>
          <w:t xml:space="preserve"> </w:t>
        </w:r>
        <w:r w:rsidRPr="005B3797">
          <w:t>m</w:t>
        </w:r>
      </w:smartTag>
      <w:r w:rsidR="0071211C">
        <w:t xml:space="preserve">  przy </w:t>
      </w:r>
      <w:r w:rsidRPr="005B3797">
        <w:t>zam.</w:t>
      </w:r>
      <w:r>
        <w:t xml:space="preserve"> </w:t>
      </w:r>
      <w:r w:rsidRPr="005B3797">
        <w:t>1/2</w:t>
      </w:r>
    </w:p>
    <w:p w14:paraId="54B0DFF7" w14:textId="77777777" w:rsidR="004375B6" w:rsidRPr="005B3797" w:rsidRDefault="004375B6" w:rsidP="002C7251">
      <w:pPr>
        <w:jc w:val="both"/>
      </w:pPr>
      <w:r>
        <w:t>9</w:t>
      </w:r>
      <w:r w:rsidRPr="005B3797">
        <w:t>.</w:t>
      </w:r>
      <w:r w:rsidR="0071211C">
        <w:t xml:space="preserve"> </w:t>
      </w:r>
      <w:r w:rsidRPr="005B3797">
        <w:t xml:space="preserve">Wykopy  oraz  przekopy  wykonane  koparkami </w:t>
      </w:r>
      <w:r w:rsidR="002A379C">
        <w:t xml:space="preserve"> o poj. łyżki do 0,4</w:t>
      </w:r>
      <w:r>
        <w:t xml:space="preserve"> m3  w </w:t>
      </w:r>
      <w:r w:rsidR="0071211C">
        <w:t xml:space="preserve">gruncie  kat. </w:t>
      </w:r>
      <w:r w:rsidR="0071211C">
        <w:br/>
        <w:t xml:space="preserve">     </w:t>
      </w:r>
      <w:r w:rsidRPr="005B3797">
        <w:t>I-II</w:t>
      </w:r>
      <w:r w:rsidR="0071211C">
        <w:t xml:space="preserve"> </w:t>
      </w:r>
      <w:r>
        <w:t>wraz  z</w:t>
      </w:r>
      <w:r w:rsidRPr="005B3797">
        <w:t xml:space="preserve">  przerzutem</w:t>
      </w:r>
      <w:r>
        <w:t xml:space="preserve"> i</w:t>
      </w:r>
      <w:r w:rsidRPr="005B3797">
        <w:t xml:space="preserve"> wywozem urobku</w:t>
      </w:r>
      <w:r>
        <w:t xml:space="preserve"> oraz opłatą za składowanie</w:t>
      </w:r>
    </w:p>
    <w:p w14:paraId="208CE644" w14:textId="77777777" w:rsidR="004375B6" w:rsidRDefault="004375B6" w:rsidP="002C7251">
      <w:pPr>
        <w:jc w:val="both"/>
      </w:pPr>
      <w:r>
        <w:t>10</w:t>
      </w:r>
      <w:r w:rsidRPr="005B3797">
        <w:t>.</w:t>
      </w:r>
      <w:r>
        <w:t xml:space="preserve"> </w:t>
      </w:r>
      <w:r w:rsidRPr="005B3797">
        <w:t>jw</w:t>
      </w:r>
      <w:r>
        <w:t>.</w:t>
      </w:r>
      <w:r w:rsidRPr="005B3797">
        <w:t xml:space="preserve">  lecz  w  gruncie  kat.</w:t>
      </w:r>
      <w:r>
        <w:t xml:space="preserve"> </w:t>
      </w:r>
      <w:r w:rsidRPr="005B3797">
        <w:t>III</w:t>
      </w:r>
    </w:p>
    <w:p w14:paraId="586A88E2" w14:textId="77777777" w:rsidR="004375B6" w:rsidRPr="005B3797" w:rsidRDefault="004375B6" w:rsidP="002C7251">
      <w:pPr>
        <w:jc w:val="both"/>
      </w:pPr>
      <w:r>
        <w:t>11</w:t>
      </w:r>
      <w:r w:rsidRPr="005B3797">
        <w:t>.</w:t>
      </w:r>
      <w:r>
        <w:t xml:space="preserve"> </w:t>
      </w:r>
      <w:r w:rsidRPr="005B3797">
        <w:t>Ręczne  ścinanie  i  karczowanie</w:t>
      </w:r>
      <w:r>
        <w:t xml:space="preserve">  gęstych  krzaków  i  po</w:t>
      </w:r>
      <w:r w:rsidRPr="005B3797">
        <w:t>szycia</w:t>
      </w:r>
      <w:r w:rsidR="002C7251">
        <w:t xml:space="preserve"> (z wywozem)</w:t>
      </w:r>
    </w:p>
    <w:p w14:paraId="0A121933" w14:textId="77777777" w:rsidR="004375B6" w:rsidRPr="005B3797" w:rsidRDefault="004375B6" w:rsidP="002C7251">
      <w:pPr>
        <w:jc w:val="both"/>
      </w:pPr>
      <w:r>
        <w:t>12</w:t>
      </w:r>
      <w:r w:rsidRPr="005B3797">
        <w:t>.</w:t>
      </w:r>
      <w:r w:rsidR="0071211C">
        <w:t xml:space="preserve"> </w:t>
      </w:r>
      <w:r w:rsidRPr="005B3797">
        <w:t>Wykonanie  opasek  pojedynczych  z  kiszek  faszynowych  o  śr.</w:t>
      </w:r>
      <w:r>
        <w:t xml:space="preserve"> </w:t>
      </w:r>
      <w:smartTag w:uri="urn:schemas-microsoft-com:office:smarttags" w:element="metricconverter">
        <w:smartTagPr>
          <w:attr w:name="ProductID" w:val="20 cm"/>
        </w:smartTagPr>
        <w:r w:rsidRPr="005B3797">
          <w:t>20</w:t>
        </w:r>
        <w:r>
          <w:t xml:space="preserve"> </w:t>
        </w:r>
        <w:r w:rsidRPr="005B3797">
          <w:t>cm</w:t>
        </w:r>
      </w:smartTag>
      <w:r w:rsidRPr="005B3797">
        <w:t xml:space="preserve">  w  gr.</w:t>
      </w:r>
      <w:r>
        <w:t xml:space="preserve"> </w:t>
      </w:r>
      <w:r w:rsidRPr="005B3797">
        <w:t>kat.</w:t>
      </w:r>
      <w:r>
        <w:t xml:space="preserve"> </w:t>
      </w:r>
      <w:r w:rsidRPr="005B3797">
        <w:t xml:space="preserve">I-II </w:t>
      </w:r>
      <w:r w:rsidR="0071211C">
        <w:br/>
        <w:t xml:space="preserve">      </w:t>
      </w:r>
      <w:r w:rsidRPr="005B3797">
        <w:t>z zastosowaniem geowłókniny</w:t>
      </w:r>
    </w:p>
    <w:p w14:paraId="735D7DDC" w14:textId="77777777" w:rsidR="004375B6" w:rsidRPr="005B3797" w:rsidRDefault="004375B6" w:rsidP="002C7251">
      <w:pPr>
        <w:jc w:val="both"/>
      </w:pPr>
      <w:r>
        <w:t>13</w:t>
      </w:r>
      <w:r w:rsidRPr="005B3797">
        <w:t>.</w:t>
      </w:r>
      <w:r>
        <w:t xml:space="preserve"> </w:t>
      </w:r>
      <w:r w:rsidRPr="005B3797">
        <w:t>jw</w:t>
      </w:r>
      <w:r>
        <w:t>. lecz  podwójne  o  śr. 20 +</w:t>
      </w:r>
      <w:r w:rsidRPr="005B3797">
        <w:t xml:space="preserve"> 20  w  gr. kat.</w:t>
      </w:r>
      <w:r>
        <w:t xml:space="preserve"> </w:t>
      </w:r>
      <w:r w:rsidRPr="005B3797">
        <w:t>III</w:t>
      </w:r>
    </w:p>
    <w:p w14:paraId="64B253EF" w14:textId="77777777" w:rsidR="0071211C" w:rsidRDefault="004375B6" w:rsidP="002C7251">
      <w:pPr>
        <w:jc w:val="both"/>
      </w:pPr>
      <w:r>
        <w:t xml:space="preserve">14. </w:t>
      </w:r>
      <w:r w:rsidRPr="005B3797">
        <w:t xml:space="preserve">Naprawa przyczółków  </w:t>
      </w:r>
    </w:p>
    <w:p w14:paraId="284AF123" w14:textId="77777777" w:rsidR="00982EA7" w:rsidRDefault="0071211C" w:rsidP="002C7251">
      <w:pPr>
        <w:jc w:val="both"/>
      </w:pPr>
      <w:r>
        <w:t>15. Przekładanie przepustów</w:t>
      </w:r>
    </w:p>
    <w:p w14:paraId="5E11821C" w14:textId="77777777" w:rsidR="004375B6" w:rsidRPr="005B3797" w:rsidRDefault="00982EA7" w:rsidP="002C7251">
      <w:pPr>
        <w:jc w:val="both"/>
      </w:pPr>
      <w:r>
        <w:t>16. Wykonanie i naprawa umocnień z gabionów</w:t>
      </w:r>
      <w:r w:rsidR="004375B6" w:rsidRPr="005B3797">
        <w:t xml:space="preserve">   </w:t>
      </w:r>
    </w:p>
    <w:p w14:paraId="60B9676D" w14:textId="77777777" w:rsidR="004375B6" w:rsidRPr="005B3797" w:rsidRDefault="004375B6" w:rsidP="002C7251">
      <w:pPr>
        <w:jc w:val="both"/>
      </w:pPr>
    </w:p>
    <w:p w14:paraId="43C1B915" w14:textId="77777777" w:rsidR="004375B6" w:rsidRDefault="004375B6" w:rsidP="002C7251">
      <w:pPr>
        <w:jc w:val="both"/>
      </w:pPr>
      <w:r>
        <w:t>Prace interwencyjne – awarie wymagające natychmiastowej reakcji, między innymi:</w:t>
      </w:r>
    </w:p>
    <w:p w14:paraId="79E63776" w14:textId="77777777" w:rsidR="004375B6" w:rsidRDefault="004375B6" w:rsidP="002C7251">
      <w:pPr>
        <w:jc w:val="both"/>
      </w:pPr>
      <w:r>
        <w:tab/>
        <w:t>- likwidacja zatorów (śmieci, gałęzie, gruz)</w:t>
      </w:r>
    </w:p>
    <w:p w14:paraId="0FEAAC19" w14:textId="77777777" w:rsidR="004375B6" w:rsidRDefault="004375B6" w:rsidP="002C7251">
      <w:pPr>
        <w:jc w:val="both"/>
      </w:pPr>
      <w:r>
        <w:tab/>
        <w:t>- odblokowanie, oczyszczenie krat</w:t>
      </w:r>
    </w:p>
    <w:p w14:paraId="38D8E2DF" w14:textId="77777777" w:rsidR="004375B6" w:rsidRDefault="004375B6" w:rsidP="002C7251">
      <w:pPr>
        <w:jc w:val="both"/>
      </w:pPr>
      <w:r>
        <w:tab/>
        <w:t>- czyszczenie studni</w:t>
      </w:r>
    </w:p>
    <w:p w14:paraId="738449CB" w14:textId="77777777" w:rsidR="004375B6" w:rsidRDefault="004375B6" w:rsidP="002C7251">
      <w:pPr>
        <w:jc w:val="both"/>
      </w:pPr>
      <w:r>
        <w:tab/>
        <w:t>- spuszczanie wody ze zbiorników wodnych, piaskowników</w:t>
      </w:r>
    </w:p>
    <w:p w14:paraId="350FE735" w14:textId="77777777" w:rsidR="004375B6" w:rsidRPr="005B3797" w:rsidRDefault="004375B6" w:rsidP="002C7251">
      <w:pPr>
        <w:jc w:val="both"/>
      </w:pPr>
      <w:r>
        <w:tab/>
        <w:t>- oczyszczenie zbiorników wodnych, piaskowników ze śmieci</w:t>
      </w:r>
    </w:p>
    <w:p w14:paraId="3E25BCD6" w14:textId="77777777" w:rsidR="004375B6" w:rsidRPr="005B3797" w:rsidRDefault="004375B6" w:rsidP="002C7251">
      <w:pPr>
        <w:jc w:val="both"/>
      </w:pPr>
      <w:r>
        <w:tab/>
        <w:t>- oczyszczenie, odblokowanie przepustów</w:t>
      </w:r>
    </w:p>
    <w:p w14:paraId="48CA3CC0" w14:textId="77777777" w:rsidR="003969C6" w:rsidRPr="00512162" w:rsidRDefault="003969C6" w:rsidP="002C7251">
      <w:pPr>
        <w:jc w:val="both"/>
      </w:pPr>
    </w:p>
    <w:p w14:paraId="118977E1" w14:textId="77777777" w:rsidR="00101BAD" w:rsidRPr="00512162" w:rsidRDefault="00101BAD" w:rsidP="002C7251">
      <w:pPr>
        <w:jc w:val="both"/>
      </w:pPr>
      <w:r w:rsidRPr="00512162">
        <w:t>Wszystkie niezbędne do wykonania prace będą zlecane każdorazowo</w:t>
      </w:r>
      <w:r w:rsidR="004A2EDA">
        <w:t xml:space="preserve"> – po uprzednim uzgodnieniu zakresu prac i sposobu wykonania - </w:t>
      </w:r>
      <w:r w:rsidRPr="00512162">
        <w:t>przez Zamawiającego i rozliczane kosztorysem powykonawczym według składników wyceny robót</w:t>
      </w:r>
      <w:r w:rsidR="0027043F">
        <w:t xml:space="preserve"> zawartych w ofercie, </w:t>
      </w:r>
      <w:r w:rsidRPr="00512162">
        <w:t xml:space="preserve">średnich cen z informatorów cenowych na materiał i sprzęt </w:t>
      </w:r>
      <w:r w:rsidR="0027043F">
        <w:t>inny niż koparka</w:t>
      </w:r>
      <w:r w:rsidR="0027043F" w:rsidRPr="001227F0">
        <w:t xml:space="preserve"> o poj. łyżki </w:t>
      </w:r>
      <w:r w:rsidR="00982EA7">
        <w:br/>
      </w:r>
      <w:r w:rsidR="0027043F" w:rsidRPr="001227F0">
        <w:t>do 0,4 m</w:t>
      </w:r>
      <w:r w:rsidR="0027043F" w:rsidRPr="001227F0">
        <w:rPr>
          <w:vertAlign w:val="superscript"/>
        </w:rPr>
        <w:t>3</w:t>
      </w:r>
      <w:r w:rsidR="0027043F">
        <w:rPr>
          <w:vertAlign w:val="superscript"/>
        </w:rPr>
        <w:t xml:space="preserve"> </w:t>
      </w:r>
      <w:r w:rsidR="0027043F" w:rsidRPr="00C92BDD">
        <w:t>lub</w:t>
      </w:r>
      <w:r w:rsidR="0027043F">
        <w:rPr>
          <w:vertAlign w:val="superscript"/>
        </w:rPr>
        <w:t xml:space="preserve"> </w:t>
      </w:r>
      <w:r w:rsidR="0027043F" w:rsidRPr="001227F0">
        <w:t>samoch</w:t>
      </w:r>
      <w:r w:rsidR="0027043F">
        <w:t>ód samowyładowczy</w:t>
      </w:r>
      <w:r w:rsidR="0027043F" w:rsidRPr="001227F0">
        <w:t xml:space="preserve"> do 5 t</w:t>
      </w:r>
      <w:r w:rsidR="0027043F">
        <w:t xml:space="preserve">, </w:t>
      </w:r>
      <w:r w:rsidRPr="00512162">
        <w:t xml:space="preserve">obowiązujących </w:t>
      </w:r>
      <w:r w:rsidR="004431AE">
        <w:t xml:space="preserve">w danym kwartale, </w:t>
      </w:r>
      <w:r w:rsidR="0027043F">
        <w:br/>
        <w:t xml:space="preserve">w którym będą wykonywane poszczególne </w:t>
      </w:r>
      <w:r w:rsidR="004431AE">
        <w:t>prace.</w:t>
      </w:r>
    </w:p>
    <w:p w14:paraId="61C8BC51" w14:textId="77777777" w:rsidR="00D63DC3" w:rsidRPr="00512162" w:rsidRDefault="003F09AA" w:rsidP="002C7251">
      <w:pPr>
        <w:jc w:val="both"/>
      </w:pPr>
      <w:r>
        <w:t>Na użycie innego sprzętu niż koparka</w:t>
      </w:r>
      <w:r w:rsidRPr="001227F0">
        <w:t xml:space="preserve"> o poj. łyżki do 0,4 m</w:t>
      </w:r>
      <w:r w:rsidRPr="001227F0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C92BDD">
        <w:t>lub</w:t>
      </w:r>
      <w:r>
        <w:rPr>
          <w:vertAlign w:val="superscript"/>
        </w:rPr>
        <w:t xml:space="preserve"> </w:t>
      </w:r>
      <w:r w:rsidRPr="001227F0">
        <w:t>samoch</w:t>
      </w:r>
      <w:r>
        <w:t>ód samowyładowczy</w:t>
      </w:r>
      <w:r w:rsidRPr="001227F0">
        <w:t xml:space="preserve"> do 5 t</w:t>
      </w:r>
      <w:r>
        <w:t>, Wykonawca musi uzyskać zgodę Zamawiającego, po przedstawieniu Zamawiającemu powodów, dla których użycie koparki</w:t>
      </w:r>
      <w:r w:rsidRPr="001227F0">
        <w:t xml:space="preserve"> o poj. łyżki do 0,4 m</w:t>
      </w:r>
      <w:r w:rsidRPr="001227F0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C92BDD">
        <w:t>lub</w:t>
      </w:r>
      <w:r>
        <w:rPr>
          <w:vertAlign w:val="superscript"/>
        </w:rPr>
        <w:t xml:space="preserve"> </w:t>
      </w:r>
      <w:r w:rsidRPr="001227F0">
        <w:t>samochodu samowyładowczego do 5 t</w:t>
      </w:r>
      <w:r>
        <w:t xml:space="preserve"> jest niemożliwe z punktu widzenia rodzaju prac. W przypadku braku zgody Zamawiające na użycie innego sprzętu, koszt wykonania usługi ponosi Wykonawca.</w:t>
      </w:r>
    </w:p>
    <w:sectPr w:rsidR="00D63DC3" w:rsidRPr="00512162" w:rsidSect="00E43FFA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33"/>
    <w:rsid w:val="000D3356"/>
    <w:rsid w:val="00101BAD"/>
    <w:rsid w:val="001A43DA"/>
    <w:rsid w:val="0027043F"/>
    <w:rsid w:val="002A379C"/>
    <w:rsid w:val="002B4AA6"/>
    <w:rsid w:val="002C7251"/>
    <w:rsid w:val="003710D2"/>
    <w:rsid w:val="003969C6"/>
    <w:rsid w:val="003F09AA"/>
    <w:rsid w:val="004375B6"/>
    <w:rsid w:val="004431AE"/>
    <w:rsid w:val="004A2EDA"/>
    <w:rsid w:val="00512162"/>
    <w:rsid w:val="006700A6"/>
    <w:rsid w:val="0071211C"/>
    <w:rsid w:val="0085007A"/>
    <w:rsid w:val="00943833"/>
    <w:rsid w:val="00982EA7"/>
    <w:rsid w:val="00A81B8B"/>
    <w:rsid w:val="00C03070"/>
    <w:rsid w:val="00D63DC3"/>
    <w:rsid w:val="00E43FFA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42AECD"/>
  <w15:chartTrackingRefBased/>
  <w15:docId w15:val="{08E84900-CE9A-40EA-9C52-8949F06A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B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9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0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cp:lastModifiedBy>Joanna Kordecka</cp:lastModifiedBy>
  <cp:revision>4</cp:revision>
  <cp:lastPrinted>2013-01-15T09:21:00Z</cp:lastPrinted>
  <dcterms:created xsi:type="dcterms:W3CDTF">2023-10-20T06:51:00Z</dcterms:created>
  <dcterms:modified xsi:type="dcterms:W3CDTF">2024-12-03T09:01:00Z</dcterms:modified>
</cp:coreProperties>
</file>