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2C0C3E2" w14:textId="77777777" w:rsidR="00A308C7" w:rsidRPr="00A308C7" w:rsidRDefault="00A308C7" w:rsidP="00A308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8C7">
              <w:rPr>
                <w:rFonts w:ascii="Arial" w:hAnsi="Arial" w:cs="Arial"/>
                <w:b/>
                <w:sz w:val="20"/>
                <w:szCs w:val="20"/>
              </w:rPr>
              <w:t>Modernizacja oddziałów detoksykacji i leczenia uzależnień</w:t>
            </w:r>
          </w:p>
          <w:p w14:paraId="7415B31E" w14:textId="6D9B229E" w:rsidR="005A223D" w:rsidRPr="00A308C7" w:rsidRDefault="00A308C7" w:rsidP="00A308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8C7">
              <w:rPr>
                <w:rFonts w:ascii="Arial" w:hAnsi="Arial" w:cs="Arial"/>
                <w:b/>
                <w:sz w:val="20"/>
                <w:szCs w:val="20"/>
              </w:rPr>
              <w:t>Szpitala Klinicznego im. dr. J. Babińskiego SPZOZ w Krakowie - II etap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278B163" w14:textId="3B39E4E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5662C" w14:textId="77777777" w:rsidR="00F528D2" w:rsidRPr="001A7C00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3CEAD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…………….…......…….……</w:t>
      </w:r>
    </w:p>
    <w:p w14:paraId="10AC8ED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46F0158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0376FD4B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6DFD588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540F671F" w14:textId="5DB6362B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3248E890" w14:textId="320EA718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772D01D5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9D1B57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BE8F6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098F83A3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61B9C04E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E13641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38F40546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515CDCDA" w14:textId="30D3B17A" w:rsid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3BCAF5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10E5B99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580DFC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BADBA5F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4BA5D1E" w14:textId="425454F2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6F8C" w14:textId="77777777" w:rsidR="009C2900" w:rsidRDefault="009C2900" w:rsidP="00193B78">
      <w:pPr>
        <w:spacing w:after="0" w:line="240" w:lineRule="auto"/>
      </w:pPr>
      <w:r>
        <w:separator/>
      </w:r>
    </w:p>
  </w:endnote>
  <w:endnote w:type="continuationSeparator" w:id="0">
    <w:p w14:paraId="74726E68" w14:textId="77777777" w:rsidR="009C2900" w:rsidRDefault="009C290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5149" w14:textId="77777777" w:rsidR="009C2900" w:rsidRDefault="009C2900" w:rsidP="00193B78">
      <w:pPr>
        <w:spacing w:after="0" w:line="240" w:lineRule="auto"/>
      </w:pPr>
      <w:r>
        <w:separator/>
      </w:r>
    </w:p>
  </w:footnote>
  <w:footnote w:type="continuationSeparator" w:id="0">
    <w:p w14:paraId="61D0EB0B" w14:textId="77777777" w:rsidR="009C2900" w:rsidRDefault="009C290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BD563DE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BF08B3">
      <w:rPr>
        <w:rFonts w:ascii="Arial" w:hAnsi="Arial" w:cs="Arial"/>
        <w:i/>
        <w:sz w:val="20"/>
        <w:szCs w:val="20"/>
      </w:rPr>
      <w:t>11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94540"/>
    <w:rsid w:val="00596A14"/>
    <w:rsid w:val="005A223D"/>
    <w:rsid w:val="005C0075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DAF72B9F-C301-441C-B313-CD215EE5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2FEB-B714-401C-9BF4-067A36B1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57</cp:revision>
  <cp:lastPrinted>2018-10-01T08:28:00Z</cp:lastPrinted>
  <dcterms:created xsi:type="dcterms:W3CDTF">2018-09-28T17:20:00Z</dcterms:created>
  <dcterms:modified xsi:type="dcterms:W3CDTF">2021-04-14T09:46:00Z</dcterms:modified>
</cp:coreProperties>
</file>