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DE78F1">
        <w:rPr>
          <w:rFonts w:ascii="Cambria" w:hAnsi="Cambria" w:cs="Arial"/>
          <w:b/>
          <w:bCs/>
          <w:sz w:val="22"/>
          <w:szCs w:val="22"/>
        </w:rPr>
        <w:t>3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Default="00DE78F1" w:rsidP="00DE78F1">
      <w:pPr>
        <w:spacing w:before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="00E943FA">
        <w:rPr>
          <w:rFonts w:ascii="Cambria" w:hAnsi="Cambria" w:cs="Arial"/>
          <w:sz w:val="22"/>
          <w:szCs w:val="22"/>
        </w:rPr>
        <w:t>SA.270.7.2022</w:t>
      </w:r>
      <w:bookmarkStart w:id="0" w:name="_GoBack"/>
      <w:bookmarkEnd w:id="0"/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EF2DFA" w:rsidRPr="00E667FC">
        <w:rPr>
          <w:rFonts w:ascii="Cambria" w:eastAsiaTheme="minorHAnsi" w:hAnsi="Cambria" w:cs="Arial"/>
          <w:b/>
          <w:bCs/>
          <w:iCs/>
          <w:lang w:eastAsia="en-US"/>
        </w:rPr>
        <w:t>Budowa dwóch podwójnych kancelarii dla leśnictwa Grudusk i Dzierzgowo oraz Lipa i Przejmy</w:t>
      </w:r>
      <w:r w:rsidR="00EF2DFA">
        <w:rPr>
          <w:rFonts w:ascii="Cambria" w:eastAsiaTheme="minorHAnsi" w:hAnsi="Cambria" w:cs="Arial"/>
          <w:b/>
          <w:bCs/>
          <w:iCs/>
          <w:lang w:eastAsia="en-US"/>
        </w:rPr>
        <w:t>”.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5D" w:rsidRDefault="009B265D">
      <w:r>
        <w:separator/>
      </w:r>
    </w:p>
    <w:p w:rsidR="009B265D" w:rsidRDefault="009B265D"/>
  </w:endnote>
  <w:endnote w:type="continuationSeparator" w:id="0">
    <w:p w:rsidR="009B265D" w:rsidRDefault="009B265D">
      <w:r>
        <w:continuationSeparator/>
      </w:r>
    </w:p>
    <w:p w:rsidR="009B265D" w:rsidRDefault="009B2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E943FA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E943FA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5D" w:rsidRDefault="009B265D">
      <w:r>
        <w:separator/>
      </w:r>
    </w:p>
    <w:p w:rsidR="009B265D" w:rsidRDefault="009B265D"/>
  </w:footnote>
  <w:footnote w:type="continuationSeparator" w:id="0">
    <w:p w:rsidR="009B265D" w:rsidRDefault="009B265D">
      <w:r>
        <w:continuationSeparator/>
      </w:r>
    </w:p>
    <w:p w:rsidR="009B265D" w:rsidRDefault="009B2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265D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D0466"/>
    <w:rsid w:val="00BD340E"/>
    <w:rsid w:val="00BE1C90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43FA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466020-D715-4971-AD9E-A23AED5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54EE-4604-4424-95F9-65D34179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N.Przasnysz Magdalena Kaczyńska</cp:lastModifiedBy>
  <cp:revision>5</cp:revision>
  <cp:lastPrinted>2014-03-03T12:09:00Z</cp:lastPrinted>
  <dcterms:created xsi:type="dcterms:W3CDTF">2021-08-04T05:31:00Z</dcterms:created>
  <dcterms:modified xsi:type="dcterms:W3CDTF">2022-10-18T12:51:00Z</dcterms:modified>
</cp:coreProperties>
</file>