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A2CE" w14:textId="77777777" w:rsidR="000F3A4C" w:rsidRPr="00862625" w:rsidRDefault="000F3A4C" w:rsidP="000F3A4C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>BI. 271.3.2022</w:t>
      </w:r>
    </w:p>
    <w:p w14:paraId="385F8903" w14:textId="77777777" w:rsidR="000F3A4C" w:rsidRPr="00862625" w:rsidRDefault="000F3A4C" w:rsidP="000F3A4C">
      <w:pPr>
        <w:jc w:val="right"/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ab/>
        <w:t xml:space="preserve">Chojnice, dnia  </w:t>
      </w:r>
      <w:r w:rsidR="002271C5" w:rsidRPr="00594A0D">
        <w:rPr>
          <w:rFonts w:ascii="Times New Roman" w:hAnsi="Times New Roman" w:cs="Times New Roman"/>
        </w:rPr>
        <w:t>15</w:t>
      </w:r>
      <w:r w:rsidRPr="00594A0D">
        <w:rPr>
          <w:rFonts w:ascii="Times New Roman" w:hAnsi="Times New Roman" w:cs="Times New Roman"/>
        </w:rPr>
        <w:t>.12.2022</w:t>
      </w:r>
      <w:r w:rsidRPr="00862625">
        <w:rPr>
          <w:rFonts w:ascii="Times New Roman" w:hAnsi="Times New Roman" w:cs="Times New Roman"/>
        </w:rPr>
        <w:t xml:space="preserve"> r.</w:t>
      </w:r>
    </w:p>
    <w:p w14:paraId="71C4D6D2" w14:textId="77777777" w:rsidR="000F3A4C" w:rsidRPr="00862625" w:rsidRDefault="000F3A4C" w:rsidP="000F3A4C">
      <w:pPr>
        <w:ind w:firstLine="708"/>
        <w:jc w:val="both"/>
        <w:rPr>
          <w:rFonts w:ascii="Times New Roman" w:hAnsi="Times New Roman" w:cs="Times New Roman"/>
        </w:rPr>
      </w:pPr>
    </w:p>
    <w:p w14:paraId="27722256" w14:textId="77777777" w:rsidR="000F3A4C" w:rsidRPr="00862625" w:rsidRDefault="000F3A4C" w:rsidP="000F3A4C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862625">
        <w:rPr>
          <w:rFonts w:ascii="Times New Roman" w:hAnsi="Times New Roman" w:cs="Times New Roman"/>
          <w:b/>
        </w:rPr>
        <w:t xml:space="preserve">Urząd Miejski w Chojnicach działając w imieniu Gminy Miejskiej Chojnice </w:t>
      </w:r>
      <w:r w:rsidRPr="00862625">
        <w:rPr>
          <w:rFonts w:ascii="Times New Roman" w:hAnsi="Times New Roman" w:cs="Times New Roman"/>
        </w:rPr>
        <w:t>udziela odpowiedzi na postawione zapytania dotyczące opublikowanego  w Biuletynie Zamówień Publicznych pod nr 2022/BZP 00045772/01 z dnia 2022-02-04.  postępowania w trybie podstawowym na: „Budowa instalacji zasilania systemu podgrzewania murawy na stadionie przy ul. Mickiewicza”</w:t>
      </w:r>
    </w:p>
    <w:p w14:paraId="609C1462" w14:textId="77777777" w:rsidR="00862625" w:rsidRPr="00862625" w:rsidRDefault="00862625" w:rsidP="00862625">
      <w:pPr>
        <w:rPr>
          <w:rFonts w:ascii="Times New Roman" w:hAnsi="Times New Roman" w:cs="Times New Roman"/>
        </w:rPr>
      </w:pPr>
    </w:p>
    <w:p w14:paraId="5EC6D6F4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Pytanie nr 1.</w:t>
      </w:r>
    </w:p>
    <w:p w14:paraId="0D31494D" w14:textId="77777777" w:rsidR="00862625" w:rsidRPr="00862625" w:rsidRDefault="00862625" w:rsidP="00862625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>W rozdziale VIII pkt 4 a Zamawiający określił warunki udziału w postępowaniu w zakresie doświadczenia zawodowego tj. Wykonawca ma wykazać, że w okresie ostatnich 5 latach przed upływam składania ofert wykonał należycie co najmniej 1 robotę polegające na budowie kotłowni gazowej zasilanej gazem propan butan  o wartości min. 300.000,00 zł brutto.</w:t>
      </w:r>
    </w:p>
    <w:p w14:paraId="36D5CFB6" w14:textId="77777777" w:rsidR="00862625" w:rsidRPr="00862625" w:rsidRDefault="00862625" w:rsidP="00862625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 xml:space="preserve">Zwracamy się z prośbą o możliwość zmiany zapisów spełnienia tego warunku i zaakceptowanie na: Wykonawca ma wykazać, że w okresie ostatnich 5 latach przed upływam składania ofert wykonał należycie co najmniej 1 robotę polegające na budowie kotłowni gazowej zasilanej gazem ziemnym </w:t>
      </w:r>
      <w:r w:rsidRPr="00862625">
        <w:rPr>
          <w:rFonts w:ascii="Times New Roman" w:hAnsi="Times New Roman" w:cs="Times New Roman"/>
        </w:rPr>
        <w:br/>
        <w:t>o wartości min. 300.000,00 zł brutto.</w:t>
      </w:r>
    </w:p>
    <w:p w14:paraId="438E508F" w14:textId="77777777" w:rsidR="00862625" w:rsidRPr="00862625" w:rsidRDefault="00862625" w:rsidP="00862625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>Poprosimy jeszcze o dołączenie do dokumentacji schematu technologicznego kotłowni w celu przygotowania rzetelnej kalkulacji</w:t>
      </w:r>
    </w:p>
    <w:p w14:paraId="45B556D0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Odpowiedź:</w:t>
      </w:r>
    </w:p>
    <w:p w14:paraId="58D053BC" w14:textId="77777777" w:rsidR="00862625" w:rsidRDefault="00F107CD" w:rsidP="00862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zmienia warunki udziału w postępowaniu: </w:t>
      </w:r>
    </w:p>
    <w:p w14:paraId="4B293BE5" w14:textId="77777777" w:rsidR="00F107CD" w:rsidRPr="00F107CD" w:rsidRDefault="00F107CD" w:rsidP="00F107CD">
      <w:pPr>
        <w:numPr>
          <w:ilvl w:val="0"/>
          <w:numId w:val="2"/>
        </w:numPr>
        <w:ind w:left="284"/>
        <w:rPr>
          <w:rFonts w:ascii="Times New Roman" w:hAnsi="Times New Roman" w:cs="Times New Roman"/>
          <w:b/>
        </w:rPr>
      </w:pPr>
      <w:r w:rsidRPr="00F107CD">
        <w:rPr>
          <w:rFonts w:ascii="Times New Roman" w:hAnsi="Times New Roman" w:cs="Times New Roman"/>
          <w:b/>
        </w:rPr>
        <w:t>zdolności technicznej lub zawodowej:</w:t>
      </w:r>
    </w:p>
    <w:p w14:paraId="07EBAFEA" w14:textId="77777777" w:rsidR="00F107CD" w:rsidRPr="00F107CD" w:rsidRDefault="00F107CD" w:rsidP="00F107CD">
      <w:pPr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F107CD">
        <w:rPr>
          <w:rFonts w:ascii="Times New Roman" w:hAnsi="Times New Roman" w:cs="Times New Roman"/>
          <w:b/>
        </w:rPr>
        <w:t xml:space="preserve"> w zakresie doświadczenia zawodowego:</w:t>
      </w:r>
    </w:p>
    <w:p w14:paraId="5AD12D3A" w14:textId="2755785C" w:rsidR="004F7FBF" w:rsidRDefault="00F107CD" w:rsidP="00F107CD">
      <w:pPr>
        <w:jc w:val="both"/>
        <w:rPr>
          <w:rFonts w:ascii="Times New Roman" w:hAnsi="Times New Roman" w:cs="Times New Roman"/>
        </w:rPr>
      </w:pPr>
      <w:r w:rsidRPr="00F107CD">
        <w:rPr>
          <w:rFonts w:ascii="Times New Roman" w:hAnsi="Times New Roman" w:cs="Times New Roman"/>
          <w:bCs/>
        </w:rPr>
        <w:t>Wykonawca spełni warunek, jeżeli</w:t>
      </w:r>
      <w:r w:rsidRPr="00F107CD">
        <w:rPr>
          <w:rFonts w:ascii="Times New Roman" w:hAnsi="Times New Roman" w:cs="Times New Roman"/>
        </w:rPr>
        <w:t xml:space="preserve"> wykaże, że w okresie ostatnich 5 lat przed upływem terminu składania ofert, a jeżeli okres prowadzenia działalności jest krótszy - w tym okresie, wykonał należycie: co najmniej 1 roboty polegające na budowie kotłowni gazowej o wartości </w:t>
      </w:r>
      <w:r w:rsidRPr="00F107CD">
        <w:rPr>
          <w:rFonts w:ascii="Times New Roman" w:hAnsi="Times New Roman" w:cs="Times New Roman"/>
        </w:rPr>
        <w:br/>
        <w:t xml:space="preserve">min. </w:t>
      </w:r>
      <w:r w:rsidRPr="00F107CD">
        <w:rPr>
          <w:rFonts w:ascii="Times New Roman" w:hAnsi="Times New Roman" w:cs="Times New Roman"/>
          <w:b/>
        </w:rPr>
        <w:t>300.000,00 zł brutto.</w:t>
      </w:r>
      <w:r w:rsidRPr="00F107CD">
        <w:rPr>
          <w:rFonts w:ascii="Times New Roman" w:hAnsi="Times New Roman" w:cs="Times New Roman"/>
        </w:rPr>
        <w:t xml:space="preserve"> </w:t>
      </w:r>
    </w:p>
    <w:p w14:paraId="25C0F90B" w14:textId="77777777" w:rsidR="004F7FBF" w:rsidRPr="00FB789B" w:rsidRDefault="004F7FBF" w:rsidP="00F107CD">
      <w:pPr>
        <w:jc w:val="both"/>
        <w:rPr>
          <w:rFonts w:ascii="Times New Roman" w:hAnsi="Times New Roman" w:cs="Times New Roman"/>
          <w:b/>
          <w:bCs/>
        </w:rPr>
      </w:pPr>
      <w:r w:rsidRPr="00FB789B">
        <w:rPr>
          <w:rFonts w:ascii="Times New Roman" w:hAnsi="Times New Roman" w:cs="Times New Roman"/>
          <w:b/>
          <w:bCs/>
        </w:rPr>
        <w:t>Schemat załącznik nr 1.</w:t>
      </w:r>
    </w:p>
    <w:p w14:paraId="771ECED8" w14:textId="77777777" w:rsidR="00F107CD" w:rsidRPr="00862625" w:rsidRDefault="00F107CD" w:rsidP="00862625">
      <w:pPr>
        <w:rPr>
          <w:rFonts w:ascii="Times New Roman" w:hAnsi="Times New Roman" w:cs="Times New Roman"/>
        </w:rPr>
      </w:pPr>
    </w:p>
    <w:p w14:paraId="73F228FB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Pytanie nr 2.</w:t>
      </w:r>
    </w:p>
    <w:p w14:paraId="2C1B1068" w14:textId="77777777" w:rsidR="00862625" w:rsidRPr="00862625" w:rsidRDefault="00862625" w:rsidP="00862625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>Czy zamawiający potwierdza, że dopuści w postępowaniu wykonanie dodatkowej linii energetycznej na potrzeby elektrycznego parownika oraz że posiada wolną moc przyłączeniową potrzebną do działania parownika min. 16kW?</w:t>
      </w:r>
    </w:p>
    <w:p w14:paraId="25513CED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Odpowiedź:</w:t>
      </w:r>
    </w:p>
    <w:p w14:paraId="389B0D17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Nie ma takiej możliwości technicznej.</w:t>
      </w:r>
    </w:p>
    <w:p w14:paraId="2F51FFA7" w14:textId="56F766AD" w:rsidR="00862625" w:rsidRDefault="00862625" w:rsidP="00862625">
      <w:pPr>
        <w:rPr>
          <w:rFonts w:ascii="Times New Roman" w:hAnsi="Times New Roman" w:cs="Times New Roman"/>
        </w:rPr>
      </w:pPr>
    </w:p>
    <w:p w14:paraId="6C2ACCF7" w14:textId="410622EE" w:rsidR="00FB789B" w:rsidRDefault="00FB789B" w:rsidP="00862625">
      <w:pPr>
        <w:rPr>
          <w:rFonts w:ascii="Times New Roman" w:hAnsi="Times New Roman" w:cs="Times New Roman"/>
        </w:rPr>
      </w:pPr>
    </w:p>
    <w:p w14:paraId="2376E066" w14:textId="77777777" w:rsidR="00FB789B" w:rsidRPr="00862625" w:rsidRDefault="00FB789B" w:rsidP="00862625">
      <w:pPr>
        <w:rPr>
          <w:rFonts w:ascii="Times New Roman" w:hAnsi="Times New Roman" w:cs="Times New Roman"/>
        </w:rPr>
      </w:pPr>
    </w:p>
    <w:p w14:paraId="77C96A67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lastRenderedPageBreak/>
        <w:t>Pytanie nr 3.</w:t>
      </w:r>
    </w:p>
    <w:p w14:paraId="0503EF3A" w14:textId="77777777" w:rsidR="00862625" w:rsidRPr="00862625" w:rsidRDefault="00862625" w:rsidP="00862625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>Czy zamawiający potwierdza, że w załączniku "Schemat instalacji gazu A-3" wydajność parownika równa 160kg/h jest wartością błędną? Czy zamawiający dopuszcza zastosowanie parownika o wydajności 100 kg/h - zgodnie z wymaganą mocą kotłowni gazowej?</w:t>
      </w:r>
    </w:p>
    <w:p w14:paraId="02FD36A7" w14:textId="77777777" w:rsidR="00862625" w:rsidRPr="00862625" w:rsidRDefault="00862625" w:rsidP="00862625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>Czy zamawiający potwierdza, że ze względu na brak możliwości zachowania bezpiecznych odległości dla parownika gazowego wyklucza się zastosowanie tego typu rozwiązania?</w:t>
      </w:r>
    </w:p>
    <w:p w14:paraId="47264915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Odpowiedź:</w:t>
      </w:r>
    </w:p>
    <w:p w14:paraId="22CE8F1D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Minimalna wydajność parownika wynosić musi 100 kg/h. Podana wydajność 160 kg/h jest to wartość wynikająca z przyjętego do projektu typoszeregu urządzeń wynosząca 40/80/160 kg/h czyli pierwszym spełniającym kryterium wydajności min. 100 kg/h jest urządzenie o wydajności 160 kg/h.</w:t>
      </w:r>
    </w:p>
    <w:p w14:paraId="695505E7" w14:textId="1F4F638C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Zamawiający dopuszcza montaż  parownika o wydajności min. 100kg/h.</w:t>
      </w:r>
    </w:p>
    <w:p w14:paraId="7DD05BDC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Zamawiający dopuszcza montaż parownika bezpośredniego działania zgodnie z projektem.</w:t>
      </w:r>
    </w:p>
    <w:p w14:paraId="3D610B2C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Wszelkie urządzenia i zamienne rozwiązania techniczne które będą miały zostać zamontowane podlegać będą akceptacji Projektanta, Inwestora oraz Inspektora Nadzoru Inwestorskiego.</w:t>
      </w:r>
    </w:p>
    <w:p w14:paraId="4EF66163" w14:textId="77777777" w:rsidR="00862625" w:rsidRDefault="00862625" w:rsidP="00862625">
      <w:pPr>
        <w:rPr>
          <w:rFonts w:ascii="Times New Roman" w:hAnsi="Times New Roman" w:cs="Times New Roman"/>
          <w:b/>
        </w:rPr>
      </w:pPr>
    </w:p>
    <w:p w14:paraId="5D02FAF7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Pytanie nr 4.</w:t>
      </w:r>
    </w:p>
    <w:p w14:paraId="5662B410" w14:textId="77777777" w:rsidR="00862625" w:rsidRPr="00862625" w:rsidRDefault="00862625" w:rsidP="00862625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>Czy Zamawiający potwierdza, że dopuści w postępowaniu jako równoważny kocioł gazowy kondensacyjny o budowie kaskadowej (składający się z 8 wymienników spaliny-woda z 8 niezależnymi palnikami gazowymi), o zakresie modulacji mocy od 20,6 kW do 900,3 kW, o wymiarach nie większych niż zespół kotłów opisany w dokumentacji przetargowej i masie nie większej niż wskazana w dokumentacji przetargowej, o zapotrzebowaniu na gaz nie większym niż wskazane w dokumentacji przetargowej, o sprawności nie niższej niż 104% (moc maksymalna) i 109% (moc minimalna), którego konstrukcja umożliwia jego montaż na zewnątrz budynku (potwierdzone przez producenta kotła)?</w:t>
      </w:r>
    </w:p>
    <w:p w14:paraId="23A2BDF4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Odpowiedź:</w:t>
      </w:r>
    </w:p>
    <w:p w14:paraId="355E01F3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Zamawiający dopuszcza zastosowanie innych urządzeń grzewczych spełniających warunki brzegowe podane w projekcie a wszelkie urządzenia które będą miały zostać zamontowane podlegać będą akceptacji Projektanta, Inwestora oraz Inspektora Nadzoru Inwestorskiego.</w:t>
      </w:r>
    </w:p>
    <w:p w14:paraId="727D859D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Pytanie 5.</w:t>
      </w:r>
    </w:p>
    <w:p w14:paraId="547BDD08" w14:textId="77777777" w:rsidR="00862625" w:rsidRPr="00862625" w:rsidRDefault="00862625" w:rsidP="00862625">
      <w:pPr>
        <w:rPr>
          <w:rFonts w:ascii="Times New Roman" w:hAnsi="Times New Roman" w:cs="Times New Roman"/>
        </w:rPr>
      </w:pPr>
      <w:r w:rsidRPr="00862625">
        <w:rPr>
          <w:rFonts w:ascii="Times New Roman" w:hAnsi="Times New Roman" w:cs="Times New Roman"/>
        </w:rPr>
        <w:t>Czy w przypadku odpowiedzi twierdzącej na powyższe pytanie, Zamawiający potwierdza, że pozostałe dane techniczne kotła takie jak: średnice przyłączy, średnice kołnierzy przyłączeniowych, etc. mogą mieć wartości właściwe dla przedmiotowego, równoważnego kotła?</w:t>
      </w:r>
    </w:p>
    <w:p w14:paraId="2EDB65A2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Odpowiedź:</w:t>
      </w:r>
    </w:p>
    <w:p w14:paraId="31D6B6A5" w14:textId="77777777" w:rsidR="00862625" w:rsidRPr="00862625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t>Zaproponowane urządzenia jak i cała armatura wraz ze średnicami przewodów musi być w stanie przenieść moc 900kW i pracować na parametrach 80/40°C zgodnie z danymi podanymi w projekcie.</w:t>
      </w:r>
    </w:p>
    <w:p w14:paraId="152993AA" w14:textId="77777777" w:rsidR="00862625" w:rsidRPr="00862625" w:rsidRDefault="00862625" w:rsidP="00862625">
      <w:pPr>
        <w:rPr>
          <w:rFonts w:ascii="Times New Roman" w:hAnsi="Times New Roman" w:cs="Times New Roman"/>
        </w:rPr>
      </w:pPr>
    </w:p>
    <w:p w14:paraId="665F67EC" w14:textId="77777777" w:rsidR="00FB789B" w:rsidRDefault="00FB789B" w:rsidP="00862625">
      <w:pPr>
        <w:rPr>
          <w:rFonts w:ascii="Times New Roman" w:hAnsi="Times New Roman" w:cs="Times New Roman"/>
          <w:b/>
        </w:rPr>
      </w:pPr>
    </w:p>
    <w:p w14:paraId="501F2C68" w14:textId="77777777" w:rsidR="00FB789B" w:rsidRDefault="00FB789B" w:rsidP="00862625">
      <w:pPr>
        <w:rPr>
          <w:rFonts w:ascii="Times New Roman" w:hAnsi="Times New Roman" w:cs="Times New Roman"/>
          <w:b/>
        </w:rPr>
      </w:pPr>
    </w:p>
    <w:p w14:paraId="77128B50" w14:textId="7522B8F9" w:rsidR="00270778" w:rsidRDefault="00862625" w:rsidP="00862625">
      <w:pPr>
        <w:rPr>
          <w:rFonts w:ascii="Times New Roman" w:hAnsi="Times New Roman" w:cs="Times New Roman"/>
          <w:b/>
        </w:rPr>
      </w:pPr>
      <w:r w:rsidRPr="00862625">
        <w:rPr>
          <w:rFonts w:ascii="Times New Roman" w:hAnsi="Times New Roman" w:cs="Times New Roman"/>
          <w:b/>
        </w:rPr>
        <w:lastRenderedPageBreak/>
        <w:t>Pytanie nr 6.</w:t>
      </w:r>
    </w:p>
    <w:p w14:paraId="1D7782DC" w14:textId="77777777" w:rsidR="00862625" w:rsidRDefault="002271C5" w:rsidP="00862625">
      <w:pPr>
        <w:rPr>
          <w:rFonts w:ascii="Times New Roman" w:hAnsi="Times New Roman" w:cs="Times New Roman"/>
        </w:rPr>
      </w:pPr>
      <w:r w:rsidRPr="002271C5">
        <w:rPr>
          <w:rFonts w:ascii="Times New Roman" w:hAnsi="Times New Roman" w:cs="Times New Roman"/>
        </w:rPr>
        <w:t>Czy zamawiający dopuszcza zmianę średnicy rurociągu DN50, doprowadzonego do króćca do tankowania na DN25?</w:t>
      </w:r>
    </w:p>
    <w:p w14:paraId="0CE40313" w14:textId="77777777" w:rsidR="004F7FBF" w:rsidRDefault="004F7FBF" w:rsidP="00862625">
      <w:pPr>
        <w:rPr>
          <w:rFonts w:ascii="Times New Roman" w:hAnsi="Times New Roman" w:cs="Times New Roman"/>
          <w:b/>
        </w:rPr>
      </w:pPr>
      <w:r w:rsidRPr="004F7FBF">
        <w:rPr>
          <w:rFonts w:ascii="Times New Roman" w:hAnsi="Times New Roman" w:cs="Times New Roman"/>
          <w:b/>
        </w:rPr>
        <w:t>Odpowiedź:</w:t>
      </w:r>
    </w:p>
    <w:p w14:paraId="22569884" w14:textId="77777777" w:rsidR="004F7FBF" w:rsidRPr="004F7FBF" w:rsidRDefault="004F7FBF" w:rsidP="004F7FBF">
      <w:pPr>
        <w:rPr>
          <w:rFonts w:ascii="Times New Roman" w:hAnsi="Times New Roman" w:cs="Times New Roman"/>
          <w:b/>
        </w:rPr>
      </w:pPr>
      <w:r w:rsidRPr="004F7FBF">
        <w:rPr>
          <w:rFonts w:ascii="Times New Roman" w:hAnsi="Times New Roman" w:cs="Times New Roman"/>
          <w:b/>
        </w:rPr>
        <w:t xml:space="preserve">Zamawiający dopuszcza zmianę średnicy rurociągu dn50 na dn25 jeśli podyktowane to będzie względami technicznymi i nie spowoduje to utraty funkcjonalności zaprojektowanego układu. </w:t>
      </w:r>
    </w:p>
    <w:p w14:paraId="6F25C4A9" w14:textId="77777777" w:rsidR="004F7FBF" w:rsidRPr="004F7FBF" w:rsidRDefault="004F7FBF" w:rsidP="004F7FBF">
      <w:pPr>
        <w:rPr>
          <w:rFonts w:ascii="Times New Roman" w:hAnsi="Times New Roman" w:cs="Times New Roman"/>
          <w:b/>
        </w:rPr>
      </w:pPr>
      <w:r w:rsidRPr="004F7FBF">
        <w:rPr>
          <w:rFonts w:ascii="Times New Roman" w:hAnsi="Times New Roman" w:cs="Times New Roman"/>
          <w:b/>
        </w:rPr>
        <w:t>Wszelkie urządzenia i zamienne rozwiązania techniczne które będą miały zostać zamontowane podlegać będą akceptacji Projektanta, Inwestora oraz Inspektora Nadzoru Inwestorskiego.</w:t>
      </w:r>
    </w:p>
    <w:p w14:paraId="16F676E4" w14:textId="77777777" w:rsidR="004F7FBF" w:rsidRPr="004F7FBF" w:rsidRDefault="004F7FBF" w:rsidP="00862625">
      <w:pPr>
        <w:rPr>
          <w:rFonts w:ascii="Times New Roman" w:hAnsi="Times New Roman" w:cs="Times New Roman"/>
          <w:b/>
        </w:rPr>
      </w:pPr>
    </w:p>
    <w:sectPr w:rsidR="004F7FBF" w:rsidRPr="004F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0AB0"/>
    <w:multiLevelType w:val="hybridMultilevel"/>
    <w:tmpl w:val="4114FAB0"/>
    <w:lvl w:ilvl="0" w:tplc="D4F0B814">
      <w:start w:val="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2806"/>
    <w:multiLevelType w:val="hybridMultilevel"/>
    <w:tmpl w:val="7AD01E3C"/>
    <w:lvl w:ilvl="0" w:tplc="04150017">
      <w:start w:val="1"/>
      <w:numFmt w:val="lowerLetter"/>
      <w:lvlText w:val="%1)"/>
      <w:lvlJc w:val="left"/>
      <w:pPr>
        <w:ind w:left="1588" w:hanging="360"/>
      </w:p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B8"/>
    <w:rsid w:val="000F3A4C"/>
    <w:rsid w:val="001D5DA9"/>
    <w:rsid w:val="002271C5"/>
    <w:rsid w:val="00270778"/>
    <w:rsid w:val="003C1E8C"/>
    <w:rsid w:val="0043575C"/>
    <w:rsid w:val="004F7FBF"/>
    <w:rsid w:val="00594A0D"/>
    <w:rsid w:val="006875B8"/>
    <w:rsid w:val="00862625"/>
    <w:rsid w:val="00CA720C"/>
    <w:rsid w:val="00F107CD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BB62"/>
  <w15:chartTrackingRefBased/>
  <w15:docId w15:val="{CA0ECD1D-3F02-4914-98CB-B2FCFBB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Chruściel</dc:creator>
  <cp:keywords/>
  <dc:description/>
  <cp:lastModifiedBy>Sylwia Jurkowska</cp:lastModifiedBy>
  <cp:revision>11</cp:revision>
  <dcterms:created xsi:type="dcterms:W3CDTF">2022-02-09T17:30:00Z</dcterms:created>
  <dcterms:modified xsi:type="dcterms:W3CDTF">2022-02-15T10:24:00Z</dcterms:modified>
</cp:coreProperties>
</file>