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C554" w14:textId="15958DA6" w:rsidR="00CF14A7" w:rsidRDefault="009967C5" w:rsidP="00C12AC2">
      <w:pPr>
        <w:tabs>
          <w:tab w:val="center" w:pos="6639"/>
          <w:tab w:val="right" w:pos="9053"/>
        </w:tabs>
        <w:ind w:right="-5"/>
        <w:jc w:val="right"/>
      </w:pPr>
      <w:r>
        <w:tab/>
      </w:r>
      <w:r w:rsidR="00C12AC2">
        <w:t xml:space="preserve">Łęczyca, </w:t>
      </w:r>
      <w:r w:rsidR="00155495">
        <w:t>27</w:t>
      </w:r>
      <w:r w:rsidR="00C12AC2">
        <w:t>.0</w:t>
      </w:r>
      <w:r w:rsidR="00107613">
        <w:t>5</w:t>
      </w:r>
      <w:r w:rsidR="00C12AC2">
        <w:t>.2024r.</w:t>
      </w:r>
    </w:p>
    <w:p w14:paraId="3FAAF7EA" w14:textId="77777777" w:rsidR="00CF14A7" w:rsidRDefault="00CF14A7">
      <w:pPr>
        <w:sectPr w:rsidR="00CF14A7">
          <w:headerReference w:type="default" r:id="rId6"/>
          <w:pgSz w:w="11900" w:h="16840"/>
          <w:pgMar w:top="1432" w:right="1555" w:bottom="1240" w:left="1291" w:header="708" w:footer="708" w:gutter="0"/>
          <w:cols w:space="708"/>
        </w:sectPr>
      </w:pPr>
    </w:p>
    <w:p w14:paraId="1CF5A207" w14:textId="77777777" w:rsidR="00CF14A7" w:rsidRPr="00C12AC2" w:rsidRDefault="009967C5">
      <w:pPr>
        <w:pStyle w:val="Nagwek1"/>
        <w:spacing w:after="962"/>
        <w:ind w:left="29"/>
        <w:rPr>
          <w:b/>
          <w:bCs/>
          <w:sz w:val="28"/>
          <w:szCs w:val="28"/>
        </w:rPr>
      </w:pPr>
      <w:r w:rsidRPr="00C12AC2">
        <w:rPr>
          <w:b/>
          <w:bCs/>
          <w:sz w:val="28"/>
          <w:szCs w:val="28"/>
        </w:rPr>
        <w:t>Informacja o unieważnieniu postępowania</w:t>
      </w:r>
    </w:p>
    <w:p w14:paraId="1655AE1A" w14:textId="7AD28084" w:rsidR="00CF14A7" w:rsidRDefault="009967C5" w:rsidP="00C12AC2">
      <w:pPr>
        <w:spacing w:after="157"/>
        <w:ind w:left="9" w:right="-5"/>
      </w:pPr>
      <w:r>
        <w:t>Dotyczy: postępowania o udzielenie zamówienia publicznego nr</w:t>
      </w:r>
      <w:r w:rsidR="00C12AC2" w:rsidRPr="00C12AC2">
        <w:rPr>
          <w:rFonts w:ascii="Calibri" w:eastAsia="Calibri" w:hAnsi="Calibri" w:cs="Calibri"/>
          <w:sz w:val="24"/>
        </w:rPr>
        <w:t xml:space="preserve"> </w:t>
      </w:r>
      <w:r w:rsidR="00C12AC2" w:rsidRPr="00C12AC2">
        <w:t>IR.271.2.</w:t>
      </w:r>
      <w:r w:rsidR="00107613">
        <w:t>4</w:t>
      </w:r>
      <w:r w:rsidR="00C12AC2" w:rsidRPr="00C12AC2">
        <w:t>.2024</w:t>
      </w:r>
      <w:r w:rsidR="00C12AC2">
        <w:t xml:space="preserve"> </w:t>
      </w:r>
      <w:r>
        <w:t>prowadzonego w trybie podstawowym, na realizację zadania pod nazwą:</w:t>
      </w:r>
      <w:bookmarkStart w:id="0" w:name="_Hlk158294595"/>
      <w:r w:rsidR="00EC4C79" w:rsidRPr="00EC4C79">
        <w:rPr>
          <w:rFonts w:ascii="Calibri" w:eastAsia="Calibri" w:hAnsi="Calibri" w:cs="Calibri"/>
          <w:b/>
          <w:sz w:val="32"/>
        </w:rPr>
        <w:t xml:space="preserve"> </w:t>
      </w:r>
      <w:r w:rsidR="00EC4C79" w:rsidRPr="00EC4C79">
        <w:rPr>
          <w:b/>
        </w:rPr>
        <w:t>Utworzenie nowych 48 miejsc opieki w Żłobku Miejskim w Łęczycy przy ul. Ozorkowskie Przedmieście 6c</w:t>
      </w:r>
      <w:bookmarkEnd w:id="0"/>
      <w:r w:rsidR="00EC4C79">
        <w:rPr>
          <w:b/>
        </w:rPr>
        <w:t>.</w:t>
      </w:r>
      <w:r>
        <w:t xml:space="preserve"> </w:t>
      </w:r>
    </w:p>
    <w:p w14:paraId="7004E0D4" w14:textId="47863E2C" w:rsidR="00CF14A7" w:rsidRDefault="009967C5">
      <w:pPr>
        <w:spacing w:after="262"/>
        <w:ind w:left="9" w:right="-5" w:firstLine="696"/>
      </w:pPr>
      <w:r>
        <w:t>Działając na podstawie art. 260 ust. 1 i 2 ustawy z dnia 11 września 2019 r. Prawo zamówień publicznych (</w:t>
      </w:r>
      <w:proofErr w:type="spellStart"/>
      <w:r>
        <w:t>t.j</w:t>
      </w:r>
      <w:proofErr w:type="spellEnd"/>
      <w:r>
        <w:t>. Dz. U. z 202</w:t>
      </w:r>
      <w:r w:rsidR="00C12AC2">
        <w:t>3</w:t>
      </w:r>
      <w:r>
        <w:t xml:space="preserve"> r. poz. 1</w:t>
      </w:r>
      <w:r w:rsidR="00C12AC2">
        <w:t>605</w:t>
      </w:r>
      <w:r>
        <w:t xml:space="preserve"> ze zm.), zwanej dalej „ustawą </w:t>
      </w:r>
      <w:proofErr w:type="spellStart"/>
      <w:r>
        <w:t>Pzp</w:t>
      </w:r>
      <w:proofErr w:type="spellEnd"/>
      <w:r>
        <w:t xml:space="preserve">” Zamawiający informuje, że </w:t>
      </w:r>
      <w:r>
        <w:rPr>
          <w:u w:val="single" w:color="000000"/>
        </w:rPr>
        <w:t>unieważnia przedmiotowe postępowanie</w:t>
      </w:r>
      <w:r>
        <w:t xml:space="preserve"> na podstawie art. 255 pkt 3) ustawy </w:t>
      </w:r>
      <w:proofErr w:type="spellStart"/>
      <w:r>
        <w:t>Pzp</w:t>
      </w:r>
      <w:proofErr w:type="spellEnd"/>
      <w:r>
        <w:t>.</w:t>
      </w:r>
    </w:p>
    <w:p w14:paraId="06320680" w14:textId="77777777" w:rsidR="00CF14A7" w:rsidRDefault="009967C5">
      <w:pPr>
        <w:pStyle w:val="Nagwek1"/>
        <w:ind w:left="29" w:right="19"/>
      </w:pPr>
      <w:r>
        <w:t>Uzasadnienie prawne</w:t>
      </w:r>
    </w:p>
    <w:p w14:paraId="48301C1D" w14:textId="77777777" w:rsidR="00CF14A7" w:rsidRDefault="009967C5">
      <w:pPr>
        <w:spacing w:after="258"/>
        <w:ind w:left="9" w:right="-5"/>
      </w:pPr>
      <w:r>
        <w:t xml:space="preserve">Zgodnie z art. 255 pkt 3) ustawy </w:t>
      </w:r>
      <w:proofErr w:type="spellStart"/>
      <w:r>
        <w:t>Pzp</w:t>
      </w:r>
      <w:proofErr w:type="spellEnd"/>
      <w:r>
        <w:t>,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78B3668A" w14:textId="77777777" w:rsidR="00CF14A7" w:rsidRDefault="009967C5">
      <w:pPr>
        <w:pStyle w:val="Nagwek1"/>
        <w:ind w:left="29" w:right="19"/>
      </w:pPr>
      <w:r>
        <w:t>Uzasadnienie faktyczne</w:t>
      </w:r>
    </w:p>
    <w:p w14:paraId="4930460C" w14:textId="575054CE" w:rsidR="00107613" w:rsidRPr="00107613" w:rsidRDefault="00107613" w:rsidP="00107613">
      <w:r w:rsidRPr="00107613">
        <w:t xml:space="preserve">W postępowaniu ogłoszonym w BZP pod nr </w:t>
      </w:r>
      <w:r w:rsidR="00155495" w:rsidRPr="00155495">
        <w:t>r 2024/BZP 00317441 z dnia 2024-05-09</w:t>
      </w:r>
      <w:r w:rsidRPr="00107613">
        <w:t xml:space="preserve">, do upływu terminu składania ofert, tj. do dnia </w:t>
      </w:r>
      <w:r w:rsidR="00155495">
        <w:t>24</w:t>
      </w:r>
      <w:r w:rsidRPr="00107613">
        <w:t xml:space="preserve">.05.2024 r. do godz. 09:30, wpłynęły </w:t>
      </w:r>
      <w:r w:rsidR="00155495">
        <w:t>2</w:t>
      </w:r>
      <w:r w:rsidRPr="00107613">
        <w:t xml:space="preserve"> oferty.</w:t>
      </w:r>
    </w:p>
    <w:p w14:paraId="5BFC0729" w14:textId="77777777" w:rsidR="00107613" w:rsidRPr="00107613" w:rsidRDefault="00107613" w:rsidP="00107613">
      <w:r w:rsidRPr="00107613">
        <w:t xml:space="preserve">Przed otwarciem ofert Zamawiający, działając na podstawie art. 222 ust. 4 ustawy </w:t>
      </w:r>
      <w:proofErr w:type="spellStart"/>
      <w:r w:rsidRPr="00107613">
        <w:t>Pzp</w:t>
      </w:r>
      <w:proofErr w:type="spellEnd"/>
      <w:r w:rsidRPr="00107613">
        <w:t>, zamieścił na stronie internetowej prowadzonego postepowania informację o kwocie, jaką zamierza przeznaczyć na sfinansowanie zamówienia, tj. 1 579 181,62 zł brutto.</w:t>
      </w:r>
    </w:p>
    <w:p w14:paraId="6EAB90B3" w14:textId="318FE982" w:rsidR="00107613" w:rsidRPr="00107613" w:rsidRDefault="00107613" w:rsidP="00107613">
      <w:r w:rsidRPr="00107613">
        <w:rPr>
          <w:u w:val="single"/>
        </w:rPr>
        <w:t>Z uwagi na fakt, że oferta z najniższą ceną (</w:t>
      </w:r>
      <w:r w:rsidRPr="00107613">
        <w:rPr>
          <w:bCs/>
          <w:u w:val="single"/>
        </w:rPr>
        <w:t xml:space="preserve"> </w:t>
      </w:r>
      <w:r w:rsidR="00155495" w:rsidRPr="00155495">
        <w:rPr>
          <w:bCs/>
          <w:u w:val="single"/>
        </w:rPr>
        <w:t xml:space="preserve">2 890 500,00 </w:t>
      </w:r>
      <w:r w:rsidRPr="00107613">
        <w:rPr>
          <w:bCs/>
          <w:u w:val="single"/>
        </w:rPr>
        <w:t>zł</w:t>
      </w:r>
      <w:r w:rsidRPr="00107613">
        <w:rPr>
          <w:u w:val="single"/>
        </w:rPr>
        <w:t xml:space="preserve"> ) przewyższa kwotę, którą Zamawiający zamierza przeznaczyć na sfinansowanie zamówienia. Zamawiający unieważnia niniejsze postępowanie na podstawie art. 255 pkt 3 ustawy </w:t>
      </w:r>
      <w:proofErr w:type="spellStart"/>
      <w:r w:rsidRPr="00107613">
        <w:rPr>
          <w:u w:val="single"/>
        </w:rPr>
        <w:t>Pzp</w:t>
      </w:r>
      <w:proofErr w:type="spellEnd"/>
      <w:r w:rsidRPr="00107613">
        <w:rPr>
          <w:u w:val="single"/>
        </w:rPr>
        <w:t>.</w:t>
      </w:r>
    </w:p>
    <w:p w14:paraId="315E47A3" w14:textId="77777777" w:rsidR="00107613" w:rsidRPr="00107613" w:rsidRDefault="00107613" w:rsidP="00107613"/>
    <w:p w14:paraId="127F1830" w14:textId="77777777" w:rsidR="00CF14A7" w:rsidRDefault="009967C5">
      <w:pPr>
        <w:spacing w:after="0" w:line="259" w:lineRule="auto"/>
        <w:ind w:left="14" w:hanging="10"/>
      </w:pPr>
      <w:r>
        <w:rPr>
          <w:sz w:val="24"/>
        </w:rPr>
        <w:t>Pouczenie:</w:t>
      </w:r>
    </w:p>
    <w:p w14:paraId="30CFA0E3" w14:textId="77777777" w:rsidR="00CF14A7" w:rsidRDefault="009967C5">
      <w:pPr>
        <w:spacing w:after="272"/>
        <w:ind w:left="9" w:right="-5"/>
      </w:pPr>
      <w:r>
        <w:t xml:space="preserve">Wobec czynności podjętych przez Zamawiającego przysługują środki ochrony prawnej, których procedury określono w ustawie </w:t>
      </w:r>
      <w:proofErr w:type="spellStart"/>
      <w:r>
        <w:t>Pzp</w:t>
      </w:r>
      <w:proofErr w:type="spellEnd"/>
      <w:r>
        <w:t xml:space="preserve"> — Dział IX „Środki ochrony prawnej”, art. 505-590.</w:t>
      </w:r>
    </w:p>
    <w:p w14:paraId="285BE7D4" w14:textId="77777777" w:rsidR="00CF14A7" w:rsidRDefault="009967C5">
      <w:pPr>
        <w:spacing w:after="354" w:line="259" w:lineRule="auto"/>
        <w:ind w:left="14" w:hanging="10"/>
        <w:rPr>
          <w:sz w:val="24"/>
        </w:rPr>
      </w:pPr>
      <w:r>
        <w:rPr>
          <w:sz w:val="24"/>
        </w:rPr>
        <w:t xml:space="preserve">Zamawiający informuje, że zgodnie z art. 262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Wykonawcy, którzy ubiegali się o udzielenie zamówienia w niniejszym postępowaniu, zostaną niezwłocznie powiadomieni o wszczęciu postępowania dotyczącego tego samego przedmiotu zamówienia lub obejmującego ten sam przedmiot zamówienia.</w:t>
      </w:r>
    </w:p>
    <w:p w14:paraId="5AEA7754" w14:textId="77777777" w:rsidR="009967C5" w:rsidRPr="009967C5" w:rsidRDefault="009967C5" w:rsidP="009967C5">
      <w:pPr>
        <w:spacing w:after="354" w:line="259" w:lineRule="auto"/>
        <w:ind w:left="14" w:hanging="10"/>
        <w:rPr>
          <w:b/>
          <w:bCs/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67C5">
        <w:rPr>
          <w:b/>
          <w:bCs/>
          <w:i/>
          <w:iCs/>
          <w:sz w:val="24"/>
        </w:rPr>
        <w:t>Burmistrz Miasta Łęczyca</w:t>
      </w:r>
    </w:p>
    <w:p w14:paraId="6FF0C6A0" w14:textId="7C7CFD8F" w:rsidR="009967C5" w:rsidRPr="009967C5" w:rsidRDefault="009967C5" w:rsidP="009967C5">
      <w:pPr>
        <w:spacing w:after="354" w:line="259" w:lineRule="auto"/>
        <w:ind w:left="14" w:hanging="10"/>
        <w:rPr>
          <w:b/>
          <w:bCs/>
          <w:i/>
          <w:iCs/>
          <w:sz w:val="24"/>
        </w:rPr>
      </w:pP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 w:rsidRPr="009967C5"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                  </w:t>
      </w:r>
      <w:r w:rsidRPr="009967C5">
        <w:rPr>
          <w:b/>
          <w:bCs/>
          <w:i/>
          <w:iCs/>
          <w:sz w:val="24"/>
        </w:rPr>
        <w:t>Paweł Kulesza</w:t>
      </w:r>
    </w:p>
    <w:p w14:paraId="4469D1A9" w14:textId="0300E4A9" w:rsidR="009967C5" w:rsidRDefault="009967C5">
      <w:pPr>
        <w:spacing w:after="354" w:line="259" w:lineRule="auto"/>
        <w:ind w:left="14" w:hanging="10"/>
      </w:pPr>
    </w:p>
    <w:sectPr w:rsidR="009967C5">
      <w:type w:val="continuous"/>
      <w:pgSz w:w="11900" w:h="16840"/>
      <w:pgMar w:top="1432" w:right="1104" w:bottom="1240" w:left="12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0C7A" w14:textId="77777777" w:rsidR="00EC4C79" w:rsidRDefault="00EC4C79" w:rsidP="00EC4C79">
      <w:pPr>
        <w:spacing w:after="0" w:line="240" w:lineRule="auto"/>
      </w:pPr>
      <w:r>
        <w:separator/>
      </w:r>
    </w:p>
  </w:endnote>
  <w:endnote w:type="continuationSeparator" w:id="0">
    <w:p w14:paraId="7D221AE5" w14:textId="77777777" w:rsidR="00EC4C79" w:rsidRDefault="00EC4C79" w:rsidP="00E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94A1" w14:textId="77777777" w:rsidR="00EC4C79" w:rsidRDefault="00EC4C79" w:rsidP="00EC4C79">
      <w:pPr>
        <w:spacing w:after="0" w:line="240" w:lineRule="auto"/>
      </w:pPr>
      <w:r>
        <w:separator/>
      </w:r>
    </w:p>
  </w:footnote>
  <w:footnote w:type="continuationSeparator" w:id="0">
    <w:p w14:paraId="7DE51E72" w14:textId="77777777" w:rsidR="00EC4C79" w:rsidRDefault="00EC4C79" w:rsidP="00E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583F" w14:textId="0C7D53A8" w:rsidR="00EC4C79" w:rsidRDefault="00EC4C79">
    <w:pPr>
      <w:pStyle w:val="Nagwek"/>
    </w:pPr>
    <w:r>
      <w:rPr>
        <w:noProof/>
      </w:rPr>
      <w:drawing>
        <wp:inline distT="0" distB="0" distL="0" distR="0" wp14:anchorId="6C22DF13" wp14:editId="5233136E">
          <wp:extent cx="5365115" cy="499745"/>
          <wp:effectExtent l="0" t="0" r="6985" b="0"/>
          <wp:docPr id="11082800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A7"/>
    <w:rsid w:val="00107613"/>
    <w:rsid w:val="00155495"/>
    <w:rsid w:val="00534147"/>
    <w:rsid w:val="005F3784"/>
    <w:rsid w:val="00940E15"/>
    <w:rsid w:val="009967C5"/>
    <w:rsid w:val="00C12AC2"/>
    <w:rsid w:val="00C800C4"/>
    <w:rsid w:val="00CA314C"/>
    <w:rsid w:val="00CF14A7"/>
    <w:rsid w:val="00E06F93"/>
    <w:rsid w:val="00E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654FD"/>
  <w15:docId w15:val="{D4F6A6D6-1A1D-417C-A2F9-6B7DABFD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28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5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C7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C79"/>
    <w:rPr>
      <w:rFonts w:ascii="Times New Roman" w:eastAsia="Times New Roman" w:hAnsi="Times New Roman" w:cs="Times New Roman"/>
      <w:color w:val="000000"/>
    </w:rPr>
  </w:style>
  <w:style w:type="paragraph" w:styleId="Bezodstpw">
    <w:name w:val="No Spacing"/>
    <w:uiPriority w:val="1"/>
    <w:qFormat/>
    <w:rsid w:val="009967C5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cp:lastPrinted>2024-05-27T10:19:00Z</cp:lastPrinted>
  <dcterms:created xsi:type="dcterms:W3CDTF">2024-05-27T10:19:00Z</dcterms:created>
  <dcterms:modified xsi:type="dcterms:W3CDTF">2024-05-27T10:20:00Z</dcterms:modified>
</cp:coreProperties>
</file>