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7F" w:rsidRDefault="004B797F" w:rsidP="004B797F">
      <w:pPr>
        <w:pStyle w:val="FR3"/>
        <w:spacing w:after="120"/>
        <w:jc w:val="center"/>
        <w:rPr>
          <w:rFonts w:ascii="Verdana" w:hAnsi="Verdana" w:cs="Times New Roman"/>
          <w:bCs w:val="0"/>
          <w:iCs/>
          <w:sz w:val="24"/>
          <w:szCs w:val="20"/>
          <w:u w:val="single"/>
          <w:lang w:eastAsia="en-US"/>
        </w:rPr>
      </w:pPr>
      <w:r>
        <w:rPr>
          <w:rFonts w:ascii="Verdana" w:hAnsi="Verdana" w:cs="Times New Roman"/>
          <w:bCs w:val="0"/>
          <w:iCs/>
          <w:sz w:val="24"/>
          <w:szCs w:val="20"/>
          <w:u w:val="single"/>
          <w:lang w:eastAsia="en-US"/>
        </w:rPr>
        <w:t>Szczegółowy opis przedmiotu zamówienia</w:t>
      </w:r>
    </w:p>
    <w:tbl>
      <w:tblPr>
        <w:tblW w:w="9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353"/>
        <w:gridCol w:w="1621"/>
        <w:gridCol w:w="1621"/>
      </w:tblGrid>
      <w:tr w:rsidR="004B797F" w:rsidTr="000978D6">
        <w:trPr>
          <w:trHeight w:val="402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B797F" w:rsidRDefault="004B79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B797F" w:rsidRDefault="004B797F">
            <w:pPr>
              <w:rPr>
                <w:rFonts w:ascii="Arial" w:hAnsi="Arial" w:cs="Arial"/>
                <w:b/>
                <w:bCs/>
                <w:szCs w:val="18"/>
              </w:rPr>
            </w:pPr>
          </w:p>
          <w:p w:rsidR="004B797F" w:rsidRDefault="004B797F">
            <w:pPr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1. Dostawa pelletu</w:t>
            </w:r>
            <w:r w:rsidR="00124302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 xml:space="preserve"> </w:t>
            </w:r>
            <w:r w:rsidR="000978D6">
              <w:rPr>
                <w:rFonts w:ascii="Arial" w:hAnsi="Arial" w:cs="Arial"/>
                <w:b/>
                <w:bCs/>
                <w:sz w:val="20"/>
                <w:szCs w:val="18"/>
                <w:u w:val="single"/>
              </w:rPr>
              <w:t>workowanego na sezon 2024/2025</w:t>
            </w:r>
          </w:p>
          <w:p w:rsidR="004B797F" w:rsidRDefault="004B797F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797F" w:rsidTr="000978D6">
        <w:trPr>
          <w:cantSplit/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dostawy / jednostki policji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Ilość </w:t>
            </w:r>
          </w:p>
        </w:tc>
      </w:tr>
      <w:tr w:rsidR="004B797F" w:rsidTr="000978D6">
        <w:trPr>
          <w:cantSplit/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B797F" w:rsidRDefault="00097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 Działoszyce, ul. Tadeusza Kościuszki 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B797F" w:rsidRDefault="0009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772CF9" w:rsidTr="000978D6">
        <w:trPr>
          <w:cantSplit/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2CF9" w:rsidRDefault="00772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2CF9" w:rsidRDefault="000978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 Waśniów, Rynek 25, 27-425 Waśniów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2CF9" w:rsidRDefault="00772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72CF9" w:rsidRDefault="000978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B797F" w:rsidTr="000978D6">
        <w:trPr>
          <w:cantSplit/>
          <w:trHeight w:val="402"/>
        </w:trPr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Razem: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B797F" w:rsidRDefault="000978D6" w:rsidP="00C45E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4B797F" w:rsidTr="000978D6">
        <w:trPr>
          <w:cantSplit/>
          <w:trHeight w:val="50"/>
        </w:trPr>
        <w:tc>
          <w:tcPr>
            <w:tcW w:w="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4B797F" w:rsidRDefault="004B7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7F" w:rsidTr="000978D6">
        <w:trPr>
          <w:trHeight w:val="402"/>
        </w:trPr>
        <w:tc>
          <w:tcPr>
            <w:tcW w:w="9015" w:type="dxa"/>
            <w:gridSpan w:val="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2. Parametry pelletu:</w:t>
            </w:r>
          </w:p>
        </w:tc>
      </w:tr>
      <w:tr w:rsidR="004B797F" w:rsidTr="000978D6">
        <w:trPr>
          <w:trHeight w:val="402"/>
        </w:trPr>
        <w:tc>
          <w:tcPr>
            <w:tcW w:w="9015" w:type="dxa"/>
            <w:gridSpan w:val="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4B797F" w:rsidP="00097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978D6">
              <w:rPr>
                <w:rFonts w:ascii="Arial" w:hAnsi="Arial" w:cs="Arial"/>
                <w:sz w:val="20"/>
                <w:szCs w:val="20"/>
              </w:rPr>
              <w:t>Dostawa pelletu workowanego zgodnie z normą:</w:t>
            </w:r>
          </w:p>
        </w:tc>
      </w:tr>
      <w:tr w:rsidR="004B797F" w:rsidTr="000978D6">
        <w:trPr>
          <w:trHeight w:val="402"/>
        </w:trPr>
        <w:tc>
          <w:tcPr>
            <w:tcW w:w="9015" w:type="dxa"/>
            <w:gridSpan w:val="4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3D20D0" w:rsidP="00834CE8">
            <w:pPr>
              <w:rPr>
                <w:rFonts w:ascii="Arial" w:hAnsi="Arial" w:cs="Arial"/>
                <w:sz w:val="20"/>
                <w:szCs w:val="20"/>
              </w:rPr>
            </w:pPr>
            <w:r w:rsidRPr="003D20D0">
              <w:rPr>
                <w:rFonts w:ascii="Arial" w:hAnsi="Arial" w:cs="Arial"/>
                <w:b/>
                <w:sz w:val="20"/>
                <w:szCs w:val="20"/>
              </w:rPr>
              <w:t>DIN Plus A1</w:t>
            </w:r>
          </w:p>
        </w:tc>
      </w:tr>
      <w:tr w:rsidR="004B797F" w:rsidTr="000978D6">
        <w:trPr>
          <w:trHeight w:val="402"/>
        </w:trPr>
        <w:tc>
          <w:tcPr>
            <w:tcW w:w="9015" w:type="dxa"/>
            <w:gridSpan w:val="4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B797F" w:rsidRDefault="00834CE8" w:rsidP="00834CE8">
            <w:pPr>
              <w:rPr>
                <w:rFonts w:ascii="Arial" w:hAnsi="Arial" w:cs="Arial"/>
                <w:sz w:val="20"/>
                <w:szCs w:val="20"/>
              </w:rPr>
            </w:pPr>
            <w:r w:rsidRPr="00834CE8">
              <w:rPr>
                <w:rFonts w:ascii="Arial" w:hAnsi="Arial" w:cs="Arial"/>
                <w:b/>
                <w:sz w:val="20"/>
                <w:szCs w:val="20"/>
              </w:rPr>
              <w:t>EN Plus A1</w:t>
            </w:r>
          </w:p>
        </w:tc>
      </w:tr>
    </w:tbl>
    <w:p w:rsidR="000978D6" w:rsidRDefault="000978D6" w:rsidP="004B797F">
      <w:pPr>
        <w:pStyle w:val="FR3"/>
        <w:spacing w:after="120"/>
        <w:rPr>
          <w:sz w:val="20"/>
          <w:szCs w:val="24"/>
          <w:u w:val="single"/>
        </w:rPr>
      </w:pPr>
    </w:p>
    <w:p w:rsidR="004B797F" w:rsidRDefault="004B797F" w:rsidP="004B797F">
      <w:pPr>
        <w:pStyle w:val="FR3"/>
        <w:spacing w:after="120"/>
        <w:rPr>
          <w:bCs w:val="0"/>
          <w:iCs/>
          <w:sz w:val="20"/>
          <w:szCs w:val="20"/>
          <w:lang w:eastAsia="en-US"/>
        </w:rPr>
      </w:pPr>
      <w:r>
        <w:rPr>
          <w:sz w:val="20"/>
          <w:szCs w:val="24"/>
          <w:u w:val="single"/>
        </w:rPr>
        <w:t>3. Sposób dostawy:</w:t>
      </w:r>
    </w:p>
    <w:p w:rsidR="004B797F" w:rsidRPr="00432258" w:rsidRDefault="004B797F" w:rsidP="004B797F">
      <w:pPr>
        <w:pStyle w:val="FR3"/>
        <w:spacing w:after="120"/>
        <w:rPr>
          <w:b w:val="0"/>
          <w:iCs/>
          <w:sz w:val="20"/>
          <w:szCs w:val="20"/>
          <w:lang w:eastAsia="en-US"/>
        </w:rPr>
      </w:pPr>
      <w:r w:rsidRPr="00432258">
        <w:rPr>
          <w:bCs w:val="0"/>
          <w:iCs/>
          <w:sz w:val="20"/>
          <w:szCs w:val="20"/>
          <w:lang w:eastAsia="en-US"/>
        </w:rPr>
        <w:t xml:space="preserve">- </w:t>
      </w:r>
      <w:r w:rsidR="000978D6">
        <w:rPr>
          <w:b w:val="0"/>
          <w:iCs/>
          <w:sz w:val="20"/>
          <w:szCs w:val="20"/>
          <w:lang w:eastAsia="en-US"/>
        </w:rPr>
        <w:t>wyłącznie w workach</w:t>
      </w:r>
    </w:p>
    <w:p w:rsidR="004B797F" w:rsidRDefault="004B797F" w:rsidP="004B797F">
      <w:pPr>
        <w:pStyle w:val="FR3"/>
        <w:spacing w:after="120"/>
        <w:rPr>
          <w:b w:val="0"/>
          <w:iCs/>
          <w:sz w:val="20"/>
          <w:szCs w:val="20"/>
          <w:lang w:eastAsia="en-US"/>
        </w:rPr>
      </w:pPr>
      <w:r>
        <w:rPr>
          <w:b w:val="0"/>
          <w:iCs/>
          <w:sz w:val="20"/>
          <w:szCs w:val="20"/>
          <w:lang w:eastAsia="en-US"/>
        </w:rPr>
        <w:t>Z uwagi na brak wózka widłowego nie ma możliwości dostawy przy użyciu Big Bagów.</w:t>
      </w:r>
    </w:p>
    <w:p w:rsidR="004B797F" w:rsidRDefault="004B797F" w:rsidP="004B797F">
      <w:pPr>
        <w:pStyle w:val="FR3"/>
        <w:spacing w:after="120"/>
        <w:rPr>
          <w:b w:val="0"/>
          <w:iCs/>
          <w:sz w:val="20"/>
          <w:szCs w:val="20"/>
          <w:lang w:eastAsia="en-US"/>
        </w:rPr>
      </w:pPr>
    </w:p>
    <w:p w:rsidR="004B797F" w:rsidRDefault="004B797F" w:rsidP="00D47894">
      <w:pPr>
        <w:pStyle w:val="FR3"/>
        <w:spacing w:after="120"/>
        <w:jc w:val="both"/>
        <w:rPr>
          <w:b w:val="0"/>
          <w:iCs/>
          <w:sz w:val="20"/>
          <w:szCs w:val="20"/>
          <w:lang w:eastAsia="en-US"/>
        </w:rPr>
      </w:pPr>
      <w:r>
        <w:rPr>
          <w:b w:val="0"/>
          <w:iCs/>
          <w:sz w:val="20"/>
          <w:szCs w:val="20"/>
          <w:lang w:eastAsia="en-US"/>
        </w:rPr>
        <w:t xml:space="preserve">Podczas eksploatacji kotłowni </w:t>
      </w:r>
      <w:r>
        <w:rPr>
          <w:bCs w:val="0"/>
          <w:iCs/>
          <w:sz w:val="20"/>
          <w:szCs w:val="20"/>
          <w:lang w:eastAsia="en-US"/>
        </w:rPr>
        <w:t>zakłada się pozostawianie tzw. rezerwy paliwa do 1/5 pojemności zbiorników</w:t>
      </w:r>
      <w:r>
        <w:rPr>
          <w:b w:val="0"/>
          <w:iCs/>
          <w:sz w:val="20"/>
          <w:szCs w:val="20"/>
          <w:lang w:eastAsia="en-US"/>
        </w:rPr>
        <w:t xml:space="preserve"> (tj.</w:t>
      </w:r>
      <w:r w:rsidR="000978D6">
        <w:rPr>
          <w:b w:val="0"/>
          <w:iCs/>
          <w:sz w:val="20"/>
          <w:szCs w:val="20"/>
          <w:lang w:eastAsia="en-US"/>
        </w:rPr>
        <w:t xml:space="preserve"> dla KP Działoszyce</w:t>
      </w:r>
      <w:bookmarkStart w:id="0" w:name="_GoBack"/>
      <w:bookmarkEnd w:id="0"/>
      <w:r>
        <w:rPr>
          <w:b w:val="0"/>
          <w:iCs/>
          <w:sz w:val="20"/>
          <w:szCs w:val="20"/>
          <w:lang w:eastAsia="en-US"/>
        </w:rPr>
        <w:t>).</w:t>
      </w:r>
    </w:p>
    <w:p w:rsidR="002D0C1D" w:rsidRDefault="002D0C1D" w:rsidP="002D0C1D">
      <w:pPr>
        <w:pStyle w:val="FR3"/>
        <w:spacing w:after="120"/>
        <w:jc w:val="center"/>
        <w:rPr>
          <w:rFonts w:ascii="Verdana" w:hAnsi="Verdana" w:cs="Times New Roman"/>
          <w:bCs w:val="0"/>
          <w:iCs/>
          <w:sz w:val="24"/>
          <w:szCs w:val="20"/>
          <w:u w:val="single"/>
          <w:lang w:eastAsia="en-US"/>
        </w:rPr>
      </w:pPr>
      <w:r>
        <w:rPr>
          <w:rFonts w:ascii="Verdana" w:hAnsi="Verdana"/>
          <w:sz w:val="18"/>
          <w:szCs w:val="18"/>
        </w:rPr>
        <w:t>Minimalny zakres zamówienia zrealizowany przez Zamawiającego będzie nie mniejszy niż 50 % ilości zawartych w umowie</w:t>
      </w:r>
    </w:p>
    <w:p w:rsidR="002D0C1D" w:rsidRDefault="002D0C1D" w:rsidP="00D47894">
      <w:pPr>
        <w:pStyle w:val="FR3"/>
        <w:spacing w:after="120"/>
        <w:jc w:val="both"/>
        <w:rPr>
          <w:b w:val="0"/>
          <w:iCs/>
          <w:sz w:val="20"/>
          <w:szCs w:val="20"/>
          <w:lang w:eastAsia="en-US"/>
        </w:rPr>
      </w:pPr>
    </w:p>
    <w:p w:rsidR="006A793B" w:rsidRDefault="006A793B"/>
    <w:sectPr w:rsidR="006A793B" w:rsidSect="008037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AB4" w:rsidRDefault="00D96AB4" w:rsidP="00432258">
      <w:r>
        <w:separator/>
      </w:r>
    </w:p>
  </w:endnote>
  <w:endnote w:type="continuationSeparator" w:id="0">
    <w:p w:rsidR="00D96AB4" w:rsidRDefault="00D96AB4" w:rsidP="0043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AB4" w:rsidRDefault="00D96AB4" w:rsidP="00432258">
      <w:r>
        <w:separator/>
      </w:r>
    </w:p>
  </w:footnote>
  <w:footnote w:type="continuationSeparator" w:id="0">
    <w:p w:rsidR="00D96AB4" w:rsidRDefault="00D96AB4" w:rsidP="00432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9A" w:rsidRPr="0051289A" w:rsidRDefault="0051289A">
    <w:pPr>
      <w:pStyle w:val="Nagwek"/>
      <w:rPr>
        <w:sz w:val="20"/>
        <w:szCs w:val="20"/>
      </w:rPr>
    </w:pPr>
    <w:r w:rsidRPr="0051289A">
      <w:rPr>
        <w:sz w:val="20"/>
        <w:szCs w:val="20"/>
      </w:rPr>
      <w:t>Załącznik nr 1 do SWZ</w:t>
    </w:r>
    <w:r w:rsidRPr="0051289A">
      <w:rPr>
        <w:sz w:val="20"/>
        <w:szCs w:val="20"/>
      </w:rPr>
      <w:tab/>
    </w:r>
    <w:r w:rsidRPr="0051289A">
      <w:rPr>
        <w:sz w:val="20"/>
        <w:szCs w:val="20"/>
      </w:rPr>
      <w:tab/>
      <w:t xml:space="preserve">nr postepowania: </w:t>
    </w:r>
    <w:r w:rsidR="000978D6">
      <w:rPr>
        <w:sz w:val="20"/>
        <w:szCs w:val="20"/>
      </w:rPr>
      <w:t>048</w:t>
    </w:r>
    <w:r w:rsidRPr="0051289A">
      <w:rPr>
        <w:sz w:val="20"/>
        <w:szCs w:val="20"/>
      </w:rPr>
      <w:t>/</w:t>
    </w:r>
    <w:r w:rsidR="000978D6">
      <w:rPr>
        <w:sz w:val="20"/>
        <w:szCs w:val="20"/>
      </w:rPr>
      <w:t>TPBN</w:t>
    </w:r>
    <w:r w:rsidRPr="0051289A">
      <w:rPr>
        <w:sz w:val="20"/>
        <w:szCs w:val="20"/>
      </w:rPr>
      <w:t>/202</w:t>
    </w:r>
    <w:r w:rsidR="000978D6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C7F46"/>
    <w:multiLevelType w:val="multilevel"/>
    <w:tmpl w:val="64FEF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C510ACE"/>
    <w:multiLevelType w:val="hybridMultilevel"/>
    <w:tmpl w:val="AC26A310"/>
    <w:lvl w:ilvl="0" w:tplc="0FE085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97F"/>
    <w:rsid w:val="0001649A"/>
    <w:rsid w:val="000978D6"/>
    <w:rsid w:val="00104840"/>
    <w:rsid w:val="001101BE"/>
    <w:rsid w:val="00124302"/>
    <w:rsid w:val="00147EC2"/>
    <w:rsid w:val="00286542"/>
    <w:rsid w:val="00295A3A"/>
    <w:rsid w:val="002D0C1D"/>
    <w:rsid w:val="00300521"/>
    <w:rsid w:val="003D20D0"/>
    <w:rsid w:val="00432258"/>
    <w:rsid w:val="004B797F"/>
    <w:rsid w:val="0051289A"/>
    <w:rsid w:val="005305D8"/>
    <w:rsid w:val="00662C68"/>
    <w:rsid w:val="006A2A60"/>
    <w:rsid w:val="006A793B"/>
    <w:rsid w:val="006D1A31"/>
    <w:rsid w:val="006D254E"/>
    <w:rsid w:val="00752065"/>
    <w:rsid w:val="00772CF9"/>
    <w:rsid w:val="007C2894"/>
    <w:rsid w:val="00803717"/>
    <w:rsid w:val="00826CEB"/>
    <w:rsid w:val="00834CE8"/>
    <w:rsid w:val="00874268"/>
    <w:rsid w:val="008C359D"/>
    <w:rsid w:val="008E10EC"/>
    <w:rsid w:val="009B15CC"/>
    <w:rsid w:val="009C6C85"/>
    <w:rsid w:val="00A07DE5"/>
    <w:rsid w:val="00A462FE"/>
    <w:rsid w:val="00A829AC"/>
    <w:rsid w:val="00A901B5"/>
    <w:rsid w:val="00A95048"/>
    <w:rsid w:val="00AE1717"/>
    <w:rsid w:val="00B27207"/>
    <w:rsid w:val="00B65356"/>
    <w:rsid w:val="00B974D6"/>
    <w:rsid w:val="00C0104A"/>
    <w:rsid w:val="00C45EEF"/>
    <w:rsid w:val="00D47894"/>
    <w:rsid w:val="00D96AB4"/>
    <w:rsid w:val="00DB2AFA"/>
    <w:rsid w:val="00DF4151"/>
    <w:rsid w:val="00E35EFD"/>
    <w:rsid w:val="00EB13C9"/>
    <w:rsid w:val="00F1422C"/>
    <w:rsid w:val="00F2314A"/>
    <w:rsid w:val="00FE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DB6EF-CF4D-4A2F-9EEB-781C788A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3">
    <w:name w:val="FR3"/>
    <w:rsid w:val="004B7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paragraph" w:styleId="Nagwek">
    <w:name w:val="header"/>
    <w:basedOn w:val="Normalny"/>
    <w:link w:val="NagwekZnak"/>
    <w:unhideWhenUsed/>
    <w:rsid w:val="00432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2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2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EwaMiodek</dc:creator>
  <cp:lastModifiedBy>Wojtek Czekaj</cp:lastModifiedBy>
  <cp:revision>6</cp:revision>
  <cp:lastPrinted>2021-08-09T06:52:00Z</cp:lastPrinted>
  <dcterms:created xsi:type="dcterms:W3CDTF">2023-07-07T09:59:00Z</dcterms:created>
  <dcterms:modified xsi:type="dcterms:W3CDTF">2024-06-12T09:46:00Z</dcterms:modified>
</cp:coreProperties>
</file>