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7476E" w14:textId="53BE01D5" w:rsidR="00044972" w:rsidRPr="00044972" w:rsidRDefault="00044972" w:rsidP="0004497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0" w:name="_Toc56682063"/>
      <w:bookmarkStart w:id="1" w:name="_Hlk150942538"/>
      <w:r w:rsidRPr="00044972">
        <w:rPr>
          <w:rFonts w:ascii="Arial" w:eastAsia="Times New Roman" w:hAnsi="Arial" w:cs="Arial"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E992" wp14:editId="54CF51CB">
                <wp:simplePos x="0" y="0"/>
                <wp:positionH relativeFrom="column">
                  <wp:posOffset>-233680</wp:posOffset>
                </wp:positionH>
                <wp:positionV relativeFrom="paragraph">
                  <wp:posOffset>-652780</wp:posOffset>
                </wp:positionV>
                <wp:extent cx="2152650" cy="704850"/>
                <wp:effectExtent l="0" t="0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8A8C2" id="AutoShape 18" o:spid="_x0000_s1026" style="position:absolute;margin-left:-18.4pt;margin-top:-51.4pt;width:16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"/>
            </w:pict>
          </mc:Fallback>
        </mc:AlternateContent>
      </w:r>
      <w:r w:rsidRPr="00044972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ZAŁĄCZNIK Nr </w:t>
      </w:r>
      <w:bookmarkEnd w:id="0"/>
      <w:bookmarkEnd w:id="1"/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5</w:t>
      </w:r>
      <w:r w:rsidRPr="00044972">
        <w:rPr>
          <w:rFonts w:ascii="Arial" w:eastAsia="Lucida Sans Unicode" w:hAnsi="Arial" w:cs="Arial"/>
          <w:kern w:val="0"/>
          <w:sz w:val="22"/>
          <w:szCs w:val="22"/>
          <w:lang w:eastAsia="pl-PL"/>
          <w14:ligatures w14:val="none"/>
        </w:rPr>
        <w:t xml:space="preserve">                                                 </w:t>
      </w:r>
    </w:p>
    <w:p w14:paraId="5EDC3913" w14:textId="77777777" w:rsidR="00044972" w:rsidRPr="00044972" w:rsidRDefault="00044972" w:rsidP="00044972">
      <w:pPr>
        <w:suppressAutoHyphens/>
        <w:spacing w:after="0" w:line="240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1868051" w14:textId="77777777" w:rsidR="00044972" w:rsidRPr="00044972" w:rsidRDefault="00044972" w:rsidP="00044972">
      <w:pPr>
        <w:suppressAutoHyphens/>
        <w:spacing w:after="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4497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69ECF330" w14:textId="77777777" w:rsidR="00044972" w:rsidRPr="00044972" w:rsidRDefault="00044972" w:rsidP="00044972">
      <w:pPr>
        <w:suppressAutoHyphens/>
        <w:spacing w:after="0" w:line="240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23A74D2" w14:textId="77777777" w:rsidR="00044972" w:rsidRPr="00044972" w:rsidRDefault="00044972" w:rsidP="00044972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7A063D8" w14:textId="77777777" w:rsidR="00044972" w:rsidRPr="00044972" w:rsidRDefault="00044972" w:rsidP="00044972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044972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WYKAZ WYKONANYCH USŁUG</w:t>
      </w:r>
    </w:p>
    <w:p w14:paraId="3F234137" w14:textId="77777777" w:rsidR="00044972" w:rsidRPr="00044972" w:rsidRDefault="00044972" w:rsidP="00044972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4689BC76" w14:textId="77777777" w:rsidR="00044972" w:rsidRPr="00044972" w:rsidRDefault="00044972" w:rsidP="0004497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04497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pn.</w:t>
      </w:r>
      <w:r w:rsidRPr="0004497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„</w:t>
      </w:r>
      <w:r w:rsidRPr="00044972">
        <w:rPr>
          <w:rFonts w:ascii="Open Sans" w:eastAsia="Times New Roman" w:hAnsi="Open Sans" w:cs="Open Sans"/>
          <w:b/>
          <w:kern w:val="0"/>
          <w:sz w:val="22"/>
          <w:szCs w:val="22"/>
          <w:lang w:eastAsia="pl-PL"/>
          <w14:ligatures w14:val="none"/>
        </w:rPr>
        <w:t>Naprawa zespołów napędowych do tramwajów PESA typu 120NaG i tramwajów PESA typu 128NG</w:t>
      </w:r>
      <w:r w:rsidRPr="00044972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” </w:t>
      </w: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– nr post. </w:t>
      </w:r>
      <w:r w:rsidRPr="0004497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  <w:t>520.262.1.16.2023.AOT</w:t>
      </w: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, oświadczam, że wykonaliśmy w okresie ostatnich trzech lat przed upływem terminu składania ofert, a jeżeli okres prowadzenia jest krótszy, w tym okresie, następujące naprawy:</w:t>
      </w:r>
    </w:p>
    <w:p w14:paraId="2D0FE0C5" w14:textId="77777777" w:rsidR="00044972" w:rsidRPr="00044972" w:rsidRDefault="00044972" w:rsidP="00044972">
      <w:pPr>
        <w:suppressAutoHyphens/>
        <w:spacing w:after="0" w:line="240" w:lineRule="auto"/>
        <w:ind w:right="6798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044972" w:rsidRPr="00044972" w14:paraId="6CCEF5F7" w14:textId="77777777" w:rsidTr="00044972">
        <w:tc>
          <w:tcPr>
            <w:tcW w:w="291" w:type="pct"/>
            <w:shd w:val="clear" w:color="auto" w:fill="D9D9D9"/>
            <w:vAlign w:val="center"/>
          </w:tcPr>
          <w:p w14:paraId="552EC09A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1535" w:type="pct"/>
            <w:shd w:val="clear" w:color="auto" w:fill="D9D9D9"/>
            <w:vAlign w:val="center"/>
          </w:tcPr>
          <w:p w14:paraId="7D9FC861" w14:textId="77777777" w:rsidR="00044972" w:rsidRPr="00044972" w:rsidRDefault="00044972" w:rsidP="00044972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Przedmiot zamówienia</w:t>
            </w:r>
          </w:p>
        </w:tc>
        <w:tc>
          <w:tcPr>
            <w:tcW w:w="1195" w:type="pct"/>
            <w:shd w:val="clear" w:color="auto" w:fill="D9D9D9"/>
            <w:vAlign w:val="center"/>
          </w:tcPr>
          <w:p w14:paraId="75D73BC7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Data wykonania</w:t>
            </w: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/>
            <w:vAlign w:val="center"/>
          </w:tcPr>
          <w:p w14:paraId="5D1D3BF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Ilość</w:t>
            </w:r>
          </w:p>
          <w:p w14:paraId="4591C074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(szt.)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14:paraId="0391008E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Nazwa podmiotu, </w:t>
            </w: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br/>
              <w:t>na rzecz którego została wykonana usługa</w:t>
            </w:r>
          </w:p>
        </w:tc>
      </w:tr>
      <w:tr w:rsidR="00044972" w:rsidRPr="00044972" w14:paraId="031810EB" w14:textId="77777777" w:rsidTr="002C2A8F">
        <w:tc>
          <w:tcPr>
            <w:tcW w:w="291" w:type="pct"/>
            <w:vAlign w:val="center"/>
          </w:tcPr>
          <w:p w14:paraId="5ABEEF47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1535" w:type="pct"/>
            <w:vAlign w:val="center"/>
          </w:tcPr>
          <w:p w14:paraId="69EE5C05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1195" w:type="pct"/>
            <w:vAlign w:val="center"/>
          </w:tcPr>
          <w:p w14:paraId="784D14DD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765" w:type="pct"/>
            <w:vAlign w:val="center"/>
          </w:tcPr>
          <w:p w14:paraId="4026557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1214" w:type="pct"/>
          </w:tcPr>
          <w:p w14:paraId="19A8FDAA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</w:tr>
      <w:tr w:rsidR="00044972" w:rsidRPr="00044972" w14:paraId="3A2FB742" w14:textId="77777777" w:rsidTr="002C2A8F">
        <w:tc>
          <w:tcPr>
            <w:tcW w:w="291" w:type="pct"/>
            <w:vAlign w:val="center"/>
          </w:tcPr>
          <w:p w14:paraId="4D4DB6A6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1535" w:type="pct"/>
            <w:vAlign w:val="center"/>
          </w:tcPr>
          <w:p w14:paraId="3964EFC0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5" w:type="pct"/>
            <w:vAlign w:val="center"/>
          </w:tcPr>
          <w:p w14:paraId="704E6360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65" w:type="pct"/>
            <w:vAlign w:val="center"/>
          </w:tcPr>
          <w:p w14:paraId="0A4756C9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14" w:type="pct"/>
          </w:tcPr>
          <w:p w14:paraId="6DD908B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044972" w:rsidRPr="00044972" w14:paraId="01C3FEA3" w14:textId="77777777" w:rsidTr="002C2A8F">
        <w:tc>
          <w:tcPr>
            <w:tcW w:w="291" w:type="pct"/>
            <w:vAlign w:val="center"/>
          </w:tcPr>
          <w:p w14:paraId="53963F1C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14:paraId="45FFF0BC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5" w:type="pct"/>
            <w:vAlign w:val="center"/>
          </w:tcPr>
          <w:p w14:paraId="06C334CA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65" w:type="pct"/>
            <w:vAlign w:val="center"/>
          </w:tcPr>
          <w:p w14:paraId="09CCF0B8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14" w:type="pct"/>
          </w:tcPr>
          <w:p w14:paraId="163B735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044972" w:rsidRPr="00044972" w14:paraId="0B655976" w14:textId="77777777" w:rsidTr="002C2A8F">
        <w:tc>
          <w:tcPr>
            <w:tcW w:w="291" w:type="pct"/>
            <w:vAlign w:val="center"/>
          </w:tcPr>
          <w:p w14:paraId="570C71A1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14:paraId="13701319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5" w:type="pct"/>
            <w:vAlign w:val="center"/>
          </w:tcPr>
          <w:p w14:paraId="4D9955E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65" w:type="pct"/>
            <w:vAlign w:val="center"/>
          </w:tcPr>
          <w:p w14:paraId="0E80BAF6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14" w:type="pct"/>
          </w:tcPr>
          <w:p w14:paraId="7B912C81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044972" w:rsidRPr="00044972" w14:paraId="65E5171C" w14:textId="77777777" w:rsidTr="002C2A8F">
        <w:tc>
          <w:tcPr>
            <w:tcW w:w="291" w:type="pct"/>
            <w:vAlign w:val="center"/>
          </w:tcPr>
          <w:p w14:paraId="4A25BC70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1535" w:type="pct"/>
            <w:vAlign w:val="center"/>
          </w:tcPr>
          <w:p w14:paraId="24BAF3D9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5" w:type="pct"/>
            <w:vAlign w:val="center"/>
          </w:tcPr>
          <w:p w14:paraId="33299989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65" w:type="pct"/>
            <w:vAlign w:val="center"/>
          </w:tcPr>
          <w:p w14:paraId="5DF3DE1B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14" w:type="pct"/>
          </w:tcPr>
          <w:p w14:paraId="6F9C9AA1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044972" w:rsidRPr="00044972" w14:paraId="6EEB7A74" w14:textId="77777777" w:rsidTr="002C2A8F">
        <w:tc>
          <w:tcPr>
            <w:tcW w:w="291" w:type="pct"/>
            <w:vAlign w:val="center"/>
          </w:tcPr>
          <w:p w14:paraId="20B47A7F" w14:textId="3F7AF80C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04497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535" w:type="pct"/>
            <w:vAlign w:val="center"/>
          </w:tcPr>
          <w:p w14:paraId="46CC0E23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195" w:type="pct"/>
            <w:vAlign w:val="center"/>
          </w:tcPr>
          <w:p w14:paraId="1D4730CE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765" w:type="pct"/>
            <w:vAlign w:val="center"/>
          </w:tcPr>
          <w:p w14:paraId="4F280B61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14" w:type="pct"/>
          </w:tcPr>
          <w:p w14:paraId="4E495916" w14:textId="77777777" w:rsidR="00044972" w:rsidRPr="00044972" w:rsidRDefault="00044972" w:rsidP="00044972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5AC5AFB2" w14:textId="77777777" w:rsidR="00044972" w:rsidRPr="00044972" w:rsidRDefault="00044972" w:rsidP="00044972">
      <w:pPr>
        <w:suppressAutoHyphens/>
        <w:spacing w:after="0" w:line="240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CF22DBB" w14:textId="77777777" w:rsidR="00044972" w:rsidRPr="00044972" w:rsidRDefault="00044972" w:rsidP="00044972">
      <w:pPr>
        <w:suppressAutoHyphens/>
        <w:spacing w:after="0" w:line="240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1D1589F" w14:textId="77777777" w:rsidR="00044972" w:rsidRPr="00044972" w:rsidRDefault="00044972" w:rsidP="00044972">
      <w:pPr>
        <w:suppressAutoHyphens/>
        <w:spacing w:after="0" w:line="240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7417EA3" w14:textId="77777777" w:rsidR="00044972" w:rsidRPr="00044972" w:rsidRDefault="00044972" w:rsidP="00044972">
      <w:pPr>
        <w:suppressAutoHyphens/>
        <w:spacing w:after="0" w:line="360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A419DE" w14:textId="77777777" w:rsidR="00044972" w:rsidRPr="00044972" w:rsidRDefault="00044972" w:rsidP="0004497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2"/>
          <w:szCs w:val="22"/>
          <w:u w:val="single"/>
          <w:lang w:eastAsia="pl-PL"/>
          <w14:ligatures w14:val="none"/>
        </w:rPr>
      </w:pPr>
      <w:r w:rsidRPr="00044972">
        <w:rPr>
          <w:rFonts w:ascii="Arial" w:eastAsia="Times New Roman" w:hAnsi="Arial" w:cs="Arial"/>
          <w:b/>
          <w:iCs/>
          <w:spacing w:val="-6"/>
          <w:kern w:val="0"/>
          <w:sz w:val="22"/>
          <w:szCs w:val="22"/>
          <w:u w:val="single"/>
          <w:lang w:eastAsia="pl-PL"/>
          <w14:ligatures w14:val="none"/>
        </w:rPr>
        <w:t>Do Oferty należy załączyć dowody potwierdzające, że ww. naprawy zostały wykonane należycie, przy czym dowodami, o których mowa, są referencje bądź inne dokumenty wystawione przez podmiot, na rzecz którego te usługi były wykonane.</w:t>
      </w:r>
    </w:p>
    <w:p w14:paraId="00812DCC" w14:textId="77777777" w:rsidR="00044972" w:rsidRPr="00044972" w:rsidRDefault="00044972" w:rsidP="000449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2"/>
          <w:szCs w:val="22"/>
          <w:u w:val="single"/>
          <w:lang w:eastAsia="pl-PL"/>
          <w14:ligatures w14:val="none"/>
        </w:rPr>
      </w:pPr>
    </w:p>
    <w:p w14:paraId="76C69DE8" w14:textId="77777777" w:rsidR="00044972" w:rsidRPr="00044972" w:rsidRDefault="00044972" w:rsidP="000449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2"/>
          <w:szCs w:val="22"/>
          <w:u w:val="single"/>
          <w:lang w:eastAsia="pl-PL"/>
          <w14:ligatures w14:val="none"/>
        </w:rPr>
      </w:pPr>
    </w:p>
    <w:p w14:paraId="3CA4D354" w14:textId="77777777" w:rsidR="00044972" w:rsidRPr="00044972" w:rsidRDefault="00044972" w:rsidP="0004497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........................., dn.............................</w:t>
      </w:r>
    </w:p>
    <w:p w14:paraId="1A4C213F" w14:textId="77777777" w:rsidR="00044972" w:rsidRPr="00044972" w:rsidRDefault="00044972" w:rsidP="0004497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497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(</w:t>
      </w:r>
      <w:r w:rsidRPr="00044972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miejscowość, data</w:t>
      </w:r>
      <w:r w:rsidRPr="0004497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</w:p>
    <w:p w14:paraId="75A43EA8" w14:textId="77777777" w:rsidR="00044972" w:rsidRPr="00044972" w:rsidRDefault="00044972" w:rsidP="0004497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3904ABE4" w14:textId="77777777" w:rsidR="00044972" w:rsidRPr="00044972" w:rsidRDefault="00044972" w:rsidP="0004497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044972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Podpisano:....................................................................</w:t>
      </w:r>
    </w:p>
    <w:p w14:paraId="4DD46830" w14:textId="3B592EBB" w:rsidR="00BF1E13" w:rsidRDefault="00044972" w:rsidP="00044972">
      <w:pPr>
        <w:suppressAutoHyphens/>
        <w:spacing w:before="120" w:after="0" w:line="240" w:lineRule="auto"/>
        <w:jc w:val="both"/>
      </w:pPr>
      <w:r w:rsidRPr="00044972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4497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</w:t>
      </w:r>
      <w:r w:rsidRPr="00044972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imiona i</w:t>
      </w:r>
      <w:r w:rsidRPr="0004497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44972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nazwiska osób uprawnionych do reprezentacji Wykonawcy</w:t>
      </w:r>
      <w:r w:rsidRPr="0004497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</w:p>
    <w:sectPr w:rsidR="00BF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72"/>
    <w:rsid w:val="00044972"/>
    <w:rsid w:val="00BF1E13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421E"/>
  <w15:chartTrackingRefBased/>
  <w15:docId w15:val="{86657D00-B9F2-49A9-A484-18D9C56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4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4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4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9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49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9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9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9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9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4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4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4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449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49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449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9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49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3D919-A41D-4CC2-89E4-6303CBFADC3C}"/>
</file>

<file path=customXml/itemProps2.xml><?xml version="1.0" encoding="utf-8"?>
<ds:datastoreItem xmlns:ds="http://schemas.openxmlformats.org/officeDocument/2006/customXml" ds:itemID="{D08421BB-B38F-45C3-A0BF-62313BF992AB}"/>
</file>

<file path=customXml/itemProps3.xml><?xml version="1.0" encoding="utf-8"?>
<ds:datastoreItem xmlns:ds="http://schemas.openxmlformats.org/officeDocument/2006/customXml" ds:itemID="{57542459-6FCC-438D-8C41-003D146B7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2024-06-28T10:51:00Z</dcterms:created>
  <dcterms:modified xsi:type="dcterms:W3CDTF">2024-06-28T10:52:00Z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