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81AC" w14:textId="77777777" w:rsidR="006D0A3B" w:rsidRPr="006D0A3B" w:rsidRDefault="006D0A3B" w:rsidP="006D0A3B">
      <w:pPr>
        <w:spacing w:after="0" w:line="259" w:lineRule="auto"/>
        <w:jc w:val="center"/>
        <w:rPr>
          <w:rFonts w:ascii="Arial" w:eastAsia="Arial" w:hAnsi="Arial" w:cs="Arial"/>
          <w:color w:val="000000"/>
          <w:sz w:val="24"/>
          <w:lang w:eastAsia="pl-PL"/>
        </w:rPr>
      </w:pPr>
      <w:bookmarkStart w:id="0" w:name="_Hlk102398688"/>
      <w:r w:rsidRPr="006D0A3B">
        <w:rPr>
          <w:rFonts w:ascii="Arial" w:eastAsia="Arial" w:hAnsi="Arial" w:cs="Arial"/>
          <w:b/>
          <w:color w:val="000000"/>
          <w:sz w:val="26"/>
          <w:lang w:eastAsia="pl-PL"/>
        </w:rPr>
        <w:t>WZÓR UMOWY nr …………../</w:t>
      </w:r>
      <w:r w:rsidR="005B4F20">
        <w:rPr>
          <w:rFonts w:ascii="Arial" w:eastAsia="Arial" w:hAnsi="Arial" w:cs="Arial"/>
          <w:b/>
          <w:color w:val="000000"/>
          <w:sz w:val="26"/>
          <w:lang w:eastAsia="pl-PL"/>
        </w:rPr>
        <w:t>2023</w:t>
      </w:r>
    </w:p>
    <w:p w14:paraId="21925A8F"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color w:val="000000"/>
          <w:sz w:val="24"/>
          <w:u w:val="single" w:color="000000"/>
          <w:lang w:eastAsia="pl-PL"/>
        </w:rPr>
        <w:t>na roboty budowlane</w:t>
      </w:r>
      <w:r w:rsidRPr="006D0A3B">
        <w:rPr>
          <w:rFonts w:ascii="Arial" w:eastAsia="Arial" w:hAnsi="Arial" w:cs="Arial"/>
          <w:color w:val="000000"/>
          <w:sz w:val="24"/>
          <w:lang w:eastAsia="pl-PL"/>
        </w:rPr>
        <w:t xml:space="preserve">  </w:t>
      </w:r>
    </w:p>
    <w:p w14:paraId="06A8E6D6" w14:textId="2409AC16"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zadania pn. </w:t>
      </w:r>
      <w:r w:rsidRPr="006D0A3B">
        <w:rPr>
          <w:rFonts w:ascii="Arial" w:eastAsia="Arial" w:hAnsi="Arial" w:cs="Arial"/>
          <w:i/>
          <w:color w:val="000000"/>
          <w:lang w:eastAsia="pl-PL"/>
        </w:rPr>
        <w:t>„</w:t>
      </w:r>
      <w:r w:rsidR="005B4F20">
        <w:rPr>
          <w:rFonts w:ascii="Arial" w:eastAsia="Arial" w:hAnsi="Arial" w:cs="Arial"/>
          <w:i/>
          <w:color w:val="000000"/>
          <w:lang w:eastAsia="pl-PL"/>
        </w:rPr>
        <w:t xml:space="preserve">Remont </w:t>
      </w:r>
      <w:r w:rsidR="00B36E82">
        <w:rPr>
          <w:rFonts w:ascii="Arial" w:eastAsia="Arial" w:hAnsi="Arial" w:cs="Arial"/>
          <w:i/>
          <w:color w:val="000000"/>
          <w:lang w:eastAsia="pl-PL"/>
        </w:rPr>
        <w:t xml:space="preserve">drogi gminnej </w:t>
      </w:r>
      <w:r w:rsidR="00AF22BA">
        <w:rPr>
          <w:rFonts w:ascii="Arial" w:eastAsia="Arial" w:hAnsi="Arial" w:cs="Arial"/>
          <w:i/>
          <w:color w:val="000000"/>
          <w:lang w:eastAsia="pl-PL"/>
        </w:rPr>
        <w:t xml:space="preserve">wraz z naprawą odwodnienia </w:t>
      </w:r>
      <w:r w:rsidR="00826BCE">
        <w:rPr>
          <w:rFonts w:ascii="Arial" w:eastAsia="Arial" w:hAnsi="Arial" w:cs="Arial"/>
          <w:i/>
          <w:color w:val="000000"/>
          <w:lang w:eastAsia="pl-PL"/>
        </w:rPr>
        <w:t xml:space="preserve">(ul. </w:t>
      </w:r>
      <w:r w:rsidR="00AF22BA">
        <w:rPr>
          <w:rFonts w:ascii="Arial" w:eastAsia="Arial" w:hAnsi="Arial" w:cs="Arial"/>
          <w:i/>
          <w:color w:val="000000"/>
          <w:lang w:eastAsia="pl-PL"/>
        </w:rPr>
        <w:t>Sadowa</w:t>
      </w:r>
      <w:r w:rsidR="00826BCE">
        <w:rPr>
          <w:rFonts w:ascii="Arial" w:eastAsia="Arial" w:hAnsi="Arial" w:cs="Arial"/>
          <w:i/>
          <w:color w:val="000000"/>
          <w:lang w:eastAsia="pl-PL"/>
        </w:rPr>
        <w:t xml:space="preserve">) </w:t>
      </w:r>
      <w:r w:rsidR="00B36E82">
        <w:rPr>
          <w:rFonts w:ascii="Arial" w:eastAsia="Arial" w:hAnsi="Arial" w:cs="Arial"/>
          <w:i/>
          <w:color w:val="000000"/>
          <w:lang w:eastAsia="pl-PL"/>
        </w:rPr>
        <w:t xml:space="preserve">w m. </w:t>
      </w:r>
      <w:r w:rsidR="00AF22BA">
        <w:rPr>
          <w:rFonts w:ascii="Arial" w:eastAsia="Arial" w:hAnsi="Arial" w:cs="Arial"/>
          <w:i/>
          <w:color w:val="000000"/>
          <w:lang w:eastAsia="pl-PL"/>
        </w:rPr>
        <w:t>Wawrów</w:t>
      </w:r>
      <w:r w:rsidR="00B36E82">
        <w:rPr>
          <w:rFonts w:ascii="Arial" w:eastAsia="Arial" w:hAnsi="Arial" w:cs="Arial"/>
          <w:i/>
          <w:color w:val="000000"/>
          <w:lang w:eastAsia="pl-PL"/>
        </w:rPr>
        <w:t>”</w:t>
      </w:r>
    </w:p>
    <w:p w14:paraId="18AC5A9A" w14:textId="77777777" w:rsidR="005B4F20" w:rsidRDefault="005B4F20" w:rsidP="006D0A3B">
      <w:pPr>
        <w:spacing w:after="11" w:line="248" w:lineRule="auto"/>
        <w:ind w:right="1"/>
        <w:jc w:val="both"/>
        <w:rPr>
          <w:rFonts w:ascii="Arial" w:eastAsia="Arial" w:hAnsi="Arial" w:cs="Arial"/>
          <w:color w:val="000000"/>
          <w:sz w:val="24"/>
          <w:lang w:eastAsia="pl-PL"/>
        </w:rPr>
      </w:pPr>
    </w:p>
    <w:p w14:paraId="271C8047"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sporządzona w dniu ……………………….. r.  w Santoku  pomiędzy: </w:t>
      </w:r>
    </w:p>
    <w:p w14:paraId="0B71FA14" w14:textId="77777777" w:rsidR="006D0A3B" w:rsidRPr="006D0A3B" w:rsidRDefault="006D0A3B" w:rsidP="006D0A3B">
      <w:pPr>
        <w:spacing w:after="0" w:line="241" w:lineRule="auto"/>
        <w:ind w:right="1564"/>
        <w:rPr>
          <w:rFonts w:ascii="Arial" w:eastAsia="Arial" w:hAnsi="Arial" w:cs="Arial"/>
          <w:color w:val="000000"/>
          <w:sz w:val="24"/>
          <w:lang w:eastAsia="pl-PL"/>
        </w:rPr>
      </w:pPr>
      <w:r w:rsidRPr="006D0A3B">
        <w:rPr>
          <w:rFonts w:ascii="Arial" w:eastAsia="Arial" w:hAnsi="Arial" w:cs="Arial"/>
          <w:color w:val="000000"/>
          <w:sz w:val="24"/>
          <w:lang w:eastAsia="pl-PL"/>
        </w:rPr>
        <w:t xml:space="preserve">Gminą Santok z siedzibą przy ul. Gorzowskiej 59; 66-431 Santok </w:t>
      </w:r>
    </w:p>
    <w:p w14:paraId="2E9377AB" w14:textId="77777777" w:rsidR="006D0A3B" w:rsidRPr="006D0A3B" w:rsidRDefault="006D0A3B" w:rsidP="006D0A3B">
      <w:pPr>
        <w:spacing w:after="0" w:line="241" w:lineRule="auto"/>
        <w:ind w:right="5464"/>
        <w:rPr>
          <w:rFonts w:ascii="Arial" w:eastAsia="Arial" w:hAnsi="Arial" w:cs="Arial"/>
          <w:color w:val="000000"/>
          <w:sz w:val="24"/>
          <w:lang w:eastAsia="pl-PL"/>
        </w:rPr>
      </w:pPr>
      <w:r w:rsidRPr="006D0A3B">
        <w:rPr>
          <w:rFonts w:ascii="Arial" w:eastAsia="Arial" w:hAnsi="Arial" w:cs="Arial"/>
          <w:color w:val="000000"/>
          <w:sz w:val="24"/>
          <w:lang w:eastAsia="pl-PL"/>
        </w:rPr>
        <w:t xml:space="preserve">reprezentowaną przez: </w:t>
      </w:r>
      <w:r w:rsidRPr="006D0A3B">
        <w:rPr>
          <w:rFonts w:ascii="Arial" w:eastAsia="Arial" w:hAnsi="Arial" w:cs="Arial"/>
          <w:b/>
          <w:color w:val="000000"/>
          <w:sz w:val="24"/>
          <w:lang w:eastAsia="pl-PL"/>
        </w:rPr>
        <w:t xml:space="preserve"> </w:t>
      </w:r>
    </w:p>
    <w:p w14:paraId="6A62A543"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Pawła Pisarka – Wójta Gminy Santok </w:t>
      </w:r>
    </w:p>
    <w:p w14:paraId="656ADE21"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kontrasygnaty udziela Andrzej Szymczak – Skarbnik </w:t>
      </w:r>
    </w:p>
    <w:p w14:paraId="4FD897F7"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zwanym dalej </w:t>
      </w:r>
      <w:r w:rsidRPr="006D0A3B">
        <w:rPr>
          <w:rFonts w:ascii="Arial" w:eastAsia="Arial" w:hAnsi="Arial" w:cs="Arial"/>
          <w:b/>
          <w:color w:val="000000"/>
          <w:sz w:val="24"/>
          <w:lang w:eastAsia="pl-PL"/>
        </w:rPr>
        <w:t>„Zamawiającym”</w:t>
      </w:r>
      <w:r w:rsidRPr="006D0A3B">
        <w:rPr>
          <w:rFonts w:ascii="Arial" w:eastAsia="Arial" w:hAnsi="Arial" w:cs="Arial"/>
          <w:color w:val="000000"/>
          <w:sz w:val="24"/>
          <w:lang w:eastAsia="pl-PL"/>
        </w:rPr>
        <w:t xml:space="preserve"> </w:t>
      </w:r>
    </w:p>
    <w:p w14:paraId="434AC1DC"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a </w:t>
      </w:r>
    </w:p>
    <w:p w14:paraId="25FBFAA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4ECC8BF3"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działającym na podstawie wpisu do KRS pod numerem ………….., REGON ……. prowadzącym działalnością gospodarczą pod nazwą </w:t>
      </w:r>
      <w:r w:rsidRPr="006D0A3B">
        <w:rPr>
          <w:rFonts w:ascii="Arial" w:eastAsia="Arial" w:hAnsi="Arial" w:cs="Arial"/>
          <w:b/>
          <w:color w:val="000000"/>
          <w:sz w:val="24"/>
          <w:lang w:eastAsia="pl-PL"/>
        </w:rPr>
        <w:t>……………</w:t>
      </w:r>
      <w:r w:rsidRPr="006D0A3B">
        <w:rPr>
          <w:rFonts w:ascii="Arial" w:eastAsia="Arial" w:hAnsi="Arial" w:cs="Arial"/>
          <w:color w:val="000000"/>
          <w:sz w:val="24"/>
          <w:lang w:eastAsia="pl-PL"/>
        </w:rPr>
        <w:t xml:space="preserve"> z siedzibą w …………………</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będącym zarejestrowanym płatnikiem podatku VAT o numerze NIP ………………. reprezentowanym przez: </w:t>
      </w:r>
      <w:r w:rsidRPr="006D0A3B">
        <w:rPr>
          <w:rFonts w:ascii="Arial" w:eastAsia="Arial" w:hAnsi="Arial" w:cs="Arial"/>
          <w:b/>
          <w:color w:val="000000"/>
          <w:sz w:val="24"/>
          <w:lang w:eastAsia="pl-PL"/>
        </w:rPr>
        <w:t xml:space="preserve"> </w:t>
      </w:r>
    </w:p>
    <w:p w14:paraId="1821BF99" w14:textId="77777777" w:rsidR="006D0A3B" w:rsidRPr="006D0A3B" w:rsidRDefault="006D0A3B" w:rsidP="006D0A3B">
      <w:pPr>
        <w:spacing w:after="233" w:line="248" w:lineRule="auto"/>
        <w:ind w:right="4928"/>
        <w:jc w:val="both"/>
        <w:rPr>
          <w:rFonts w:ascii="Arial" w:eastAsia="Arial" w:hAnsi="Arial" w:cs="Arial"/>
          <w:color w:val="000000"/>
          <w:sz w:val="24"/>
          <w:lang w:eastAsia="pl-PL"/>
        </w:rPr>
      </w:pPr>
      <w:r w:rsidRPr="006D0A3B">
        <w:rPr>
          <w:rFonts w:ascii="Arial" w:eastAsia="Arial" w:hAnsi="Arial" w:cs="Arial"/>
          <w:color w:val="000000"/>
          <w:sz w:val="24"/>
          <w:lang w:eastAsia="pl-PL"/>
        </w:rPr>
        <w:t>…………………….-…………………………….. zwanym dalej „</w:t>
      </w:r>
      <w:r w:rsidRPr="006D0A3B">
        <w:rPr>
          <w:rFonts w:ascii="Arial" w:eastAsia="Arial" w:hAnsi="Arial" w:cs="Arial"/>
          <w:b/>
          <w:color w:val="000000"/>
          <w:sz w:val="24"/>
          <w:lang w:eastAsia="pl-PL"/>
        </w:rPr>
        <w:t>Wykonawcą</w:t>
      </w:r>
      <w:r w:rsidRPr="006D0A3B">
        <w:rPr>
          <w:rFonts w:ascii="Arial" w:eastAsia="Arial" w:hAnsi="Arial" w:cs="Arial"/>
          <w:color w:val="000000"/>
          <w:sz w:val="24"/>
          <w:lang w:eastAsia="pl-PL"/>
        </w:rPr>
        <w:t xml:space="preserve">”. </w:t>
      </w:r>
    </w:p>
    <w:p w14:paraId="61C00DA6" w14:textId="77777777" w:rsidR="005B4F20"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§1 </w:t>
      </w:r>
    </w:p>
    <w:p w14:paraId="1FD87492" w14:textId="77777777" w:rsidR="006D0A3B" w:rsidRPr="006D0A3B"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(definicje i interpretacje) </w:t>
      </w:r>
    </w:p>
    <w:p w14:paraId="4DFCC1A8"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 potrzeby niniejszej umowy następujące słowa i wyrażenia będą miały znaczenie poniżej im  przypisane:  </w:t>
      </w:r>
    </w:p>
    <w:p w14:paraId="749E21D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Zamawiający – </w:t>
      </w:r>
      <w:r w:rsidRPr="006D0A3B">
        <w:rPr>
          <w:rFonts w:ascii="Arial" w:eastAsia="Arial" w:hAnsi="Arial" w:cs="Arial"/>
          <w:bCs/>
          <w:color w:val="000000"/>
          <w:sz w:val="24"/>
          <w:lang w:eastAsia="pl-PL"/>
        </w:rPr>
        <w:t>Gmina Santok</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Urząd Gminy w Santoku z siedzibą przy ul. Gorzowskiej 59; 66-431 Santok ,</w:t>
      </w:r>
    </w:p>
    <w:p w14:paraId="7185572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Wykonawca </w:t>
      </w:r>
      <w:r w:rsidRPr="006D0A3B">
        <w:rPr>
          <w:rFonts w:ascii="Arial" w:eastAsia="Arial" w:hAnsi="Arial" w:cs="Arial"/>
          <w:color w:val="000000"/>
          <w:sz w:val="24"/>
          <w:lang w:eastAsia="pl-PL"/>
        </w:rPr>
        <w:t xml:space="preserve">– oznacza wykonawcę robót będących przedmiotem niniejszej umowy. Pojęcie to jest tożsame/równoznaczne z pojęciem Wykonawca Robót. </w:t>
      </w:r>
    </w:p>
    <w:p w14:paraId="236E2EFE"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Kontrakt - </w:t>
      </w:r>
      <w:r w:rsidRPr="006D0A3B">
        <w:rPr>
          <w:rFonts w:ascii="Arial" w:eastAsia="Arial" w:hAnsi="Arial" w:cs="Arial"/>
          <w:color w:val="000000"/>
          <w:sz w:val="24"/>
          <w:lang w:eastAsia="pl-PL"/>
        </w:rPr>
        <w:t xml:space="preserve">oznacza niniejszą umowę. </w:t>
      </w:r>
    </w:p>
    <w:p w14:paraId="550D916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Inwestorski</w:t>
      </w:r>
      <w:r w:rsidRPr="006D0A3B">
        <w:rPr>
          <w:rFonts w:ascii="Arial" w:eastAsia="Arial" w:hAnsi="Arial" w:cs="Arial"/>
          <w:color w:val="000000"/>
          <w:sz w:val="24"/>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 </w:t>
      </w:r>
    </w:p>
    <w:p w14:paraId="0490E38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częściowy</w:t>
      </w:r>
      <w:r w:rsidRPr="006D0A3B">
        <w:rPr>
          <w:rFonts w:ascii="Arial" w:eastAsia="Arial" w:hAnsi="Arial" w:cs="Arial"/>
          <w:color w:val="000000"/>
          <w:sz w:val="24"/>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45769A1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robót budowlanych</w:t>
      </w:r>
      <w:r w:rsidRPr="006D0A3B">
        <w:rPr>
          <w:rFonts w:ascii="Arial" w:eastAsia="Arial" w:hAnsi="Arial" w:cs="Arial"/>
          <w:color w:val="000000"/>
          <w:sz w:val="24"/>
          <w:lang w:eastAsia="pl-PL"/>
        </w:rPr>
        <w:t xml:space="preserve"> - realizację robót budowlanych uznaje się za zakończoną wówczas, gdy łącznie zachodzą niżej wymienione warunki: </w:t>
      </w:r>
    </w:p>
    <w:p w14:paraId="72019C6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zakończył roboty budowlane objęte niniejszą umową, w tym uporządkował teren inwestycji. </w:t>
      </w:r>
    </w:p>
    <w:p w14:paraId="42DACD0D"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Dokonany zostanie wpis kierownika budowy do Dziennika Budowy</w:t>
      </w:r>
      <w:r w:rsidR="005B4F20">
        <w:rPr>
          <w:rFonts w:ascii="Arial" w:eastAsia="Arial" w:hAnsi="Arial" w:cs="Arial"/>
          <w:color w:val="000000"/>
          <w:sz w:val="24"/>
          <w:lang w:eastAsia="pl-PL"/>
        </w:rPr>
        <w:t>/ Robót</w:t>
      </w:r>
      <w:r w:rsidRPr="006D0A3B">
        <w:rPr>
          <w:rFonts w:ascii="Arial" w:eastAsia="Arial" w:hAnsi="Arial" w:cs="Arial"/>
          <w:color w:val="000000"/>
          <w:sz w:val="24"/>
          <w:lang w:eastAsia="pl-PL"/>
        </w:rPr>
        <w:t xml:space="preserve"> o zakończeniu robót budowlanych oraz wpis Nadzoru Inwestorskiego potwierdzający taki stan rzeczy.  </w:t>
      </w:r>
    </w:p>
    <w:p w14:paraId="5EF9424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końcowy</w:t>
      </w:r>
      <w:r w:rsidRPr="006D0A3B">
        <w:rPr>
          <w:rFonts w:ascii="Arial" w:eastAsia="Arial" w:hAnsi="Arial" w:cs="Arial"/>
          <w:color w:val="000000"/>
          <w:sz w:val="24"/>
          <w:lang w:eastAsia="pl-PL"/>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1B6FFCA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ostateczny</w:t>
      </w:r>
      <w:r w:rsidRPr="006D0A3B">
        <w:rPr>
          <w:rFonts w:ascii="Arial" w:eastAsia="Arial" w:hAnsi="Arial" w:cs="Arial"/>
          <w:color w:val="000000"/>
          <w:sz w:val="24"/>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 (jeśli dotyczy). </w:t>
      </w:r>
    </w:p>
    <w:p w14:paraId="323D47C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przedmiotu umowy</w:t>
      </w:r>
      <w:r w:rsidRPr="006D0A3B">
        <w:rPr>
          <w:rFonts w:ascii="Arial" w:eastAsia="Arial" w:hAnsi="Arial" w:cs="Arial"/>
          <w:color w:val="000000"/>
          <w:sz w:val="24"/>
          <w:lang w:eastAsia="pl-PL"/>
        </w:rPr>
        <w:t xml:space="preserve"> - za zakończenie realizacji umowy uznaje się podpisanie protokołu odbioru ostatecznego, a data podpisania protokołu odbioru ostatecznego jest datą zakończenia realizacji przedmiotu umowy. </w:t>
      </w:r>
    </w:p>
    <w:p w14:paraId="73F64E7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Komisja odbiorowa</w:t>
      </w:r>
      <w:r w:rsidRPr="006D0A3B">
        <w:rPr>
          <w:rFonts w:ascii="Arial" w:eastAsia="Arial" w:hAnsi="Arial" w:cs="Arial"/>
          <w:color w:val="000000"/>
          <w:sz w:val="24"/>
          <w:lang w:eastAsia="pl-PL"/>
        </w:rPr>
        <w:t xml:space="preserve"> – komisja przeprowadzająca czynności odbioru końcowego, powołana przez Zamawiającego z udziałem Zamawiającego, Wykonawcy oraz Nadzoru Inwestorskiego. </w:t>
      </w:r>
    </w:p>
    <w:p w14:paraId="4B2E0506"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Teren budowy/inwestycji</w:t>
      </w:r>
      <w:r w:rsidRPr="006D0A3B">
        <w:rPr>
          <w:rFonts w:ascii="Arial" w:eastAsia="Arial" w:hAnsi="Arial" w:cs="Arial"/>
          <w:color w:val="000000"/>
          <w:sz w:val="24"/>
          <w:lang w:eastAsia="pl-PL"/>
        </w:rPr>
        <w:t xml:space="preserve"> – teren, przekazany przez Zamawiającego protokolarnie, na którym będzie realizowany przedmiot umowy wraz z przestrzenią zajmowaną przez urządzenia zaplecza budowy. </w:t>
      </w:r>
    </w:p>
    <w:p w14:paraId="3F839B8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Specyfikacja Warunków Zamówienia (SWZ)</w:t>
      </w:r>
      <w:r w:rsidRPr="006D0A3B">
        <w:rPr>
          <w:rFonts w:ascii="Arial" w:eastAsia="Arial" w:hAnsi="Arial" w:cs="Arial"/>
          <w:color w:val="000000"/>
          <w:sz w:val="24"/>
          <w:lang w:eastAsia="pl-PL"/>
        </w:rPr>
        <w:t xml:space="preserve"> – należy przez to rozumieć komplet dokumentów przygotowanych przez Zamawiającego, niezbędny do przygotowania i złożenia oferty na wybór Wykonawcy zgodnie z wymogami ustawy Prawo zamówień publicznych. </w:t>
      </w:r>
    </w:p>
    <w:p w14:paraId="36F1AC6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Specyfikacje techniczna wykonania i odbioru robót </w:t>
      </w:r>
      <w:r w:rsidRPr="006D0A3B">
        <w:rPr>
          <w:rFonts w:ascii="Arial" w:eastAsia="Arial" w:hAnsi="Arial" w:cs="Arial"/>
          <w:color w:val="000000"/>
          <w:sz w:val="24"/>
          <w:lang w:eastAsia="pl-PL"/>
        </w:rPr>
        <w:t>(</w:t>
      </w:r>
      <w:r w:rsidRPr="006D0A3B">
        <w:rPr>
          <w:rFonts w:ascii="Arial" w:eastAsia="Arial" w:hAnsi="Arial" w:cs="Arial"/>
          <w:b/>
          <w:color w:val="000000"/>
          <w:sz w:val="24"/>
          <w:lang w:eastAsia="pl-PL"/>
        </w:rPr>
        <w:t>STWiOR</w:t>
      </w:r>
      <w:r w:rsidRPr="006D0A3B">
        <w:rPr>
          <w:rFonts w:ascii="Arial" w:eastAsia="Arial" w:hAnsi="Arial" w:cs="Arial"/>
          <w:color w:val="000000"/>
          <w:sz w:val="24"/>
          <w:lang w:eastAsia="pl-PL"/>
        </w:rPr>
        <w:t xml:space="preserve">) – dokumenty przekazane Wykonawcy przez Zamawiającego w celu realizacji Umowy, zawierający zbiory wytycznych i wymagań określających warunki i sposoby wykonywania, kontroli i odbioru robót budowlanych, określonych w Dokumentacji projektowej. </w:t>
      </w:r>
    </w:p>
    <w:p w14:paraId="706F037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Dokumentacja projektowa</w:t>
      </w:r>
      <w:r w:rsidRPr="006D0A3B">
        <w:rPr>
          <w:rFonts w:ascii="Arial" w:eastAsia="Arial" w:hAnsi="Arial" w:cs="Arial"/>
          <w:color w:val="000000"/>
          <w:sz w:val="24"/>
          <w:lang w:eastAsia="pl-PL"/>
        </w:rPr>
        <w:t xml:space="preserve"> – zbiór dokumentów służących do opisu i realizacji przedmiotu umowy, obejmujący w szczególności: projekt budowlany, projekt wykonawczy, Specyfikacje Techniczne Wykonania i Odbioru Robót, wraz z wszelkimi ostatecznymi decyzjami administracyjnymi, na podstawie których można realizować roboty budowlane. </w:t>
      </w:r>
    </w:p>
    <w:p w14:paraId="6DE5D51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Dokumentacja powykonawcza - </w:t>
      </w:r>
      <w:r w:rsidRPr="006D0A3B">
        <w:rPr>
          <w:rFonts w:ascii="Arial" w:eastAsia="Arial" w:hAnsi="Arial" w:cs="Arial"/>
          <w:color w:val="000000"/>
          <w:sz w:val="24"/>
          <w:lang w:eastAsia="pl-PL"/>
        </w:rPr>
        <w:t xml:space="preserve">dokumentacja, która została opracowana zgodnie z  art. 57 ust. 1  i 2 ustawy z dnia 7 lipca 1994 r. Prawo budowlane oraz SWZ stanowiącym integralną cześć niniejszej umowy. Kompletność dokumentacji </w:t>
      </w:r>
      <w:r w:rsidRPr="006D0A3B">
        <w:rPr>
          <w:rFonts w:ascii="Arial" w:eastAsia="Arial" w:hAnsi="Arial" w:cs="Arial"/>
          <w:color w:val="000000"/>
          <w:sz w:val="24"/>
          <w:lang w:eastAsia="pl-PL"/>
        </w:rPr>
        <w:lastRenderedPageBreak/>
        <w:t xml:space="preserve">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 </w:t>
      </w:r>
    </w:p>
    <w:p w14:paraId="252C7E71"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Wada/usterka</w:t>
      </w:r>
      <w:r w:rsidRPr="006D0A3B">
        <w:rPr>
          <w:rFonts w:ascii="Arial" w:eastAsia="Arial" w:hAnsi="Arial" w:cs="Arial"/>
          <w:color w:val="000000"/>
          <w:sz w:val="24"/>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 </w:t>
      </w:r>
    </w:p>
    <w:p w14:paraId="36FB799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Siła wyższa</w:t>
      </w:r>
      <w:r w:rsidRPr="006D0A3B">
        <w:rPr>
          <w:rFonts w:ascii="Arial" w:eastAsia="Arial" w:hAnsi="Arial" w:cs="Arial"/>
          <w:color w:val="000000"/>
          <w:sz w:val="24"/>
          <w:lang w:eastAsia="pl-PL"/>
        </w:rPr>
        <w:t xml:space="preserve"> – zdarzenie, którego strony nie mogły przewidzieć, któremu nie mogły zapobiec ani któremu nie mogły przeciwdziałać, a które uniemożliwia Wykonawcy wykonanie w części lub w całości przedmiotu umowy zgodnie z zapisami </w:t>
      </w:r>
      <w:r w:rsidRPr="001257D1">
        <w:rPr>
          <w:rFonts w:ascii="Arial" w:eastAsia="Arial" w:hAnsi="Arial" w:cs="Arial"/>
          <w:color w:val="000000"/>
          <w:sz w:val="24"/>
          <w:lang w:eastAsia="pl-PL"/>
        </w:rPr>
        <w:t>§ 1</w:t>
      </w:r>
      <w:r w:rsidR="001257D1">
        <w:rPr>
          <w:rFonts w:ascii="Arial" w:eastAsia="Arial" w:hAnsi="Arial" w:cs="Arial"/>
          <w:color w:val="000000"/>
          <w:sz w:val="24"/>
          <w:lang w:eastAsia="pl-PL"/>
        </w:rPr>
        <w:t>3</w:t>
      </w:r>
      <w:r w:rsidRPr="006D0A3B">
        <w:rPr>
          <w:rFonts w:ascii="Arial" w:eastAsia="Arial" w:hAnsi="Arial" w:cs="Arial"/>
          <w:color w:val="000000"/>
          <w:sz w:val="24"/>
          <w:lang w:eastAsia="pl-PL"/>
        </w:rPr>
        <w:t xml:space="preserve"> niniejszej umowy. </w:t>
      </w:r>
    </w:p>
    <w:p w14:paraId="6875373A"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Umowa o podwykonawstwo</w:t>
      </w:r>
      <w:r w:rsidRPr="006D0A3B">
        <w:rPr>
          <w:rFonts w:ascii="Arial" w:eastAsia="Arial" w:hAnsi="Arial" w:cs="Arial"/>
          <w:color w:val="000000"/>
          <w:sz w:val="24"/>
          <w:lang w:eastAsia="pl-PL"/>
        </w:rPr>
        <w:t xml:space="preserve"> – należy przez to rozumieć umowę w formie pisemnej 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 </w:t>
      </w:r>
      <w:r w:rsidRPr="006D0A3B">
        <w:rPr>
          <w:rFonts w:ascii="Arial" w:eastAsia="Arial" w:hAnsi="Arial" w:cs="Arial"/>
          <w:b/>
          <w:color w:val="000000"/>
          <w:sz w:val="24"/>
          <w:lang w:eastAsia="pl-PL"/>
        </w:rPr>
        <w:t xml:space="preserve"> </w:t>
      </w:r>
    </w:p>
    <w:p w14:paraId="73D498F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Podwykonawca lub dalszy Podwykonawca </w:t>
      </w:r>
      <w:r w:rsidRPr="006D0A3B">
        <w:rPr>
          <w:rFonts w:ascii="Arial" w:eastAsia="Arial" w:hAnsi="Arial" w:cs="Arial"/>
          <w:color w:val="000000"/>
          <w:sz w:val="24"/>
          <w:lang w:eastAsia="pl-PL"/>
        </w:rPr>
        <w:t xml:space="preserve">- osoba fizyczna, prawna albo jednostka organizacyjna nieposiadająca osobowości prawnej, która:  </w:t>
      </w:r>
    </w:p>
    <w:p w14:paraId="3DFC2C78"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Podwykonawcą lub dalszym Podwykonawcą zaakceptowaną przez Zamawiającego Umowę o podwykonawstwo na wykonanie części robót budowlanych służących realizacji przez Wykonawcę przedmiotu umowy albo </w:t>
      </w:r>
    </w:p>
    <w:p w14:paraId="0E42C60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Wyłączenie, o którym mowa w zdaniu pierwszym, nie dotyczy umów o podwykonawstwo w zakresie dostaw lub usług o wartości większej niż 50 000 złotych oraz wyszczególnionych w SWZ. </w:t>
      </w:r>
    </w:p>
    <w:p w14:paraId="32B474A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autorski</w:t>
      </w:r>
      <w:r w:rsidRPr="006D0A3B">
        <w:rPr>
          <w:rFonts w:ascii="Arial" w:eastAsia="Arial" w:hAnsi="Arial" w:cs="Arial"/>
          <w:color w:val="000000"/>
          <w:sz w:val="24"/>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w:t>
      </w:r>
      <w:r w:rsidRPr="006D0A3B">
        <w:rPr>
          <w:rFonts w:ascii="Arial" w:eastAsia="Arial" w:hAnsi="Arial" w:cs="Arial"/>
          <w:color w:val="000000"/>
          <w:lang w:eastAsia="pl-PL"/>
        </w:rPr>
        <w:t xml:space="preserve">  </w:t>
      </w:r>
    </w:p>
    <w:p w14:paraId="4FEC10A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lastRenderedPageBreak/>
        <w:t xml:space="preserve">Protokół konieczności </w:t>
      </w:r>
      <w:r w:rsidRPr="006D0A3B">
        <w:rPr>
          <w:rFonts w:ascii="Arial" w:eastAsia="Arial" w:hAnsi="Arial" w:cs="Arial"/>
          <w:color w:val="000000"/>
          <w:sz w:val="24"/>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r w:rsidRPr="006D0A3B">
        <w:rPr>
          <w:rFonts w:ascii="Arial" w:eastAsia="Arial" w:hAnsi="Arial" w:cs="Arial"/>
          <w:color w:val="000000"/>
          <w:lang w:eastAsia="pl-PL"/>
        </w:rPr>
        <w:t xml:space="preserve"> </w:t>
      </w:r>
    </w:p>
    <w:p w14:paraId="2E476BF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robót zanikających i ulegających zakryciu</w:t>
      </w:r>
      <w:r w:rsidRPr="006D0A3B">
        <w:rPr>
          <w:rFonts w:ascii="Arial" w:eastAsia="Arial" w:hAnsi="Arial" w:cs="Arial"/>
          <w:color w:val="000000"/>
          <w:sz w:val="24"/>
          <w:lang w:eastAsia="pl-PL"/>
        </w:rPr>
        <w:t xml:space="preserve"> – dokument potwierdzający odbiór robót w zakresie wykonania przez Wykonawcę zgodnie z Umową robót zanikających lub ulegających zakryciu. </w:t>
      </w:r>
      <w:r w:rsidRPr="006D0A3B">
        <w:rPr>
          <w:rFonts w:ascii="Arial" w:eastAsia="Arial" w:hAnsi="Arial" w:cs="Arial"/>
          <w:color w:val="000000"/>
          <w:lang w:eastAsia="pl-PL"/>
        </w:rPr>
        <w:t xml:space="preserve"> </w:t>
      </w:r>
    </w:p>
    <w:p w14:paraId="0505133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częściowego</w:t>
      </w:r>
      <w:r w:rsidRPr="006D0A3B">
        <w:rPr>
          <w:rFonts w:ascii="Arial" w:eastAsia="Arial" w:hAnsi="Arial" w:cs="Arial"/>
          <w:color w:val="000000"/>
          <w:sz w:val="24"/>
          <w:lang w:eastAsia="pl-PL"/>
        </w:rPr>
        <w:t xml:space="preserve"> – dokument potwierdzający odbiór robót w zakresie wykonania przez Wykonawcę  zgodnie z Umową części robót budowlanych</w:t>
      </w:r>
      <w:r w:rsidRPr="006D0A3B">
        <w:rPr>
          <w:rFonts w:ascii="Arial" w:eastAsia="Arial" w:hAnsi="Arial" w:cs="Arial"/>
          <w:color w:val="000000"/>
          <w:sz w:val="24"/>
          <w:u w:val="single" w:color="000000"/>
          <w:lang w:eastAsia="pl-PL"/>
        </w:rPr>
        <w:t>.</w:t>
      </w:r>
      <w:r w:rsidRPr="006D0A3B">
        <w:rPr>
          <w:rFonts w:ascii="Arial" w:eastAsia="Arial" w:hAnsi="Arial" w:cs="Arial"/>
          <w:color w:val="000000"/>
          <w:sz w:val="24"/>
          <w:lang w:eastAsia="pl-PL"/>
        </w:rPr>
        <w:t xml:space="preserve"> </w:t>
      </w:r>
      <w:r w:rsidRPr="006D0A3B">
        <w:rPr>
          <w:rFonts w:ascii="Arial" w:eastAsia="Arial" w:hAnsi="Arial" w:cs="Arial"/>
          <w:color w:val="000000"/>
          <w:lang w:eastAsia="pl-PL"/>
        </w:rPr>
        <w:t xml:space="preserve"> </w:t>
      </w:r>
    </w:p>
    <w:p w14:paraId="2EBFA2F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usunięcia Wad</w:t>
      </w:r>
      <w:r w:rsidRPr="006D0A3B">
        <w:rPr>
          <w:rFonts w:ascii="Arial" w:eastAsia="Arial" w:hAnsi="Arial" w:cs="Arial"/>
          <w:color w:val="000000"/>
          <w:sz w:val="24"/>
          <w:lang w:eastAsia="pl-PL"/>
        </w:rPr>
        <w:t xml:space="preserve"> – dokument potwierdzający odbiór robót w zakresie wykonania usunięcia przez Wykonawcę Wad powstałych w okresie rękojmi za Wady fizyczne lub gwarancji jakości  w robotach budowlanych zrealizowanych na podstawie Umowy. </w:t>
      </w:r>
      <w:r w:rsidRPr="006D0A3B">
        <w:rPr>
          <w:rFonts w:ascii="Arial" w:eastAsia="Arial" w:hAnsi="Arial" w:cs="Arial"/>
          <w:color w:val="000000"/>
          <w:lang w:eastAsia="pl-PL"/>
        </w:rPr>
        <w:t xml:space="preserve"> </w:t>
      </w:r>
    </w:p>
    <w:p w14:paraId="08DC949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końcowego robót</w:t>
      </w:r>
      <w:r w:rsidRPr="006D0A3B">
        <w:rPr>
          <w:rFonts w:ascii="Arial" w:eastAsia="Arial" w:hAnsi="Arial" w:cs="Arial"/>
          <w:color w:val="000000"/>
          <w:sz w:val="24"/>
          <w:lang w:eastAsia="pl-PL"/>
        </w:rPr>
        <w:t xml:space="preserve"> - dokument potwierdzający odbiór wykonania przez Wykonawcę całości robót budowlanych będących przedmiotem umowy.</w:t>
      </w:r>
      <w:r w:rsidRPr="006D0A3B">
        <w:rPr>
          <w:rFonts w:ascii="Arial" w:eastAsia="Arial" w:hAnsi="Arial" w:cs="Arial"/>
          <w:color w:val="000000"/>
          <w:lang w:eastAsia="pl-PL"/>
        </w:rPr>
        <w:t xml:space="preserve"> </w:t>
      </w:r>
    </w:p>
    <w:p w14:paraId="113DF03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ostatecznego robót</w:t>
      </w:r>
      <w:r w:rsidRPr="006D0A3B">
        <w:rPr>
          <w:rFonts w:ascii="Arial" w:eastAsia="Arial" w:hAnsi="Arial" w:cs="Arial"/>
          <w:color w:val="000000"/>
          <w:sz w:val="24"/>
          <w:lang w:eastAsia="pl-PL"/>
        </w:rPr>
        <w:t xml:space="preserve"> – dokument potwierdzający odbiór robót po usunięciu przez Wykonawcę wszystkich Wad ujawnionych w robotach budowlanych zrealizowanych na podstawie Umowy w okresie rękojmi i gwarancji jakości. </w:t>
      </w:r>
    </w:p>
    <w:p w14:paraId="1034B1F7" w14:textId="77777777" w:rsidR="006D0A3B" w:rsidRPr="006D0A3B" w:rsidRDefault="006D0A3B" w:rsidP="006D0A3B">
      <w:pPr>
        <w:numPr>
          <w:ilvl w:val="0"/>
          <w:numId w:val="1"/>
        </w:numPr>
        <w:spacing w:after="28" w:line="259"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Interpretacje:</w:t>
      </w:r>
      <w:r w:rsidRPr="006D0A3B">
        <w:rPr>
          <w:rFonts w:ascii="Arial" w:eastAsia="Arial" w:hAnsi="Arial" w:cs="Arial"/>
          <w:color w:val="000000"/>
          <w:sz w:val="24"/>
          <w:lang w:eastAsia="pl-PL"/>
        </w:rPr>
        <w:t xml:space="preserve"> </w:t>
      </w:r>
    </w:p>
    <w:p w14:paraId="509C179D"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Postanowienia Umowy są interpretowane na podstawie przepisów prawa polskiego. </w:t>
      </w:r>
    </w:p>
    <w:p w14:paraId="0F42B56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Ilekroć pojęcie użyte jest w liczbie pojedynczej, dotyczy to również użytego pojęcia w liczbie mnogiej i odwrotnie chyba, że z określonego uregulowania wynika wyraźnie coś innego. </w:t>
      </w:r>
    </w:p>
    <w:p w14:paraId="0D371D2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Umowy są załączniki do Umowy, w szczególności dokumenty wymienione  w § 3 ust. 3.  </w:t>
      </w:r>
    </w:p>
    <w:p w14:paraId="1666DD28"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dokumenty dostarczane drugiej Stronie w trakcie realizacji Umowy będą sporządzane  w języku polskim. </w:t>
      </w:r>
    </w:p>
    <w:p w14:paraId="033EF58B"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Śródtytuły nie wpływają na interpretację postanowień umownych. </w:t>
      </w:r>
    </w:p>
    <w:p w14:paraId="215E76D7" w14:textId="77777777" w:rsidR="006D0A3B" w:rsidRPr="006D0A3B" w:rsidRDefault="006D0A3B" w:rsidP="006D0A3B">
      <w:pPr>
        <w:numPr>
          <w:ilvl w:val="1"/>
          <w:numId w:val="1"/>
        </w:numPr>
        <w:spacing w:after="23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Terminy określone w Umowie w dniach, tygodniach i miesiącach odnoszą się do dni, tygodni  i miesięcy kalendarzowych. Bieg i upływ terminu określane są zgodnie z przepisami KC. </w:t>
      </w:r>
    </w:p>
    <w:p w14:paraId="4001E96E"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§2</w:t>
      </w:r>
    </w:p>
    <w:p w14:paraId="2464EAD8"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(podstawa prawna zawarcia umowy) </w:t>
      </w:r>
    </w:p>
    <w:p w14:paraId="4E9217B1" w14:textId="77777777" w:rsidR="006D0A3B" w:rsidRPr="006D0A3B" w:rsidRDefault="006D0A3B" w:rsidP="006D0A3B">
      <w:pPr>
        <w:numPr>
          <w:ilvl w:val="0"/>
          <w:numId w:val="2"/>
        </w:numPr>
        <w:spacing w:after="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Umowa zostaje zawarta po przeprowadzeniu postępowania o zamówienie publiczne</w:t>
      </w:r>
      <w:r w:rsidR="005B4F20">
        <w:rPr>
          <w:rFonts w:ascii="Arial" w:eastAsia="Arial" w:hAnsi="Arial" w:cs="Arial"/>
          <w:color w:val="000000"/>
          <w:sz w:val="24"/>
          <w:lang w:eastAsia="pl-PL"/>
        </w:rPr>
        <w:t xml:space="preserve">go w trybie </w:t>
      </w:r>
      <w:r w:rsidR="005B4F20" w:rsidRPr="005B4F20">
        <w:rPr>
          <w:rFonts w:ascii="Arial" w:eastAsia="Arial" w:hAnsi="Arial" w:cs="Arial"/>
          <w:color w:val="000000"/>
          <w:sz w:val="24"/>
          <w:szCs w:val="24"/>
          <w:lang w:eastAsia="pl-PL"/>
        </w:rPr>
        <w:t xml:space="preserve">podstawowym </w:t>
      </w:r>
      <w:r w:rsidR="005B4F20" w:rsidRPr="006D0A3B">
        <w:rPr>
          <w:rFonts w:ascii="Arial" w:eastAsia="Arial" w:hAnsi="Arial" w:cs="Arial"/>
          <w:color w:val="000000"/>
          <w:sz w:val="24"/>
          <w:lang w:eastAsia="pl-PL"/>
        </w:rPr>
        <w:t xml:space="preserve">bez negocjacji </w:t>
      </w:r>
      <w:r w:rsidR="005B4F20" w:rsidRPr="005B4F20">
        <w:rPr>
          <w:rFonts w:ascii="Arial" w:hAnsi="Arial" w:cs="Arial"/>
          <w:sz w:val="24"/>
          <w:szCs w:val="24"/>
        </w:rPr>
        <w:t>na podstawie art. 275 pkt 1 ustawy z dnia 11 września 2019 r. – Prawo zamówień publicznych</w:t>
      </w:r>
      <w:r w:rsidR="005B4F20">
        <w:rPr>
          <w:rFonts w:ascii="Arial" w:hAnsi="Arial" w:cs="Arial"/>
          <w:sz w:val="24"/>
          <w:szCs w:val="24"/>
        </w:rPr>
        <w:t>,</w:t>
      </w:r>
      <w:r w:rsidRPr="006D0A3B">
        <w:rPr>
          <w:rFonts w:ascii="Arial" w:eastAsia="Arial" w:hAnsi="Arial" w:cs="Arial"/>
          <w:color w:val="000000"/>
          <w:sz w:val="24"/>
          <w:szCs w:val="24"/>
          <w:lang w:eastAsia="pl-PL"/>
        </w:rPr>
        <w:t xml:space="preserve"> </w:t>
      </w:r>
      <w:r w:rsidRPr="006D0A3B">
        <w:rPr>
          <w:rFonts w:ascii="Arial" w:eastAsia="Arial" w:hAnsi="Arial" w:cs="Arial"/>
          <w:color w:val="000000"/>
          <w:sz w:val="24"/>
          <w:lang w:eastAsia="pl-PL"/>
        </w:rPr>
        <w:t>na podstawie ogłoszenia opublikowanego w Biuletynie Zamówień Publicznych pod Nr ……..</w:t>
      </w:r>
      <w:r w:rsidRPr="006D0A3B">
        <w:rPr>
          <w:rFonts w:ascii="Arial" w:eastAsia="Arial" w:hAnsi="Arial" w:cs="Arial"/>
          <w:color w:val="000000"/>
          <w:sz w:val="20"/>
          <w:lang w:eastAsia="pl-PL"/>
        </w:rPr>
        <w:t xml:space="preserve">   </w:t>
      </w:r>
      <w:r w:rsidRPr="006D0A3B">
        <w:rPr>
          <w:rFonts w:ascii="Arial" w:eastAsia="Arial" w:hAnsi="Arial" w:cs="Arial"/>
          <w:color w:val="000000"/>
          <w:sz w:val="24"/>
          <w:lang w:eastAsia="pl-PL"/>
        </w:rPr>
        <w:t>z dnia ……………………….</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r. </w:t>
      </w:r>
    </w:p>
    <w:p w14:paraId="55A3B61E" w14:textId="77777777" w:rsidR="006D0A3B" w:rsidRPr="006D0A3B" w:rsidRDefault="006D0A3B" w:rsidP="006D0A3B">
      <w:pPr>
        <w:numPr>
          <w:ilvl w:val="0"/>
          <w:numId w:val="2"/>
        </w:numPr>
        <w:spacing w:after="237"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Podstawą zawarcia Umowy jest decyzja Zamawiającego o wyborze oferty najkorzystniejszej. </w:t>
      </w:r>
    </w:p>
    <w:p w14:paraId="048E8E6B" w14:textId="77777777" w:rsidR="006D0A3B" w:rsidRPr="006D0A3B" w:rsidRDefault="006D0A3B" w:rsidP="006D0A3B">
      <w:pPr>
        <w:spacing w:after="0" w:line="259" w:lineRule="auto"/>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6BFA5976"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§3 </w:t>
      </w:r>
    </w:p>
    <w:p w14:paraId="7E4705B7"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(przedmiot umowy) </w:t>
      </w:r>
    </w:p>
    <w:p w14:paraId="05B33572" w14:textId="2FFEB675" w:rsidR="00FE03A7" w:rsidRPr="00FE03A7" w:rsidRDefault="005B4F20" w:rsidP="00B36E82">
      <w:pPr>
        <w:numPr>
          <w:ilvl w:val="0"/>
          <w:numId w:val="3"/>
        </w:numPr>
        <w:spacing w:after="35" w:line="248" w:lineRule="auto"/>
        <w:ind w:left="570" w:right="1" w:hanging="428"/>
        <w:jc w:val="both"/>
      </w:pPr>
      <w:r w:rsidRPr="005B4F20">
        <w:rPr>
          <w:rFonts w:ascii="Arial" w:hAnsi="Arial" w:cs="Arial"/>
          <w:sz w:val="24"/>
          <w:szCs w:val="24"/>
        </w:rPr>
        <w:t>Zamawiający zamawia a Wykonawca przyjmuje do rea</w:t>
      </w:r>
      <w:r>
        <w:rPr>
          <w:rFonts w:ascii="Arial" w:hAnsi="Arial" w:cs="Arial"/>
          <w:sz w:val="24"/>
          <w:szCs w:val="24"/>
        </w:rPr>
        <w:t xml:space="preserve">lizacji zamówienie pn.: „Remont </w:t>
      </w:r>
      <w:r w:rsidR="00B36E82">
        <w:rPr>
          <w:rFonts w:ascii="Arial" w:hAnsi="Arial" w:cs="Arial"/>
          <w:sz w:val="24"/>
          <w:szCs w:val="24"/>
        </w:rPr>
        <w:t xml:space="preserve">drogi gminnej </w:t>
      </w:r>
      <w:r w:rsidR="00AF22BA">
        <w:rPr>
          <w:rFonts w:ascii="Arial" w:hAnsi="Arial" w:cs="Arial"/>
          <w:sz w:val="24"/>
          <w:szCs w:val="24"/>
        </w:rPr>
        <w:t xml:space="preserve">wraz z naprawą odwodnienia </w:t>
      </w:r>
      <w:r w:rsidR="00826BCE">
        <w:rPr>
          <w:rFonts w:ascii="Arial" w:hAnsi="Arial" w:cs="Arial"/>
          <w:sz w:val="24"/>
          <w:szCs w:val="24"/>
        </w:rPr>
        <w:t xml:space="preserve">(ul. </w:t>
      </w:r>
      <w:r w:rsidR="00AF22BA">
        <w:rPr>
          <w:rFonts w:ascii="Arial" w:hAnsi="Arial" w:cs="Arial"/>
          <w:sz w:val="24"/>
          <w:szCs w:val="24"/>
        </w:rPr>
        <w:t>Sadowa</w:t>
      </w:r>
      <w:r w:rsidR="00826BCE">
        <w:rPr>
          <w:rFonts w:ascii="Arial" w:hAnsi="Arial" w:cs="Arial"/>
          <w:sz w:val="24"/>
          <w:szCs w:val="24"/>
        </w:rPr>
        <w:t xml:space="preserve">) </w:t>
      </w:r>
      <w:r w:rsidR="00B36E82">
        <w:rPr>
          <w:rFonts w:ascii="Arial" w:hAnsi="Arial" w:cs="Arial"/>
          <w:sz w:val="24"/>
          <w:szCs w:val="24"/>
        </w:rPr>
        <w:t xml:space="preserve">w m. </w:t>
      </w:r>
      <w:r w:rsidR="00AF22BA">
        <w:rPr>
          <w:rFonts w:ascii="Arial" w:hAnsi="Arial" w:cs="Arial"/>
          <w:sz w:val="24"/>
          <w:szCs w:val="24"/>
        </w:rPr>
        <w:t>Wawrów</w:t>
      </w:r>
      <w:r w:rsidR="00B36E82">
        <w:rPr>
          <w:rFonts w:ascii="Arial" w:hAnsi="Arial" w:cs="Arial"/>
          <w:sz w:val="24"/>
          <w:szCs w:val="24"/>
        </w:rPr>
        <w:t>”.</w:t>
      </w:r>
    </w:p>
    <w:p w14:paraId="4716028C"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przedmiot umowy z należytą starannością, zgodnie z wiedzą techniczną, obowiązującymi przepisami techniczno - budowlanymi oraz obowiązującymi normami.   </w:t>
      </w:r>
    </w:p>
    <w:p w14:paraId="326C8E2D"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Szczegółowy zakres przedmiotu umowy przedstawiają niżej wymienione dokumenty:   </w:t>
      </w:r>
    </w:p>
    <w:p w14:paraId="09971B9C"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niniejszy kontrakt, </w:t>
      </w:r>
    </w:p>
    <w:p w14:paraId="050AD930"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0C3AABAE"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41D8F040"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Budowlany,</w:t>
      </w:r>
    </w:p>
    <w:p w14:paraId="3A85B060"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Szczegółowe Specyfikacje Techniczne, </w:t>
      </w:r>
    </w:p>
    <w:p w14:paraId="35CC26A5"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Przedmiary robót,</w:t>
      </w:r>
    </w:p>
    <w:p w14:paraId="73F364A0" w14:textId="77777777" w:rsidR="006D0A3B" w:rsidRPr="006D0A3B" w:rsidRDefault="00FE03A7" w:rsidP="006D0A3B">
      <w:pPr>
        <w:numPr>
          <w:ilvl w:val="0"/>
          <w:numId w:val="33"/>
        </w:numPr>
        <w:spacing w:after="11" w:line="248" w:lineRule="auto"/>
        <w:ind w:right="1"/>
        <w:contextualSpacing/>
        <w:jc w:val="both"/>
        <w:rPr>
          <w:rFonts w:ascii="Arial" w:eastAsia="Arial" w:hAnsi="Arial" w:cs="Arial"/>
          <w:color w:val="000000"/>
          <w:sz w:val="24"/>
          <w:lang w:eastAsia="pl-PL"/>
        </w:rPr>
      </w:pPr>
      <w:r>
        <w:rPr>
          <w:rFonts w:ascii="Arial" w:eastAsia="Arial" w:hAnsi="Arial" w:cs="Arial"/>
          <w:color w:val="000000"/>
          <w:sz w:val="24"/>
          <w:lang w:eastAsia="pl-PL"/>
        </w:rPr>
        <w:t>Zgłoszenia wykonania zamiaru remontu dróg.</w:t>
      </w:r>
    </w:p>
    <w:p w14:paraId="5B68426A"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4)   Oferta Wykonawcy wraz z wypełnioną Tabelą Elementów Rozliczeniowych (TER). </w:t>
      </w:r>
    </w:p>
    <w:p w14:paraId="49C8B2C0"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te należy uważać oraz odczytywać i interpretować jako część niniejszej umowy, w kolejności wskazanej powyżej. Wszelkie uzupełnienia do tych dokumentów winny być odczytywane w takiej samej kolejności jak dokumenty nimi modyfikowane. </w:t>
      </w:r>
    </w:p>
    <w:p w14:paraId="337E4C36"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pkt.3) - 4), Wykonawca jest zobowiązany niezwłocznie przekazać informację na piśmie Zamawiającemu,</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z zachowaniem przy interpretacji rozbieżności zasady pierwszeństwa kolejności dokumentów, o której mowa w ust. 3 pkt. 1) – 4). </w:t>
      </w:r>
    </w:p>
    <w:p w14:paraId="0F3E9301"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6E9A499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wszystkie opisane Dokumentacją projektową roboty budowlane, niezbędne do realizacji przedmiotu umowy. </w:t>
      </w:r>
    </w:p>
    <w:p w14:paraId="30069AA6"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086795F8"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Nadzór Inwestorski, w związku z robotami budowlanymi, o których mowa w § 3</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ust. 1, ust. 6 i ust. 7, ma prawo wydawania Wykonawcy na piśmie uzgodnionych i zatwierdzonych przez Zamawiającego poleceń, a Wykonawca jest zobowiązany do wykonania tych poleceń. </w:t>
      </w:r>
    </w:p>
    <w:p w14:paraId="08F0FF66" w14:textId="77777777" w:rsidR="006D0A3B" w:rsidRPr="006D0A3B" w:rsidRDefault="006D0A3B" w:rsidP="006D0A3B">
      <w:pPr>
        <w:numPr>
          <w:ilvl w:val="0"/>
          <w:numId w:val="3"/>
        </w:numPr>
        <w:spacing w:after="233"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zobowiązują się współdziałać przy wykonaniu niniejszej umowy w celu należytej realizacji zamówienia. </w:t>
      </w:r>
    </w:p>
    <w:p w14:paraId="2082974A"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§4 </w:t>
      </w:r>
    </w:p>
    <w:p w14:paraId="4CF2C44E"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(termin realizacji umowy oraz okres gwarancji i rękojmi</w:t>
      </w:r>
      <w:r w:rsidRPr="006D0A3B">
        <w:rPr>
          <w:rFonts w:ascii="Arial" w:eastAsia="Arial" w:hAnsi="Arial" w:cs="Arial"/>
          <w:b/>
          <w:color w:val="000000"/>
          <w:lang w:eastAsia="pl-PL"/>
        </w:rPr>
        <w:t xml:space="preserve">) </w:t>
      </w:r>
    </w:p>
    <w:p w14:paraId="1861B6AF" w14:textId="75C8F75F" w:rsidR="006D0A3B" w:rsidRPr="006D0A3B" w:rsidRDefault="006D0A3B" w:rsidP="00B36E82">
      <w:pPr>
        <w:numPr>
          <w:ilvl w:val="0"/>
          <w:numId w:val="5"/>
        </w:numPr>
        <w:spacing w:after="11"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wykonać</w:t>
      </w:r>
      <w:r w:rsidR="00270EE5">
        <w:rPr>
          <w:rFonts w:ascii="Arial" w:eastAsia="Arial" w:hAnsi="Arial" w:cs="Arial"/>
          <w:color w:val="000000"/>
          <w:sz w:val="24"/>
          <w:lang w:eastAsia="pl-PL"/>
        </w:rPr>
        <w:t xml:space="preserve"> Przedmiot Umowy w terminie</w:t>
      </w:r>
      <w:r w:rsidR="00B36E82">
        <w:rPr>
          <w:rFonts w:ascii="Arial" w:eastAsia="Arial" w:hAnsi="Arial" w:cs="Arial"/>
          <w:color w:val="000000"/>
          <w:sz w:val="24"/>
          <w:lang w:eastAsia="pl-PL"/>
        </w:rPr>
        <w:t xml:space="preserve"> </w:t>
      </w:r>
      <w:r w:rsidR="00826BCE">
        <w:rPr>
          <w:rFonts w:ascii="Arial" w:eastAsia="Arial" w:hAnsi="Arial" w:cs="Arial"/>
          <w:color w:val="000000"/>
          <w:sz w:val="24"/>
          <w:lang w:eastAsia="pl-PL"/>
        </w:rPr>
        <w:t xml:space="preserve">6 </w:t>
      </w:r>
      <w:r w:rsidR="00B36E82">
        <w:rPr>
          <w:rFonts w:ascii="Arial" w:eastAsia="Arial" w:hAnsi="Arial" w:cs="Arial"/>
          <w:color w:val="000000"/>
          <w:sz w:val="24"/>
          <w:lang w:eastAsia="pl-PL"/>
        </w:rPr>
        <w:t xml:space="preserve">miesięcy od daty podpisania umowy. </w:t>
      </w:r>
    </w:p>
    <w:p w14:paraId="77AA22F3"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realizacji umowy biegnie od dnia zawarcia niniejszej umowy do dnia podpisania protokołu odbioru ostatecznego. </w:t>
      </w:r>
    </w:p>
    <w:p w14:paraId="550BBA23"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gwarancji</w:t>
      </w:r>
      <w:r w:rsidRPr="006D0A3B">
        <w:rPr>
          <w:rFonts w:ascii="Arial" w:eastAsia="Arial" w:hAnsi="Arial" w:cs="Arial"/>
          <w:color w:val="000000"/>
          <w:sz w:val="24"/>
          <w:lang w:eastAsia="pl-PL"/>
        </w:rPr>
        <w:t xml:space="preserve"> ustala się na </w:t>
      </w:r>
      <w:r w:rsidRPr="006D0A3B">
        <w:rPr>
          <w:rFonts w:ascii="Arial" w:eastAsia="Arial" w:hAnsi="Arial" w:cs="Arial"/>
          <w:b/>
          <w:color w:val="000000"/>
          <w:sz w:val="24"/>
          <w:lang w:eastAsia="pl-PL"/>
        </w:rPr>
        <w:t>………. miesięcy</w:t>
      </w:r>
      <w:r w:rsidRPr="006D0A3B">
        <w:rPr>
          <w:rFonts w:ascii="Arial" w:eastAsia="Arial" w:hAnsi="Arial" w:cs="Arial"/>
          <w:color w:val="000000"/>
          <w:sz w:val="24"/>
          <w:lang w:eastAsia="pl-PL"/>
        </w:rPr>
        <w:t xml:space="preserve"> liczone od daty podpisania protokołu odbioru końcowego.  </w:t>
      </w:r>
    </w:p>
    <w:p w14:paraId="3DF0C647"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rękojmi</w:t>
      </w:r>
      <w:r w:rsidRPr="006D0A3B">
        <w:rPr>
          <w:rFonts w:ascii="Arial" w:eastAsia="Arial" w:hAnsi="Arial" w:cs="Arial"/>
          <w:color w:val="000000"/>
          <w:sz w:val="24"/>
          <w:lang w:eastAsia="pl-PL"/>
        </w:rPr>
        <w:t xml:space="preserve"> rozszerza się do okresu gwarancji na 60 miesięcy liczone od daty podpisania protokołu odbioru końcowego (zgodnie z art. 558 § 1 Kodeksu Cywilnego). </w:t>
      </w:r>
    </w:p>
    <w:p w14:paraId="58F36B68"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terminy</w:t>
      </w:r>
      <w:r w:rsidRPr="006D0A3B">
        <w:rPr>
          <w:rFonts w:ascii="Arial" w:eastAsia="Arial" w:hAnsi="Arial" w:cs="Arial"/>
          <w:color w:val="000000"/>
          <w:sz w:val="24"/>
          <w:lang w:eastAsia="pl-PL"/>
        </w:rPr>
        <w:t xml:space="preserve"> związane z realizacją przedmiotu umowy: </w:t>
      </w:r>
    </w:p>
    <w:p w14:paraId="0D6C57EA"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 </w:t>
      </w:r>
    </w:p>
    <w:p w14:paraId="10756B66"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7 dni</w:t>
      </w:r>
      <w:r w:rsidRPr="006D0A3B">
        <w:rPr>
          <w:rFonts w:ascii="Arial" w:eastAsia="Arial" w:hAnsi="Arial" w:cs="Arial"/>
          <w:color w:val="000000"/>
          <w:sz w:val="24"/>
          <w:lang w:eastAsia="pl-PL"/>
        </w:rPr>
        <w:t xml:space="preserve"> od daty podpisania umowy i nie później niż w dniu przekazania terenu budowy  </w:t>
      </w:r>
    </w:p>
    <w:p w14:paraId="03A5F529"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dostarczy Zamawiającemu dokument potwierdzający ubezpieczenie odpowiedzialności cywilnej oraz dokument potwierdzający ubezpieczenie ryzyk budowlanych, </w:t>
      </w:r>
    </w:p>
    <w:p w14:paraId="10BAD5DA"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podpisania umowy Zamawiający przekaże Wykonawcy teren budowy –  do dnia lub w dzień przekazania terenu budowy Zamawiający przekaże Dziennik Budowy/Robót oraz Dokumentacje Projektową, </w:t>
      </w:r>
    </w:p>
    <w:p w14:paraId="6AAAC942"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przekazania terenu budowy Wykonawca rozpocznie roboty budowlane. Rozpoczęcie robót potwierdza wpis w Dzienniku Budowy/Robót. </w:t>
      </w:r>
    </w:p>
    <w:p w14:paraId="34F7EA9A"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w:t>
      </w:r>
    </w:p>
    <w:p w14:paraId="25EFF8ED"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Odbiór końcowy rozpoczęty zostanie w ciągu </w:t>
      </w:r>
      <w:r w:rsidRPr="006D0A3B">
        <w:rPr>
          <w:rFonts w:ascii="Arial" w:eastAsia="Arial" w:hAnsi="Arial" w:cs="Arial"/>
          <w:b/>
          <w:color w:val="000000"/>
          <w:sz w:val="24"/>
          <w:lang w:eastAsia="pl-PL"/>
        </w:rPr>
        <w:t>10 dni</w:t>
      </w:r>
      <w:r w:rsidRPr="006D0A3B">
        <w:rPr>
          <w:rFonts w:ascii="Arial" w:eastAsia="Arial" w:hAnsi="Arial" w:cs="Arial"/>
          <w:color w:val="000000"/>
          <w:sz w:val="24"/>
          <w:lang w:eastAsia="pl-PL"/>
        </w:rPr>
        <w:t xml:space="preserve"> od złożenia Zamawiającemu pisemnego oświadczenia Nadzoru Inwestorskiego o sprawdzeniu, kompletności i prawidłowości wykonania dokumentacji powykonawczej oraz o wykonaniu czynności omówionych w §1 ust.6. </w:t>
      </w:r>
    </w:p>
    <w:p w14:paraId="022D73EB" w14:textId="77777777" w:rsidR="006D0A3B" w:rsidRPr="006D0A3B" w:rsidRDefault="006D0A3B" w:rsidP="006D0A3B">
      <w:pPr>
        <w:numPr>
          <w:ilvl w:val="0"/>
          <w:numId w:val="5"/>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Pozostałe terminy</w:t>
      </w:r>
      <w:r w:rsidRPr="006D0A3B">
        <w:rPr>
          <w:rFonts w:ascii="Arial" w:eastAsia="Arial" w:hAnsi="Arial" w:cs="Arial"/>
          <w:color w:val="000000"/>
          <w:sz w:val="24"/>
          <w:lang w:eastAsia="pl-PL"/>
        </w:rPr>
        <w:t xml:space="preserve"> wyznaczone Wykonawcy określone zostały w pozostałych paragrafach niniejszej umowy. </w:t>
      </w:r>
    </w:p>
    <w:p w14:paraId="24C4AD5A"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§5 </w:t>
      </w:r>
    </w:p>
    <w:p w14:paraId="283B2B44"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(obowiązki Wykonawcy) </w:t>
      </w:r>
    </w:p>
    <w:p w14:paraId="00F7AAD2"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ramach realizacji przedmiotu umowy opisanego w §3 niniejszej umowy we własnym zakresie i na własny koszt wykona wszelkie roboty budowlane związane z wykonaniem przedmiotu umowy. </w:t>
      </w:r>
    </w:p>
    <w:p w14:paraId="3860E8F8"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realizacji przedmiotu umowy</w:t>
      </w:r>
      <w:r w:rsidRPr="006D0A3B">
        <w:rPr>
          <w:rFonts w:ascii="Arial" w:eastAsia="Arial" w:hAnsi="Arial" w:cs="Arial"/>
          <w:color w:val="000000"/>
          <w:sz w:val="24"/>
          <w:lang w:eastAsia="pl-PL"/>
        </w:rPr>
        <w:t xml:space="preserve">.  </w:t>
      </w:r>
    </w:p>
    <w:p w14:paraId="78D65226"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Wykonawca zobowiązany jest do:  </w:t>
      </w:r>
    </w:p>
    <w:p w14:paraId="511A823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prowadzenia Dziennika Budowy/Robót zgodnie z Ustawą Prawo Budowlane i dokonywanie w nim wpisów na bieżąco, wypełniania i realizacji poleceń wpisanych do Dziennika Budowy/Robót przez Nadzór Inwestorski lub inne upoważnione do tego podmioty</w:t>
      </w:r>
      <w:r w:rsidRPr="006D0A3B">
        <w:rPr>
          <w:rFonts w:ascii="Times New Roman" w:eastAsia="Times New Roman" w:hAnsi="Times New Roman" w:cs="Times New Roman"/>
          <w:color w:val="000000"/>
          <w:sz w:val="24"/>
          <w:lang w:eastAsia="pl-PL"/>
        </w:rPr>
        <w:t xml:space="preserve"> </w:t>
      </w:r>
    </w:p>
    <w:p w14:paraId="0102BFD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szczegółowego Harmonogramu rzeczowo-finansowego (HRF), </w:t>
      </w:r>
    </w:p>
    <w:p w14:paraId="6185791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planu bezpieczeństwa i higieny pracy i umieszczenia informacji o miejscu przechowywania planu BIOZ na tablicy informacyjnej budowy, </w:t>
      </w:r>
    </w:p>
    <w:p w14:paraId="58840C4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oznakowania tymczasowej organizacji ruchu wraz ze zmianą oznakowania wynikającą z etapowania oraz utrzymaniem w stanie należytym oznakowania przez cały okres realizacji robót budowlanych do dnia odbioru końcowego, </w:t>
      </w:r>
    </w:p>
    <w:p w14:paraId="5CD6D9D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Księgi Obmiaru w celu ustalenia procentowego zaawansowania robót, </w:t>
      </w:r>
    </w:p>
    <w:p w14:paraId="396F67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terminie określonym niniejszą umową, </w:t>
      </w:r>
    </w:p>
    <w:p w14:paraId="01D0E05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zapłaty wynagrodzenia i innych należności na rzecz podwykonawców, </w:t>
      </w:r>
    </w:p>
    <w:p w14:paraId="453B778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bezzwłocznego informowania Zamawiającego o zaistniałych na terenie budowy kontrolach, </w:t>
      </w:r>
    </w:p>
    <w:p w14:paraId="156504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bezzwłocznego informowania Zamawiającego o zaistniałych na terenie budowy wypadkach,</w:t>
      </w:r>
      <w:r w:rsidRPr="006D0A3B">
        <w:rPr>
          <w:rFonts w:ascii="Arial" w:eastAsia="Arial" w:hAnsi="Arial" w:cs="Arial"/>
          <w:color w:val="00B050"/>
          <w:sz w:val="24"/>
          <w:lang w:eastAsia="pl-PL"/>
        </w:rPr>
        <w:t xml:space="preserve"> </w:t>
      </w:r>
    </w:p>
    <w:p w14:paraId="5F5F3C65" w14:textId="77777777" w:rsidR="006D0A3B" w:rsidRPr="00A378D4"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usunięcia na własny koszt wszelkich wad i usterek stwierdzonych przez Nadzór Inwestorski  lub Zamawiającego w trakcie trwania robót oraz w okresie gwarancji i rękojmi,  w wyznaczonym </w:t>
      </w:r>
      <w:r w:rsidRPr="00A378D4">
        <w:rPr>
          <w:rFonts w:ascii="Arial" w:eastAsia="Arial" w:hAnsi="Arial" w:cs="Arial"/>
          <w:color w:val="000000"/>
          <w:sz w:val="24"/>
          <w:lang w:eastAsia="pl-PL"/>
        </w:rPr>
        <w:t xml:space="preserve">przez Zamawiającego w terminie, nie dłuższym jednak niż termin technicznie uzasadniony, niezbędny do ich usunięcia, </w:t>
      </w:r>
    </w:p>
    <w:p w14:paraId="639CD2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nanoszenia na bieżąco w dokumentacji zmian wprowadzanych, w uzgodnieniu z Nadzorem Inwestorskim, Zamawiającym i Projektantem oraz prowadzenia rejestru tych zmian, </w:t>
      </w:r>
    </w:p>
    <w:p w14:paraId="1232EAA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opracowań, pozyskania stosownych decyzji administracyjnych, zezwoleń,   uzgodnień, opinii, pozwoleń bądź innych dokumentów wymaganych przepisami szczególnymi – niezbędnych do realizacji Umowy, </w:t>
      </w:r>
    </w:p>
    <w:p w14:paraId="4660EFC5"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 </w:t>
      </w:r>
    </w:p>
    <w:p w14:paraId="0FDB3003"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sposób zgodny z technologią ich wykonania. Wszelkie wątpliwości bądź propozycje rozwiązań zamiennych winny być zgłaszane do Nadzoru Inwestorskiego i ostatecznie akceptowane przez Zamawiającego, </w:t>
      </w:r>
    </w:p>
    <w:p w14:paraId="66CD9597"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Zamawiającego i Nadzór Inwestorski o konieczności wykonania robót zamiennych oraz innych nie objętych niniejszą umową w terminie 3 dni od daty stwierdzenia konieczności ich wykonania, </w:t>
      </w:r>
    </w:p>
    <w:p w14:paraId="77F0AC07"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przestrzegania wymagań dotyczących realizacji robót, kontroli jakości materiałów i robót oraz badań i  pomiarów w zakresie określonym w STWiOR. Udostępnianie Nadzorowi Inwestorskiemu i Zamawiającemu wyników badań i pomiarów, </w:t>
      </w:r>
    </w:p>
    <w:p w14:paraId="67047124"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Nadzoru Inwestorskiego i Zamawiającego o wszelkich możliwych problemach, zdarzeniach i okolicznościach mogących wpłynąć na opóźnienie robót lub mogących wpłynąć  na jakość robót, </w:t>
      </w:r>
    </w:p>
    <w:p w14:paraId="307561CC"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przekazania Nadzorowi Inwestorskiemu i Zamawiającemu wszelkich niezbędnych danych do rozliczenia w formie dowodu przekazania środka trwałego OT wykonanego przedmiotu umowy. </w:t>
      </w:r>
    </w:p>
    <w:p w14:paraId="2235A248"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7E9F6F75"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 </w:t>
      </w:r>
    </w:p>
    <w:p w14:paraId="4583CA66"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Wadą, która wynikła z wykonanych w ramach Umowy robót i tkwiła w obiekcie, którego dotyczy przedmiot Umowy na dzień zakończenia robót budowlanych służących realizacji przedmiotu umowy. </w:t>
      </w:r>
    </w:p>
    <w:p w14:paraId="6BF87E4C" w14:textId="77777777" w:rsidR="006D0A3B" w:rsidRPr="00A378D4" w:rsidRDefault="006D0A3B" w:rsidP="00A378D4">
      <w:pPr>
        <w:numPr>
          <w:ilvl w:val="3"/>
          <w:numId w:val="11"/>
        </w:numPr>
        <w:spacing w:after="9" w:line="250"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Wypadkiem zaistniałym przed dniem Odbioru końcowego, który nie był objęty ryzykiem </w:t>
      </w:r>
      <w:r w:rsidRPr="00A378D4">
        <w:rPr>
          <w:rFonts w:ascii="Arial" w:eastAsia="Arial" w:hAnsi="Arial" w:cs="Arial"/>
          <w:color w:val="000000"/>
          <w:sz w:val="24"/>
          <w:lang w:eastAsia="pl-PL"/>
        </w:rPr>
        <w:t xml:space="preserve">Zamawiającego lub;  </w:t>
      </w:r>
    </w:p>
    <w:p w14:paraId="3712223F"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Czynnościami Wykonawcy na Terenie budowy po dniu Odbioru końcowego. </w:t>
      </w:r>
    </w:p>
    <w:p w14:paraId="4DB88F72" w14:textId="77777777" w:rsidR="006D0A3B" w:rsidRPr="006D0A3B" w:rsidRDefault="006D0A3B" w:rsidP="006D0A3B">
      <w:pPr>
        <w:numPr>
          <w:ilvl w:val="1"/>
          <w:numId w:val="1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pokryje koszty napraw i przywrócenia do stanu poprzedniego dróg zniszczonych podczas transportu przez Wykonawcę lub inne podmioty, za które ponosi on odpowiedzialność, w związku z realizacją Umowy.</w:t>
      </w:r>
      <w:r w:rsidRPr="006D0A3B">
        <w:rPr>
          <w:rFonts w:ascii="Arial" w:eastAsia="Arial" w:hAnsi="Arial" w:cs="Arial"/>
          <w:b/>
          <w:color w:val="000000"/>
          <w:sz w:val="24"/>
          <w:lang w:eastAsia="pl-PL"/>
        </w:rPr>
        <w:t xml:space="preserve"> </w:t>
      </w:r>
    </w:p>
    <w:p w14:paraId="3C63E9F9" w14:textId="77777777" w:rsidR="006D0A3B" w:rsidRPr="006D0A3B" w:rsidRDefault="006D0A3B" w:rsidP="006D0A3B">
      <w:pPr>
        <w:numPr>
          <w:ilvl w:val="1"/>
          <w:numId w:val="12"/>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r w:rsidRPr="006D0A3B">
        <w:rPr>
          <w:rFonts w:ascii="Arial" w:eastAsia="Arial" w:hAnsi="Arial" w:cs="Arial"/>
          <w:b/>
          <w:color w:val="000000"/>
          <w:sz w:val="24"/>
          <w:lang w:eastAsia="pl-PL"/>
        </w:rPr>
        <w:t xml:space="preserve"> </w:t>
      </w:r>
    </w:p>
    <w:p w14:paraId="6013BBF7"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osób funkcyjnych:</w:t>
      </w:r>
      <w:r w:rsidRPr="006D0A3B">
        <w:rPr>
          <w:rFonts w:ascii="Arial" w:eastAsia="Arial" w:hAnsi="Arial" w:cs="Arial"/>
          <w:color w:val="000000"/>
          <w:sz w:val="24"/>
          <w:lang w:eastAsia="pl-PL"/>
        </w:rPr>
        <w:t xml:space="preserve"> </w:t>
      </w:r>
    </w:p>
    <w:p w14:paraId="701EC9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zapewnienia wykonania i kierowania robotami objętymi niniejszą umową przez osoby posiadające stosowne kwalifikacje zawodowe i uprawnienia budowlane. </w:t>
      </w:r>
    </w:p>
    <w:p w14:paraId="682AB3C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Przedstawicielem Wykonawcy jest kierownik budowy (lub inna osoba), wskazany w ofercie Wykonawcy złożonej w przetargu poprzedzającym zawarcie niniejszej umowy, powołany pisemnie i wpisany do Dziennika Budowy/Robót.  </w:t>
      </w:r>
    </w:p>
    <w:p w14:paraId="493ED3D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Funkcje kierownika budowy będzie pełniła osoba wskazana w  ofercie Wykonawcy złożonej w przetargu poprzedzającym zawarcie niniejszej umowy z zastrzeżeniem </w:t>
      </w:r>
      <w:r w:rsidRPr="006D0A3B">
        <w:rPr>
          <w:rFonts w:ascii="Arial" w:eastAsia="Arial" w:hAnsi="Arial" w:cs="Arial"/>
          <w:color w:val="000000"/>
          <w:lang w:eastAsia="pl-PL"/>
        </w:rPr>
        <w:t>§4</w:t>
      </w:r>
      <w:r w:rsidRPr="006D0A3B">
        <w:rPr>
          <w:rFonts w:ascii="Arial" w:eastAsia="Arial" w:hAnsi="Arial" w:cs="Arial"/>
          <w:b/>
          <w:color w:val="000000"/>
          <w:lang w:eastAsia="pl-PL"/>
        </w:rPr>
        <w:t xml:space="preserve"> </w:t>
      </w:r>
      <w:r w:rsidRPr="006D0A3B">
        <w:rPr>
          <w:rFonts w:ascii="Arial" w:eastAsia="Arial" w:hAnsi="Arial" w:cs="Arial"/>
          <w:color w:val="000000"/>
          <w:sz w:val="24"/>
          <w:lang w:eastAsia="pl-PL"/>
        </w:rPr>
        <w:t xml:space="preserve">ust. 5 pkt.1 niniejszej Umowy </w:t>
      </w:r>
    </w:p>
    <w:p w14:paraId="0A51F26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ma </w:t>
      </w:r>
      <w:r w:rsidRPr="006D0A3B">
        <w:rPr>
          <w:rFonts w:ascii="Arial" w:eastAsia="Arial" w:hAnsi="Arial" w:cs="Arial"/>
          <w:color w:val="000000"/>
          <w:sz w:val="24"/>
          <w:u w:val="single" w:color="000000"/>
          <w:lang w:eastAsia="pl-PL"/>
        </w:rPr>
        <w:t>obowiązek</w:t>
      </w:r>
      <w:r w:rsidRPr="006D0A3B">
        <w:rPr>
          <w:rFonts w:ascii="Arial" w:eastAsia="Arial" w:hAnsi="Arial" w:cs="Arial"/>
          <w:color w:val="000000"/>
          <w:sz w:val="24"/>
          <w:lang w:eastAsia="pl-PL"/>
        </w:rPr>
        <w:t xml:space="preserve"> przebywania na Terenie budowy w trakcie wykonywania robót budowlanych stanowiących przedmiot Umowy. </w:t>
      </w:r>
    </w:p>
    <w:p w14:paraId="04CDAA6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oraz odpowiedni kierownicy robót są zobowiązani uczestniczyć w naradach koordynacyjnych. </w:t>
      </w:r>
    </w:p>
    <w:p w14:paraId="610EAF05"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Do ustaleń zapisanych w protokole narady koordynacyjnej, uczestnicy mogą wnieść uwagi  w ciągu 2 dni roboczych licząc od dnia otrzymania protokołu. Po tym terminie ustalenia uważa się za wiążące. </w:t>
      </w:r>
    </w:p>
    <w:p w14:paraId="0B5D33DA"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planu bezpieczeństwa i ochrony zdrowia</w:t>
      </w:r>
      <w:r w:rsidRPr="006D0A3B">
        <w:rPr>
          <w:rFonts w:ascii="Arial" w:eastAsia="Arial" w:hAnsi="Arial" w:cs="Arial"/>
          <w:color w:val="000000"/>
          <w:sz w:val="24"/>
          <w:lang w:eastAsia="pl-PL"/>
        </w:rPr>
        <w:t xml:space="preserve"> </w:t>
      </w:r>
    </w:p>
    <w:p w14:paraId="119AEE4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(Kierownik Budowy) zobowiązany jest przed rozpoczęciem robót budowlanych do sporządzenia planu bezpieczeństwa i ochrony zdrowia, uwzględniając specyfikę i warunki prowadzenia robót. </w:t>
      </w:r>
    </w:p>
    <w:p w14:paraId="7FB45A4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planie należy uwzględnić specyfikę prowadzenia robót: </w:t>
      </w:r>
    </w:p>
    <w:p w14:paraId="44F86E59" w14:textId="77777777" w:rsidR="006D0A3B" w:rsidRPr="006D0A3B" w:rsidRDefault="006D0A3B" w:rsidP="006D0A3B">
      <w:pPr>
        <w:numPr>
          <w:ilvl w:val="3"/>
          <w:numId w:val="10"/>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powodujących ryzyko powstania zagrożenia bezpieczeństwa i zdrowia ludzi, a w szczególności upadku z wysokości, </w:t>
      </w:r>
    </w:p>
    <w:p w14:paraId="09AE1F48" w14:textId="77777777" w:rsidR="006D0A3B" w:rsidRPr="006D0A3B" w:rsidRDefault="006D0A3B" w:rsidP="006D0A3B">
      <w:pPr>
        <w:numPr>
          <w:ilvl w:val="3"/>
          <w:numId w:val="10"/>
        </w:numPr>
        <w:spacing w:after="11"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uwzględnieniem obowiązujących przepisów BHP. </w:t>
      </w:r>
    </w:p>
    <w:p w14:paraId="77F2C38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Plan bezpieczeństwa i ochrony zdrowia należy opracować zgodnie z Rozporządzeniem Ministra Infrastruktury z dnia 23.06.2003r. w sprawie informacji dotyczącej bezpieczeństwa i ochrony zdrowia oraz planu bezpieczeństwa i ochrony zdrowia. </w:t>
      </w:r>
    </w:p>
    <w:p w14:paraId="3744F37B"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Koszty wykonania planu bezpieczeństwa i ochrony zdrowia obciążają Wykonawcę, nie podlegają odrębnej zapłacie i winny być wliczone w koszty ogólne robót. </w:t>
      </w:r>
    </w:p>
    <w:p w14:paraId="6B3D87E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terenu budowy.</w:t>
      </w:r>
      <w:r w:rsidRPr="006D0A3B">
        <w:rPr>
          <w:rFonts w:ascii="Arial" w:eastAsia="Arial" w:hAnsi="Arial" w:cs="Arial"/>
          <w:color w:val="000000"/>
          <w:sz w:val="24"/>
          <w:lang w:eastAsia="pl-PL"/>
        </w:rPr>
        <w:t xml:space="preserve"> </w:t>
      </w:r>
    </w:p>
    <w:p w14:paraId="3292A68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przejęcia terenu budowy, jego zagospodarowania oraz zabezpieczenia terenu budowy i miejsc prowadzenia robót, zapewnienia należytego ładu  i porządku, a w szczególności przestrzegania przepisów BHP.  </w:t>
      </w:r>
    </w:p>
    <w:p w14:paraId="3F0BFA3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zaplecza socjalno-technicznego budowy w rozmiarach koniecznych do realizacji przedmiotu umowy. </w:t>
      </w:r>
    </w:p>
    <w:p w14:paraId="498BC48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 </w:t>
      </w:r>
    </w:p>
    <w:p w14:paraId="11FF957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Urządzenia i oznakowania terenu budowy lub innych miejsc, w których mają być prowadzone roboty podstawowe i tymczasowe oraz utrzymywania oznakowania w stanie należytym przez cały okres realizacji robót budowlanych do dnia odbioru końcowego. </w:t>
      </w:r>
    </w:p>
    <w:p w14:paraId="1515939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we własnym zakresie dozoru mienia i wszelkich wymaganych przepisami zabezpieczeń p.poż. na terenie budowy oraz ponoszenie za nie pełnej odpowiedzialności materialnej. </w:t>
      </w:r>
    </w:p>
    <w:p w14:paraId="77CC5C9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pod względem BHP wszystkich wykopów i miejsc wykonywania robót oraz miejsc składowania materiałów, zgodnie z przepisami oraz wymaganiami STWiOR. </w:t>
      </w:r>
    </w:p>
    <w:p w14:paraId="7608673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pod względem bezpieczeństwa i organizacji ruchu oraz przed innymi ujemnymi skutkami oddziaływania w trakcie robót zgodnie z obowiązującymi w tym zakresie przepisami, wymaganiami STWiOR </w:t>
      </w:r>
      <w:r w:rsidRPr="006D0A3B">
        <w:rPr>
          <w:rFonts w:ascii="Arial" w:eastAsia="Arial" w:hAnsi="Arial" w:cs="Arial"/>
          <w:color w:val="000000"/>
          <w:sz w:val="24"/>
          <w:lang w:eastAsia="pl-PL"/>
        </w:rPr>
        <w:lastRenderedPageBreak/>
        <w:t xml:space="preserve">oraz starannością uwzględniającą zawodowy charakter działalności, w tym skutki finansowe.  </w:t>
      </w:r>
    </w:p>
    <w:p w14:paraId="3B6D887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dostępu i dojść do posesji wraz z pokryciem kosztów wykonania i rozbiórki tymczasowych dojazdów, przejść, kładek, podjazdów, itp. </w:t>
      </w:r>
    </w:p>
    <w:p w14:paraId="7419406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 </w:t>
      </w:r>
    </w:p>
    <w:p w14:paraId="07C997D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przed kradzieżą i innymi negatywnymi zdarzeniami i ponoszenie skutków finansowych z tego tytułu, w tym przed kradzieżą i zniszczeniem wszystkich materiałów dostarczonych na plac budowy. </w:t>
      </w:r>
    </w:p>
    <w:p w14:paraId="5BD247C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Utrzymywania terenu budowy w stanie wolnym od przeszkód komunikacyjnych oraz usuwania na  bieżąco niepotrzebnych urządzeń pomocniczych, zbędnych materiałów oraz odpadów. </w:t>
      </w:r>
    </w:p>
    <w:p w14:paraId="2D196E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Likwidacji terenu budowy i uporządkowania tego terenu w terminie nie przekraczającym wyznaczonego termin zakończenia realizacji robót budowlanych. </w:t>
      </w:r>
    </w:p>
    <w:p w14:paraId="43B599D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prac niezbędnych ze względu na bezpieczeństwo lub konieczność zapobieżenia awarii.  </w:t>
      </w:r>
    </w:p>
    <w:p w14:paraId="28DC6D6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 w przypadku przerwy w realizacji procesu budowlanego - stanu robót oraz placu budowy w stopniu uniemożliwiającym zaistnienie zdarzeń w wyniku, których mogłyby wystąpić sytuacje odszkodowawcze w stosunku do Zamawiającego. </w:t>
      </w:r>
    </w:p>
    <w:p w14:paraId="2B5EED0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Podjęcie niezbędnych środków służących zapobieganiu wstępowi na Teren budowy przez osoby nieuprawnione. </w:t>
      </w:r>
    </w:p>
    <w:p w14:paraId="73B7033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niezakłócający ruch na drogach.  </w:t>
      </w:r>
    </w:p>
    <w:p w14:paraId="4F04777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796788C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13F86E1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Uzgodnienia we własnym zakresie i na swój koszt tymczasowych zajęć terenów, niezbędnych do prowadzenia robót budowlanych. </w:t>
      </w:r>
    </w:p>
    <w:p w14:paraId="3CA3B8E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bezpieczeństwa i praw właścicielom posesji sąsiadujących z terenem budowy. </w:t>
      </w:r>
    </w:p>
    <w:p w14:paraId="6FFA36C2"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Uzyskania — w razie potrzeby — zgody na zajęcia dróg i chodników wraz z wykonaniem wymaganego oznakowania tymczasowej organizacji ruchu i poniesienie kosztów dokonanych zajęć. </w:t>
      </w:r>
    </w:p>
    <w:p w14:paraId="6D13A86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 </w:t>
      </w:r>
    </w:p>
    <w:p w14:paraId="2631A32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Wykonywania w pobliżu drzew oraz uzbrojenia podziemnego, robót ziemnych ręcznie. </w:t>
      </w:r>
    </w:p>
    <w:p w14:paraId="594E1B7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porządku na terenie budowy w czasie realizacji inwestycji. </w:t>
      </w:r>
    </w:p>
    <w:p w14:paraId="248072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i ponoszenia odpowiedzialności za wybudowane obiekty do czasu ich przekazania do eksploatacji. </w:t>
      </w:r>
    </w:p>
    <w:p w14:paraId="6EB3BE41"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razie potrzeby w trakcie robót udostępni teren budowy Enei Operator/Enea Oświetlenie/Enea Serwis/Polskiej Spółce Gazownictwa Sp. z o.o. </w:t>
      </w:r>
    </w:p>
    <w:p w14:paraId="0096B5F5"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Harmonogramu rzeczowo-finansowego (HRF).</w:t>
      </w:r>
      <w:r w:rsidRPr="006D0A3B">
        <w:rPr>
          <w:rFonts w:ascii="Arial" w:eastAsia="Arial" w:hAnsi="Arial" w:cs="Arial"/>
          <w:color w:val="000000"/>
          <w:sz w:val="24"/>
          <w:lang w:eastAsia="pl-PL"/>
        </w:rPr>
        <w:t xml:space="preserve"> </w:t>
      </w:r>
    </w:p>
    <w:p w14:paraId="30CF32A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 </w:t>
      </w:r>
    </w:p>
    <w:p w14:paraId="17D7D2F2" w14:textId="77777777" w:rsidR="006D0A3B" w:rsidRPr="006D0A3B" w:rsidRDefault="006D0A3B" w:rsidP="006D0A3B">
      <w:pPr>
        <w:numPr>
          <w:ilvl w:val="1"/>
          <w:numId w:val="6"/>
        </w:numPr>
        <w:spacing w:after="1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należy wykonać w oparciu o elementy wskazane w TER z uwzględnieniem czasu na przeprowadzenie niezbędnych prób oraz uzyskanie decyzji zezwalającej na użytkowanie obiektu.  </w:t>
      </w:r>
    </w:p>
    <w:p w14:paraId="4DC4407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winien być podpisany przez osobę upoważnioną do reprezentowania Wykonawcy i dostarczony Zamawiającemu w terminie  do 5 dni od daty podpisania niniejszej umowy. </w:t>
      </w:r>
    </w:p>
    <w:p w14:paraId="7CE97C9D"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uaktualniać harmonogram każdorazowo na polecenie Nadzoru Inwestorskiego lub Zamawiającego w terminie 3 dni od wydania polecenia. Zaktualizowany harmonogram należy przedłożyć do akceptacji Zamawiającemu. </w:t>
      </w:r>
    </w:p>
    <w:p w14:paraId="245E8CB9"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odbioru robót.</w:t>
      </w:r>
      <w:r w:rsidRPr="006D0A3B">
        <w:rPr>
          <w:rFonts w:ascii="Arial" w:eastAsia="Arial" w:hAnsi="Arial" w:cs="Arial"/>
          <w:color w:val="000000"/>
          <w:sz w:val="24"/>
          <w:lang w:eastAsia="pl-PL"/>
        </w:rPr>
        <w:t xml:space="preserve"> </w:t>
      </w:r>
    </w:p>
    <w:p w14:paraId="5A49481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odbiory robót (zanikających, ulegających zakryciu, odbiory częściowe, odbiór końcowy, odbiór ostateczny) dokonywane będą na zasadach i w terminach określonych niniejszej Umowie. </w:t>
      </w:r>
    </w:p>
    <w:p w14:paraId="485F344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  </w:t>
      </w:r>
    </w:p>
    <w:p w14:paraId="0765822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zakrycia robót zanikających lub ulegających zakryciu nieodebranych przez Nadzór Inwestorski Wykonawca na polecenie Nadzoru </w:t>
      </w:r>
      <w:r w:rsidRPr="006D0A3B">
        <w:rPr>
          <w:rFonts w:ascii="Arial" w:eastAsia="Arial" w:hAnsi="Arial" w:cs="Arial"/>
          <w:color w:val="000000"/>
          <w:sz w:val="24"/>
          <w:lang w:eastAsia="pl-PL"/>
        </w:rPr>
        <w:lastRenderedPageBreak/>
        <w:t xml:space="preserve">Inwestorskiego i na własny koszt dokona ich odkrycia lub wykona te roboty ponownie. </w:t>
      </w:r>
    </w:p>
    <w:p w14:paraId="5C3EDD65"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 </w:t>
      </w:r>
    </w:p>
    <w:p w14:paraId="72C0539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Zamawiającemu gotowość do odbioru końcowego robót w formie pisemnej. Odbiór końcowy robót dokonany zostanie komisyjnie z udziałem przedstawicieli Wykonawcy, Nadzoru Inwestorskiego i Zamawiającego po uzyskaniu pozwolenia na użytkowanie. </w:t>
      </w:r>
    </w:p>
    <w:p w14:paraId="5754ABC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zasad kontroli jakości robót:</w:t>
      </w:r>
      <w:r w:rsidRPr="006D0A3B">
        <w:rPr>
          <w:rFonts w:ascii="Arial" w:eastAsia="Arial" w:hAnsi="Arial" w:cs="Arial"/>
          <w:color w:val="000000"/>
          <w:sz w:val="24"/>
          <w:lang w:eastAsia="pl-PL"/>
        </w:rPr>
        <w:t xml:space="preserve">  </w:t>
      </w:r>
    </w:p>
    <w:p w14:paraId="664E503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pełną kontrolę wykonywanych robót i jakości wbudowywanych materiałów.  </w:t>
      </w:r>
    </w:p>
    <w:p w14:paraId="65697D1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 </w:t>
      </w:r>
    </w:p>
    <w:p w14:paraId="1AF1C7E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przedstawić Nadzorowi Inwestorskiemu Program zapewnienia, jakości zgodny z wymaganiami Zamawiającego określonymi w SWZ.  </w:t>
      </w:r>
    </w:p>
    <w:p w14:paraId="488DF6B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celu zapewnienia jakości winien zapewnić obsługę laboratoryjną, obsługę geodezyjną, sprzęt, zaopatrzenie oraz wszystkie urządzenia niezbędne do pobierania próbek  i badań materiałów oraz robót w zakresie określonym w STWiOR, obowiązujących przepisów, odpowiednich norm, a także na żądanie Nadzoru Inwestorskiego lub Zamawiającego. </w:t>
      </w:r>
    </w:p>
    <w:p w14:paraId="093F1E4E"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badania wykonywane na potrzeby robót ulegających zakryciu, odbiorów częściowych  i końcowego winny być wykonywane przez laboratorium budowlane </w:t>
      </w:r>
      <w:r w:rsidRPr="006D0A3B">
        <w:rPr>
          <w:rFonts w:ascii="Arial" w:eastAsia="Arial" w:hAnsi="Arial" w:cs="Arial"/>
          <w:color w:val="000000"/>
          <w:sz w:val="24"/>
          <w:u w:val="single" w:color="000000"/>
          <w:lang w:eastAsia="pl-PL"/>
        </w:rPr>
        <w:t>zatwierdzone</w:t>
      </w:r>
      <w:r w:rsidRPr="006D0A3B">
        <w:rPr>
          <w:rFonts w:ascii="Arial" w:eastAsia="Arial" w:hAnsi="Arial" w:cs="Arial"/>
          <w:color w:val="000000"/>
          <w:sz w:val="24"/>
          <w:lang w:eastAsia="pl-PL"/>
        </w:rPr>
        <w:t xml:space="preserve"> przez Nadzór Inwestorski. </w:t>
      </w:r>
    </w:p>
    <w:p w14:paraId="557A5CE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Obsługa geodezyjna dotycząca w szczególności wytyczenia w planie i wyznaczenia rzędnych wykonania poszczególnych elementów robót oraz wykazania ilości, powierzchni wykonanych elementów robót, zużytych materiałów itd. winna być wykonywana przez uprawnionego geodetę. </w:t>
      </w:r>
    </w:p>
    <w:p w14:paraId="524B814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ponosił wszystkie koszty z tytułu wykonania badań, zakupu, transportu, wykorzystania materiałów i innych jakie okażą się potrzebne w związku z wykonywaniem badań laboratoryjnych i obsługą geodezyjną. </w:t>
      </w:r>
    </w:p>
    <w:p w14:paraId="35AA8B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prowadzenia prac pomiarowych i badawczych Wykonawca winien znać i stosować wszelkie przepisy dotyczące ochrony środowiska, przepis BHP, ochrony p.poż. i inne przepisy. </w:t>
      </w:r>
    </w:p>
    <w:p w14:paraId="6AAF105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wszelkie straty spowodowane nieprzestrzeganiem zasad ochrony środowiska, przepisów BHP, ochrony p.poż. oraz innych przepisów podczas wykonywania robót budowlanych. </w:t>
      </w:r>
    </w:p>
    <w:p w14:paraId="5913C89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odpowiadać za wszelkie uszkodzenia instalacji na powierzchni ziemi i urządzeń podziemnych spowodowanych w wyniku jego działania związanego z robotami budowlanymi. </w:t>
      </w:r>
    </w:p>
    <w:p w14:paraId="6703AFB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realizować prace pomiarowe i badawcze w sposób powodujący minimalne niedogodności dla mieszkańców przyległych posesji. </w:t>
      </w:r>
    </w:p>
    <w:p w14:paraId="1378A4F3"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 </w:t>
      </w:r>
    </w:p>
    <w:p w14:paraId="165CAADD"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udostępnienia terenu budowy:</w:t>
      </w:r>
      <w:r w:rsidRPr="006D0A3B">
        <w:rPr>
          <w:rFonts w:ascii="Arial" w:eastAsia="Arial" w:hAnsi="Arial" w:cs="Arial"/>
          <w:color w:val="000000"/>
          <w:sz w:val="24"/>
          <w:lang w:eastAsia="pl-PL"/>
        </w:rPr>
        <w:t xml:space="preserve"> </w:t>
      </w:r>
    </w:p>
    <w:p w14:paraId="7C1396AE" w14:textId="77777777" w:rsidR="006D0A3B" w:rsidRPr="00A378D4" w:rsidRDefault="006D0A3B" w:rsidP="00A378D4">
      <w:pPr>
        <w:numPr>
          <w:ilvl w:val="0"/>
          <w:numId w:val="34"/>
        </w:numPr>
        <w:spacing w:after="11" w:line="248" w:lineRule="auto"/>
        <w:ind w:left="851" w:right="1" w:hanging="36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t>
      </w:r>
      <w:r w:rsidRPr="006D0A3B">
        <w:rPr>
          <w:rFonts w:ascii="Arial" w:eastAsia="Arial" w:hAnsi="Arial" w:cs="Arial"/>
          <w:color w:val="000000"/>
          <w:sz w:val="24"/>
          <w:lang w:eastAsia="pl-PL"/>
        </w:rPr>
        <w:tab/>
        <w:t xml:space="preserve">winien </w:t>
      </w:r>
      <w:r w:rsidRPr="006D0A3B">
        <w:rPr>
          <w:rFonts w:ascii="Arial" w:eastAsia="Arial" w:hAnsi="Arial" w:cs="Arial"/>
          <w:color w:val="000000"/>
          <w:sz w:val="24"/>
          <w:lang w:eastAsia="pl-PL"/>
        </w:rPr>
        <w:tab/>
        <w:t xml:space="preserve">umożliwić </w:t>
      </w:r>
      <w:r w:rsidRPr="006D0A3B">
        <w:rPr>
          <w:rFonts w:ascii="Arial" w:eastAsia="Arial" w:hAnsi="Arial" w:cs="Arial"/>
          <w:color w:val="000000"/>
          <w:sz w:val="24"/>
          <w:lang w:eastAsia="pl-PL"/>
        </w:rPr>
        <w:tab/>
        <w:t xml:space="preserve">wstęp </w:t>
      </w:r>
      <w:r w:rsidRPr="006D0A3B">
        <w:rPr>
          <w:rFonts w:ascii="Arial" w:eastAsia="Arial" w:hAnsi="Arial" w:cs="Arial"/>
          <w:color w:val="000000"/>
          <w:sz w:val="24"/>
          <w:lang w:eastAsia="pl-PL"/>
        </w:rPr>
        <w:tab/>
        <w:t xml:space="preserve">na </w:t>
      </w:r>
      <w:r w:rsidRPr="006D0A3B">
        <w:rPr>
          <w:rFonts w:ascii="Arial" w:eastAsia="Arial" w:hAnsi="Arial" w:cs="Arial"/>
          <w:color w:val="000000"/>
          <w:sz w:val="24"/>
          <w:lang w:eastAsia="pl-PL"/>
        </w:rPr>
        <w:tab/>
        <w:t xml:space="preserve">teren </w:t>
      </w:r>
      <w:r w:rsidRPr="006D0A3B">
        <w:rPr>
          <w:rFonts w:ascii="Arial" w:eastAsia="Arial" w:hAnsi="Arial" w:cs="Arial"/>
          <w:color w:val="000000"/>
          <w:sz w:val="24"/>
          <w:lang w:eastAsia="pl-PL"/>
        </w:rPr>
        <w:tab/>
        <w:t xml:space="preserve">budowy Zamawiającemu, </w:t>
      </w:r>
      <w:r w:rsidRPr="006D0A3B">
        <w:rPr>
          <w:rFonts w:ascii="Arial" w:eastAsia="Arial" w:hAnsi="Arial" w:cs="Arial"/>
          <w:color w:val="000000"/>
          <w:sz w:val="24"/>
          <w:lang w:eastAsia="pl-PL"/>
        </w:rPr>
        <w:tab/>
        <w:t>Nadzorowi Inwestorskiemu, Nadzorowi Autorskiemu oraz</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udostępnienia danych i informacji  pracownikom organów w szczególności: Państwowego Nadzoru Budowlanego, Inspekcji Ochrony  Środowiska, Inspekcji Sanitarnej, Państwowej Inspekcji Pracy, Państwowej Straży Pożarnej, innym uprawnionym  przez  Zamawiającego jego przedstawicielom, </w:t>
      </w:r>
    </w:p>
    <w:p w14:paraId="16888C79" w14:textId="77777777" w:rsidR="006D0A3B" w:rsidRPr="006D0A3B" w:rsidRDefault="006D0A3B" w:rsidP="006D0A3B">
      <w:pPr>
        <w:numPr>
          <w:ilvl w:val="0"/>
          <w:numId w:val="34"/>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umożliwi wstęp na teren budowy innym niż opisanym w pkt. 1 powyżej pracownikom, których Zamawiający wskaże w okresie realizacji przedmiotu umowy. </w:t>
      </w:r>
    </w:p>
    <w:p w14:paraId="0F81A9CB" w14:textId="77777777" w:rsidR="006D0A3B" w:rsidRPr="006D0A3B" w:rsidRDefault="006D0A3B" w:rsidP="006D0A3B">
      <w:pPr>
        <w:numPr>
          <w:ilvl w:val="0"/>
          <w:numId w:val="34"/>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7C5B8E2F" w14:textId="77777777" w:rsidR="006D0A3B" w:rsidRPr="006D0A3B" w:rsidRDefault="006D0A3B" w:rsidP="006D0A3B">
      <w:pPr>
        <w:numPr>
          <w:ilvl w:val="0"/>
          <w:numId w:val="6"/>
        </w:numPr>
        <w:spacing w:after="34" w:line="249"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materiałów rozbiórkowych.</w:t>
      </w:r>
      <w:r w:rsidRPr="006D0A3B">
        <w:rPr>
          <w:rFonts w:ascii="Arial" w:eastAsia="Arial" w:hAnsi="Arial" w:cs="Arial"/>
          <w:color w:val="000000"/>
          <w:sz w:val="24"/>
          <w:lang w:eastAsia="pl-PL"/>
        </w:rPr>
        <w:t xml:space="preserve">  </w:t>
      </w:r>
    </w:p>
    <w:p w14:paraId="5F6A9F2D"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stosowania </w:t>
      </w:r>
      <w:r w:rsidRPr="006D0A3B">
        <w:rPr>
          <w:rFonts w:ascii="Arial" w:eastAsia="Arial" w:hAnsi="Arial" w:cs="Arial"/>
          <w:color w:val="000000"/>
          <w:sz w:val="24"/>
          <w:u w:val="single" w:color="000000"/>
          <w:lang w:eastAsia="pl-PL"/>
        </w:rPr>
        <w:t>Instrukcji Gospodarowania Materiałami Drogowymi</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 xml:space="preserve">Pochodzącymi z Rozbiórki oraz </w:t>
      </w:r>
      <w:r w:rsidRPr="006D0A3B">
        <w:rPr>
          <w:rFonts w:ascii="Arial" w:eastAsia="Arial" w:hAnsi="Arial" w:cs="Arial"/>
          <w:color w:val="000000"/>
          <w:sz w:val="24"/>
          <w:lang w:eastAsia="pl-PL"/>
        </w:rPr>
        <w:t xml:space="preserve">ponoszenia kosztów utylizacji materiałów rozbiórkowych nie nadających się do powtórnego wykorzystania powstałych podczas wykonywania Przedmiotu Umowy wraz z pisemnym potwierdzeniem ich odbioru lub utylizacji.  </w:t>
      </w:r>
    </w:p>
    <w:p w14:paraId="1869762A"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zależności od rodzaju i stanu technicznego Wykonawca dokona podziału materiałów rozbiórkowych (w uzgodnieniu z Nadzorem Inwestorskim i Zamawiającym) zgodnie z procedurą gospodarowania materiałami pochodzącymi z rozbiórki na: </w:t>
      </w:r>
    </w:p>
    <w:p w14:paraId="20E6E38E"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nadające się do ponownego wbudowania</w:t>
      </w:r>
      <w:r w:rsidRPr="006D0A3B">
        <w:rPr>
          <w:rFonts w:ascii="Arial" w:eastAsia="Arial" w:hAnsi="Arial" w:cs="Arial"/>
          <w:color w:val="000000"/>
          <w:sz w:val="24"/>
          <w:lang w:eastAsia="pl-PL"/>
        </w:rPr>
        <w:t xml:space="preserve">  stanowiące własność Zamawiającego - Wykonawca dostarczy na włas</w:t>
      </w:r>
      <w:r w:rsidR="00A378D4">
        <w:rPr>
          <w:rFonts w:ascii="Arial" w:eastAsia="Arial" w:hAnsi="Arial" w:cs="Arial"/>
          <w:color w:val="000000"/>
          <w:sz w:val="24"/>
          <w:lang w:eastAsia="pl-PL"/>
        </w:rPr>
        <w:t>ny koszt (w tym: transport do 10</w:t>
      </w:r>
      <w:r w:rsidRPr="006D0A3B">
        <w:rPr>
          <w:rFonts w:ascii="Arial" w:eastAsia="Arial" w:hAnsi="Arial" w:cs="Arial"/>
          <w:color w:val="000000"/>
          <w:sz w:val="24"/>
          <w:lang w:eastAsia="pl-PL"/>
        </w:rPr>
        <w:t xml:space="preserve"> km, załadunek, rozładunek) na miejsce składowania wskazane przez Zamawiającego oraz przekaże Zamawiającemu dokumenty potwierdzające przekazanie tych materiałów, </w:t>
      </w:r>
    </w:p>
    <w:p w14:paraId="54B47E33"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nie nadające się do ponownego wbudowania</w:t>
      </w:r>
      <w:r w:rsidRPr="006D0A3B">
        <w:rPr>
          <w:rFonts w:ascii="Arial" w:eastAsia="Arial" w:hAnsi="Arial" w:cs="Arial"/>
          <w:color w:val="000000"/>
          <w:sz w:val="24"/>
          <w:lang w:eastAsia="pl-PL"/>
        </w:rPr>
        <w:t>, a wykonane z metalu (np. wysięgniki, bariery i inne) Wykonawca dostarczy na zł</w:t>
      </w:r>
      <w:r w:rsidR="00A378D4">
        <w:rPr>
          <w:rFonts w:ascii="Arial" w:eastAsia="Arial" w:hAnsi="Arial" w:cs="Arial"/>
          <w:color w:val="000000"/>
          <w:sz w:val="24"/>
          <w:lang w:eastAsia="pl-PL"/>
        </w:rPr>
        <w:t>omowisko (w tym: transport do 10</w:t>
      </w:r>
      <w:r w:rsidRPr="006D0A3B">
        <w:rPr>
          <w:rFonts w:ascii="Arial" w:eastAsia="Arial" w:hAnsi="Arial" w:cs="Arial"/>
          <w:color w:val="000000"/>
          <w:sz w:val="24"/>
          <w:lang w:eastAsia="pl-PL"/>
        </w:rPr>
        <w:t xml:space="preserve">km załadunek, rozładunek) i przekaże Zamawiającemu dowód dostawy. </w:t>
      </w:r>
    </w:p>
    <w:p w14:paraId="2B5A4C89"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materiały rozbiórkowe nie nadające się do ponownego wbudowania</w:t>
      </w:r>
      <w:r w:rsidRPr="006D0A3B">
        <w:rPr>
          <w:rFonts w:ascii="Arial" w:eastAsia="Arial" w:hAnsi="Arial" w:cs="Arial"/>
          <w:color w:val="000000"/>
          <w:sz w:val="24"/>
          <w:lang w:eastAsia="pl-PL"/>
        </w:rPr>
        <w:t xml:space="preserve"> Wykonawca przekaże uprawnionemu podmiotowi do odzysku lub unieszkodliwienia, a pisemne potwierdzenie ich składowania na wysypisku bądź z utylizacji przekaże Zamawiającemu. </w:t>
      </w:r>
    </w:p>
    <w:p w14:paraId="4236EDB9" w14:textId="77777777" w:rsidR="006D0A3B" w:rsidRPr="006D0A3B" w:rsidRDefault="006D0A3B" w:rsidP="006D0A3B">
      <w:pPr>
        <w:numPr>
          <w:ilvl w:val="0"/>
          <w:numId w:val="35"/>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 </w:t>
      </w:r>
    </w:p>
    <w:p w14:paraId="504AB6C3"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wbudowywanych materiałów.</w:t>
      </w:r>
      <w:r w:rsidRPr="006D0A3B">
        <w:rPr>
          <w:rFonts w:ascii="Arial" w:eastAsia="Arial" w:hAnsi="Arial" w:cs="Arial"/>
          <w:color w:val="000000"/>
          <w:sz w:val="24"/>
          <w:lang w:eastAsia="pl-PL"/>
        </w:rPr>
        <w:t xml:space="preserve"> </w:t>
      </w:r>
    </w:p>
    <w:p w14:paraId="5D522789"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w:t>
      </w:r>
    </w:p>
    <w:p w14:paraId="33C3A4A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 </w:t>
      </w:r>
    </w:p>
    <w:p w14:paraId="7390C4D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13DBE64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 </w:t>
      </w:r>
    </w:p>
    <w:p w14:paraId="761D6BE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 </w:t>
      </w:r>
    </w:p>
    <w:p w14:paraId="61C0AB3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Sposób realizacji robót musi być zgodny z technologią ich wykonania. Wszelkie wątpliwości bądź propozycje rozwiązań zamiennych winny być opiniowane przez Nadzór Inwestorski wraz z analizą porównawczą kosztów zmian i ostatecznie zaakceptowane przez Zamawiającego – wykonanie robót w technologii zamiennej jest możliwe po akceptacji przez Zamawiającego. </w:t>
      </w:r>
    </w:p>
    <w:p w14:paraId="37766A5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Inwestorskiego oraz uzyskania pisemnej zgody Zamawiającego. </w:t>
      </w:r>
    </w:p>
    <w:p w14:paraId="54D9D53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wnosząc wniosek o zmianę materiałów lub wykonanie robót w technologii zamiennej, realizację robót dodatkowych, składa wniosek do Nadzoru </w:t>
      </w:r>
      <w:r w:rsidRPr="006D0A3B">
        <w:rPr>
          <w:rFonts w:ascii="Arial" w:eastAsia="Arial" w:hAnsi="Arial" w:cs="Arial"/>
          <w:color w:val="000000"/>
          <w:sz w:val="24"/>
          <w:lang w:eastAsia="pl-PL"/>
        </w:rPr>
        <w:lastRenderedPageBreak/>
        <w:t xml:space="preserve">Inwestorskiego i  w  tym samym terminie (dniu) również przekazuje go do wiadomości Zamawiającemu. Wykonawca winien składać wniosek kompletny, tj. zawierający:  </w:t>
      </w:r>
    </w:p>
    <w:p w14:paraId="43D5310A"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zakresu propozycji zmian, uzasadnienie przeprowadzenia robót/zmian, </w:t>
      </w:r>
    </w:p>
    <w:p w14:paraId="64C71DDA" w14:textId="77777777" w:rsidR="006D0A3B" w:rsidRPr="006D0A3B" w:rsidRDefault="006D0A3B" w:rsidP="006D0A3B">
      <w:pPr>
        <w:numPr>
          <w:ilvl w:val="3"/>
          <w:numId w:val="8"/>
        </w:numPr>
        <w:spacing w:after="38" w:line="241"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dokumentację projektową (zawierającą w zależności od potrzeb obliczenia,  specyfikacje techniczne)  lub niezbędne rysunki – dokumentacja/rysunki winny  być opatrzone opinią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w:t>
      </w:r>
    </w:p>
    <w:p w14:paraId="45D13080"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opinię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co do wprowadzenia zmian, </w:t>
      </w:r>
    </w:p>
    <w:p w14:paraId="053E8575"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kalkulację/wycenę robót/zmian sporządzoną zgodnie z Umową ze wskazaniem na korzyści  Zamawiającego </w:t>
      </w:r>
    </w:p>
    <w:p w14:paraId="4A927CA5"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miarę potrzeby inne niezbędne dokumenty (np. certyfikaty, aprobaty, uzgodnienia rozwiązań projektowych z zarządcą drogi, użytkownikami sieci).  </w:t>
      </w:r>
    </w:p>
    <w:p w14:paraId="70C4A70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Niekompletność wniosku Wykonawcy stanowi podstawę do jego odrzucenia. </w:t>
      </w:r>
    </w:p>
    <w:p w14:paraId="434960C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 </w:t>
      </w:r>
    </w:p>
    <w:p w14:paraId="7112C8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789DDE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lub technologii wykonania robót bez zgody Zamawiającego stanowi rażące naruszenie warunków umowy. </w:t>
      </w:r>
    </w:p>
    <w:p w14:paraId="5B5C3DD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7CBC2B1A"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59CE7CC7" w14:textId="77777777" w:rsidR="006D0A3B" w:rsidRPr="006D0A3B" w:rsidRDefault="006D0A3B" w:rsidP="006D0A3B">
      <w:pPr>
        <w:spacing w:after="159" w:line="259" w:lineRule="auto"/>
        <w:rPr>
          <w:rFonts w:ascii="Arial" w:eastAsia="Arial" w:hAnsi="Arial" w:cs="Arial"/>
          <w:color w:val="000000"/>
          <w:sz w:val="24"/>
          <w:lang w:eastAsia="pl-PL"/>
        </w:rPr>
      </w:pPr>
      <w:r w:rsidRPr="006D0A3B">
        <w:rPr>
          <w:rFonts w:ascii="Arial" w:eastAsia="Arial" w:hAnsi="Arial" w:cs="Arial"/>
          <w:color w:val="00B050"/>
          <w:sz w:val="10"/>
          <w:lang w:eastAsia="pl-PL"/>
        </w:rPr>
        <w:t xml:space="preserve"> </w:t>
      </w:r>
    </w:p>
    <w:p w14:paraId="6195D3B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 zakresie odbioru końcowego Wykonawca winien:</w:t>
      </w:r>
      <w:r w:rsidRPr="006D0A3B">
        <w:rPr>
          <w:rFonts w:ascii="Arial" w:eastAsia="Arial" w:hAnsi="Arial" w:cs="Arial"/>
          <w:color w:val="000000"/>
          <w:sz w:val="24"/>
          <w:lang w:eastAsia="pl-PL"/>
        </w:rPr>
        <w:t xml:space="preserve"> </w:t>
      </w:r>
    </w:p>
    <w:p w14:paraId="4BE7926E" w14:textId="77777777" w:rsidR="006D0A3B" w:rsidRPr="006D0A3B" w:rsidRDefault="006D0A3B" w:rsidP="006D0A3B">
      <w:pPr>
        <w:numPr>
          <w:ilvl w:val="1"/>
          <w:numId w:val="6"/>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dokonać wpis do Dziennika Budowy/Robót o zakończeniu robót budowlanych oraz potwierdzić ten stan rzeczy stosownym wpisem Nadzoru Inwestorskiego do Dziennika Budowy/Robót,                                  </w:t>
      </w:r>
    </w:p>
    <w:p w14:paraId="0DE9715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skompletować i złożyć Nadzorowi Inwestorskiemu oraz Zamawiającemu Dokumentację Powykonawczą określoną szczegółowo w SWZ i opracowaną zgodnie z art. 57 ust. 1 i 2 Prawa budowlanego. Dokumentacja powykonawcza </w:t>
      </w:r>
      <w:r w:rsidRPr="006D0A3B">
        <w:rPr>
          <w:rFonts w:ascii="Arial" w:eastAsia="Arial" w:hAnsi="Arial" w:cs="Arial"/>
          <w:color w:val="000000"/>
          <w:sz w:val="24"/>
          <w:lang w:eastAsia="pl-PL"/>
        </w:rPr>
        <w:lastRenderedPageBreak/>
        <w:t xml:space="preserve">winna być wykonana w trzech egzemplarzach w wersji drukowanej (w formie trwale spiętej) + trzech egzemplarzach w wersji elektronicznej (w formacie jpg, pdf). Dokumentacja Powykonawcza winna zawierać mapy powykonawcze z dowodem wniesienia ich do stosownego Ośrodka Geodezji i Katastru. </w:t>
      </w:r>
    </w:p>
    <w:p w14:paraId="4FADAEE2"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przedłożyć wraz ze złożeniem Dokumentacji Powykonawczej  pisemne oświadczenie Wykonawcy o jej kompletności i prawidłowości wykonania w świetle ww. zapisów Prawa budowlanego i SWZ. </w:t>
      </w:r>
    </w:p>
    <w:p w14:paraId="551AE83F"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stwierdzonych wad.</w:t>
      </w:r>
      <w:r w:rsidRPr="006D0A3B">
        <w:rPr>
          <w:rFonts w:ascii="Arial" w:eastAsia="Arial" w:hAnsi="Arial" w:cs="Arial"/>
          <w:color w:val="000000"/>
          <w:sz w:val="24"/>
          <w:lang w:eastAsia="pl-PL"/>
        </w:rPr>
        <w:t xml:space="preserve"> </w:t>
      </w:r>
    </w:p>
    <w:p w14:paraId="044C920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zostaną stwierdzone wady (np. w trakcie odbiorów, okresie gwarancji i rękojmi) to  Zamawiającemu przysługują następujące uprawnienia: </w:t>
      </w:r>
    </w:p>
    <w:p w14:paraId="088BDC69"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nie nadaje się do użytku Zamawiający, z zachowaniem prawa do  należnych mu kar umownych i odszkodowań, ma prawo odmowy dokonania odbioru do czasu ich usunięcia, wyznaczając równocześnie termin usunięcia wad, </w:t>
      </w:r>
    </w:p>
    <w:p w14:paraId="789359E5"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nadaje się do umówionego użytku , Zamawiający z zachowaniem prawa do należnych mu kar umownych i odszkodowań, wyznacza termin usunięcia wad. </w:t>
      </w:r>
    </w:p>
    <w:p w14:paraId="47EC9768"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nie nadają się do usunięcia, a przedmiot Umowy nadaje się do użytku, Zamawiający, z zachowaniem prawa do należnych mu kar umownych i odszkodowań może obniżyć odpowiednio wartość wynagrodzenia </w:t>
      </w:r>
    </w:p>
    <w:p w14:paraId="5A795C4D"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pisemnego zawiadomienia Zamawiającego o usunięciu wad, żądając jednocześnie wyznaczenia terminu odbioru ostatecznego zakwestionowanych poprzednio wadliwych robót. </w:t>
      </w:r>
    </w:p>
    <w:p w14:paraId="7CD6E8E9"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w:t>
      </w:r>
      <w:r w:rsidRPr="00A378D4">
        <w:rPr>
          <w:rFonts w:ascii="Arial" w:eastAsia="Arial" w:hAnsi="Arial" w:cs="Arial"/>
          <w:color w:val="000000"/>
          <w:sz w:val="24"/>
          <w:lang w:eastAsia="pl-PL"/>
        </w:rPr>
        <w:t xml:space="preserve">7 dni. Po bezskutecznym upływie tego terminu Zamawiający będzie miał prawo odstąpić od umowy </w:t>
      </w:r>
      <w:r w:rsidRPr="00A378D4">
        <w:rPr>
          <w:rFonts w:ascii="Arial" w:eastAsia="Arial" w:hAnsi="Arial" w:cs="Arial"/>
          <w:color w:val="000000"/>
          <w:sz w:val="24"/>
          <w:u w:val="single" w:color="000000"/>
          <w:lang w:eastAsia="pl-PL"/>
        </w:rPr>
        <w:t>albo</w:t>
      </w:r>
      <w:r w:rsidRPr="00A378D4">
        <w:rPr>
          <w:rFonts w:ascii="Arial" w:eastAsia="Arial" w:hAnsi="Arial" w:cs="Arial"/>
          <w:color w:val="000000"/>
          <w:sz w:val="24"/>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w:t>
      </w:r>
      <w:r w:rsidRPr="00A378D4">
        <w:rPr>
          <w:rFonts w:ascii="Arial" w:eastAsia="Arial" w:hAnsi="Arial" w:cs="Arial"/>
          <w:i/>
          <w:color w:val="000000"/>
          <w:sz w:val="24"/>
          <w:lang w:eastAsia="pl-PL"/>
        </w:rPr>
        <w:t xml:space="preserve"> </w:t>
      </w:r>
    </w:p>
    <w:p w14:paraId="5BB224E9"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w zakresie zatrudnienia na umowę o pracę</w:t>
      </w:r>
      <w:r w:rsidRPr="006D0A3B">
        <w:rPr>
          <w:rFonts w:ascii="Arial" w:eastAsia="Arial" w:hAnsi="Arial" w:cs="Arial"/>
          <w:i/>
          <w:color w:val="000000"/>
          <w:sz w:val="24"/>
          <w:u w:val="single" w:color="000000"/>
          <w:lang w:eastAsia="pl-PL"/>
        </w:rPr>
        <w:t>.</w:t>
      </w:r>
      <w:r w:rsidRPr="006D0A3B">
        <w:rPr>
          <w:rFonts w:ascii="Arial" w:eastAsia="Arial" w:hAnsi="Arial" w:cs="Arial"/>
          <w:i/>
          <w:color w:val="000000"/>
          <w:sz w:val="24"/>
          <w:lang w:eastAsia="pl-PL"/>
        </w:rPr>
        <w:t xml:space="preserve"> </w:t>
      </w:r>
    </w:p>
    <w:p w14:paraId="5C3ED8A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określa, że Wykonawca jest zobowiązany zatrudnić na podstawie umowy o pracę wszystkie osoby które będą wykonywać następujące czynności podczas realizacji zamówienia: </w:t>
      </w:r>
      <w:r w:rsidRPr="001257D1">
        <w:rPr>
          <w:rFonts w:ascii="Arial" w:eastAsia="Arial" w:hAnsi="Arial" w:cs="Arial"/>
          <w:color w:val="000000"/>
          <w:sz w:val="24"/>
          <w:lang w:eastAsia="pl-PL"/>
        </w:rPr>
        <w:t>roboty ziemne, wykonywaniu podbudowy, wykonaniu robót związanych z nawierzchnią,</w:t>
      </w:r>
      <w:r w:rsidRPr="006D0A3B">
        <w:rPr>
          <w:rFonts w:ascii="Arial" w:eastAsia="Arial" w:hAnsi="Arial" w:cs="Arial"/>
          <w:color w:val="000000"/>
          <w:sz w:val="24"/>
          <w:lang w:eastAsia="pl-PL"/>
        </w:rPr>
        <w:t xml:space="preserve"> jeśli wykonywanie tych czynności polega na wykonywaniu pracy w rozumieniu art. 22 § 1 ustawy z dnia 26 czerwca 1974 r. Kodeks pracy. </w:t>
      </w:r>
    </w:p>
    <w:p w14:paraId="72099E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określony w punkcie 1) niniejszego ustępu dotyczy również Podwykonawców. W każdej umowie o podwykonawstwo Wykonawca jest zobowiązany zawrzeć postanowienia zobowiązujące Podwykonawców do zatrudnienia na umowę o pracę wszystkich osób, które wykonują czynności wskazane w punkcie 1) niniejszego ustępu. </w:t>
      </w:r>
    </w:p>
    <w:p w14:paraId="7610E60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uprawniony jest w szczególności do: </w:t>
      </w:r>
    </w:p>
    <w:p w14:paraId="0154F682"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 </w:t>
      </w:r>
    </w:p>
    <w:p w14:paraId="33817E9E"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wyjaśnień w przypadku wątpliwości w zakresie potwierdzania spełniania ww. wymogu, </w:t>
      </w:r>
    </w:p>
    <w:p w14:paraId="09E33F61"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6E033242"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przeprowadzania kontroli na miejscu wykonywania świadczenia. </w:t>
      </w:r>
    </w:p>
    <w:p w14:paraId="0BABF12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każdorazowo na wezwanie Zamawiającego jest zobowiązany przedstawić dowody zatrudnienia na podstawie umowy o pracę osób wskazanych w wykazie, o którym mowa w pkt. 3. lit. c) powyżej w terminie wskazanym przez Zamawiającego, lecz nie krótszym niż 7 dni. </w:t>
      </w:r>
    </w:p>
    <w:p w14:paraId="5E4EEE8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 </w:t>
      </w:r>
    </w:p>
    <w:p w14:paraId="1521CC4C"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zatrudnionych pracowników zawierające informacje, w tym dane osobowe, niezbędne do weryfikacji zatrudnienia na podstawie umowy o pracę, w szczególności imię i nazwisko zatrudnionego pracownika, datę zawarcia umowy o pracę, rodzaj umowy o pracę i zakres obowiązków pracownika, </w:t>
      </w:r>
    </w:p>
    <w:p w14:paraId="4CA740DF" w14:textId="77777777" w:rsidR="006D0A3B" w:rsidRPr="00A378D4" w:rsidRDefault="006D0A3B" w:rsidP="00A378D4">
      <w:pPr>
        <w:numPr>
          <w:ilvl w:val="2"/>
          <w:numId w:val="6"/>
        </w:numPr>
        <w:spacing w:after="0"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zakresu obowiązków pracownika oraz podpis osoby upoważnionej do złożenia oświadczenia w imieniu Wykonawcy lub </w:t>
      </w:r>
      <w:r w:rsidRPr="00A378D4">
        <w:rPr>
          <w:rFonts w:ascii="Arial" w:eastAsia="Arial" w:hAnsi="Arial" w:cs="Arial"/>
          <w:color w:val="000000"/>
          <w:sz w:val="24"/>
          <w:lang w:eastAsia="pl-PL"/>
        </w:rPr>
        <w:t xml:space="preserve">Podwykonawcy; </w:t>
      </w:r>
    </w:p>
    <w:p w14:paraId="47708CDE"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pracownika powinny być możliwe do zidentyfikowania; </w:t>
      </w:r>
    </w:p>
    <w:p w14:paraId="43D9030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zaświadczenie właściwego oddziału ZUS, potwierdzające opłacanie przez Wykonawcę lub Podwykonawcę składek na ubezpieczenie społeczne i zdrowotne z tytułu zatrudnienia na podstawie umów o pracę za ostatni okres rozliczeniowy, </w:t>
      </w:r>
    </w:p>
    <w:p w14:paraId="77561056"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 </w:t>
      </w:r>
    </w:p>
    <w:p w14:paraId="3BBDA98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żądać przedłożenia jednocześnie wszystkich lub też każdego z osobna dowodów określonych w pkt. 5 powyżej. </w:t>
      </w:r>
    </w:p>
    <w:p w14:paraId="761E7F3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przedłożenia Zamawiającemu dowodów określonych w pkt. 5 powyżej, w terminie wyznaczonym przez Zamawiającego, Zamawiający uzna za brak zatrudnienia na podstawie umowy o pracę. </w:t>
      </w:r>
    </w:p>
    <w:p w14:paraId="0B03E1B0"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uzasadnionych wątpliwości, co do przestrzegania prawa pracy przez Wykonawcę lub Podwykonawcę, Zamawiający może zwrócić się o przeprowadzenie kontroli przez Państwową Inspekcję Pracy. </w:t>
      </w:r>
    </w:p>
    <w:p w14:paraId="2EF5DC1A" w14:textId="77777777" w:rsidR="006D0A3B" w:rsidRPr="006D0A3B" w:rsidRDefault="006D0A3B" w:rsidP="006D0A3B">
      <w:pPr>
        <w:spacing w:after="2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2909B002"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obsługi geodezyjnej.</w:t>
      </w:r>
      <w:r w:rsidRPr="006D0A3B">
        <w:rPr>
          <w:rFonts w:ascii="Arial" w:eastAsia="Arial" w:hAnsi="Arial" w:cs="Arial"/>
          <w:color w:val="000000"/>
          <w:sz w:val="24"/>
          <w:lang w:eastAsia="pl-PL"/>
        </w:rPr>
        <w:t xml:space="preserve">   </w:t>
      </w:r>
    </w:p>
    <w:p w14:paraId="73B1F90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zgodne z Dokumentacją projektową wytyczenie w terenie wszystkich części robót. </w:t>
      </w:r>
    </w:p>
    <w:p w14:paraId="0DABFD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w:t>
      </w:r>
    </w:p>
    <w:p w14:paraId="1A2158C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prawidłowe wpisy do Dziennika budowy/robót dotyczące rejestrowania czynności geodezyjnych. </w:t>
      </w:r>
    </w:p>
    <w:p w14:paraId="0C58848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14:paraId="3AE19AB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robót geodezyjnych jest zobowiązany dokonać odpowiednich pomiarów na żądanie Nadzoru Inwestorskiego lub autorskiego oraz udostępniać wykonane pomiary. </w:t>
      </w:r>
    </w:p>
    <w:p w14:paraId="7BF85C1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ochronę punktów pomiarowych i wysokościowych, a w przypadku ich uszkodzenia do ich odnowienia. </w:t>
      </w:r>
    </w:p>
    <w:p w14:paraId="01F24F8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 </w:t>
      </w:r>
    </w:p>
    <w:p w14:paraId="47E2A2AC"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uwierzytelni dokumenty geodezyjne, powstałe po inwentaryzacji powykonawczej we właściwym miejscowo urzędzie geodezji i kartografii. </w:t>
      </w:r>
    </w:p>
    <w:p w14:paraId="5C87812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55723F0F" w14:textId="77777777" w:rsidR="006D0A3B" w:rsidRPr="006D0A3B" w:rsidRDefault="006D0A3B" w:rsidP="006D0A3B">
      <w:pPr>
        <w:numPr>
          <w:ilvl w:val="0"/>
          <w:numId w:val="6"/>
        </w:numPr>
        <w:spacing w:after="13"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lastRenderedPageBreak/>
        <w:t>Wymagania Zamawiającego dotyczące zabezpieczenia dróg i obiektów inżynierskich.</w:t>
      </w:r>
      <w:r w:rsidRPr="006D0A3B">
        <w:rPr>
          <w:rFonts w:ascii="Arial" w:eastAsia="Arial" w:hAnsi="Arial" w:cs="Arial"/>
          <w:color w:val="000000"/>
          <w:sz w:val="24"/>
          <w:lang w:eastAsia="pl-PL"/>
        </w:rPr>
        <w:t xml:space="preserve">    </w:t>
      </w:r>
    </w:p>
    <w:p w14:paraId="1AE9FB64" w14:textId="77777777" w:rsidR="006D0A3B" w:rsidRPr="006D0A3B" w:rsidRDefault="006D0A3B" w:rsidP="006D0A3B">
      <w:pPr>
        <w:numPr>
          <w:ilvl w:val="2"/>
          <w:numId w:val="14"/>
        </w:numPr>
        <w:spacing w:after="14"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1D5DF61C" w14:textId="77777777" w:rsidR="006D0A3B" w:rsidRPr="006D0A3B" w:rsidRDefault="006D0A3B" w:rsidP="006D0A3B">
      <w:pPr>
        <w:numPr>
          <w:ilvl w:val="2"/>
          <w:numId w:val="14"/>
        </w:numPr>
        <w:spacing w:after="0"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14:paraId="38B74E4A" w14:textId="77777777" w:rsidR="006D0A3B" w:rsidRPr="006D0A3B" w:rsidRDefault="006D0A3B" w:rsidP="006D0A3B">
      <w:pPr>
        <w:spacing w:after="216" w:line="259" w:lineRule="auto"/>
        <w:jc w:val="center"/>
        <w:rPr>
          <w:rFonts w:ascii="Arial" w:eastAsia="Arial" w:hAnsi="Arial" w:cs="Arial"/>
          <w:color w:val="000000"/>
          <w:sz w:val="24"/>
          <w:lang w:eastAsia="pl-PL"/>
        </w:rPr>
      </w:pPr>
    </w:p>
    <w:p w14:paraId="6B43369C"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6 </w:t>
      </w:r>
    </w:p>
    <w:p w14:paraId="0C92F4B0"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(podwykonawstwo)</w:t>
      </w:r>
      <w:r w:rsidRPr="006D0A3B">
        <w:rPr>
          <w:rFonts w:ascii="Arial" w:eastAsia="Arial" w:hAnsi="Arial" w:cs="Arial"/>
          <w:color w:val="00B050"/>
          <w:sz w:val="24"/>
          <w:lang w:eastAsia="pl-PL"/>
        </w:rPr>
        <w:t xml:space="preserve"> </w:t>
      </w:r>
    </w:p>
    <w:p w14:paraId="7CC1BAB5" w14:textId="77777777" w:rsidR="006D0A3B" w:rsidRPr="006D0A3B" w:rsidRDefault="006D0A3B" w:rsidP="006D0A3B">
      <w:pPr>
        <w:tabs>
          <w:tab w:val="left" w:pos="5954"/>
        </w:tabs>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Wykonawca może powierzyć Podwykonawcom (według definicji § 1 pkt.19) wykonanie części robót budowlanych/dostaw/usług z uwzględnieniem postanowień niniejszego paragrafu: </w:t>
      </w:r>
    </w:p>
    <w:p w14:paraId="2F24A97E" w14:textId="77777777" w:rsidR="006D0A3B" w:rsidRPr="006D0A3B" w:rsidRDefault="006D0A3B" w:rsidP="006D0A3B">
      <w:pPr>
        <w:numPr>
          <w:ilvl w:val="1"/>
          <w:numId w:val="6"/>
        </w:numPr>
        <w:spacing w:after="35" w:line="248"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Zawarcie umowy o Podwykonawstwo wymaga formy pisemnej pod rygorem nieważności, </w:t>
      </w:r>
    </w:p>
    <w:p w14:paraId="2C870471" w14:textId="77777777" w:rsidR="006D0A3B" w:rsidRPr="00A378D4" w:rsidRDefault="006D0A3B" w:rsidP="006D0A3B">
      <w:pPr>
        <w:numPr>
          <w:ilvl w:val="1"/>
          <w:numId w:val="6"/>
        </w:numPr>
        <w:spacing w:after="9" w:line="250" w:lineRule="auto"/>
        <w:ind w:right="-1"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Do zawarcia umowy Wykonawcy z Podwykonawcą, której przedmiotem są roboty budowlane objęte  Kontraktem wymagana jest zgoda Zamawiającego. W związku z tym Wykonawca przedkłada Zamawiającemu dokumenty (kopie) wymagane do</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wyrażenia zgody na umowę o podwykonawstwo, tj.: </w:t>
      </w:r>
    </w:p>
    <w:p w14:paraId="52C22955"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7DB88A40"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wykaz robót podzlecanych Podwykonawcy, sporządzony w oparciu o TER. </w:t>
      </w:r>
    </w:p>
    <w:p w14:paraId="2B9CBA6E"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Zamawiający podejmie decyzję, wyrażając zgodę na zawarcie umowy lub zgłosi zastrzeżenia</w:t>
      </w:r>
      <w:r w:rsidRPr="006D0A3B">
        <w:rPr>
          <w:rFonts w:ascii="Arial" w:eastAsia="Arial" w:hAnsi="Arial" w:cs="Arial"/>
          <w:color w:val="B5082E"/>
          <w:sz w:val="24"/>
          <w:lang w:eastAsia="pl-PL"/>
        </w:rPr>
        <w:t> </w:t>
      </w:r>
      <w:r w:rsidRPr="006D0A3B">
        <w:rPr>
          <w:rFonts w:ascii="Arial" w:eastAsia="Arial" w:hAnsi="Arial" w:cs="Arial"/>
          <w:color w:val="000000"/>
          <w:sz w:val="24"/>
          <w:lang w:eastAsia="pl-PL"/>
        </w:rPr>
        <w:t xml:space="preserve">do przedłożonego projektu umowy o podwykonawstwo, której przedmiotem są roboty budowlane. Jeżeli Zamawiający w terminie 14 dni od dnia dostarczenia do siedziby Zamawiającego projektu umowy z dokumentami nie zgłosi pisemnie  zastrzeżeń, uważać się będzie, że wyraził zgodę na zawarcie umowy o Podwykonawstwo. </w:t>
      </w:r>
    </w:p>
    <w:p w14:paraId="36A8C722"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 </w:t>
      </w:r>
    </w:p>
    <w:p w14:paraId="03EC2D89"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Wykonawca/Podwykonawca/dalszy Podwykonawca przedkłada Zamawiającemu poświadczoną  za zgodność z oryginałem kopię umowy w terminie 7 dni od jej zawarcia. </w:t>
      </w:r>
    </w:p>
    <w:p w14:paraId="169B8D81"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Jeżeli Zamawiający w terminie 14 dni od dnia dostarczenia do siedziby Zamawiającego umowy nie zgłosi pisemnie sprzeciwu, uważać się będzie, że zaakceptował umowę o podwykonawstwo.  </w:t>
      </w:r>
    </w:p>
    <w:p w14:paraId="68905232"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Podwykonawcą/dalszymi Podwykonawcami musi zawierać w szczególności: </w:t>
      </w:r>
    </w:p>
    <w:p w14:paraId="03AE3B2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zakres robót powierzony Podwykonawcy wraz z częścią dokumentacji wykonania robót objętych umową , </w:t>
      </w:r>
    </w:p>
    <w:p w14:paraId="4E212695"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kwotę wynagrodzenia – kwota ta nie powinna być wyższa, niż wartość tego zakresu robót wynikająca z zatwierdzonego harmonogramu rzeczowo-finansowego Wykonawcy; wynagrodzenie musi być tego samego rodzaju, co wynagrodzenie Wykonawcy, </w:t>
      </w:r>
    </w:p>
    <w:p w14:paraId="68D1F7EB"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wykonania robót objętych umową wraz z Harmonogramem (Harmonogram robót musi być zgodny Harmonogramem rzeczowo-finansowym robót Wykonawcy), </w:t>
      </w:r>
    </w:p>
    <w:p w14:paraId="5A20F1B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wystawienia faktury – nie później niż 3 dni od dnia odbioru robót, </w:t>
      </w:r>
    </w:p>
    <w:p w14:paraId="3CE7247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termin zapłaty wynagrodzenia dla Podwykonawcy/dalszego Podwykonawcy, przewidziany w umowie o podwykonawstwo, nie może być dłuższy niż</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30</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 xml:space="preserve">dni od dnia doręczenia faktury lub rachunku, potwierdzających wykonanie zleconej Podwykonawcy lub dalszemu Podwykonawcy roboty budowlanej, </w:t>
      </w:r>
    </w:p>
    <w:p w14:paraId="0A6FFC80"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gwarancji i rękojmi nie może upłynąć wcześniej niż termin gwarancji i rękojmi wskazany w niniejszej umowie w § 4 ust. 3 i 4, </w:t>
      </w:r>
    </w:p>
    <w:p w14:paraId="05365E3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 którym mowa w ust. </w:t>
      </w:r>
      <w:r w:rsidR="00A378D4">
        <w:rPr>
          <w:rFonts w:ascii="Arial" w:eastAsia="Arial" w:hAnsi="Arial" w:cs="Arial"/>
          <w:color w:val="000000"/>
          <w:sz w:val="24"/>
          <w:lang w:eastAsia="pl-PL"/>
        </w:rPr>
        <w:t>1 pkt. 5) niniejszego paragrafu,</w:t>
      </w:r>
      <w:r w:rsidRPr="006D0A3B">
        <w:rPr>
          <w:rFonts w:ascii="Arial" w:eastAsia="Arial" w:hAnsi="Arial" w:cs="Arial"/>
          <w:color w:val="000000"/>
          <w:sz w:val="24"/>
          <w:lang w:eastAsia="pl-PL"/>
        </w:rPr>
        <w:t xml:space="preserve"> </w:t>
      </w:r>
    </w:p>
    <w:p w14:paraId="11CA3CA7"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 </w:t>
      </w:r>
    </w:p>
    <w:p w14:paraId="16859B20"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 lub dalszymi Podwykonawcami nie może zawierać postanowień: </w:t>
      </w:r>
    </w:p>
    <w:p w14:paraId="1E9CE6E8" w14:textId="77777777" w:rsidR="006D0A3B" w:rsidRPr="006D0A3B" w:rsidRDefault="006D0A3B" w:rsidP="006D0A3B">
      <w:pPr>
        <w:numPr>
          <w:ilvl w:val="0"/>
          <w:numId w:val="38"/>
        </w:numPr>
        <w:spacing w:after="0"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04530250"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wynagrodzenia za wykonanie przedmiotu umowy o podwykonawstwo od odbioru robót przez Zamawiającego, </w:t>
      </w:r>
    </w:p>
    <w:p w14:paraId="7F8C7B18"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zwrot kwot zabezpieczenia przez Wykonawcę Podwykonawcy, od zwrotu zabezpieczenia należytego wykonania umowy Wykonawcy przez Zamawiającego , </w:t>
      </w:r>
    </w:p>
    <w:p w14:paraId="4B5B4539"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 </w:t>
      </w:r>
    </w:p>
    <w:p w14:paraId="077B7F24"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7C93CFB"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przewidujących termin zapłaty dłuższy niż 30 dni od dnia doręczenia wykonawcy, podwykonawcy lub dalszemu podwykonawcy faktury lub rachunku. </w:t>
      </w:r>
    </w:p>
    <w:p w14:paraId="6E3525CC"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Zamawiający zgłasza pisemnie zastrzeżenia do projektu umowy/zmiany umowy o podwykonawstwo lub zgłosi sprzeciw do umowy jeżeli umowa/zmiana umowy nie spełnia wymagań określonych w ust. 1 pkt 7) niniejszego paragrafu, w szczególności, jeżeli zakres projektu umowy/umowy/zmiany o podwykonawstwo jest niezgodny z przedmiotem niniejszej umowy, oraz jeżeli zawiera zapisy określone w ust. 1 pkt) 8 niniejszego paragrafu.  </w:t>
      </w:r>
    </w:p>
    <w:p w14:paraId="07F8014B"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wszelkich projektów umów/umów/zmian umów o podwykonawstwo, których przedmiotem są roboty budowlane między Wykonawcą/Podwykonawcą/dalszym Podwykonawcą stosuje się procedurę określoną w ust. 1, pkt. 1 do 8 niniejszego paragrafu. </w:t>
      </w:r>
    </w:p>
    <w:p w14:paraId="5056493A"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Niewypełnienie przez Wykonawcę/Podwykonawcę/dalszego Podwykonawcę obowiązków uzyskania akceptacji Zamawiającego p</w:t>
      </w:r>
      <w:r w:rsidR="002735C2">
        <w:rPr>
          <w:rFonts w:ascii="Arial" w:eastAsia="Arial" w:hAnsi="Arial" w:cs="Arial"/>
          <w:color w:val="000000"/>
          <w:sz w:val="24"/>
          <w:lang w:eastAsia="pl-PL"/>
        </w:rPr>
        <w:t>rojektu umowy/umowy/zmian umowy stanowi podstawę </w:t>
      </w:r>
      <w:r w:rsidRPr="006D0A3B">
        <w:rPr>
          <w:rFonts w:ascii="Arial" w:eastAsia="Arial" w:hAnsi="Arial" w:cs="Arial"/>
          <w:color w:val="000000"/>
          <w:sz w:val="24"/>
          <w:lang w:eastAsia="pl-PL"/>
        </w:rPr>
        <w:t>do</w:t>
      </w:r>
      <w:r w:rsidR="002735C2">
        <w:rPr>
          <w:rFonts w:ascii="Arial" w:eastAsia="Arial" w:hAnsi="Arial" w:cs="Arial"/>
          <w:color w:val="000000"/>
          <w:sz w:val="24"/>
          <w:lang w:eastAsia="pl-PL"/>
        </w:rPr>
        <w:t> natychmiastowego usunięcia </w:t>
      </w:r>
      <w:r w:rsidRPr="006D0A3B">
        <w:rPr>
          <w:rFonts w:ascii="Arial" w:eastAsia="Arial" w:hAnsi="Arial" w:cs="Arial"/>
          <w:color w:val="000000"/>
          <w:sz w:val="24"/>
          <w:lang w:eastAsia="pl-PL"/>
        </w:rPr>
        <w:t>Podwykonawcy/</w:t>
      </w:r>
      <w:r w:rsidR="002735C2">
        <w:rPr>
          <w:rFonts w:ascii="Arial" w:eastAsia="Arial" w:hAnsi="Arial" w:cs="Arial"/>
          <w:color w:val="000000"/>
          <w:sz w:val="24"/>
          <w:lang w:eastAsia="pl-PL"/>
        </w:rPr>
        <w:t xml:space="preserve"> </w:t>
      </w:r>
      <w:r w:rsidRPr="006D0A3B">
        <w:rPr>
          <w:rFonts w:ascii="Arial" w:eastAsia="Arial" w:hAnsi="Arial" w:cs="Arial"/>
          <w:color w:val="000000"/>
          <w:sz w:val="24"/>
          <w:lang w:eastAsia="pl-PL"/>
        </w:rPr>
        <w:t xml:space="preserve">dalszego podwykonawcy przez Zamawiającego lub żądanie od Wykonawcy usunięcia przedmiotowego Podwykonawcy / dalszego podwykonawcy z Terenu Budowy oraz obciążenia Wykonawcy karą umowną. </w:t>
      </w:r>
    </w:p>
    <w:p w14:paraId="19440BA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 </w:t>
      </w:r>
    </w:p>
    <w:p w14:paraId="627F56B0"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30 dni do 30 dni, Zamawiający będzie uprawniony do nałożenia na Wykonawcę/Podwykonawcę/dalszego podwykonawcę kary umownej. </w:t>
      </w:r>
    </w:p>
    <w:p w14:paraId="4A2D7C0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o podwykonawstwo zawarte z naruszeniem postanowień ust. 1 i ust. 2 niniejszego paragrafu stanowią rażące naruszenie niniejszej umowy. </w:t>
      </w:r>
    </w:p>
    <w:p w14:paraId="4DFCB798"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zgłoszenia Zamawiającemu robót/dostaw/usług realizowanych przez Podwykonawcę/dalszego Podwykonawcę traktowany będzie jako realizacja robót budowlanych objętych niniejszą umową przez Wykonawcę siłami własnymi. </w:t>
      </w:r>
    </w:p>
    <w:p w14:paraId="731C16E3"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działania lub zaniechania Podwykonawców/dalszych podwykonawców Wykonawca odpowiada jak za własne. </w:t>
      </w:r>
    </w:p>
    <w:p w14:paraId="17A6E60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Ubezpieczenia Wykonawcy ubezpieczonymi będą także wszyscy Podwykonawcy/dalsi Podwykonawcy. </w:t>
      </w:r>
    </w:p>
    <w:p w14:paraId="78D41D4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projekt Umowy o podwykonawstwo lub projekt zmiany Umowy o podwykonawstwo   i ich zmiany sporządzane są w języku obcym, Wykonawca, Podwykonawca lub dalszy Podwykonawca jest zobowiązany załączyć do </w:t>
      </w:r>
      <w:r w:rsidRPr="006D0A3B">
        <w:rPr>
          <w:rFonts w:ascii="Arial" w:eastAsia="Arial" w:hAnsi="Arial" w:cs="Arial"/>
          <w:color w:val="000000"/>
          <w:sz w:val="24"/>
          <w:lang w:eastAsia="pl-PL"/>
        </w:rPr>
        <w:lastRenderedPageBreak/>
        <w:t xml:space="preserve">przedkładanego projektu jego tłumaczenie na język polski, a w przypadku kopii Umowy o podwykonawstwo – tłumaczenie przysięgłe umowy na język polski. </w:t>
      </w:r>
    </w:p>
    <w:p w14:paraId="7C73C1C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 </w:t>
      </w:r>
    </w:p>
    <w:p w14:paraId="7FDD9D5F"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 </w:t>
      </w:r>
    </w:p>
    <w:p w14:paraId="73EB3A9F"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 </w:t>
      </w:r>
    </w:p>
    <w:p w14:paraId="2234E25F" w14:textId="77777777" w:rsidR="006D0A3B" w:rsidRPr="006D0A3B" w:rsidRDefault="006D0A3B" w:rsidP="006D0A3B">
      <w:pPr>
        <w:numPr>
          <w:ilvl w:val="0"/>
          <w:numId w:val="16"/>
        </w:numPr>
        <w:spacing w:after="229"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Zapisy ust. 11 stosuje się wobec dalszych podwykonawców. </w:t>
      </w:r>
    </w:p>
    <w:p w14:paraId="61DD0CA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7 </w:t>
      </w:r>
    </w:p>
    <w:p w14:paraId="783C7BEC"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(wynagrodzenie i sposób płatności) </w:t>
      </w:r>
    </w:p>
    <w:p w14:paraId="436B1195"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sz w:val="24"/>
          <w:szCs w:val="24"/>
          <w:lang w:eastAsia="pl-PL"/>
        </w:rPr>
      </w:pPr>
      <w:r w:rsidRPr="002735C2">
        <w:rPr>
          <w:rFonts w:ascii="Arial" w:eastAsia="Calibri" w:hAnsi="Arial" w:cs="Arial"/>
          <w:sz w:val="24"/>
          <w:szCs w:val="24"/>
        </w:rPr>
        <w:t>Strony ustalają, za wykonanie przedmiotu umowy wstępne łączne wynagrodzenie określone w ofercie Wykonawcy z dnia ……….. w kwocie: ……… zł netto (słownie: ……..00/100 netto) + należny podatek VAT ….%, co łącznie daje kwotę brutto w wysokości ………. z</w:t>
      </w:r>
      <w:r>
        <w:rPr>
          <w:rFonts w:ascii="Arial" w:eastAsia="Calibri" w:hAnsi="Arial" w:cs="Arial"/>
          <w:sz w:val="24"/>
          <w:szCs w:val="24"/>
        </w:rPr>
        <w:t xml:space="preserve">ł ( </w:t>
      </w:r>
      <w:r w:rsidR="00B36E82">
        <w:rPr>
          <w:rFonts w:ascii="Arial" w:eastAsia="Calibri" w:hAnsi="Arial" w:cs="Arial"/>
          <w:sz w:val="24"/>
          <w:szCs w:val="24"/>
        </w:rPr>
        <w:t xml:space="preserve">słownie: ……..00/100 brutto). </w:t>
      </w:r>
    </w:p>
    <w:p w14:paraId="7D8E5CEA"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sz w:val="24"/>
          <w:szCs w:val="24"/>
        </w:rPr>
        <w:t xml:space="preserve">Wynagrodzenie określone w ust. 1 jest wynagrodzeniem kosztorysowym w rozumieniu art. 629 KC i obejmuje wszystkie koszty związane z realizacją przedmiotu umowy i objęte niniejszą Umową, na podstawie Tabeli Elementów Rozliczeniowych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598F6A67"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Ostateczna wartość przedmiotu umowy określona w ust. 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14:paraId="6DF1D2BF" w14:textId="77777777" w:rsidR="002735C2" w:rsidRPr="002735C2" w:rsidRDefault="002735C2" w:rsidP="002735C2">
      <w:pPr>
        <w:numPr>
          <w:ilvl w:val="0"/>
          <w:numId w:val="48"/>
        </w:numPr>
        <w:suppressAutoHyphens/>
        <w:spacing w:after="0" w:line="240" w:lineRule="auto"/>
        <w:jc w:val="both"/>
        <w:rPr>
          <w:rFonts w:ascii="Arial" w:eastAsia="Calibri" w:hAnsi="Arial" w:cs="Arial"/>
          <w:color w:val="FF0000"/>
          <w:sz w:val="24"/>
          <w:szCs w:val="24"/>
        </w:rPr>
      </w:pPr>
      <w:r w:rsidRPr="002735C2">
        <w:rPr>
          <w:rFonts w:ascii="Arial" w:eastAsia="Calibri" w:hAnsi="Arial" w:cs="Arial"/>
          <w:sz w:val="24"/>
          <w:szCs w:val="24"/>
        </w:rPr>
        <w:t>Ostateczne wynagrodzenie kosztorysowe Wykonawcy z tytułu prawidłowego i terminowego wykonania Umowy ustalone zostanie jako iloczyn cen jednostkowych poszczególnych określonych w TER oraz ilości faktycznie wykonanych przez Wykonawcę robót wynikających z obmiarów wskazanych w protokołach odbiorów częściowych/końcowego</w:t>
      </w:r>
    </w:p>
    <w:p w14:paraId="712EE7B7"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Zwiększenie wynagrodzenia kosztorysowego określonego w ust. 1, wymaga zawarcia stosownego porozumienia/aneksu do niniejszej umowy wraz z określeniem przyczyn zaistniałej sytuacji.</w:t>
      </w:r>
    </w:p>
    <w:p w14:paraId="2F7C3AE9"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lastRenderedPageBreak/>
        <w:t>Zapłata wynagrodzenia i wszystkie inne płatności dokonywane na podstawie Umowy będą realizowane przez Zamawiającego w złotych polskich.</w:t>
      </w:r>
    </w:p>
    <w:p w14:paraId="4BECD7FB"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Wynagrodzenie Wykonawcy uwzględnia wszystkie obowiązujące w Polsce podatki, łącznie z VAT oraz opłaty celne i inne opłaty związane z wykonywaniem robót aktualne na dzień podpisania umowy.</w:t>
      </w:r>
    </w:p>
    <w:p w14:paraId="5826A222" w14:textId="77777777" w:rsid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Zamawiający nie przewiduje udzielania zaliczek.</w:t>
      </w:r>
    </w:p>
    <w:p w14:paraId="5D26C60C"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Zobowiązanym do zapłaty wynagrodzenia wynikającego z ust. 1, jest </w:t>
      </w:r>
      <w:r w:rsidRPr="002735C2">
        <w:rPr>
          <w:rFonts w:ascii="Arial" w:eastAsia="Arial" w:hAnsi="Arial" w:cs="Arial"/>
          <w:color w:val="000000"/>
          <w:sz w:val="24"/>
          <w:u w:val="single" w:color="000000"/>
          <w:lang w:eastAsia="pl-PL"/>
        </w:rPr>
        <w:t xml:space="preserve">Gmina Santok z siedzibą przy ul. Gorzowskiej 59; 66-431 Santok NIP:  </w:t>
      </w:r>
      <w:r w:rsidRPr="002735C2">
        <w:rPr>
          <w:rFonts w:ascii="Arial" w:eastAsia="SimSun" w:hAnsi="Arial" w:cs="Arial"/>
          <w:color w:val="000000"/>
          <w:kern w:val="3"/>
          <w:sz w:val="24"/>
          <w:u w:val="single"/>
          <w:lang w:eastAsia="pl-PL"/>
        </w:rPr>
        <w:t>5991012158</w:t>
      </w:r>
      <w:r w:rsidRPr="002735C2">
        <w:rPr>
          <w:rFonts w:ascii="Arial" w:eastAsia="Arial" w:hAnsi="Arial" w:cs="Arial"/>
          <w:color w:val="000000"/>
          <w:sz w:val="24"/>
          <w:u w:val="single" w:color="000000"/>
          <w:lang w:eastAsia="pl-PL"/>
        </w:rPr>
        <w:t>. Ustrukturyzowane faktury</w:t>
      </w:r>
      <w:r w:rsidRPr="002735C2">
        <w:rPr>
          <w:rFonts w:ascii="Arial" w:eastAsia="Arial" w:hAnsi="Arial" w:cs="Arial"/>
          <w:color w:val="000000"/>
          <w:sz w:val="24"/>
          <w:lang w:eastAsia="pl-PL"/>
        </w:rPr>
        <w:t xml:space="preserve"> </w:t>
      </w:r>
      <w:r w:rsidRPr="002735C2">
        <w:rPr>
          <w:rFonts w:ascii="Arial" w:eastAsia="Arial" w:hAnsi="Arial" w:cs="Arial"/>
          <w:color w:val="000000"/>
          <w:sz w:val="24"/>
          <w:u w:val="single" w:color="000000"/>
          <w:lang w:eastAsia="pl-PL"/>
        </w:rPr>
        <w:t>elektroniczne:  Adres Podmiotu na PEF:  NIP5991012158.</w:t>
      </w:r>
      <w:r w:rsidRPr="002735C2">
        <w:rPr>
          <w:rFonts w:ascii="Arial" w:eastAsia="Arial" w:hAnsi="Arial" w:cs="Arial"/>
          <w:color w:val="000000"/>
          <w:sz w:val="24"/>
          <w:lang w:eastAsia="pl-PL"/>
        </w:rPr>
        <w:t xml:space="preserve"> </w:t>
      </w:r>
    </w:p>
    <w:p w14:paraId="33889014"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Podstawą do zapłaty </w:t>
      </w:r>
      <w:r w:rsidRPr="002735C2">
        <w:rPr>
          <w:rFonts w:ascii="Arial" w:eastAsia="Calibri" w:hAnsi="Arial" w:cs="Arial"/>
          <w:sz w:val="24"/>
          <w:szCs w:val="24"/>
          <w:lang w:eastAsia="pl-PL"/>
        </w:rPr>
        <w:t xml:space="preserve">będą prawidłowo wystawione faktury VAT </w:t>
      </w:r>
      <w:r w:rsidRPr="002735C2">
        <w:rPr>
          <w:rFonts w:ascii="Arial" w:eastAsia="Calibri" w:hAnsi="Arial" w:cs="Arial"/>
          <w:color w:val="000000"/>
          <w:sz w:val="24"/>
          <w:szCs w:val="24"/>
          <w:lang w:eastAsia="pl-PL"/>
        </w:rPr>
        <w:t>wraz załącznikami:</w:t>
      </w:r>
    </w:p>
    <w:p w14:paraId="190C2151" w14:textId="77777777" w:rsidR="002735C2" w:rsidRPr="002735C2" w:rsidRDefault="002735C2" w:rsidP="002735C2">
      <w:pPr>
        <w:numPr>
          <w:ilvl w:val="1"/>
          <w:numId w:val="47"/>
        </w:numPr>
        <w:suppressAutoHyphens/>
        <w:spacing w:after="0" w:line="259" w:lineRule="auto"/>
        <w:ind w:left="993" w:right="7" w:hanging="28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 protokołem częściowego odbioru robót/końcowego odbioru robót, potwierdzonym przez Nadzór Inwestorski,</w:t>
      </w:r>
    </w:p>
    <w:p w14:paraId="0166CFEF"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zestawieniem zakresu i należnego wynagrodzenia Podwykonawców/dalszych Podwykonawców wraz z w wystawionym przez Podwykonawców/dalszych Podwykonawców fakturami za zakończone i odebrane roboty ujęte w Tabeli Elementów Rozliczeniowych,</w:t>
      </w:r>
      <w:r w:rsidRPr="002735C2">
        <w:rPr>
          <w:rFonts w:ascii="Arial" w:eastAsia="Calibri" w:hAnsi="Arial" w:cs="Arial"/>
          <w:color w:val="000000"/>
          <w:sz w:val="24"/>
          <w:szCs w:val="24"/>
          <w:u w:val="single" w:color="000000"/>
          <w:lang w:eastAsia="pl-PL"/>
        </w:rPr>
        <w:t xml:space="preserve">, </w:t>
      </w:r>
    </w:p>
    <w:p w14:paraId="6043BD71"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oświadczenie Wykonawcy o zatrudnieniu wszystkich osób wskazanych w wykazie, o którym mowa w § 5 ust. 14 pkt. </w:t>
      </w:r>
      <w:r w:rsidRPr="002735C2">
        <w:rPr>
          <w:rFonts w:ascii="Arial" w:eastAsia="Calibri" w:hAnsi="Arial" w:cs="Arial"/>
          <w:sz w:val="24"/>
          <w:szCs w:val="24"/>
          <w:lang w:eastAsia="pl-PL"/>
        </w:rPr>
        <w:t xml:space="preserve">3  lit. c) </w:t>
      </w:r>
      <w:r w:rsidRPr="002735C2">
        <w:rPr>
          <w:rFonts w:ascii="Arial" w:eastAsia="Calibri" w:hAnsi="Arial" w:cs="Arial"/>
          <w:color w:val="000000"/>
          <w:sz w:val="24"/>
          <w:szCs w:val="24"/>
          <w:lang w:eastAsia="pl-PL"/>
        </w:rPr>
        <w:t>niniejszej umowy na podstawie umowy o pracę, jeżeli wykonywanie tych czynności polega na wykonywaniu pracy w rozumieniu art. 22 §1 ustawy z dnia 26 czerwca 1974 r. Kodeks pracy (t,j</w:t>
      </w:r>
      <w:r>
        <w:rPr>
          <w:rFonts w:ascii="Arial" w:eastAsia="Calibri" w:hAnsi="Arial" w:cs="Arial"/>
          <w:color w:val="000000"/>
          <w:sz w:val="24"/>
          <w:szCs w:val="24"/>
          <w:lang w:eastAsia="pl-PL"/>
        </w:rPr>
        <w:t>. Dz. U. z 2023</w:t>
      </w:r>
      <w:r w:rsidRPr="002735C2">
        <w:rPr>
          <w:rFonts w:ascii="Arial" w:eastAsia="Calibri" w:hAnsi="Arial" w:cs="Arial"/>
          <w:color w:val="000000"/>
          <w:sz w:val="24"/>
          <w:szCs w:val="24"/>
          <w:lang w:eastAsia="pl-PL"/>
        </w:rPr>
        <w:t xml:space="preserve"> r., poz. </w:t>
      </w:r>
      <w:r>
        <w:rPr>
          <w:rFonts w:ascii="Arial" w:eastAsia="Calibri" w:hAnsi="Arial" w:cs="Arial"/>
          <w:color w:val="000000"/>
          <w:sz w:val="24"/>
          <w:szCs w:val="24"/>
          <w:lang w:eastAsia="pl-PL"/>
        </w:rPr>
        <w:t>641 ze zm.</w:t>
      </w:r>
      <w:r w:rsidRPr="002735C2">
        <w:rPr>
          <w:rFonts w:ascii="Arial" w:eastAsia="Calibri" w:hAnsi="Arial" w:cs="Arial"/>
          <w:color w:val="000000"/>
          <w:sz w:val="24"/>
          <w:szCs w:val="24"/>
          <w:lang w:eastAsia="pl-PL"/>
        </w:rPr>
        <w:t>);</w:t>
      </w:r>
    </w:p>
    <w:p w14:paraId="21C78C0B"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FF0000"/>
          <w:sz w:val="24"/>
          <w:szCs w:val="24"/>
          <w:lang w:eastAsia="pl-PL"/>
        </w:rPr>
      </w:pPr>
      <w:r w:rsidRPr="002735C2">
        <w:rPr>
          <w:rFonts w:ascii="Arial" w:eastAsia="Calibri" w:hAnsi="Arial" w:cs="Arial"/>
          <w:sz w:val="24"/>
          <w:szCs w:val="24"/>
        </w:rPr>
        <w:t>kopiami dokumentów przelewów bankowych potwierdzającymi, że Podwykonawcy/dalsi Podwykonawcy otrzymali wynagrodzenie należne im wg zestawienia należnego wynagrodzenia Podwykonawców/dalszych Podwykonawców, stanowiącego załącznik do faktury</w:t>
      </w:r>
      <w:r w:rsidRPr="002735C2">
        <w:rPr>
          <w:rFonts w:ascii="Arial" w:eastAsia="Calibri" w:hAnsi="Arial" w:cs="Arial"/>
          <w:color w:val="FF0000"/>
          <w:sz w:val="24"/>
          <w:szCs w:val="24"/>
        </w:rPr>
        <w:t xml:space="preserve">. </w:t>
      </w:r>
    </w:p>
    <w:p w14:paraId="7F5447D3" w14:textId="77777777" w:rsidR="002735C2" w:rsidRPr="002735C2" w:rsidRDefault="002735C2" w:rsidP="002735C2">
      <w:pPr>
        <w:numPr>
          <w:ilvl w:val="0"/>
          <w:numId w:val="48"/>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Rozliczenia za wykonane roboty dokonywane wg następujących zasad:</w:t>
      </w:r>
    </w:p>
    <w:p w14:paraId="5F5474F1"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Kwota wynagrodzenia częściowego wynikać będzie  z obmiaru Wykonawcy potwierdzonego przez Nadzór Inwestorski , po podpisaniu przez Strony protokołu odbioru częściowego.</w:t>
      </w:r>
    </w:p>
    <w:p w14:paraId="4617352A"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za wykonanie części robót będzie możliwe nie częściej niż raz w miesiącu,</w:t>
      </w:r>
    </w:p>
    <w:p w14:paraId="035F7084"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Faktura końcowa wystawiona zostanie na podstawie protokołu odbioru końcowego robót,</w:t>
      </w:r>
    </w:p>
    <w:p w14:paraId="7F6C2CC6"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Do każdej faktury dołączony będzie częściowy protokół odbioru, obmiar robót oraz dokumenty potwierdzające jakość wykonanych robót ( certyfikaty, aprobaty, deklaracje zgodności, itp.), wyniki badań oraz inne dokumenty wymagane przy odbiorze robót.</w:t>
      </w:r>
    </w:p>
    <w:p w14:paraId="73FEAA4D"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14:paraId="0BD84E4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 xml:space="preserve">Zapłata faktur Wykonawcy nastąpi w terminie 30 dni od dnia doręczenia Zamawiającemu prawidłowo wystawionej faktury VAT wraz z dokumentami określonymi w ust. 10 i  ust.11 lit. a)  niniejszego paragrafu oraz po spełnieniu zapisu określonego w ust.20.  </w:t>
      </w:r>
    </w:p>
    <w:p w14:paraId="043FA87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Za termin zapłaty Strony uznawać będą termin obciążenia rachunku Zamawiającego.</w:t>
      </w:r>
    </w:p>
    <w:p w14:paraId="192F0A0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3CA0100C"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że jest czynnym płatnikiem podatku VAT.</w:t>
      </w:r>
    </w:p>
    <w:p w14:paraId="639478F8"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ze rachunek bankowy wskazany na fakturze VAT znajduje się na białej liście podatkowej.</w:t>
      </w:r>
    </w:p>
    <w:p w14:paraId="51F1AF6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zobowiązany jest do dokonania we własnym zakresie wynagrodzenia należnego Podwykonawcom z zachowaniem terminów płatności określonych w umowach o podwykonawstwo.</w:t>
      </w:r>
    </w:p>
    <w:p w14:paraId="3FE34FDF"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2735C2">
        <w:rPr>
          <w:rFonts w:ascii="Arial" w:eastAsia="Calibri" w:hAnsi="Arial" w:cs="Arial"/>
          <w:sz w:val="24"/>
          <w:szCs w:val="24"/>
          <w:lang w:eastAsia="pl-PL"/>
        </w:rPr>
        <w:t>21-26</w:t>
      </w:r>
      <w:r w:rsidRPr="002735C2">
        <w:rPr>
          <w:rFonts w:ascii="Arial" w:eastAsia="Calibri" w:hAnsi="Arial" w:cs="Arial"/>
          <w:color w:val="000000"/>
          <w:sz w:val="24"/>
          <w:szCs w:val="24"/>
          <w:lang w:eastAsia="pl-PL"/>
        </w:rPr>
        <w:t xml:space="preserve"> niniejszego paragrafu.</w:t>
      </w:r>
    </w:p>
    <w:p w14:paraId="0E7BFA1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sz w:val="24"/>
          <w:szCs w:val="24"/>
          <w:lang w:eastAsia="pl-PL"/>
        </w:rPr>
        <w:t xml:space="preserve">W terminie 20 dni od daty złożenia faktury </w:t>
      </w:r>
      <w:r w:rsidRPr="002735C2">
        <w:rPr>
          <w:rFonts w:ascii="Arial" w:eastAsia="Calibri" w:hAnsi="Arial" w:cs="Arial"/>
          <w:color w:val="000000"/>
          <w:sz w:val="24"/>
          <w:szCs w:val="24"/>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453673FD"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550C81C2"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color w:val="000000"/>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2735C2">
        <w:rPr>
          <w:rFonts w:ascii="Arial" w:eastAsia="Calibri" w:hAnsi="Arial" w:cs="Arial"/>
          <w:sz w:val="24"/>
          <w:szCs w:val="24"/>
        </w:rPr>
        <w:t>w przypadku umów, których przedmiotem są roboty budowlane.</w:t>
      </w:r>
    </w:p>
    <w:p w14:paraId="5BDAC8F1"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o którym mowa w ust. </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5B9ABE"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Przed dokonaniem bezpośredniej zapłaty Zamawiający umożliwi Wykonawcy zgłoszenie w formie pisemnej uwag dotyczących zasadności bezpośredniej zapłaty wynagrodzenia Podwykonawcy lub dalszemu Podwykonawcy, o których mowa w ust.</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Termin na wniesienie uwag ustala się na 7 dni od daty doręczenia powiadomienia o roszczeniu podwykonawcy.</w:t>
      </w:r>
    </w:p>
    <w:p w14:paraId="1C4C590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zgłoszenia uwag, o których mowa w ust.</w:t>
      </w:r>
      <w:r w:rsidRPr="002735C2">
        <w:rPr>
          <w:rFonts w:ascii="Arial" w:eastAsia="Calibri" w:hAnsi="Arial" w:cs="Arial"/>
          <w:sz w:val="24"/>
          <w:szCs w:val="24"/>
          <w:lang w:eastAsia="pl-PL"/>
        </w:rPr>
        <w:t>24</w:t>
      </w:r>
      <w:r w:rsidRPr="002735C2">
        <w:rPr>
          <w:rFonts w:ascii="Arial" w:eastAsia="Calibri" w:hAnsi="Arial" w:cs="Arial"/>
          <w:color w:val="000000"/>
          <w:sz w:val="24"/>
          <w:szCs w:val="24"/>
          <w:lang w:eastAsia="pl-PL"/>
        </w:rPr>
        <w:t xml:space="preserve"> w terminie wskazanym przez zamawiającego, zamawiający może:</w:t>
      </w:r>
    </w:p>
    <w:p w14:paraId="37FFE12B"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nie dokonać bezpośredniej zapłaty wynagrodzenia podwykonawcy lub dalszemu podwykonawcy, jeżeli wykonawca wykaże niezasadność takiej zapłaty albo</w:t>
      </w:r>
    </w:p>
    <w:p w14:paraId="6E6E0BFB"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ECE8277"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dokonać bezpośredniej zapłaty wynagrodzenia podwykonawcy lub dalszemu podwykonawcy, jeżeli podwykonawca lub dalszy podwykonawca wykaże zasadność takiej zapłaty.</w:t>
      </w:r>
    </w:p>
    <w:p w14:paraId="236FC076"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Zamawiający dokona bezpośredniej zapłaty na rzecz Podwykonawcy/dalszego podwykonawcy wyłącznie wymagalnego wynagrodzenia, bez odsetek należnych Podwykonawcom/dalszym podwykonawcom.</w:t>
      </w:r>
    </w:p>
    <w:p w14:paraId="11372F4F"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 xml:space="preserve">W przypadku dokonania bezpośredniej zapłaty podwykonawcy lub dalszemu podwykonawcy, Zamawiający potrąca kwotę wypłaconego wynagrodzenia z wynagrodzenia należnego Wykonawcy. </w:t>
      </w:r>
    </w:p>
    <w:p w14:paraId="0D1EA545"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0"/>
          <w:szCs w:val="20"/>
          <w:lang w:eastAsia="pl-PL"/>
        </w:rPr>
      </w:pPr>
      <w:r w:rsidRPr="002735C2">
        <w:rPr>
          <w:rFonts w:ascii="Arial" w:eastAsia="Calibri" w:hAnsi="Arial" w:cs="Arial"/>
          <w:sz w:val="24"/>
          <w:szCs w:val="24"/>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r w:rsidRPr="002735C2">
        <w:rPr>
          <w:rFonts w:ascii="Arial" w:eastAsia="Calibri" w:hAnsi="Arial" w:cs="Arial"/>
          <w:sz w:val="20"/>
          <w:szCs w:val="20"/>
        </w:rPr>
        <w:t>.</w:t>
      </w:r>
    </w:p>
    <w:p w14:paraId="6BB70B0D" w14:textId="77777777" w:rsidR="006D0A3B" w:rsidRPr="006D0A3B" w:rsidRDefault="006D0A3B" w:rsidP="002735C2">
      <w:pPr>
        <w:spacing w:after="232" w:line="248" w:lineRule="auto"/>
        <w:ind w:left="637"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682FDA65"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8 </w:t>
      </w:r>
    </w:p>
    <w:p w14:paraId="0EDA4B75"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(ubezpieczenie Wykonawcy) </w:t>
      </w:r>
    </w:p>
    <w:p w14:paraId="678D772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zawrzeć na czas obowiązywania Umowy w terminie do</w:t>
      </w:r>
      <w:r w:rsidRPr="006D0A3B">
        <w:rPr>
          <w:rFonts w:ascii="Arial" w:eastAsia="Arial" w:hAnsi="Arial" w:cs="Arial"/>
          <w:b/>
          <w:color w:val="000000"/>
          <w:sz w:val="24"/>
          <w:lang w:eastAsia="pl-PL"/>
        </w:rPr>
        <w:t xml:space="preserve"> 7 dni</w:t>
      </w:r>
      <w:r w:rsidRPr="006D0A3B">
        <w:rPr>
          <w:rFonts w:ascii="Arial" w:eastAsia="Arial" w:hAnsi="Arial" w:cs="Arial"/>
          <w:color w:val="000000"/>
          <w:sz w:val="24"/>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39212774" w14:textId="77777777" w:rsidR="006D0A3B" w:rsidRPr="006D0A3B" w:rsidRDefault="006D0A3B" w:rsidP="006D0A3B">
      <w:pPr>
        <w:numPr>
          <w:ilvl w:val="1"/>
          <w:numId w:val="19"/>
        </w:numPr>
        <w:spacing w:after="9" w:line="250"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ryzyk budowlanych (np. CAR, EAR lub CWAR) z sumą ubezpieczenia nie niższą niż Cena ofertowa brutto; </w:t>
      </w:r>
    </w:p>
    <w:p w14:paraId="47F35286" w14:textId="77777777"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w:t>
      </w:r>
      <w:r w:rsidRPr="006D0A3B">
        <w:rPr>
          <w:rFonts w:ascii="Arial" w:eastAsia="Arial" w:hAnsi="Arial" w:cs="Arial"/>
          <w:color w:val="000000"/>
          <w:sz w:val="24"/>
          <w:lang w:eastAsia="pl-PL"/>
        </w:rPr>
        <w:lastRenderedPageBreak/>
        <w:t>innych prac objętych przedmiotem umowy, na kwot</w:t>
      </w:r>
      <w:r w:rsidR="002735C2">
        <w:rPr>
          <w:rFonts w:ascii="Arial" w:eastAsia="Arial" w:hAnsi="Arial" w:cs="Arial"/>
          <w:color w:val="000000"/>
          <w:sz w:val="24"/>
          <w:lang w:eastAsia="pl-PL"/>
        </w:rPr>
        <w:t xml:space="preserve">ę ubezpieczenia nie niższą niż </w:t>
      </w:r>
      <w:r w:rsidR="00B36E82">
        <w:rPr>
          <w:rFonts w:ascii="Arial" w:eastAsia="Arial" w:hAnsi="Arial" w:cs="Arial"/>
          <w:color w:val="000000"/>
          <w:sz w:val="24"/>
          <w:lang w:eastAsia="pl-PL"/>
        </w:rPr>
        <w:t>400 000,00zł</w:t>
      </w:r>
      <w:r w:rsidR="002735C2">
        <w:rPr>
          <w:rFonts w:ascii="Arial" w:eastAsia="Arial" w:hAnsi="Arial" w:cs="Arial"/>
          <w:color w:val="000000"/>
          <w:sz w:val="24"/>
          <w:lang w:eastAsia="pl-PL"/>
        </w:rPr>
        <w:t>,</w:t>
      </w:r>
    </w:p>
    <w:p w14:paraId="5CB1C029" w14:textId="77777777"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ubezpieczenia kadry, pracowników Wykonawcy oraz każdego Podwykonawcy (dalszego Podwykonawcy), a także wszelkich innych osób realizujących w imieniu Wykonawcy lub Podwykonawcy roboty budowlane, na kwotę nie niższą niż cena ofertowa brutto. </w:t>
      </w:r>
      <w:r w:rsidRPr="006D0A3B">
        <w:rPr>
          <w:rFonts w:ascii="Arial" w:eastAsia="Arial" w:hAnsi="Arial" w:cs="Arial"/>
          <w:color w:val="2E97D3"/>
          <w:sz w:val="24"/>
          <w:lang w:eastAsia="pl-PL"/>
        </w:rPr>
        <w:t xml:space="preserve"> </w:t>
      </w:r>
      <w:r w:rsidRPr="006D0A3B">
        <w:rPr>
          <w:rFonts w:ascii="Arial" w:eastAsia="Arial" w:hAnsi="Arial" w:cs="Arial"/>
          <w:b/>
          <w:color w:val="000000"/>
          <w:sz w:val="24"/>
          <w:lang w:eastAsia="pl-PL"/>
        </w:rPr>
        <w:t xml:space="preserve"> </w:t>
      </w:r>
    </w:p>
    <w:p w14:paraId="2A25CACC"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ubezpieczenia, o których mowa w ust. 1 muszą zapewniać wypłatę odszkodowania płatnego  w złotych polskich, bez ograniczeń. </w:t>
      </w:r>
      <w:r w:rsidRPr="006D0A3B">
        <w:rPr>
          <w:rFonts w:ascii="Arial" w:eastAsia="Arial" w:hAnsi="Arial" w:cs="Arial"/>
          <w:b/>
          <w:color w:val="000000"/>
          <w:sz w:val="24"/>
          <w:lang w:eastAsia="pl-PL"/>
        </w:rPr>
        <w:t xml:space="preserve"> </w:t>
      </w:r>
    </w:p>
    <w:p w14:paraId="06E1CF2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Koszt umowy, lub umów, o których mowa w ust. 1 w szczególności składki ubezpieczeniowe, pokrywa  w całości Wykonawca.</w:t>
      </w:r>
      <w:r w:rsidRPr="006D0A3B">
        <w:rPr>
          <w:rFonts w:ascii="Arial" w:eastAsia="Arial" w:hAnsi="Arial" w:cs="Arial"/>
          <w:b/>
          <w:color w:val="000000"/>
          <w:sz w:val="24"/>
          <w:lang w:eastAsia="pl-PL"/>
        </w:rPr>
        <w:t xml:space="preserve"> </w:t>
      </w:r>
    </w:p>
    <w:p w14:paraId="1FD4B2E2"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3DDF45EB"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r w:rsidRPr="006D0A3B">
        <w:rPr>
          <w:rFonts w:ascii="Arial" w:eastAsia="Arial" w:hAnsi="Arial" w:cs="Arial"/>
          <w:b/>
          <w:color w:val="000000"/>
          <w:sz w:val="24"/>
          <w:lang w:eastAsia="pl-PL"/>
        </w:rPr>
        <w:t xml:space="preserve"> </w:t>
      </w:r>
    </w:p>
    <w:p w14:paraId="398A1C9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r w:rsidRPr="006D0A3B">
        <w:rPr>
          <w:rFonts w:ascii="Arial" w:eastAsia="Arial" w:hAnsi="Arial" w:cs="Arial"/>
          <w:b/>
          <w:color w:val="000000"/>
          <w:sz w:val="24"/>
          <w:lang w:eastAsia="pl-PL"/>
        </w:rPr>
        <w:t xml:space="preserve"> </w:t>
      </w:r>
    </w:p>
    <w:p w14:paraId="0277ACFE"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nie jest uprawniony do dokonywania zmian warunków ubezpieczenia bez uprzedniej zgody Zamawiającego wyrażonej na piśmie.</w:t>
      </w:r>
      <w:r w:rsidRPr="006D0A3B">
        <w:rPr>
          <w:rFonts w:ascii="Arial" w:eastAsia="Arial" w:hAnsi="Arial" w:cs="Arial"/>
          <w:b/>
          <w:color w:val="000000"/>
          <w:sz w:val="24"/>
          <w:lang w:eastAsia="pl-PL"/>
        </w:rPr>
        <w:t xml:space="preserve"> </w:t>
      </w:r>
    </w:p>
    <w:p w14:paraId="44344179"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na każde żądanie Zamawiającego okaże niezwłocznie, nie później jednak niż w  terminie  3 dni roboczych od wezwania, dowody istnienia ubezpieczeń wymienionych w ust.1 niniejszego paragrafu.</w:t>
      </w:r>
      <w:r w:rsidRPr="006D0A3B">
        <w:rPr>
          <w:rFonts w:ascii="Arial" w:eastAsia="Arial" w:hAnsi="Arial" w:cs="Arial"/>
          <w:b/>
          <w:color w:val="000000"/>
          <w:sz w:val="24"/>
          <w:lang w:eastAsia="pl-PL"/>
        </w:rPr>
        <w:t xml:space="preserve"> </w:t>
      </w:r>
    </w:p>
    <w:p w14:paraId="23C09774"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będzie utrzymywał ubezpieczenie od ryzyk budowlanych do dnia podpisania protokołu odbioru końcowego, natomiast ubezpieczenie odpowiedzialności cywilnej do dnia podpisania protokołu odbioru ostatecznego.</w:t>
      </w:r>
      <w:r w:rsidRPr="006D0A3B">
        <w:rPr>
          <w:rFonts w:ascii="Arial" w:eastAsia="Arial" w:hAnsi="Arial" w:cs="Arial"/>
          <w:b/>
          <w:color w:val="000000"/>
          <w:sz w:val="24"/>
          <w:lang w:eastAsia="pl-PL"/>
        </w:rPr>
        <w:t xml:space="preserve"> </w:t>
      </w:r>
    </w:p>
    <w:p w14:paraId="2E7EF51D"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Jeżeli w okresach wskazanych w ust. 9 niniejszego paragrafu ubezpieczenia wymienione w ust.1 niniejszego paragrafu stracą swoją ważność Wykonawca natychmiast uzyska nowe ubezpieczenie, bez wezwania ze strony Zamawiającego.</w:t>
      </w:r>
      <w:r w:rsidRPr="006D0A3B">
        <w:rPr>
          <w:rFonts w:ascii="Arial" w:eastAsia="Arial" w:hAnsi="Arial" w:cs="Arial"/>
          <w:b/>
          <w:color w:val="000000"/>
          <w:sz w:val="24"/>
          <w:lang w:eastAsia="pl-PL"/>
        </w:rPr>
        <w:t xml:space="preserve"> </w:t>
      </w:r>
    </w:p>
    <w:p w14:paraId="578E274F"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zaniechania wykonania tego obowiązku Zamawiający będzie uprawniony wedle swojego wyboru: </w:t>
      </w:r>
      <w:r w:rsidRPr="006D0A3B">
        <w:rPr>
          <w:rFonts w:ascii="Arial" w:eastAsia="Arial" w:hAnsi="Arial" w:cs="Arial"/>
          <w:b/>
          <w:color w:val="000000"/>
          <w:sz w:val="24"/>
          <w:lang w:eastAsia="pl-PL"/>
        </w:rPr>
        <w:t xml:space="preserve"> </w:t>
      </w:r>
    </w:p>
    <w:p w14:paraId="0386F05F" w14:textId="77777777" w:rsidR="006D0A3B" w:rsidRPr="006D0A3B" w:rsidRDefault="006D0A3B" w:rsidP="006D0A3B">
      <w:pPr>
        <w:numPr>
          <w:ilvl w:val="1"/>
          <w:numId w:val="19"/>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ubezpieczyć Wykonawcę na jego koszt i potrącić koszty uzyskania ubezpieczeń wymienionych  w ust.1 niniejszego paragrafu z wynagrodzenia Wykonawcy  </w:t>
      </w:r>
    </w:p>
    <w:p w14:paraId="6AC02ADA"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albo </w:t>
      </w:r>
    </w:p>
    <w:p w14:paraId="6938CBD4" w14:textId="77777777" w:rsidR="006D0A3B" w:rsidRPr="006D0A3B" w:rsidRDefault="006D0A3B" w:rsidP="006D0A3B">
      <w:pPr>
        <w:numPr>
          <w:ilvl w:val="1"/>
          <w:numId w:val="19"/>
        </w:numPr>
        <w:spacing w:after="23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wyznaczyć Wykonawcy dodatkowy termin na uzyskanie ubezpieczeń wymienionych w ust.1 niniejszego paragrafu i przedłożenie dowodów uzyskania tych ubezpieczeń, a po jego bezskutecznym upływie odstąpić od umowy.  </w:t>
      </w:r>
    </w:p>
    <w:p w14:paraId="42F06DAA" w14:textId="77777777" w:rsidR="006D0A3B" w:rsidRPr="006D0A3B" w:rsidRDefault="006D0A3B" w:rsidP="006D0A3B">
      <w:pPr>
        <w:spacing w:after="0"/>
        <w:jc w:val="center"/>
        <w:rPr>
          <w:rFonts w:ascii="Arial Narrow" w:eastAsia="Times New Roman" w:hAnsi="Arial Narrow" w:cs="Arial"/>
          <w:b/>
          <w:sz w:val="24"/>
          <w:szCs w:val="24"/>
          <w:lang w:eastAsia="pl-PL"/>
        </w:rPr>
      </w:pPr>
      <w:r w:rsidRPr="006D0A3B">
        <w:rPr>
          <w:rFonts w:ascii="Arial Narrow" w:eastAsia="Times New Roman" w:hAnsi="Arial Narrow" w:cs="Arial"/>
          <w:b/>
          <w:sz w:val="24"/>
          <w:szCs w:val="24"/>
          <w:lang w:eastAsia="pl-PL"/>
        </w:rPr>
        <w:t>§ 9</w:t>
      </w:r>
    </w:p>
    <w:p w14:paraId="1CABF0F2" w14:textId="77777777" w:rsidR="006D0A3B" w:rsidRPr="006D0A3B" w:rsidRDefault="006D0A3B" w:rsidP="006D0A3B">
      <w:pPr>
        <w:spacing w:after="0"/>
        <w:jc w:val="center"/>
        <w:rPr>
          <w:rFonts w:ascii="Arial" w:eastAsia="Times New Roman" w:hAnsi="Arial" w:cs="Arial"/>
          <w:b/>
          <w:sz w:val="24"/>
          <w:szCs w:val="24"/>
          <w:lang w:eastAsia="pl-PL"/>
        </w:rPr>
      </w:pPr>
      <w:r w:rsidRPr="006D0A3B">
        <w:rPr>
          <w:rFonts w:ascii="Arial" w:eastAsia="Times New Roman" w:hAnsi="Arial" w:cs="Arial"/>
          <w:b/>
          <w:sz w:val="24"/>
          <w:szCs w:val="24"/>
          <w:lang w:eastAsia="pl-PL"/>
        </w:rPr>
        <w:t>(zabezpieczenie należytego wykonania umowy)</w:t>
      </w:r>
    </w:p>
    <w:p w14:paraId="0B4733C2"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Tytułem zabezpieczenia należytego wykonania umowy Wykonawca do dnia podpisania umowy wniósł zabezpieczenie w wysokości 5 % </w:t>
      </w:r>
      <w:r w:rsidR="00F54665">
        <w:rPr>
          <w:rFonts w:ascii="Arial" w:eastAsia="Times New Roman" w:hAnsi="Arial" w:cs="Arial"/>
          <w:sz w:val="24"/>
          <w:szCs w:val="24"/>
          <w:lang w:eastAsia="pl-PL"/>
        </w:rPr>
        <w:t xml:space="preserve">wstępnego </w:t>
      </w:r>
      <w:r w:rsidRPr="006D0A3B">
        <w:rPr>
          <w:rFonts w:ascii="Arial" w:eastAsia="Times New Roman" w:hAnsi="Arial" w:cs="Arial"/>
          <w:sz w:val="24"/>
          <w:szCs w:val="24"/>
          <w:lang w:eastAsia="pl-PL"/>
        </w:rPr>
        <w:t>wynagrodzenia umownego brutto, o którym mowa w § 7 ust. 1 niniejszej umowy.</w:t>
      </w:r>
    </w:p>
    <w:p w14:paraId="459943A9"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zostało wniesione w formie …………..</w:t>
      </w:r>
    </w:p>
    <w:p w14:paraId="23C58E5A"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w:t>
      </w:r>
      <w:r w:rsidR="00F54665">
        <w:rPr>
          <w:rFonts w:ascii="Arial" w:eastAsia="Times New Roman" w:hAnsi="Arial" w:cs="Arial"/>
          <w:sz w:val="24"/>
          <w:szCs w:val="24"/>
          <w:lang w:eastAsia="pl-PL"/>
        </w:rPr>
        <w:t xml:space="preserve">anych z Wykonaniem Zastępczym. </w:t>
      </w:r>
      <w:r w:rsidRPr="006D0A3B">
        <w:rPr>
          <w:rFonts w:ascii="Arial" w:eastAsia="Times New Roman" w:hAnsi="Arial" w:cs="Arial"/>
          <w:sz w:val="24"/>
          <w:szCs w:val="24"/>
          <w:lang w:eastAsia="pl-PL"/>
        </w:rPr>
        <w:t xml:space="preserve">W przypadku powstania roszczenia Zamawiający może je zaspokoić z zabezpieczenia należytego wykonania umowy bez wzywania Wykonawcy do dobrowolnego zaspokojenia roszczenia. </w:t>
      </w:r>
    </w:p>
    <w:p w14:paraId="6CF2D202"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Koszty Zabezpieczenia należytego wykonania Umowy ponosi Wykonawca.</w:t>
      </w:r>
    </w:p>
    <w:p w14:paraId="3A6F8339"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6309FC25"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Strony postanawiają, że:</w:t>
      </w:r>
    </w:p>
    <w:p w14:paraId="111AFA80"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70% kwoty zabezpieczenia należytego wykonania umowy zostanie zwolnione Wykonawcy w ciągu 30 dni licząc od dnia podpisania protokołu odbioru końcowego.</w:t>
      </w:r>
    </w:p>
    <w:p w14:paraId="5308B8EC"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6D0A3B">
        <w:rPr>
          <w:rFonts w:ascii="Arial" w:eastAsia="Times New Roman" w:hAnsi="Arial" w:cs="Arial"/>
          <w:color w:val="FF0000"/>
          <w:sz w:val="24"/>
          <w:szCs w:val="24"/>
          <w:lang w:eastAsia="pl-PL"/>
        </w:rPr>
        <w:t>.</w:t>
      </w:r>
    </w:p>
    <w:p w14:paraId="10AB06F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poręczeń, okres ich obowiązywania nie może być krótszy niż:</w:t>
      </w:r>
    </w:p>
    <w:p w14:paraId="0C36BAF3"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 tytułu należytego wykonania umowy – 30 dni od dnia podpisania protokołu końcowego odbioru robót,</w:t>
      </w:r>
    </w:p>
    <w:p w14:paraId="2AAEBCDE"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z tytułu usunięcia wad i usterek – 15 dni od dnia upływu okresu rękojmi za wady oraz gwarancji.</w:t>
      </w:r>
    </w:p>
    <w:p w14:paraId="0C905A28"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poręczenia, okres ich obowiązywania nie może być krótszy niż termin wskazany w ust.7 powyżej, z zastrzeżeniem postanowień art.452 ust.9 ustawy Pzp.</w:t>
      </w:r>
    </w:p>
    <w:p w14:paraId="18DF6B4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przypadku przedłużenia terminu wykonania przedmiotu umowy wskazanego w §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w:t>
      </w:r>
      <w:r w:rsidRPr="006D0A3B">
        <w:rPr>
          <w:rFonts w:ascii="Arial" w:eastAsia="Times New Roman" w:hAnsi="Arial" w:cs="Arial"/>
          <w:sz w:val="24"/>
          <w:szCs w:val="24"/>
          <w:lang w:eastAsia="ar-SA"/>
        </w:rPr>
        <w:lastRenderedPageBreak/>
        <w:t>terminu wykonania umowy, pokrywał się z terminami wynikającymi z ust.7 powyżej i przedłożenia Zamawiającemu dokumentu potwierdzającego takie przedłużenia.</w:t>
      </w:r>
    </w:p>
    <w:p w14:paraId="4E2345D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Zgodnie z art.452 ust.9 ustawy Pzp, Wykonawca zobowiązuje się do przedłużenia wniesionego zabezpieczenia lub wniesienia nowego zabezpieczenia na kolejne okresy.</w:t>
      </w:r>
    </w:p>
    <w:p w14:paraId="3A3BABD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1E3C234F"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04235D21"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Zabezpieczenie należytego wykonania umowy pozostaje w dyspozycji Zamawiającego i zachowuje swoją ważność na czas określony w Umowie. </w:t>
      </w:r>
    </w:p>
    <w:p w14:paraId="5BB85CC8"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4ACC3B6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1810851D"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4CCF6C12"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Dostarczona przez Wykonawcę gwarancja bankowa lub ubezpieczeniowa złożona tytułem zabezpieczenia należytego wykonania umowy musi ponadto zawierać klauzule o:</w:t>
      </w:r>
    </w:p>
    <w:p w14:paraId="4C71D3C4"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45D5EF41"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rezygnacji Gwaranta z konieczności zawiadamiania o zmianie, uzupełnieniu lub modyfikacji, o których mowa powyżej oraz uzyskania zgody Gwaranta,</w:t>
      </w:r>
    </w:p>
    <w:p w14:paraId="3B485D6A"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lastRenderedPageBreak/>
        <w:t>3) o treści: „Wszelkie spory dotyczące gwarancji podlegają rozstrzygnięciu zgodnie z prawem Rzeczypospolitej Polskiej i podlegają właściwemu rzeczowo sądowi w Gorzowie Wielkopolskim. Sąd ten jest wyłącznie właściwy.”.</w:t>
      </w:r>
    </w:p>
    <w:p w14:paraId="62348C50"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 wyjątkiem zabezpieczenia wniesionego w pieniądzu, każde zabezpieczenie, jak również zmiana zabezpieczenia uprzednio wniesionego podlega zatwierdzeniu przez Zamawiającego.</w:t>
      </w:r>
    </w:p>
    <w:p w14:paraId="14F7CCFB"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W terminie 14 dni przed upływem ważności zabezpieczenia należytego wykonania umowy Wykonawca jest zobowiązany przedłużyć ważność zabezpieczenia należytego wykonania umowy, bez wezwania ze strony Zamawiającego.</w:t>
      </w:r>
    </w:p>
    <w:p w14:paraId="017F6C97"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 przypadku nie wykonania czynności przewidzianych w ust. 20 niniejszego paragrafu Zamawiający będzie uprawniony wedle swojego wyboru do: </w:t>
      </w:r>
    </w:p>
    <w:p w14:paraId="1075813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dotychczasowego Zabezpieczenia w tryb</w:t>
      </w:r>
      <w:r w:rsidR="00F54665">
        <w:rPr>
          <w:rFonts w:ascii="Arial" w:eastAsia="Times New Roman" w:hAnsi="Arial" w:cs="Arial"/>
          <w:sz w:val="24"/>
          <w:szCs w:val="24"/>
          <w:lang w:eastAsia="pl-PL"/>
        </w:rPr>
        <w:t xml:space="preserve">ie wypłaty całej kwoty, na jaką w dacie wystąpienia </w:t>
      </w:r>
      <w:r w:rsidRPr="006D0A3B">
        <w:rPr>
          <w:rFonts w:ascii="Arial" w:eastAsia="Times New Roman" w:hAnsi="Arial" w:cs="Arial"/>
          <w:sz w:val="24"/>
          <w:szCs w:val="24"/>
          <w:lang w:eastAsia="pl-PL"/>
        </w:rPr>
        <w:t>z roszczeniem opiewać będzie dotychczasowe Zabezpieczenie,</w:t>
      </w:r>
    </w:p>
    <w:p w14:paraId="06EA38AE"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628D1E3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wniesionego zabezpieczenia należytego wykonania umowy na poczet ustanowienia zabezpieczenia należytego wykonania umowy na przedłużony okres realizacji przedmiotu umowy,</w:t>
      </w:r>
    </w:p>
    <w:p w14:paraId="5ACC6873"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6ECFE4BB"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potrącenia z wynagrodzenia Wykonawcy kwoty stanowiącej równowartość zabezpieczenia należytego wykonania umowy na poczet ustanowienia zabezpieczenia należytego wykonania umowy,</w:t>
      </w:r>
    </w:p>
    <w:p w14:paraId="3886DBC9"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albo </w:t>
      </w:r>
    </w:p>
    <w:p w14:paraId="28AA7F9E"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odstąpienia od umowy w terminie 30 dni od upływu terminu, o którym mowa w ust. 20 powyżej.</w:t>
      </w:r>
    </w:p>
    <w:p w14:paraId="2FEEA2D2" w14:textId="77777777" w:rsidR="006D0A3B" w:rsidRPr="006D0A3B" w:rsidRDefault="006D0A3B" w:rsidP="006D0A3B">
      <w:pPr>
        <w:numPr>
          <w:ilvl w:val="0"/>
          <w:numId w:val="43"/>
        </w:numPr>
        <w:tabs>
          <w:tab w:val="left" w:pos="567"/>
        </w:tabs>
        <w:suppressAutoHyphens/>
        <w:spacing w:after="0" w:line="240" w:lineRule="auto"/>
        <w:ind w:left="426"/>
        <w:contextualSpacing/>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70E924A2"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3B2F4C9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10 </w:t>
      </w:r>
    </w:p>
    <w:p w14:paraId="209A32D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(odstąpienie od umowy) </w:t>
      </w:r>
    </w:p>
    <w:p w14:paraId="569E4BB5"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Odstąpienie od umowy  wymaga formy pisemnej pod rygorem nieważności i wskazaniem przyczyn odstąpienia. </w:t>
      </w:r>
    </w:p>
    <w:p w14:paraId="11CB4F86"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złożeniu oświadczenia o odstąpieniu od umowy przez którąkolwiek ze stron, Wykonawcę i Zamawiającego obciążają następujące obowiązki szczegółowe: </w:t>
      </w:r>
    </w:p>
    <w:p w14:paraId="3FB68951"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zobowiązany podjąć wszelkie możliwe działania mające na celu zakończenie wykonywania umowy w zorganizowany i sprawny sposób umożliwiający zminimalizowanie niekorzystnych skutków odstąpienia, </w:t>
      </w:r>
    </w:p>
    <w:p w14:paraId="58BEC6C2"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przerwane roboty w zakresie obustronnie uzgodnionym na koszt własny, </w:t>
      </w:r>
    </w:p>
    <w:p w14:paraId="29DBF49E"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do dokonania przez Zamawiającego odbioru robót przerwanych oraz robót zabezpieczających, </w:t>
      </w:r>
    </w:p>
    <w:p w14:paraId="764419B4"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nieodpłatnie sporządzi wykaz tych materiałów, konstrukcji lub urządzeń, które  nie mogą być wykorzystane przez Wykonawcę do realizacji innych robót nieobjętych umową, </w:t>
      </w:r>
    </w:p>
    <w:p w14:paraId="2D9AF31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14 dni od daty zgłoszenia, o którym mowa w pkt. 3, Wykonawca przy udziale Nadzoru Inwestorskiego sporządzi szczegółowy protokół inwentaryzacji </w:t>
      </w:r>
      <w:r w:rsidRPr="006D0A3B">
        <w:rPr>
          <w:rFonts w:ascii="Arial" w:eastAsia="Arial" w:hAnsi="Arial" w:cs="Arial"/>
          <w:color w:val="000000"/>
          <w:sz w:val="24"/>
          <w:lang w:eastAsia="pl-PL"/>
        </w:rPr>
        <w:lastRenderedPageBreak/>
        <w:t xml:space="preserve">robót w toku wraz  z kosztorysem powykonawczym według stanu na dzień odstąpienia od umowy i przedłoży  je Zamawiającemu, </w:t>
      </w:r>
    </w:p>
    <w:p w14:paraId="2C6CBE5B"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Protokół inwentaryzacji robót w toku zatwierdzony przez Nadzór Inwestorski i Zamawiającego stanowić będzie podstawę do wystawienia faktury VAT przez Wykonawcę, </w:t>
      </w:r>
    </w:p>
    <w:p w14:paraId="62CF6C5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niezwłocznie, nie później jednak niż w terminie 14 dni, usunie z terenu budowy urządzenia zaplecza przez niego dostarczone. </w:t>
      </w:r>
    </w:p>
    <w:p w14:paraId="4A7C4A27"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razie odstąpienia od umowy zobowiązany jest do: </w:t>
      </w:r>
    </w:p>
    <w:p w14:paraId="1D35A05F"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Dokonania odbioru robót przerwanych oraz robot zabezpieczających w terminie 14 dni od daty przerwania,   </w:t>
      </w:r>
    </w:p>
    <w:p w14:paraId="2D562D1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Przejęcia od Wykonawcy terenu budowy pod swój dozór w terminie 14 dni od daty odstąpienia od niniejszej umowy. </w:t>
      </w:r>
    </w:p>
    <w:p w14:paraId="5E0B7C67"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udziela rękojmi i gwarancji jakości w zakresie określonym w Umowie na część zobowiązania wykonaną przed odstąpieniem od Umowy. </w:t>
      </w:r>
    </w:p>
    <w:p w14:paraId="79B06118"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 </w:t>
      </w:r>
    </w:p>
    <w:p w14:paraId="7E89C23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przeciwko Wykonawcy zostanie wszczęte postępowanie egzekucyjne, które będzie miało wpływ na realizację niniejszej umowy, </w:t>
      </w:r>
    </w:p>
    <w:p w14:paraId="05EC926C"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rozpoczął robót w terminie 14 dni od daty przekazania placu budowy lub  nie przystąpił do odbioru placu budowy z przyczyn leżących po stronie Wykonawcy,  </w:t>
      </w:r>
    </w:p>
    <w:p w14:paraId="5FB9F600" w14:textId="77777777" w:rsidR="006D0A3B" w:rsidRPr="006D0A3B" w:rsidRDefault="006D0A3B" w:rsidP="006D0A3B">
      <w:pPr>
        <w:numPr>
          <w:ilvl w:val="1"/>
          <w:numId w:val="20"/>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przerwał z przyczyn leżących po stronie Wykonawcy realizację przedmiotu umowy  i przerwa ta trwa dłużej niż 14 dni, </w:t>
      </w:r>
    </w:p>
    <w:p w14:paraId="7C1F43C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skierował bez akceptacji Zamawiającego do kierowania robotami inne osoby niż wskazane w Ofercie Wykonawcy, </w:t>
      </w:r>
    </w:p>
    <w:p w14:paraId="5677103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roboty przewidziane niniejszą umową w sposób niezgodny z projektem budowlanym lub wykonawczym, STWiOR, wskazaniami Zamawiającego lub niniejszą umową,  </w:t>
      </w:r>
    </w:p>
    <w:p w14:paraId="30B5E46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przedmiot umowy za pomocą Podwykonawców/dalszych podwykonawców,  w stosunku do których Zamawiający nie wyraził zgody na zawarcie umowy pomiędzy Wykonawcą a Podwykonawcą/dalszym podwykonawcą, </w:t>
      </w:r>
    </w:p>
    <w:p w14:paraId="4D06FAE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trzykrotnie dokonał bezpośredniej zapłaty Podwykonawcom/dalszym podwykonawcom lub dokonał bezpośrednich zapłat na sumę większą niż 5% łącznego wstępnego wynagrodzenia ogółem  brutto, o którym mowa w § 7ust.1 </w:t>
      </w:r>
    </w:p>
    <w:p w14:paraId="1FD493C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3936696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14:paraId="77755C2B"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upływu ważności umów ubezpieczeniowych opisanych w § 8 ust. 1 i niewywiązaniu się Wykonawcy z obowiązku ich przedłużenia na okresy wskazane w § 8 ust. 9 niniejszej umowy, </w:t>
      </w:r>
    </w:p>
    <w:p w14:paraId="6C5DC4B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suma kar umownych z powodów określonych w § 11 ust. 2 pkt. 1 lit. a) – r) przekroczyła kwotę 10 % wartości umowy brutto. </w:t>
      </w:r>
    </w:p>
    <w:p w14:paraId="6450C4A5" w14:textId="77777777" w:rsidR="006D0A3B" w:rsidRPr="006D0A3B" w:rsidRDefault="006D0A3B" w:rsidP="006D0A3B">
      <w:pPr>
        <w:numPr>
          <w:ilvl w:val="1"/>
          <w:numId w:val="21"/>
        </w:numPr>
        <w:tabs>
          <w:tab w:val="left" w:pos="1276"/>
        </w:tabs>
        <w:spacing w:after="35" w:line="248" w:lineRule="auto"/>
        <w:ind w:hanging="205"/>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Wykonawca utracił możliwość realizacji zamówienia przy udziale 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0994ED40"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odstąpienia od umowy przez Zamawiającego na podstawie art. 456 ust. 1 ustawy PZP Wykonawca może żądać wyłącznie wynagrodzenia należnego z tytułu wykonania części umowy. </w:t>
      </w:r>
    </w:p>
    <w:p w14:paraId="315E54AB" w14:textId="77777777" w:rsidR="006D0A3B" w:rsidRPr="006D0A3B" w:rsidRDefault="006D0A3B" w:rsidP="006D0A3B">
      <w:pPr>
        <w:numPr>
          <w:ilvl w:val="0"/>
          <w:numId w:val="20"/>
        </w:numPr>
        <w:spacing w:after="23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odstąpić od umowy po przekroczeniu terminu wykonania umowy określonego  w § 4 ust. 1. </w:t>
      </w:r>
    </w:p>
    <w:p w14:paraId="0AE2E23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11 </w:t>
      </w:r>
    </w:p>
    <w:p w14:paraId="3D0E07E4"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(kary umowne) </w:t>
      </w:r>
    </w:p>
    <w:p w14:paraId="5E51857A"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787A7661"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określają następujące przypadki możliwości naliczania kar oraz ich wysokość:  </w:t>
      </w:r>
    </w:p>
    <w:p w14:paraId="0D1C5802"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Zamawiającemu przysługuje prawo naliczenia kar umownych Wykonawcy: </w:t>
      </w:r>
    </w:p>
    <w:p w14:paraId="13690671"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rozpoczęciu robót budowlanych w stosunku do terminu, o którym mowa w § 4 ust.5 pkt. 4) niniejszej umowy - w wysokości 500,00zł  (słownie: pięćset złotych 00/100) za  każdy dzień zwłoki, </w:t>
      </w:r>
    </w:p>
    <w:p w14:paraId="3F28DBFE"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realizacji robót budowlanych w stosunku do terminu, o którym mowa  w  § 4 ust. 2  niniejszej umowy – w wysokości 500,00zł  (słownie: pięćset złotych 00/100) za  każdy dzień zwłoki, </w:t>
      </w:r>
    </w:p>
    <w:p w14:paraId="1D8C68EE"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wykonaniu lub zwłokę w należytym wykonaniu zobowiązań/obowiązków wynikających z  niniejszej umowy w wysokości 500,00zł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 </w:t>
      </w:r>
    </w:p>
    <w:p w14:paraId="2EA23B25"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usunięciu wad stwierdzonych podczas odbioru końcowego, w okresie rękojmi i gwarancji lub podczas odbioru ostatecznego w stosunku do </w:t>
      </w:r>
      <w:r w:rsidRPr="006D0A3B">
        <w:rPr>
          <w:rFonts w:ascii="Arial" w:eastAsia="Arial" w:hAnsi="Arial" w:cs="Arial"/>
          <w:color w:val="000000"/>
          <w:sz w:val="24"/>
          <w:lang w:eastAsia="pl-PL"/>
        </w:rPr>
        <w:lastRenderedPageBreak/>
        <w:t xml:space="preserve">terminu wyznaczonego przez Zamawiającego na usunięcie wad w wysokości 500,00 zł (słownie: pięćset złotych 00/100) za każdy dzień zwłoki, </w:t>
      </w:r>
    </w:p>
    <w:p w14:paraId="20C3B54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Wykonawca przerwał realizację robót bez uzasadnienia i przerwa trwa dłużej niż 7 dni - w wysokości 500,00zł  (słownie: pięćset złotych 00/100) za każdy dzień przerwy w wykonywaniu robót ponad okres 1 tygodnia, </w:t>
      </w:r>
    </w:p>
    <w:p w14:paraId="0F0D955F"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do zaakceptowania projektu umowy o podwykonawstwo, której przedmiotem są roboty budowlane, lub projektu jej zmiany – w wysokości 1 000,00zł (słownie: jeden tysiąc złotych 00/100) za każdy stwierdzony przypadek, </w:t>
      </w:r>
    </w:p>
    <w:p w14:paraId="172822AC"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poświadczonej za zgodność z oryginałem kopii umowy o podwykonawstwo lub jej zmiany – w wysokości 1 000,00zł (słownie: jeden tysiąc złotych 00/100) za każdy stwierdzony przypadek, </w:t>
      </w:r>
    </w:p>
    <w:p w14:paraId="79C6ED0F" w14:textId="77777777" w:rsidR="006D0A3B" w:rsidRPr="006D0A3B" w:rsidRDefault="006D0A3B" w:rsidP="006D0A3B">
      <w:pPr>
        <w:numPr>
          <w:ilvl w:val="2"/>
          <w:numId w:val="22"/>
        </w:numPr>
        <w:spacing w:after="11"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zmiany umowy o podwykonawstwo w zakresie </w:t>
      </w:r>
      <w:r w:rsidR="00B36E82">
        <w:rPr>
          <w:rFonts w:ascii="Arial" w:eastAsia="Arial" w:hAnsi="Arial" w:cs="Arial"/>
          <w:color w:val="000000"/>
          <w:sz w:val="24"/>
          <w:lang w:eastAsia="pl-PL"/>
        </w:rPr>
        <w:t>terminu zapłaty – w wysokości 1</w:t>
      </w:r>
      <w:r w:rsidRPr="006D0A3B">
        <w:rPr>
          <w:rFonts w:ascii="Arial" w:eastAsia="Arial" w:hAnsi="Arial" w:cs="Arial"/>
          <w:color w:val="000000"/>
          <w:sz w:val="24"/>
          <w:lang w:eastAsia="pl-PL"/>
        </w:rPr>
        <w:t xml:space="preserve">000,00zł (słownie: jeden tysiąc złotych 00/100) za każdy stwierdzony przypadek, </w:t>
      </w:r>
    </w:p>
    <w:p w14:paraId="5F814AB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zapłaty wynagrodzenia należnego Podwykonawcom/dalszym podwykonawcom – za każdy stwierdzony przypadek w wysokości 1 000,00zł (słownie: jeden tysiąc złotych 00/100). </w:t>
      </w:r>
    </w:p>
    <w:p w14:paraId="7E1C287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nieterminową zapłatę wynagrodzenia należnego Podwykonawcom/dalszym podwykonawcom – za każdy stwierdzony przypadek w wysokości 1 000,00zł (słownie: jeden tysiąc złotych 00/100). </w:t>
      </w:r>
    </w:p>
    <w:p w14:paraId="19496334"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1000,00zł (słownie: jeden tysiąc złotych 00/100) za każdy stwierdzony przypadek, </w:t>
      </w:r>
    </w:p>
    <w:p w14:paraId="2F6F930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Wykonawcy do ubezpieczenia i zapłacenia składek zgodnie  z zapisami § 8 ust. 1 Umowy, a także do okazania Zamawiającemu dokumentów potwierdzających zawarcie umowy ubezpieczenia i opłacenia składek Zamawiający jest uprawniony do nałożenia kary umownej w wysokości 1000,00zł (słownie: jeden tysiąc złotych 00/100), za każde naruszenie, </w:t>
      </w:r>
    </w:p>
    <w:p w14:paraId="6668B59B"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 </w:t>
      </w:r>
    </w:p>
    <w:p w14:paraId="5A0BE661"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wykonywanie czynności zastrzeżonych dla Kierownika budowy/robót przez inną osobę niż została zaakceptowana przez Zamawiającego – w wysokości 500,00zł (słownie: pięćset złotych 00/100), za każde naruszenie, </w:t>
      </w:r>
    </w:p>
    <w:p w14:paraId="159206BC"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zwłoki w przekazaniu Zamawiającemu wykazu osób, o którym mowa w § 5 ust. 14 pkt. 3 lit. c niniejszej umowy , w wysokości 100,00 zł (słownie złotych: sto złotych 00/100) za każdy dzień zwłoki; </w:t>
      </w:r>
    </w:p>
    <w:p w14:paraId="1E191891"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w:t>
      </w:r>
      <w:r w:rsidRPr="006D0A3B">
        <w:rPr>
          <w:rFonts w:ascii="Arial" w:eastAsia="Arial" w:hAnsi="Arial" w:cs="Arial"/>
          <w:color w:val="000000"/>
          <w:sz w:val="24"/>
          <w:lang w:eastAsia="pl-PL"/>
        </w:rPr>
        <w:lastRenderedPageBreak/>
        <w:t xml:space="preserve">oraz liczby miesięcy w okresie realizacji Kontraktu, w których nie dopełniono przedmiotowego wymogu – za każdą osobę </w:t>
      </w:r>
    </w:p>
    <w:p w14:paraId="43D023FB"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obecności kierownika budowy/robót na radzie budowy bez uzasadnionej przyczyny każdorazowo 1000,00zł (słownie jeden tysiąc złotych 00/100) </w:t>
      </w:r>
    </w:p>
    <w:p w14:paraId="23011B98"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niewywiązanie się z obowiązku aktualizacji harmonogramu rzeczowo-finansowego (HRF) w terminie 4 dni od nakazu Nadzoru Inwestorskiego w wysokości 200,00zł (słownie: dwieście złotych 00/100) za każdy dzień zwłoki. </w:t>
      </w:r>
    </w:p>
    <w:p w14:paraId="7C8C4DAA"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za odstąpienie od całości umowy z przyczyn leżących po stronie Wykonawcy – w wysokości 10 % łącznego wstępnego wynagrodzenia ogółem  brutto, o którym mowa w § 7ust.1</w:t>
      </w:r>
      <w:r w:rsidR="00B36E82">
        <w:rPr>
          <w:rFonts w:ascii="Arial" w:eastAsia="Arial" w:hAnsi="Arial" w:cs="Arial"/>
          <w:color w:val="000000"/>
          <w:sz w:val="24"/>
          <w:lang w:eastAsia="pl-PL"/>
        </w:rPr>
        <w:t>,</w:t>
      </w:r>
      <w:r w:rsidR="00F54665">
        <w:rPr>
          <w:rFonts w:ascii="Arial" w:eastAsia="Arial" w:hAnsi="Arial" w:cs="Arial"/>
          <w:color w:val="000000"/>
          <w:sz w:val="24"/>
          <w:lang w:eastAsia="pl-PL"/>
        </w:rPr>
        <w:t xml:space="preserve"> </w:t>
      </w:r>
    </w:p>
    <w:p w14:paraId="2D8C5C7C"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odstąpienie od części umowy z przyczyn leżących po stronie Wykonawcy – w wysokości </w:t>
      </w:r>
      <w:r w:rsidRPr="006D0A3B">
        <w:rPr>
          <w:rFonts w:ascii="Arial" w:eastAsia="Arial" w:hAnsi="Arial" w:cs="Arial"/>
          <w:color w:val="B5082E"/>
          <w:sz w:val="24"/>
          <w:lang w:eastAsia="pl-PL"/>
        </w:rPr>
        <w:t xml:space="preserve"> </w:t>
      </w:r>
      <w:r w:rsidRPr="006D0A3B">
        <w:rPr>
          <w:rFonts w:ascii="Arial" w:eastAsia="Arial" w:hAnsi="Arial" w:cs="Arial"/>
          <w:color w:val="000000"/>
          <w:sz w:val="24"/>
          <w:lang w:eastAsia="pl-PL"/>
        </w:rPr>
        <w:t>5 % łącznego wstępnego wynagrodzenia ogółem  brutto, o którym mowa w § 7ust.1</w:t>
      </w:r>
      <w:r w:rsidR="00B36E82">
        <w:rPr>
          <w:rFonts w:ascii="Arial" w:eastAsia="Arial" w:hAnsi="Arial" w:cs="Arial"/>
          <w:color w:val="000000"/>
          <w:sz w:val="24"/>
          <w:lang w:eastAsia="pl-PL"/>
        </w:rPr>
        <w:t>,</w:t>
      </w:r>
    </w:p>
    <w:p w14:paraId="7CC4BFE9"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może naliczyć karę umowną Zamawiającemu za odstąpienie od umowy z  przyczyn zawinionych przez Zamawiającego w wysokości 10 % łącznego wstępnego wynagrodzenia ogółem  brutto, o którym mowa w § 7ust.1, z wyjątkiem okoliczności przewidzianych w art. 456 ust. 1 ustawy Prawo zamówień publicznych. </w:t>
      </w:r>
    </w:p>
    <w:p w14:paraId="230336B2"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Łączna wysokość kar umownych należnych Zamawiającemu nie przekroczy 10% łącznego wstępnego wynagrodzenia ogółem  b</w:t>
      </w:r>
      <w:r w:rsidR="00F54665">
        <w:rPr>
          <w:rFonts w:ascii="Arial" w:eastAsia="Arial" w:hAnsi="Arial" w:cs="Arial"/>
          <w:color w:val="000000"/>
          <w:sz w:val="24"/>
          <w:lang w:eastAsia="pl-PL"/>
        </w:rPr>
        <w:t xml:space="preserve">rutto, o którym mowa w § 7ust.1, </w:t>
      </w:r>
    </w:p>
    <w:p w14:paraId="4D56179D"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Roszczenia o zapłatę kar umownych, o których mowa w pkt. 1) – 4) powyżej stają się wymagane  z początkiem następnego dnia, w którym nastąpiło zdarzenie będące podstawą naliczenia danej kary umownej. </w:t>
      </w:r>
    </w:p>
    <w:p w14:paraId="7AD4D0C7"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zastrzegają sobie prawo dochodzenia odszkodowania uzupełniającego, w przypadku, gdy poniesiona szkoda przewyższa należną karę umowną. </w:t>
      </w:r>
    </w:p>
    <w:p w14:paraId="515A4DF7"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wyraża zgodę na potrącenie naliczonej kary umownej ze swojego wynagrodzenia. Potrącenie nastąpi na podstawie noty księgowej wystawionej przez Zamawiającego. </w:t>
      </w:r>
    </w:p>
    <w:p w14:paraId="106DD752" w14:textId="77777777" w:rsidR="006D0A3B" w:rsidRPr="006D0A3B" w:rsidRDefault="006D0A3B" w:rsidP="006D0A3B">
      <w:pPr>
        <w:numPr>
          <w:ilvl w:val="0"/>
          <w:numId w:val="22"/>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potrącenia – termin zapłaty z tytułu kar umownych ustala się  na  14 dni od daty przekazania Wykonawcy noty księgowej. </w:t>
      </w:r>
    </w:p>
    <w:p w14:paraId="60EA2F6A" w14:textId="77777777" w:rsidR="006D0A3B" w:rsidRPr="006D0A3B" w:rsidRDefault="006D0A3B" w:rsidP="006D0A3B">
      <w:pPr>
        <w:spacing w:after="0" w:line="259" w:lineRule="auto"/>
        <w:ind w:right="353"/>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12 </w:t>
      </w:r>
    </w:p>
    <w:p w14:paraId="1329F26B" w14:textId="77777777" w:rsidR="006D0A3B" w:rsidRPr="006D0A3B" w:rsidRDefault="006D0A3B" w:rsidP="006D0A3B">
      <w:pPr>
        <w:keepNext/>
        <w:keepLines/>
        <w:spacing w:after="0" w:line="259" w:lineRule="auto"/>
        <w:ind w:right="351"/>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(dopuszczalne zmiany postanowień umowy)</w:t>
      </w:r>
      <w:r w:rsidRPr="006D0A3B">
        <w:rPr>
          <w:rFonts w:ascii="Arial" w:eastAsia="Arial" w:hAnsi="Arial" w:cs="Arial"/>
          <w:color w:val="000000"/>
          <w:sz w:val="24"/>
          <w:lang w:eastAsia="pl-PL"/>
        </w:rPr>
        <w:t xml:space="preserve"> </w:t>
      </w:r>
    </w:p>
    <w:p w14:paraId="4B459E7B"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przewidują możliwość dokonywania zmian w niniejszej Umowie zgodnie z art. 454-455  ustawy Prawo zamówień publicznych oraz pod warunkiem, że Zamawiający przewidział możliwość ich dokonania w treści dokumentów przetargowych, będących integralną częścią umowy. </w:t>
      </w:r>
    </w:p>
    <w:p w14:paraId="48DDA395"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z inicjatywy Zamawiającego albo Wykonawcy, pod warunkiem zaistnienia okoliczności wymienionych w niniejszym paragrafie.  </w:t>
      </w:r>
    </w:p>
    <w:p w14:paraId="79D96F3B"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tym celu winien przedstawić Zamawiającemu </w:t>
      </w:r>
      <w:r w:rsidRPr="006D0A3B">
        <w:rPr>
          <w:rFonts w:ascii="Arial" w:eastAsia="Arial" w:hAnsi="Arial" w:cs="Arial"/>
          <w:color w:val="000000"/>
          <w:sz w:val="24"/>
          <w:u w:val="single" w:color="000000"/>
          <w:lang w:eastAsia="pl-PL"/>
        </w:rPr>
        <w:t>wniosek</w:t>
      </w:r>
      <w:r w:rsidRPr="006D0A3B">
        <w:rPr>
          <w:rFonts w:ascii="Arial" w:eastAsia="Arial" w:hAnsi="Arial" w:cs="Arial"/>
          <w:color w:val="000000"/>
          <w:sz w:val="24"/>
          <w:lang w:eastAsia="pl-PL"/>
        </w:rPr>
        <w:t xml:space="preserve"> w formie pisemnej dotyczący zmiany Umowy wraz z opisem zdarzenia lub okoliczności stanowiących podstawę do żądania takiej zmiany, który powinny zawierać:  </w:t>
      </w:r>
    </w:p>
    <w:p w14:paraId="258D1E0D"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zmiany, </w:t>
      </w:r>
    </w:p>
    <w:p w14:paraId="31C696B1"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uzasadnienie zmiany, </w:t>
      </w:r>
    </w:p>
    <w:p w14:paraId="2A8FC018"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analizę kosztów zmiany oraz jego wpływu na wysokość wynagrodzenia, </w:t>
      </w:r>
    </w:p>
    <w:p w14:paraId="67C9309C"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czas wykonania zmiany oraz wpływ zmiany na termin zakończenia umowy. </w:t>
      </w:r>
    </w:p>
    <w:p w14:paraId="2C5AACFC"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Wniosek, o którym mowa w ust. 3 powinien zostać przekazany niezwłocznie, jednakże nie później niż  w terminie 7 dni roboczych od dnia, w którym Wykonawca dowiedział się, lub powinien dowiedzieć się  o danym zdarzeniu lub okolicznościach.  </w:t>
      </w:r>
    </w:p>
    <w:p w14:paraId="2DAB10FF"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 </w:t>
      </w:r>
    </w:p>
    <w:p w14:paraId="16B7CB20"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bieżącej dokumentacji koniecznej dla uzasadnienia żądania zmiany  i przechowywania jej na Terenie budowy lub w innym miejscu wskazanym przez Nadzór Inwestorski.  </w:t>
      </w:r>
    </w:p>
    <w:p w14:paraId="23F83EDA"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058FFBD4"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okazania do wglądu Nadzorowi Inwestorskiemu dokumentacji, o której mowa w ust. 6 i przedłożenia na żądanie Nadzoru Inwestorskiego jej kopii. </w:t>
      </w:r>
    </w:p>
    <w:p w14:paraId="7FBCA43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 </w:t>
      </w:r>
    </w:p>
    <w:p w14:paraId="02F3E424"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żądania zmiany, zaopiniowanego przez Nadzór Inwestorski, Zamawiający powiadomi Wykonawcę o akceptacji żądania zmiany Umowy i terminie podpisania aneksu do Umowy lub odpowiednio o braku akceptacji. </w:t>
      </w:r>
    </w:p>
    <w:p w14:paraId="6183E1C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postanowień umowy może nastąpić jedynie za zgodą obu Stron i będzie wymagać formy pisemnego aneksu podpisanego przez obie strony pod rygorem nieważności. </w:t>
      </w:r>
    </w:p>
    <w:p w14:paraId="1B78E7E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w przypadku zaistnienia następujących okoliczności: </w:t>
      </w:r>
    </w:p>
    <w:p w14:paraId="0864A51E"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181F257A"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7DED67EC"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nastąpi zmiana powszechnie obowiązujących przepisów prawa w zakresie mającym wpływ  na realizację przedmiotu umowy lub świadczenia jednej lub obu Stron, </w:t>
      </w:r>
    </w:p>
    <w:p w14:paraId="17B8C831" w14:textId="77777777" w:rsidR="006D0A3B" w:rsidRPr="00F54665" w:rsidRDefault="006D0A3B" w:rsidP="00F54665">
      <w:pPr>
        <w:numPr>
          <w:ilvl w:val="2"/>
          <w:numId w:val="24"/>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powstania rozbieżności lub niejasności w rozumieniu pojęć użytych w Umowie, których  nie będzie można usunąć w inny sposób, a zmiana będzie umożliwiać </w:t>
      </w:r>
      <w:r w:rsidRPr="006D0A3B">
        <w:rPr>
          <w:rFonts w:ascii="Arial" w:eastAsia="Arial" w:hAnsi="Arial" w:cs="Arial"/>
          <w:color w:val="000000"/>
          <w:sz w:val="24"/>
          <w:lang w:eastAsia="pl-PL"/>
        </w:rPr>
        <w:lastRenderedPageBreak/>
        <w:t xml:space="preserve">usunięcie rozbieżności lub niejasności i doprecyzowanie Umowy w celu jednoznacznej interpretacji jej postanowień przez </w:t>
      </w:r>
      <w:r w:rsidRPr="00F54665">
        <w:rPr>
          <w:rFonts w:ascii="Arial" w:eastAsia="Arial" w:hAnsi="Arial" w:cs="Arial"/>
          <w:color w:val="000000"/>
          <w:sz w:val="24"/>
          <w:lang w:eastAsia="pl-PL"/>
        </w:rPr>
        <w:t xml:space="preserve">Strony, </w:t>
      </w:r>
    </w:p>
    <w:p w14:paraId="26E4B23B" w14:textId="77777777" w:rsidR="006D0A3B" w:rsidRPr="006D0A3B" w:rsidRDefault="006D0A3B" w:rsidP="006D0A3B">
      <w:pPr>
        <w:numPr>
          <w:ilvl w:val="2"/>
          <w:numId w:val="24"/>
        </w:numPr>
        <w:spacing w:after="1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6) wystąpienia okoliczności opisanych w ust. 13 – 16 poniżej. </w:t>
      </w:r>
    </w:p>
    <w:p w14:paraId="2E963E47"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wynagrodzenia:</w:t>
      </w:r>
      <w:r w:rsidRPr="006D0A3B">
        <w:rPr>
          <w:rFonts w:ascii="Arial" w:eastAsia="Arial" w:hAnsi="Arial" w:cs="Arial"/>
          <w:color w:val="000000"/>
          <w:sz w:val="24"/>
          <w:lang w:eastAsia="pl-PL"/>
        </w:rPr>
        <w:t xml:space="preserve"> </w:t>
      </w:r>
    </w:p>
    <w:p w14:paraId="54DFF026"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wyłączenia części robót objętych umową na wniosek Zamawiającego, wynagrodzenie podlega proporcjonalnemu obniżeniu, stosownie do zakresu niewykonanej części, zgodnie z zatwierdzonymi przez Nadzór Inwestorski kartami Obmiaru. Maksymalna wartość wyłączonych na wniosek Zamawiającego części robót nie może przekroczyć 10% łącznego wstępnego wynagrodzenia ogółem  brutto, o którym mowa w § 7 ust. 1</w:t>
      </w:r>
      <w:r w:rsidR="00B36E82">
        <w:rPr>
          <w:rFonts w:ascii="Arial" w:eastAsia="Arial" w:hAnsi="Arial" w:cs="Arial"/>
          <w:color w:val="000000"/>
          <w:sz w:val="24"/>
          <w:lang w:eastAsia="pl-PL"/>
        </w:rPr>
        <w:t>,</w:t>
      </w:r>
    </w:p>
    <w:p w14:paraId="2E0CD126"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konieczności realizacji dodatkowych/podobnych robót budowlanych/dostaw/usług lub robót zamiennych w stosunku do przedmiotu umowy - przy zastosowaniu innych rozwiązań technicznych / technologicznych / materiałowych,</w:t>
      </w:r>
      <w:r w:rsidRPr="006D0A3B">
        <w:rPr>
          <w:rFonts w:ascii="Times New Roman" w:eastAsia="Times New Roman" w:hAnsi="Times New Roman" w:cs="Times New Roman"/>
          <w:color w:val="000000"/>
          <w:sz w:val="16"/>
          <w:lang w:eastAsia="pl-PL"/>
        </w:rPr>
        <w:t xml:space="preserve"> </w:t>
      </w:r>
      <w:r w:rsidRPr="006D0A3B">
        <w:rPr>
          <w:rFonts w:ascii="Arial" w:eastAsia="Arial" w:hAnsi="Arial" w:cs="Arial"/>
          <w:color w:val="000000"/>
          <w:sz w:val="24"/>
          <w:lang w:eastAsia="pl-PL"/>
        </w:rPr>
        <w:t xml:space="preserve">wynagrodzenie obliczone będzie jako iloczyn ryczałtowych cen jednostkowych poszczególnych robót określonych w TER oraz ilości faktycznie wykonanych przez Wykonawcę robót wynikających z obmiarów. </w:t>
      </w:r>
    </w:p>
    <w:p w14:paraId="3CC0757F"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zmian ilości i zakresu faktycznie wykonanych robót - na podstawie Księgi Obmiaru zatwierdzonej przez Nadzór Inwestorski i Zamawiającego, </w:t>
      </w:r>
    </w:p>
    <w:p w14:paraId="3E68690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wystąpi konieczność wykonania robót wynikających z dokumentacji a nie ujętych w pozycjach TER. Na te roboty, w przypadku braku pozycji i cen jednostkowych w TER, zostaną ustalone nowe pozycje i ceny jednostkowe według zasad określonych w punkcie 5) poniżej, </w:t>
      </w:r>
    </w:p>
    <w:p w14:paraId="4692B804"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wystąpienia konieczności wykonania robót określonych w ust. 13, pkt. 2) nie ujętych w pozycjach TER i pkt 4), wyliczenia wynagrodzenia zostanie ustalone z zastosowaniem następujących zasad:  </w:t>
      </w:r>
    </w:p>
    <w:p w14:paraId="05AA564F" w14:textId="77777777" w:rsidR="006D0A3B" w:rsidRPr="00F54665" w:rsidRDefault="006D0A3B" w:rsidP="00F54665">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interpolację ceny jednostkowej ustalonej w Tabeli Elementów Rozliczeniowych jeżeli roboty mają  charakter  podobny do pozycji ujętych w Tabeli Elementów Rozliczeniowych. Wykonawca jest zobowiązany do wyliczenia ceny taką metodą i przedłożenia wyliczenia </w:t>
      </w:r>
      <w:r w:rsidRPr="00F54665">
        <w:rPr>
          <w:rFonts w:ascii="Arial" w:eastAsia="Arial" w:hAnsi="Arial" w:cs="Arial"/>
          <w:color w:val="000000"/>
          <w:sz w:val="24"/>
          <w:lang w:eastAsia="pl-PL"/>
        </w:rPr>
        <w:t xml:space="preserve">Nadzorowi Inwestorskiemu, </w:t>
      </w:r>
    </w:p>
    <w:p w14:paraId="72BDDAE7" w14:textId="77777777" w:rsidR="006D0A3B" w:rsidRPr="006D0A3B" w:rsidRDefault="006D0A3B" w:rsidP="006D0A3B">
      <w:pPr>
        <w:numPr>
          <w:ilvl w:val="4"/>
          <w:numId w:val="2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lit. a. </w:t>
      </w:r>
    </w:p>
    <w:p w14:paraId="7883D7AF" w14:textId="77777777" w:rsidR="006D0A3B" w:rsidRPr="006D0A3B" w:rsidRDefault="006D0A3B" w:rsidP="006D0A3B">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zastosowania zasad opisanych w lit. a) i b) powyżej dopuszcza się zastosowanie wyceny w oparciu o kalkulację własną Wykonawcy. </w:t>
      </w:r>
    </w:p>
    <w:p w14:paraId="74F659DE"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terminu realizacji robót budowlanych w przypadku:</w:t>
      </w:r>
      <w:r w:rsidRPr="006D0A3B">
        <w:rPr>
          <w:rFonts w:ascii="Arial" w:eastAsia="Arial" w:hAnsi="Arial" w:cs="Arial"/>
          <w:color w:val="000000"/>
          <w:sz w:val="24"/>
          <w:lang w:eastAsia="pl-PL"/>
        </w:rPr>
        <w:t xml:space="preserve"> </w:t>
      </w:r>
    </w:p>
    <w:p w14:paraId="29E29F3F"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wykopalisk archeologicznych uniemożliwiających wykonanie robót- możliwa jest zmiana terminu wykonania przedmiotu umowy o ilość dni nieprzekraczających czasu wstrzymania całości lub części robót z tego tytułu, </w:t>
      </w:r>
    </w:p>
    <w:p w14:paraId="760408A1"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 </w:t>
      </w:r>
    </w:p>
    <w:p w14:paraId="13CBF30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 </w:t>
      </w:r>
    </w:p>
    <w:p w14:paraId="12378580"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 </w:t>
      </w:r>
    </w:p>
    <w:p w14:paraId="7709422F"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 </w:t>
      </w:r>
    </w:p>
    <w:p w14:paraId="393CF83D"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wykonania robót dodatkowych lub podobnych mających wpływ na zmianę terminu- możliwa jest zmiana terminu wykonania o czas niezbędny do wykonania tych robót, </w:t>
      </w:r>
    </w:p>
    <w:p w14:paraId="730C1D0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 </w:t>
      </w:r>
    </w:p>
    <w:p w14:paraId="32C3038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 </w:t>
      </w:r>
    </w:p>
    <w:p w14:paraId="7E6AB498"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zawieszenia robót przez organy nadzoru budowlanego z przyczyn niezależnych od Wykonawcy- możliwa jest zmiana terminu wykonania przedmiotu umowy o ilość dni nieprzekraczających czasu wstrzymania całości lub części robót z tego tytułu, </w:t>
      </w:r>
    </w:p>
    <w:p w14:paraId="5E9F1CA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działania osób trzecich, niezależnych od Wykonawcy i Zamawiającego, które to działania uniemożliwiają wykonanie lub kontynuacje prac– możliwa jest zmiana terminu wykonania przedmiotu umowy o ilość dni nieprzekraczających czasu wstrzymania całości lub części robót z tego tytułu, </w:t>
      </w:r>
    </w:p>
    <w:p w14:paraId="191B598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regulacji prawnych obowiązujących po dniu zawarcia umowy,  </w:t>
      </w:r>
    </w:p>
    <w:p w14:paraId="4946A3F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terminu dokonania prób końcowych i wniosków o dokonanie prób dodatkowych nieobjętych umową - możliwa jest zmiana terminu wykonania przedmiotu Kontraktu o ilość dni nieprzekraczających czasu wstrzymania całości lub części robót z tego tytułu, </w:t>
      </w:r>
    </w:p>
    <w:p w14:paraId="360C908C"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wystąpieniu „siły wyższej” opisanej w § 13 poniżej - możliwa jest zmiana terminu wykonania przedmiotu Kontraktu o ilość dni nieprzekraczających czasu wstrzymania całości lub części robót z tego tytułu. </w:t>
      </w:r>
    </w:p>
    <w:p w14:paraId="1B121A96"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okoliczności określonych w ust. 12 pkt. 2) i 4) niniejszego paragrafu, które stanowią podstawę do zmiany wynagrodzenia Wykonawcy - możliwa jest zmiana terminu wykonania przedmiotu Kontraktu o ilość dni nieprzekraczających czasu na wykonanie robót/dostaw/usług dodatkowych/podobnych/zamiennych, </w:t>
      </w:r>
    </w:p>
    <w:p w14:paraId="2092AA2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gdy przyczyny opóźnienia w realizacji przedmiotu umowy wynikają z działania, zaniechania lub opóźnienia ze strony Zamawiającego-</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termin ten może ulec przedłużeniu nie dłużej, niż o czas trwania tych okoliczności </w:t>
      </w:r>
    </w:p>
    <w:p w14:paraId="3596AD2E" w14:textId="77777777" w:rsidR="006D0A3B" w:rsidRPr="006D0A3B" w:rsidRDefault="006D0A3B" w:rsidP="006D0A3B">
      <w:pPr>
        <w:numPr>
          <w:ilvl w:val="1"/>
          <w:numId w:val="23"/>
        </w:numPr>
        <w:spacing w:after="11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odwołania w wyniku postępowania przetargowego- termin ten może ulec przedłużeniu nie dłużej, niż o czas trwania tej okoliczności. </w:t>
      </w:r>
    </w:p>
    <w:p w14:paraId="707E7FB8"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osób odpowiedzialnych za wykonanie przedmiotu umowy, przedstawionych</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w ofercie, w następujących przypadkach:</w:t>
      </w:r>
      <w:r w:rsidRPr="006D0A3B">
        <w:rPr>
          <w:rFonts w:ascii="Arial" w:eastAsia="Arial" w:hAnsi="Arial" w:cs="Arial"/>
          <w:color w:val="000000"/>
          <w:sz w:val="24"/>
          <w:lang w:eastAsia="pl-PL"/>
        </w:rPr>
        <w:t xml:space="preserve"> </w:t>
      </w:r>
    </w:p>
    <w:p w14:paraId="3FF6B705" w14:textId="77777777" w:rsidR="006D0A3B" w:rsidRPr="006D0A3B" w:rsidRDefault="006D0A3B" w:rsidP="006D0A3B">
      <w:pPr>
        <w:spacing w:after="38" w:line="241" w:lineRule="auto"/>
        <w:ind w:right="5"/>
        <w:rPr>
          <w:rFonts w:ascii="Arial" w:eastAsia="Arial" w:hAnsi="Arial" w:cs="Arial"/>
          <w:color w:val="000000"/>
          <w:sz w:val="24"/>
          <w:lang w:eastAsia="pl-PL"/>
        </w:rPr>
      </w:pPr>
      <w:r w:rsidRPr="006D0A3B">
        <w:rPr>
          <w:rFonts w:ascii="Arial" w:eastAsia="Arial" w:hAnsi="Arial" w:cs="Arial"/>
          <w:color w:val="000000"/>
          <w:sz w:val="24"/>
          <w:lang w:eastAsia="pl-PL"/>
        </w:rPr>
        <w:t xml:space="preserve">1) śmierci, przewlekłej choroby lub innego zdarzenia losowego, </w:t>
      </w:r>
    </w:p>
    <w:p w14:paraId="76D81A59" w14:textId="77777777" w:rsidR="006D0A3B" w:rsidRPr="006D0A3B" w:rsidRDefault="006D0A3B" w:rsidP="006D0A3B">
      <w:pPr>
        <w:spacing w:after="38" w:line="241" w:lineRule="auto"/>
        <w:ind w:right="714"/>
        <w:rPr>
          <w:rFonts w:ascii="Arial" w:eastAsia="Arial" w:hAnsi="Arial" w:cs="Arial"/>
          <w:color w:val="000000"/>
          <w:sz w:val="24"/>
          <w:lang w:eastAsia="pl-PL"/>
        </w:rPr>
      </w:pPr>
      <w:r w:rsidRPr="006D0A3B">
        <w:rPr>
          <w:rFonts w:ascii="Arial" w:eastAsia="Arial" w:hAnsi="Arial" w:cs="Arial"/>
          <w:color w:val="000000"/>
          <w:sz w:val="24"/>
          <w:lang w:eastAsia="pl-PL"/>
        </w:rPr>
        <w:t xml:space="preserve">2) pisemnej rezygnacji tych osób z wykonywania swoich obowiązków, </w:t>
      </w:r>
    </w:p>
    <w:p w14:paraId="5B77B8DF" w14:textId="77777777" w:rsidR="006D0A3B" w:rsidRPr="006D0A3B" w:rsidRDefault="006D0A3B" w:rsidP="006D0A3B">
      <w:pPr>
        <w:spacing w:after="38" w:line="241" w:lineRule="auto"/>
        <w:ind w:right="1281"/>
        <w:rPr>
          <w:rFonts w:ascii="Arial" w:eastAsia="Arial" w:hAnsi="Arial" w:cs="Arial"/>
          <w:color w:val="000000"/>
          <w:sz w:val="24"/>
          <w:lang w:eastAsia="pl-PL"/>
        </w:rPr>
      </w:pPr>
      <w:r w:rsidRPr="006D0A3B">
        <w:rPr>
          <w:rFonts w:ascii="Arial" w:eastAsia="Arial" w:hAnsi="Arial" w:cs="Arial"/>
          <w:color w:val="000000"/>
          <w:sz w:val="24"/>
          <w:lang w:eastAsia="pl-PL"/>
        </w:rPr>
        <w:t xml:space="preserve">3) nie wywiązywania się osób z obowiązków wynikających z umowy. </w:t>
      </w:r>
    </w:p>
    <w:p w14:paraId="1AFC3C9F" w14:textId="77777777" w:rsidR="006D0A3B" w:rsidRPr="006D0A3B" w:rsidRDefault="006D0A3B" w:rsidP="00F54665">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przedmiotowej zmiany Wykonawca winien wykazać, iż nowo wskazana osoba spełn</w:t>
      </w:r>
      <w:r w:rsidR="00F54665">
        <w:rPr>
          <w:rFonts w:ascii="Arial" w:eastAsia="Arial" w:hAnsi="Arial" w:cs="Arial"/>
          <w:color w:val="000000"/>
          <w:sz w:val="24"/>
          <w:lang w:eastAsia="pl-PL"/>
        </w:rPr>
        <w:t xml:space="preserve">ia  wymagania określone w SWZ. </w:t>
      </w:r>
      <w:r w:rsidRPr="006D0A3B">
        <w:rPr>
          <w:rFonts w:ascii="Arial" w:eastAsia="Arial" w:hAnsi="Arial" w:cs="Arial"/>
          <w:color w:val="000000"/>
          <w:sz w:val="24"/>
          <w:lang w:eastAsia="pl-PL"/>
        </w:rPr>
        <w:t xml:space="preserve">Wykonawca jest zobowiązany zmienić osobę odpowiedzialną za wykonanie przedmiotu umowy zgodnie  z żądaniem Zamawiającego w terminie wskazanym we wniosku Zamawiającego. </w:t>
      </w:r>
    </w:p>
    <w:p w14:paraId="59AE7208"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w zakresie materiałów, parametrów technicznych, technologii wykonania robót</w:t>
      </w:r>
      <w:r w:rsidRPr="006D0A3B">
        <w:rPr>
          <w:rFonts w:ascii="Arial" w:eastAsia="Arial" w:hAnsi="Arial" w:cs="Arial"/>
          <w:color w:val="000000"/>
          <w:sz w:val="24"/>
          <w:lang w:eastAsia="pl-PL"/>
        </w:rPr>
        <w:t xml:space="preserve">   </w:t>
      </w:r>
      <w:r w:rsidRPr="006D0A3B">
        <w:rPr>
          <w:rFonts w:ascii="Arial" w:eastAsia="Arial" w:hAnsi="Arial" w:cs="Arial"/>
          <w:color w:val="000000"/>
          <w:sz w:val="24"/>
          <w:lang w:eastAsia="pl-PL"/>
        </w:rPr>
        <w:tab/>
      </w:r>
      <w:r w:rsidRPr="006D0A3B">
        <w:rPr>
          <w:rFonts w:ascii="Arial" w:eastAsia="Arial" w:hAnsi="Arial" w:cs="Arial"/>
          <w:color w:val="000000"/>
          <w:sz w:val="24"/>
          <w:u w:val="single" w:color="000000"/>
          <w:lang w:eastAsia="pl-PL"/>
        </w:rPr>
        <w:t>budowlanych, sposobu i zakresu wykonania przedmiotu Umowy w następujących sytuacjach</w:t>
      </w:r>
      <w:r w:rsidRPr="006D0A3B">
        <w:rPr>
          <w:rFonts w:ascii="Arial" w:eastAsia="Arial" w:hAnsi="Arial" w:cs="Arial"/>
          <w:color w:val="000000"/>
          <w:sz w:val="24"/>
          <w:lang w:eastAsia="pl-PL"/>
        </w:rPr>
        <w:t xml:space="preserve">:  </w:t>
      </w:r>
    </w:p>
    <w:p w14:paraId="145987AF"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w:t>
      </w:r>
      <w:r w:rsidRPr="006D0A3B">
        <w:rPr>
          <w:rFonts w:ascii="Arial" w:eastAsia="Arial" w:hAnsi="Arial" w:cs="Arial"/>
          <w:color w:val="000000"/>
          <w:sz w:val="24"/>
          <w:lang w:eastAsia="pl-PL"/>
        </w:rPr>
        <w:lastRenderedPageBreak/>
        <w:t xml:space="preserve">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 </w:t>
      </w:r>
    </w:p>
    <w:p w14:paraId="49B6F1D5"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 </w:t>
      </w:r>
    </w:p>
    <w:p w14:paraId="0A684722"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5D7D9328"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Terenu budowy odbiegających w sposób istotny od przyjętych w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 </w:t>
      </w:r>
    </w:p>
    <w:p w14:paraId="35833B07"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 </w:t>
      </w:r>
    </w:p>
    <w:p w14:paraId="067C38B0"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669773CE"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 </w:t>
      </w:r>
    </w:p>
    <w:p w14:paraId="5B4284B2" w14:textId="77777777" w:rsidR="006D0A3B" w:rsidRPr="006D0A3B" w:rsidRDefault="006D0A3B" w:rsidP="006D0A3B">
      <w:pPr>
        <w:numPr>
          <w:ilvl w:val="2"/>
          <w:numId w:val="26"/>
        </w:numPr>
        <w:spacing w:after="233"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Każda ze wskazanych zmian w ust. 16 pkt 1)-7) może być powiązana ze zmianą wynagrodzenia na zasadach określonych w ust. 13 i zmianą terminu na zasadach określonych w ust. 14. </w:t>
      </w:r>
    </w:p>
    <w:p w14:paraId="21E978DB"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13 </w:t>
      </w:r>
    </w:p>
    <w:p w14:paraId="14CE3B62"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(siła wyższa) </w:t>
      </w:r>
    </w:p>
    <w:p w14:paraId="46C8DF90"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233583A9"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oznacza zdarzenie zewnętrzne wobec łączącej Strony więzi prawnej, a w szczególności: </w:t>
      </w:r>
    </w:p>
    <w:p w14:paraId="5708B6E5"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 charakterze niezależnym od Stron, </w:t>
      </w:r>
    </w:p>
    <w:p w14:paraId="045D5A7E"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Strony nie mogły przewidzieć przed zawarciem umowy, </w:t>
      </w:r>
    </w:p>
    <w:p w14:paraId="0C654B73"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nie można uniknąć, ani któremu Strony nie mogły zapobiec przy zachowaniu należytej staranności. </w:t>
      </w:r>
    </w:p>
    <w:p w14:paraId="250C2CAE"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może obejmować wyjątkowe zdarzenia i okoliczności wymienione poniżej, ale bez ograniczania się do nich, jeśli tylko warunki określone w ust. 2 pkt. 1) – 3) są spełnione: </w:t>
      </w:r>
    </w:p>
    <w:p w14:paraId="5F1AE800"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wojna, działania wojenne, inwazja, działania wrogów zewnętrznych, </w:t>
      </w:r>
    </w:p>
    <w:p w14:paraId="26432B35"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terroryzm, rewolucja, wojna domowa, powstanie, przewrót wojskowy lub cywilny,  </w:t>
      </w:r>
    </w:p>
    <w:p w14:paraId="79DD569C"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bunt, niepokoje, zamieszki, strajki, spowodowane przez osoby inne, niż personel Wykonawcy lub Podwykonawcy, </w:t>
      </w:r>
    </w:p>
    <w:p w14:paraId="3B508E04"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1C65064C"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klęski żywiołowe takie jak na przykład trzęsienia ziemi, huragan, tajfun, niezwykłe mrozy, powodzie. </w:t>
      </w:r>
    </w:p>
    <w:p w14:paraId="6AAF5917"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Strona, której dotyczą okoliczności siły wyższej podejmie uzasadnione kroki w celu usunięcia przeszkód, aby wywiązać się ze swoich zobowiązań minimalizując zwłokę lub szkodę. </w:t>
      </w:r>
    </w:p>
    <w:p w14:paraId="63F9AC22"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 </w:t>
      </w:r>
    </w:p>
    <w:p w14:paraId="7C4D79F3"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14:paraId="434C6B2B" w14:textId="77777777" w:rsidR="006D0A3B" w:rsidRPr="006D0A3B" w:rsidRDefault="006D0A3B" w:rsidP="006D0A3B">
      <w:pPr>
        <w:numPr>
          <w:ilvl w:val="0"/>
          <w:numId w:val="29"/>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14:paraId="65B82F41"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14 </w:t>
      </w:r>
    </w:p>
    <w:p w14:paraId="65F9BA4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(cesja na rzecz osób trzecich) </w:t>
      </w:r>
    </w:p>
    <w:p w14:paraId="386B7A87"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E484CE3"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Wykonawcy będącego Konsorcjum, z wnioskiem do Zamawiającego o wyrażenie zgody na dokonanie czynności, o której mowa w ust.1. niniejszego paragrafu, występuje podmiot reprezentujący wszystkich członków Konsorcjum, zgodnie z posiadanym pełnomocnictwem. </w:t>
      </w:r>
    </w:p>
    <w:p w14:paraId="06BA4AA7"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 </w:t>
      </w:r>
    </w:p>
    <w:p w14:paraId="33CEA643" w14:textId="77777777" w:rsidR="006D0A3B" w:rsidRPr="006D0A3B" w:rsidRDefault="006D0A3B" w:rsidP="006D0A3B">
      <w:pPr>
        <w:numPr>
          <w:ilvl w:val="0"/>
          <w:numId w:val="30"/>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Cesja, przelew lub czynność wywołująca podobne skutki, dokonane bez pisemnej zgody Zamawiającego są względem Zamawiającego bezskuteczne. </w:t>
      </w:r>
    </w:p>
    <w:p w14:paraId="19CD17A8"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6C114E29"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15 </w:t>
      </w:r>
    </w:p>
    <w:p w14:paraId="6EF07BB2"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(ochrona danych osobowych  </w:t>
      </w:r>
    </w:p>
    <w:p w14:paraId="1AC63ECC"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 </w:t>
      </w:r>
    </w:p>
    <w:p w14:paraId="4263D793"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Administratorem Pani/Pana danych osobowych jest Wójt Gminy Santok z siedzibą w Santoku przy ul. Gorzowskiej 59, tel.: +48 957287510; e-mail: </w:t>
      </w:r>
      <w:hyperlink r:id="rId8" w:history="1">
        <w:r w:rsidRPr="006D0A3B">
          <w:rPr>
            <w:rFonts w:ascii="Arial" w:eastAsia="Arial" w:hAnsi="Arial" w:cs="Arial"/>
            <w:color w:val="0563C1"/>
            <w:sz w:val="24"/>
            <w:u w:val="single"/>
            <w:lang w:eastAsia="pl-PL"/>
          </w:rPr>
          <w:t>urzad@santok.pl</w:t>
        </w:r>
      </w:hyperlink>
      <w:r w:rsidRPr="006D0A3B">
        <w:rPr>
          <w:rFonts w:ascii="Arial" w:eastAsia="Arial" w:hAnsi="Arial" w:cs="Arial"/>
          <w:color w:val="000000"/>
          <w:sz w:val="24"/>
          <w:lang w:eastAsia="pl-PL"/>
        </w:rPr>
        <w:t xml:space="preserve">  </w:t>
      </w:r>
    </w:p>
    <w:p w14:paraId="0B51F67A" w14:textId="77777777" w:rsidR="006D0A3B" w:rsidRPr="006D0A3B" w:rsidRDefault="006D0A3B" w:rsidP="006D0A3B">
      <w:pPr>
        <w:numPr>
          <w:ilvl w:val="0"/>
          <w:numId w:val="31"/>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sprawie zakresu i sposobu przetwarzania danych osobowych Pani/Pana dotyczących, a także przysługujących z tego tytułu praw, może się Pan/Pani kontaktować z Inspektorem Ochrony Danych: - </w:t>
      </w:r>
      <w:r w:rsidRPr="006D0A3B">
        <w:rPr>
          <w:rFonts w:ascii="Arial" w:eastAsia="Times New Roman" w:hAnsi="Arial" w:cs="Arial"/>
          <w:color w:val="0000FF"/>
          <w:kern w:val="3"/>
          <w:sz w:val="24"/>
          <w:u w:val="single"/>
          <w:lang w:eastAsia="pl-PL" w:bidi="hi-IN"/>
        </w:rPr>
        <w:t>inspektor@santok.pl</w:t>
      </w:r>
      <w:r w:rsidRPr="006D0A3B">
        <w:rPr>
          <w:rFonts w:ascii="Cambria" w:eastAsia="Times New Roman" w:hAnsi="Cambria" w:cs="Arial"/>
          <w:color w:val="0000FF"/>
          <w:kern w:val="3"/>
          <w:sz w:val="24"/>
          <w:u w:val="single"/>
          <w:lang w:eastAsia="pl-PL" w:bidi="hi-IN"/>
        </w:rPr>
        <w:t xml:space="preserve"> </w:t>
      </w:r>
    </w:p>
    <w:p w14:paraId="62695227"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Pani/Pana dane osobowe przetwarzane będą w celu realizacji umowy – na podstawie art. 6 ust. 1 lit.b RODO. </w:t>
      </w:r>
    </w:p>
    <w:p w14:paraId="7D8185F8"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Odbiorcami Pani/Pana danych osobowych będą wyłącznie podmioty uprawnione do uzyskania danych osobowych na podstawie przepisów prawa. </w:t>
      </w:r>
    </w:p>
    <w:p w14:paraId="6CFD7932"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Pana / Pani dane osobowe będą przechowywane przez okres niezbędny do wykonania umowy, a po jej rozwiązaniu lub wygaśnięciu – przez obowiązkowy okres przechowywania dokumentacji, ustalony odrębnymi przepisami.  </w:t>
      </w:r>
    </w:p>
    <w:p w14:paraId="531F67FA"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Posiada Pani/Pan prawo do żądania od administratora dostępu do danych osobowych, ich sprostowania, usunięcia lub ograniczenia przetwarzania, a także prawo do przeniesienia danych. </w:t>
      </w:r>
    </w:p>
    <w:p w14:paraId="76E4C28D"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00-193 Warszawa. </w:t>
      </w:r>
    </w:p>
    <w:p w14:paraId="4108882B" w14:textId="77777777" w:rsidR="006D0A3B" w:rsidRPr="006D0A3B" w:rsidRDefault="006D0A3B" w:rsidP="006D0A3B">
      <w:pPr>
        <w:numPr>
          <w:ilvl w:val="0"/>
          <w:numId w:val="31"/>
        </w:numPr>
        <w:spacing w:after="232"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Podanie danych osobowych jest dobrowolne, jednakże odmowa podania danych może skutkować odmową zawarcia umowy.</w:t>
      </w:r>
      <w:r w:rsidRPr="006D0A3B">
        <w:rPr>
          <w:rFonts w:ascii="Arial" w:eastAsia="Arial" w:hAnsi="Arial" w:cs="Arial"/>
          <w:b/>
          <w:color w:val="000000"/>
          <w:sz w:val="24"/>
          <w:lang w:eastAsia="pl-PL"/>
        </w:rPr>
        <w:t xml:space="preserve"> </w:t>
      </w:r>
    </w:p>
    <w:p w14:paraId="7F5CB7A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16 </w:t>
      </w:r>
    </w:p>
    <w:p w14:paraId="22FE804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(postanowienia końcowe) </w:t>
      </w:r>
    </w:p>
    <w:p w14:paraId="188CBC8D"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14:paraId="6A2A3800"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sprawach nieuregulowanych niniejszą umową będą miały zastosowanie właściwe przepisy ustawy Prawo zamówień publicznych, ustawy Prawo budowlane oraz Kodeksu Cywilnego. </w:t>
      </w:r>
    </w:p>
    <w:p w14:paraId="70B33C7A"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2724046A"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Umowę sporządzono w dwóch jednobrzmiących egzemplarzach, po jednym dla każdej ze stron. </w:t>
      </w:r>
    </w:p>
    <w:p w14:paraId="2BCA2628"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wchodzi w życie z dniem jej podpisania. </w:t>
      </w:r>
    </w:p>
    <w:p w14:paraId="0526A999"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niniejszej umowy są następujące załączniki: </w:t>
      </w:r>
    </w:p>
    <w:p w14:paraId="3744F6A0"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6BB619C3"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oferta Wykonawcy, </w:t>
      </w:r>
    </w:p>
    <w:p w14:paraId="44072C2D" w14:textId="77777777" w:rsidR="006D0A3B" w:rsidRPr="006D0A3B" w:rsidRDefault="006D0A3B" w:rsidP="006D0A3B">
      <w:pPr>
        <w:numPr>
          <w:ilvl w:val="1"/>
          <w:numId w:val="32"/>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62368832"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6113DBCD" w14:textId="77777777" w:rsidR="006D0A3B" w:rsidRPr="006D0A3B" w:rsidRDefault="006D0A3B" w:rsidP="006D0A3B">
      <w:pPr>
        <w:tabs>
          <w:tab w:val="center" w:pos="1843"/>
          <w:tab w:val="center" w:pos="7864"/>
        </w:tabs>
        <w:spacing w:after="3" w:line="259" w:lineRule="auto"/>
        <w:rPr>
          <w:rFonts w:ascii="Arial" w:eastAsia="Arial" w:hAnsi="Arial" w:cs="Arial"/>
          <w:color w:val="000000"/>
          <w:sz w:val="24"/>
          <w:lang w:eastAsia="pl-PL"/>
        </w:rPr>
      </w:pPr>
      <w:r w:rsidRPr="006D0A3B">
        <w:rPr>
          <w:rFonts w:ascii="Calibri" w:eastAsia="Calibri" w:hAnsi="Calibri" w:cs="Calibri"/>
          <w:color w:val="000000"/>
          <w:lang w:eastAsia="pl-PL"/>
        </w:rPr>
        <w:tab/>
      </w:r>
      <w:r w:rsidRPr="006D0A3B">
        <w:rPr>
          <w:rFonts w:ascii="Arial" w:eastAsia="Arial" w:hAnsi="Arial" w:cs="Arial"/>
          <w:b/>
          <w:color w:val="000000"/>
          <w:sz w:val="24"/>
          <w:lang w:eastAsia="pl-PL"/>
        </w:rPr>
        <w:t xml:space="preserve">ZAMAWIAJĄCY:                                                                 </w:t>
      </w:r>
      <w:r w:rsidRPr="006D0A3B">
        <w:rPr>
          <w:rFonts w:ascii="Arial" w:eastAsia="Arial" w:hAnsi="Arial" w:cs="Arial"/>
          <w:b/>
          <w:color w:val="000000"/>
          <w:sz w:val="24"/>
          <w:lang w:eastAsia="pl-PL"/>
        </w:rPr>
        <w:tab/>
        <w:t xml:space="preserve">               WYKONAWCA: </w:t>
      </w:r>
    </w:p>
    <w:p w14:paraId="51E4280E" w14:textId="77777777" w:rsidR="006D0A3B" w:rsidRPr="006D0A3B" w:rsidRDefault="006D0A3B" w:rsidP="006D0A3B">
      <w:pPr>
        <w:spacing w:after="0" w:line="262" w:lineRule="auto"/>
        <w:ind w:right="2938"/>
        <w:rPr>
          <w:rFonts w:ascii="Arial" w:eastAsia="Arial" w:hAnsi="Arial" w:cs="Arial"/>
          <w:color w:val="000000"/>
          <w:sz w:val="24"/>
          <w:lang w:eastAsia="pl-PL"/>
        </w:rPr>
      </w:pPr>
      <w:r w:rsidRPr="006D0A3B">
        <w:rPr>
          <w:rFonts w:ascii="Arial" w:eastAsia="Arial" w:hAnsi="Arial" w:cs="Arial"/>
          <w:b/>
          <w:color w:val="00B050"/>
          <w:sz w:val="24"/>
          <w:lang w:eastAsia="pl-PL"/>
        </w:rPr>
        <w:t xml:space="preserve"> </w:t>
      </w:r>
      <w:r w:rsidRPr="006D0A3B">
        <w:rPr>
          <w:rFonts w:ascii="Arial" w:eastAsia="Arial" w:hAnsi="Arial" w:cs="Arial"/>
          <w:i/>
          <w:color w:val="FFFFFF"/>
          <w:sz w:val="18"/>
          <w:lang w:eastAsia="pl-PL"/>
        </w:rPr>
        <w:t xml:space="preserve">będzie zrealizowana w ramach zadania inwestycyjnego pn. „Modernizacja deptaku przy ulicy Hawelański </w:t>
      </w:r>
    </w:p>
    <w:p w14:paraId="38E1801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DFBFED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76C946A"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B866838"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E5911A6"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A06D6F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371640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018018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3FFFB86"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E612F34"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15CAA8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B07695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66210F0"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B30C69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93E7A6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CEB6198"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D0BCE53"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8F71248"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9851C9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2A77F5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ECBF69A"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1C06A4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DBA3222"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lastRenderedPageBreak/>
        <w:t xml:space="preserve"> </w:t>
      </w:r>
    </w:p>
    <w:p w14:paraId="1B22245C"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r w:rsidRPr="006D0A3B">
        <w:rPr>
          <w:rFonts w:ascii="Arial" w:eastAsia="Arial" w:hAnsi="Arial" w:cs="Arial"/>
          <w:i/>
          <w:color w:val="FFFFFF"/>
          <w:sz w:val="18"/>
          <w:lang w:eastAsia="pl-PL"/>
        </w:rPr>
        <w:t xml:space="preserve">Dział 600 Rozdział 60095 Paragraf 6050 </w:t>
      </w:r>
    </w:p>
    <w:bookmarkEnd w:id="0"/>
    <w:p w14:paraId="07D9A761"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p>
    <w:p w14:paraId="43F6F26E" w14:textId="77777777" w:rsidR="00F80F55" w:rsidRDefault="00F80F55"/>
    <w:sectPr w:rsidR="00F80F55">
      <w:headerReference w:type="default" r:id="rId9"/>
      <w:footerReference w:type="even" r:id="rId10"/>
      <w:footerReference w:type="default" r:id="rId11"/>
      <w:footerReference w:type="first" r:id="rId12"/>
      <w:pgSz w:w="11906" w:h="16838"/>
      <w:pgMar w:top="1461" w:right="987" w:bottom="1061" w:left="99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3D16" w14:textId="77777777" w:rsidR="0050346A" w:rsidRDefault="0050346A" w:rsidP="005B4F20">
      <w:pPr>
        <w:spacing w:after="0" w:line="240" w:lineRule="auto"/>
      </w:pPr>
      <w:r>
        <w:separator/>
      </w:r>
    </w:p>
  </w:endnote>
  <w:endnote w:type="continuationSeparator" w:id="0">
    <w:p w14:paraId="7973150F" w14:textId="77777777" w:rsidR="0050346A" w:rsidRDefault="0050346A" w:rsidP="005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1181" w14:textId="77777777" w:rsidR="005B4F20" w:rsidRDefault="005B4F20">
    <w:pPr>
      <w:spacing w:after="102" w:line="259" w:lineRule="auto"/>
    </w:pPr>
    <w:r>
      <w:rPr>
        <w:rFonts w:ascii="Times New Roman" w:eastAsia="Times New Roman" w:hAnsi="Times New Roman" w:cs="Times New Roman"/>
        <w:i/>
        <w:sz w:val="8"/>
      </w:rPr>
      <w:t xml:space="preserve"> </w:t>
    </w:r>
  </w:p>
  <w:p w14:paraId="4D114393"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4068" w14:textId="77777777" w:rsidR="005B4F20" w:rsidRDefault="005B4F20">
    <w:pPr>
      <w:spacing w:after="102" w:line="259" w:lineRule="auto"/>
    </w:pPr>
    <w:r>
      <w:rPr>
        <w:rFonts w:ascii="Times New Roman" w:eastAsia="Times New Roman" w:hAnsi="Times New Roman" w:cs="Times New Roman"/>
        <w:i/>
        <w:sz w:val="8"/>
      </w:rPr>
      <w:t xml:space="preserve"> </w:t>
    </w:r>
  </w:p>
  <w:p w14:paraId="4687C4D3" w14:textId="77777777" w:rsidR="005B4F20" w:rsidRPr="00A53D40" w:rsidRDefault="005B4F20" w:rsidP="005B4F20">
    <w:pPr>
      <w:widowControl w:val="0"/>
      <w:tabs>
        <w:tab w:val="center" w:pos="1656"/>
        <w:tab w:val="right" w:pos="6192"/>
      </w:tabs>
      <w:suppressAutoHyphens/>
      <w:spacing w:after="0" w:line="240" w:lineRule="auto"/>
      <w:jc w:val="center"/>
      <w:rPr>
        <w:rFonts w:ascii="Thorndale" w:eastAsia="Andale Sans UI" w:hAnsi="Thorndale" w:cs="Times New Roman"/>
        <w:sz w:val="20"/>
        <w:szCs w:val="20"/>
      </w:rPr>
    </w:pPr>
  </w:p>
  <w:p w14:paraId="6196B3D5"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B36E82" w:rsidRPr="00B36E82">
      <w:rPr>
        <w:rFonts w:ascii="Times New Roman" w:eastAsia="Times New Roman" w:hAnsi="Times New Roman" w:cs="Times New Roman"/>
        <w:noProof/>
        <w:sz w:val="20"/>
      </w:rPr>
      <w:t>42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8B17" w14:textId="77777777" w:rsidR="005B4F20" w:rsidRDefault="005B4F20">
    <w:pPr>
      <w:spacing w:after="102" w:line="259" w:lineRule="auto"/>
    </w:pPr>
    <w:r>
      <w:rPr>
        <w:rFonts w:ascii="Times New Roman" w:eastAsia="Times New Roman" w:hAnsi="Times New Roman" w:cs="Times New Roman"/>
        <w:i/>
        <w:sz w:val="8"/>
      </w:rPr>
      <w:t xml:space="preserve"> </w:t>
    </w:r>
  </w:p>
  <w:p w14:paraId="4BF1BE02"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81A5" w14:textId="77777777" w:rsidR="0050346A" w:rsidRDefault="0050346A" w:rsidP="005B4F20">
      <w:pPr>
        <w:spacing w:after="0" w:line="240" w:lineRule="auto"/>
      </w:pPr>
      <w:r>
        <w:separator/>
      </w:r>
    </w:p>
  </w:footnote>
  <w:footnote w:type="continuationSeparator" w:id="0">
    <w:p w14:paraId="065A63A5" w14:textId="77777777" w:rsidR="0050346A" w:rsidRDefault="0050346A" w:rsidP="005B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D3F8" w14:textId="77777777" w:rsidR="005B4F20" w:rsidRDefault="005B4F2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1"/>
    <w:multiLevelType w:val="hybridMultilevel"/>
    <w:tmpl w:val="60ACFE98"/>
    <w:lvl w:ilvl="0" w:tplc="9CF279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224D8">
      <w:start w:val="1"/>
      <w:numFmt w:val="lowerLetter"/>
      <w:lvlText w:val="%2"/>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A26D0">
      <w:start w:val="1"/>
      <w:numFmt w:val="decimal"/>
      <w:lvlRestart w:val="0"/>
      <w:lvlText w:val="%3)"/>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C0309C">
      <w:start w:val="1"/>
      <w:numFmt w:val="decimal"/>
      <w:lvlText w:val="%4"/>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776">
      <w:start w:val="1"/>
      <w:numFmt w:val="lowerLetter"/>
      <w:lvlText w:val="%5"/>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3C46">
      <w:start w:val="1"/>
      <w:numFmt w:val="lowerRoman"/>
      <w:lvlText w:val="%6"/>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6C78E">
      <w:start w:val="1"/>
      <w:numFmt w:val="decimal"/>
      <w:lvlText w:val="%7"/>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F546">
      <w:start w:val="1"/>
      <w:numFmt w:val="lowerLetter"/>
      <w:lvlText w:val="%8"/>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612F2">
      <w:start w:val="1"/>
      <w:numFmt w:val="lowerRoman"/>
      <w:lvlText w:val="%9"/>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762F"/>
    <w:multiLevelType w:val="hybridMultilevel"/>
    <w:tmpl w:val="792294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D0081D"/>
    <w:multiLevelType w:val="hybridMultilevel"/>
    <w:tmpl w:val="DE8A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576EB4"/>
    <w:multiLevelType w:val="hybridMultilevel"/>
    <w:tmpl w:val="8384FC3C"/>
    <w:lvl w:ilvl="0" w:tplc="44062A12">
      <w:start w:val="1"/>
      <w:numFmt w:val="decimal"/>
      <w:lvlText w:val="%1."/>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28066">
      <w:start w:val="1"/>
      <w:numFmt w:val="lowerLetter"/>
      <w:lvlText w:val="%2)"/>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21A70">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8067A">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C7C86">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0B7E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688C0A">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2EAB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0623E">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101F4"/>
    <w:multiLevelType w:val="hybridMultilevel"/>
    <w:tmpl w:val="19F41FF6"/>
    <w:lvl w:ilvl="0" w:tplc="9C62C0CA">
      <w:start w:val="3"/>
      <w:numFmt w:val="decimal"/>
      <w:lvlText w:val="%1)"/>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A62F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4BB42">
      <w:start w:val="1"/>
      <w:numFmt w:val="lowerRoman"/>
      <w:lvlText w:val="%3"/>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8F24">
      <w:start w:val="1"/>
      <w:numFmt w:val="decimal"/>
      <w:lvlText w:val="%4"/>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BDE8">
      <w:start w:val="1"/>
      <w:numFmt w:val="lowerLetter"/>
      <w:lvlText w:val="%5"/>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A628">
      <w:start w:val="1"/>
      <w:numFmt w:val="lowerRoman"/>
      <w:lvlText w:val="%6"/>
      <w:lvlJc w:val="left"/>
      <w:pPr>
        <w:ind w:left="3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625E">
      <w:start w:val="1"/>
      <w:numFmt w:val="decimal"/>
      <w:lvlText w:val="%7"/>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A88">
      <w:start w:val="1"/>
      <w:numFmt w:val="lowerLetter"/>
      <w:lvlText w:val="%8"/>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A5D2">
      <w:start w:val="1"/>
      <w:numFmt w:val="lowerRoman"/>
      <w:lvlText w:val="%9"/>
      <w:lvlJc w:val="left"/>
      <w:pPr>
        <w:ind w:left="5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D4490"/>
    <w:multiLevelType w:val="hybridMultilevel"/>
    <w:tmpl w:val="2CFE6A4C"/>
    <w:lvl w:ilvl="0" w:tplc="76B215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B9E6">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C8C9C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ABE">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716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200F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26D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0B76">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EEE">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201D6"/>
    <w:multiLevelType w:val="hybridMultilevel"/>
    <w:tmpl w:val="1BDE6F02"/>
    <w:lvl w:ilvl="0" w:tplc="0372A7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2C25E">
      <w:start w:val="1"/>
      <w:numFmt w:val="lowerLetter"/>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E0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86B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AFB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6803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7F1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29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5C1BD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E73E0C"/>
    <w:multiLevelType w:val="multilevel"/>
    <w:tmpl w:val="01F8DFCA"/>
    <w:lvl w:ilvl="0">
      <w:start w:val="1"/>
      <w:numFmt w:val="decimal"/>
      <w:lvlText w:val="%1."/>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C5784"/>
    <w:multiLevelType w:val="hybridMultilevel"/>
    <w:tmpl w:val="C652F5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E734D19"/>
    <w:multiLevelType w:val="hybridMultilevel"/>
    <w:tmpl w:val="D6343CB8"/>
    <w:lvl w:ilvl="0" w:tplc="E796E37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86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0BD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8C8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84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61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C60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0A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A9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1B0201"/>
    <w:multiLevelType w:val="hybridMultilevel"/>
    <w:tmpl w:val="13363C2E"/>
    <w:lvl w:ilvl="0" w:tplc="35C07E2A">
      <w:start w:val="1"/>
      <w:numFmt w:val="decimal"/>
      <w:lvlText w:val="%1."/>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D889A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6C278">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67C72">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910">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0EA78">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ABBAE">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827C">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46C1E">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5743AB"/>
    <w:multiLevelType w:val="hybridMultilevel"/>
    <w:tmpl w:val="9886CE08"/>
    <w:lvl w:ilvl="0" w:tplc="B84A95F4">
      <w:start w:val="1"/>
      <w:numFmt w:val="decimal"/>
      <w:lvlText w:val="%1."/>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5AFC8A">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20FB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B7A2">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313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475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C675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667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E5E6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704A9"/>
    <w:multiLevelType w:val="hybridMultilevel"/>
    <w:tmpl w:val="FD487F9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7900B5C"/>
    <w:multiLevelType w:val="hybridMultilevel"/>
    <w:tmpl w:val="0B004258"/>
    <w:lvl w:ilvl="0" w:tplc="B0369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0BF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A8B8">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018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48D1E">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3E7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6CF24">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07B8">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4D9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5A35A2"/>
    <w:multiLevelType w:val="hybridMultilevel"/>
    <w:tmpl w:val="74BAA768"/>
    <w:lvl w:ilvl="0" w:tplc="EF0C1EA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AAE0C">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9E973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4303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A46">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EC05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4CF8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CFF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8C5A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30540"/>
    <w:multiLevelType w:val="hybridMultilevel"/>
    <w:tmpl w:val="0F881D0A"/>
    <w:lvl w:ilvl="0" w:tplc="78E8CB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4FA">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0495C">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08E8AA">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786">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4890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615A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55A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9744">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F8264C"/>
    <w:multiLevelType w:val="hybridMultilevel"/>
    <w:tmpl w:val="D0E2075E"/>
    <w:lvl w:ilvl="0" w:tplc="0F20C51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2A9D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AC8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D54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63D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87BA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A926C">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762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8ACB2">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0521CE"/>
    <w:multiLevelType w:val="hybridMultilevel"/>
    <w:tmpl w:val="4476B4EC"/>
    <w:lvl w:ilvl="0" w:tplc="5EA0BB0C">
      <w:start w:val="2"/>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E0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19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67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C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EA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EE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4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263AE8"/>
    <w:multiLevelType w:val="hybridMultilevel"/>
    <w:tmpl w:val="431CE8A2"/>
    <w:lvl w:ilvl="0" w:tplc="5658D7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899B4">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C5CC">
      <w:start w:val="1"/>
      <w:numFmt w:val="decimal"/>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8FE26">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E16FA">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23C6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035FA">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C73A8">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3512">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143F6F"/>
    <w:multiLevelType w:val="hybridMultilevel"/>
    <w:tmpl w:val="D8E21318"/>
    <w:lvl w:ilvl="0" w:tplc="FC70DAF8">
      <w:start w:val="1"/>
      <w:numFmt w:val="decimal"/>
      <w:lvlText w:val="%1)"/>
      <w:lvlJc w:val="left"/>
      <w:pPr>
        <w:ind w:left="930" w:hanging="360"/>
      </w:pPr>
      <w:rPr>
        <w:rFonts w:eastAsiaTheme="minorHAnsi" w:hint="default"/>
        <w:color w:val="auto"/>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1" w15:restartNumberingAfterBreak="0">
    <w:nsid w:val="3809646A"/>
    <w:multiLevelType w:val="hybridMultilevel"/>
    <w:tmpl w:val="022A8136"/>
    <w:lvl w:ilvl="0" w:tplc="7DC2EA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EB7EC">
      <w:start w:val="12"/>
      <w:numFmt w:val="decimal"/>
      <w:lvlText w:val="%2)"/>
      <w:lvlJc w:val="left"/>
      <w:pPr>
        <w:ind w:left="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922FE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66274">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7D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6A6F8">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ED9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4648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4F82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AC7F17"/>
    <w:multiLevelType w:val="hybridMultilevel"/>
    <w:tmpl w:val="F44A5DCE"/>
    <w:lvl w:ilvl="0" w:tplc="0840F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CFB8E">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E25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6B12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661F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2C730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6624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45FFE">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8770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1AA53A8"/>
    <w:multiLevelType w:val="hybridMultilevel"/>
    <w:tmpl w:val="3AE6F1B0"/>
    <w:lvl w:ilvl="0" w:tplc="B68CCD3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E2A0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E40E9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4E6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62F9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4027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46AE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40D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2AA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D6A1B"/>
    <w:multiLevelType w:val="hybridMultilevel"/>
    <w:tmpl w:val="B3BA5344"/>
    <w:lvl w:ilvl="0" w:tplc="C922D1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D41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938E">
      <w:start w:val="1"/>
      <w:numFmt w:val="lowerRoman"/>
      <w:lvlText w:val="%3"/>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A44B0">
      <w:start w:val="1"/>
      <w:numFmt w:val="decimal"/>
      <w:lvlText w:val="%4"/>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C5E42">
      <w:start w:val="1"/>
      <w:numFmt w:val="lowerLetter"/>
      <w:lvlRestart w:val="0"/>
      <w:lvlText w:val="%5)"/>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E5B2E">
      <w:start w:val="1"/>
      <w:numFmt w:val="lowerRoman"/>
      <w:lvlText w:val="%6"/>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C6456">
      <w:start w:val="1"/>
      <w:numFmt w:val="decimal"/>
      <w:lvlText w:val="%7"/>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DB58">
      <w:start w:val="1"/>
      <w:numFmt w:val="lowerLetter"/>
      <w:lvlText w:val="%8"/>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626">
      <w:start w:val="1"/>
      <w:numFmt w:val="lowerRoman"/>
      <w:lvlText w:val="%9"/>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F30A45"/>
    <w:multiLevelType w:val="hybridMultilevel"/>
    <w:tmpl w:val="2F6A4312"/>
    <w:lvl w:ilvl="0" w:tplc="71262B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ADD7E">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ED606">
      <w:start w:val="1"/>
      <w:numFmt w:val="decimal"/>
      <w:lvlRestart w:val="0"/>
      <w:lvlText w:val="%3)"/>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E8C7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C480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6A0BC">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CEC0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CA68">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0829BE">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0D24D2"/>
    <w:multiLevelType w:val="hybridMultilevel"/>
    <w:tmpl w:val="05AE54E6"/>
    <w:lvl w:ilvl="0" w:tplc="D98C60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4DA8">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481C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AC1AE6">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C04B4">
      <w:start w:val="1"/>
      <w:numFmt w:val="lowerLetter"/>
      <w:lvlText w:val="%5"/>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822">
      <w:start w:val="1"/>
      <w:numFmt w:val="lowerRoman"/>
      <w:lvlText w:val="%6"/>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AFB8A">
      <w:start w:val="1"/>
      <w:numFmt w:val="decimal"/>
      <w:lvlText w:val="%7"/>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46C48">
      <w:start w:val="1"/>
      <w:numFmt w:val="lowerLetter"/>
      <w:lvlText w:val="%8"/>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89862">
      <w:start w:val="1"/>
      <w:numFmt w:val="lowerRoman"/>
      <w:lvlText w:val="%9"/>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337BD3"/>
    <w:multiLevelType w:val="hybridMultilevel"/>
    <w:tmpl w:val="5ED46B28"/>
    <w:lvl w:ilvl="0" w:tplc="4BAA09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43C44">
      <w:start w:val="13"/>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229C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9A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98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6CBF4">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D6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AEF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037B4">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425388"/>
    <w:multiLevelType w:val="hybridMultilevel"/>
    <w:tmpl w:val="885CBD50"/>
    <w:lvl w:ilvl="0" w:tplc="3404EBB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4D9EC">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692E0">
      <w:start w:val="1"/>
      <w:numFmt w:val="lowerLetter"/>
      <w:lvlText w:val="%3)"/>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88848">
      <w:start w:val="1"/>
      <w:numFmt w:val="decimal"/>
      <w:lvlText w:val="%4"/>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FF8E">
      <w:start w:val="1"/>
      <w:numFmt w:val="lowerLetter"/>
      <w:lvlText w:val="%5"/>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6693A">
      <w:start w:val="1"/>
      <w:numFmt w:val="lowerRoman"/>
      <w:lvlText w:val="%6"/>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AE3E0">
      <w:start w:val="1"/>
      <w:numFmt w:val="decimal"/>
      <w:lvlText w:val="%7"/>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CACCC">
      <w:start w:val="1"/>
      <w:numFmt w:val="lowerLetter"/>
      <w:lvlText w:val="%8"/>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2BDD6">
      <w:start w:val="1"/>
      <w:numFmt w:val="lowerRoman"/>
      <w:lvlText w:val="%9"/>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3570D2"/>
    <w:multiLevelType w:val="hybridMultilevel"/>
    <w:tmpl w:val="CC6490AA"/>
    <w:lvl w:ilvl="0" w:tplc="51B4FEF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0665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677C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6116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45AD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05CF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A92F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8DA0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94649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AA5DDA"/>
    <w:multiLevelType w:val="hybridMultilevel"/>
    <w:tmpl w:val="677A42BC"/>
    <w:lvl w:ilvl="0" w:tplc="81401A00">
      <w:start w:val="1"/>
      <w:numFmt w:val="decimal"/>
      <w:lvlText w:val="%1)"/>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A575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E908C">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4CAA2">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41A">
      <w:start w:val="1"/>
      <w:numFmt w:val="bullet"/>
      <w:lvlText w:val="o"/>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878BC">
      <w:start w:val="1"/>
      <w:numFmt w:val="bullet"/>
      <w:lvlText w:val="▪"/>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EB95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24E">
      <w:start w:val="1"/>
      <w:numFmt w:val="bullet"/>
      <w:lvlText w:val="o"/>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EED9A">
      <w:start w:val="1"/>
      <w:numFmt w:val="bullet"/>
      <w:lvlText w:val="▪"/>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AA7061"/>
    <w:multiLevelType w:val="hybridMultilevel"/>
    <w:tmpl w:val="F170007E"/>
    <w:lvl w:ilvl="0" w:tplc="298AE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835AC">
      <w:start w:val="2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891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0B1B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6DFA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2093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EA8C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27F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C2E6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455BD"/>
    <w:multiLevelType w:val="hybridMultilevel"/>
    <w:tmpl w:val="EF4A8E1E"/>
    <w:lvl w:ilvl="0" w:tplc="AF247B3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ED9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B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E6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59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AB3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8A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87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0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B617A9"/>
    <w:multiLevelType w:val="hybridMultilevel"/>
    <w:tmpl w:val="0386AA64"/>
    <w:lvl w:ilvl="0" w:tplc="A852C218">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4B6339"/>
    <w:multiLevelType w:val="hybridMultilevel"/>
    <w:tmpl w:val="7D162E0A"/>
    <w:lvl w:ilvl="0" w:tplc="99A273E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0D996">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E57E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88E0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A8F6C">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842E9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284D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CD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6FE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459090B"/>
    <w:multiLevelType w:val="multilevel"/>
    <w:tmpl w:val="646CE472"/>
    <w:lvl w:ilvl="0">
      <w:start w:val="1"/>
      <w:numFmt w:val="lowerLetter"/>
      <w:lvlText w:val="%1)"/>
      <w:lvlJc w:val="left"/>
      <w:pPr>
        <w:ind w:left="737"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41" w15:restartNumberingAfterBreak="0">
    <w:nsid w:val="64FE2D9D"/>
    <w:multiLevelType w:val="hybridMultilevel"/>
    <w:tmpl w:val="4DE6C11C"/>
    <w:lvl w:ilvl="0" w:tplc="E0A850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6BE0">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5010D4">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44239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E6D4">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F08">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6E598">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9F5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27F7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971347"/>
    <w:multiLevelType w:val="hybridMultilevel"/>
    <w:tmpl w:val="8FD214B4"/>
    <w:lvl w:ilvl="0" w:tplc="04150011">
      <w:start w:val="1"/>
      <w:numFmt w:val="decimal"/>
      <w:lvlText w:val="%1)"/>
      <w:lvlJc w:val="left"/>
      <w:pPr>
        <w:ind w:left="847" w:hanging="360"/>
      </w:pPr>
    </w:lvl>
    <w:lvl w:ilvl="1" w:tplc="04150019">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43" w15:restartNumberingAfterBreak="0">
    <w:nsid w:val="67B85B57"/>
    <w:multiLevelType w:val="hybridMultilevel"/>
    <w:tmpl w:val="96502AB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E35266A"/>
    <w:multiLevelType w:val="hybridMultilevel"/>
    <w:tmpl w:val="915AD5E0"/>
    <w:lvl w:ilvl="0" w:tplc="99F27CEE">
      <w:start w:val="1"/>
      <w:numFmt w:val="decimal"/>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889A6">
      <w:start w:val="1"/>
      <w:numFmt w:val="decimal"/>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6C78E">
      <w:start w:val="1"/>
      <w:numFmt w:val="lowerLetter"/>
      <w:lvlText w:val="%3)"/>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18D00A">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540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ACEF2">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4CCF4">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CA2">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64A0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46" w15:restartNumberingAfterBreak="0">
    <w:nsid w:val="7AF7331B"/>
    <w:multiLevelType w:val="hybridMultilevel"/>
    <w:tmpl w:val="C1CEA64C"/>
    <w:lvl w:ilvl="0" w:tplc="54385D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414">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CD1F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20E554">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7C7C">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8088E">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E7DC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4E104">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E09FF2">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E46E0C"/>
    <w:multiLevelType w:val="hybridMultilevel"/>
    <w:tmpl w:val="21E80890"/>
    <w:lvl w:ilvl="0" w:tplc="C32CE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6E5E4">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EBB32">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CEE3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E12">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EC6CA">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D2B4">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24A0">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CBC70">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EC5C29"/>
    <w:multiLevelType w:val="hybridMultilevel"/>
    <w:tmpl w:val="11AEBF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707171836">
    <w:abstractNumId w:val="17"/>
  </w:num>
  <w:num w:numId="2" w16cid:durableId="1200554562">
    <w:abstractNumId w:val="35"/>
  </w:num>
  <w:num w:numId="3" w16cid:durableId="1779788289">
    <w:abstractNumId w:val="7"/>
  </w:num>
  <w:num w:numId="4" w16cid:durableId="1163736978">
    <w:abstractNumId w:val="0"/>
  </w:num>
  <w:num w:numId="5" w16cid:durableId="1051728353">
    <w:abstractNumId w:val="12"/>
  </w:num>
  <w:num w:numId="6" w16cid:durableId="1547913592">
    <w:abstractNumId w:val="44"/>
  </w:num>
  <w:num w:numId="7" w16cid:durableId="410588643">
    <w:abstractNumId w:val="28"/>
  </w:num>
  <w:num w:numId="8" w16cid:durableId="1837569074">
    <w:abstractNumId w:val="14"/>
  </w:num>
  <w:num w:numId="9" w16cid:durableId="1387874941">
    <w:abstractNumId w:val="5"/>
  </w:num>
  <w:num w:numId="10" w16cid:durableId="540244842">
    <w:abstractNumId w:val="46"/>
  </w:num>
  <w:num w:numId="11" w16cid:durableId="345713175">
    <w:abstractNumId w:val="22"/>
  </w:num>
  <w:num w:numId="12" w16cid:durableId="1306663673">
    <w:abstractNumId w:val="33"/>
  </w:num>
  <w:num w:numId="13" w16cid:durableId="1887335048">
    <w:abstractNumId w:val="29"/>
  </w:num>
  <w:num w:numId="14" w16cid:durableId="891843945">
    <w:abstractNumId w:val="19"/>
  </w:num>
  <w:num w:numId="15" w16cid:durableId="788428703">
    <w:abstractNumId w:val="4"/>
  </w:num>
  <w:num w:numId="16" w16cid:durableId="105394486">
    <w:abstractNumId w:val="18"/>
  </w:num>
  <w:num w:numId="17" w16cid:durableId="269045775">
    <w:abstractNumId w:val="3"/>
  </w:num>
  <w:num w:numId="18" w16cid:durableId="1384788254">
    <w:abstractNumId w:val="6"/>
  </w:num>
  <w:num w:numId="19" w16cid:durableId="211502476">
    <w:abstractNumId w:val="31"/>
  </w:num>
  <w:num w:numId="20" w16cid:durableId="361321603">
    <w:abstractNumId w:val="24"/>
  </w:num>
  <w:num w:numId="21" w16cid:durableId="1068455093">
    <w:abstractNumId w:val="21"/>
  </w:num>
  <w:num w:numId="22" w16cid:durableId="873466112">
    <w:abstractNumId w:val="30"/>
  </w:num>
  <w:num w:numId="23" w16cid:durableId="858205163">
    <w:abstractNumId w:val="11"/>
  </w:num>
  <w:num w:numId="24" w16cid:durableId="2137482437">
    <w:abstractNumId w:val="16"/>
  </w:num>
  <w:num w:numId="25" w16cid:durableId="2052731574">
    <w:abstractNumId w:val="26"/>
  </w:num>
  <w:num w:numId="26" w16cid:durableId="1474256656">
    <w:abstractNumId w:val="47"/>
  </w:num>
  <w:num w:numId="27" w16cid:durableId="366954376">
    <w:abstractNumId w:val="27"/>
  </w:num>
  <w:num w:numId="28" w16cid:durableId="472716209">
    <w:abstractNumId w:val="41"/>
  </w:num>
  <w:num w:numId="29" w16cid:durableId="1316034205">
    <w:abstractNumId w:val="15"/>
  </w:num>
  <w:num w:numId="30" w16cid:durableId="552352058">
    <w:abstractNumId w:val="10"/>
  </w:num>
  <w:num w:numId="31" w16cid:durableId="1342121910">
    <w:abstractNumId w:val="32"/>
  </w:num>
  <w:num w:numId="32" w16cid:durableId="1458917108">
    <w:abstractNumId w:val="39"/>
  </w:num>
  <w:num w:numId="33" w16cid:durableId="586882921">
    <w:abstractNumId w:val="13"/>
  </w:num>
  <w:num w:numId="34" w16cid:durableId="1569805492">
    <w:abstractNumId w:val="42"/>
  </w:num>
  <w:num w:numId="35" w16cid:durableId="376904399">
    <w:abstractNumId w:val="43"/>
  </w:num>
  <w:num w:numId="36" w16cid:durableId="2008243818">
    <w:abstractNumId w:val="1"/>
  </w:num>
  <w:num w:numId="37" w16cid:durableId="1360737733">
    <w:abstractNumId w:val="2"/>
  </w:num>
  <w:num w:numId="38" w16cid:durableId="1464154771">
    <w:abstractNumId w:val="9"/>
  </w:num>
  <w:num w:numId="39" w16cid:durableId="93020114">
    <w:abstractNumId w:val="48"/>
  </w:num>
  <w:num w:numId="40" w16cid:durableId="1609505020">
    <w:abstractNumId w:val="34"/>
  </w:num>
  <w:num w:numId="41" w16cid:durableId="1487362542">
    <w:abstractNumId w:val="37"/>
  </w:num>
  <w:num w:numId="42" w16cid:durableId="467020238">
    <w:abstractNumId w:val="25"/>
  </w:num>
  <w:num w:numId="43" w16cid:durableId="1488984235">
    <w:abstractNumId w:val="36"/>
  </w:num>
  <w:num w:numId="44" w16cid:durableId="1909072087">
    <w:abstractNumId w:val="20"/>
  </w:num>
  <w:num w:numId="45" w16cid:durableId="2119524711">
    <w:abstractNumId w:val="40"/>
  </w:num>
  <w:num w:numId="46" w16cid:durableId="1422262682">
    <w:abstractNumId w:val="23"/>
  </w:num>
  <w:num w:numId="47" w16cid:durableId="444425700">
    <w:abstractNumId w:val="45"/>
  </w:num>
  <w:num w:numId="48" w16cid:durableId="35787056">
    <w:abstractNumId w:val="8"/>
  </w:num>
  <w:num w:numId="49" w16cid:durableId="38922988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B"/>
    <w:rsid w:val="000F29F6"/>
    <w:rsid w:val="00123994"/>
    <w:rsid w:val="001257D1"/>
    <w:rsid w:val="001D1AE0"/>
    <w:rsid w:val="00270EE5"/>
    <w:rsid w:val="002735C2"/>
    <w:rsid w:val="003373E7"/>
    <w:rsid w:val="004D5930"/>
    <w:rsid w:val="0050346A"/>
    <w:rsid w:val="005B4F20"/>
    <w:rsid w:val="006D0A3B"/>
    <w:rsid w:val="00826BCE"/>
    <w:rsid w:val="00A378D4"/>
    <w:rsid w:val="00AF22BA"/>
    <w:rsid w:val="00B36E82"/>
    <w:rsid w:val="00BA4BCF"/>
    <w:rsid w:val="00DD3D04"/>
    <w:rsid w:val="00DE1C0F"/>
    <w:rsid w:val="00DF5DB0"/>
    <w:rsid w:val="00F54665"/>
    <w:rsid w:val="00F80F55"/>
    <w:rsid w:val="00FE0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3F94"/>
  <w15:docId w15:val="{8DD7D8EB-6941-4E48-9081-2CC1A616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6D0A3B"/>
    <w:pPr>
      <w:keepNext/>
      <w:keepLines/>
      <w:spacing w:after="3" w:line="259" w:lineRule="auto"/>
      <w:ind w:left="152" w:hanging="10"/>
      <w:jc w:val="center"/>
      <w:outlineLvl w:val="0"/>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A3B"/>
    <w:rPr>
      <w:rFonts w:ascii="Arial" w:eastAsia="Arial" w:hAnsi="Arial" w:cs="Arial"/>
      <w:b/>
      <w:color w:val="000000"/>
      <w:sz w:val="24"/>
      <w:lang w:eastAsia="pl-PL"/>
    </w:rPr>
  </w:style>
  <w:style w:type="numbering" w:customStyle="1" w:styleId="Bezlisty1">
    <w:name w:val="Bez listy1"/>
    <w:next w:val="Bezlisty"/>
    <w:uiPriority w:val="99"/>
    <w:semiHidden/>
    <w:unhideWhenUsed/>
    <w:rsid w:val="006D0A3B"/>
  </w:style>
  <w:style w:type="paragraph" w:styleId="Nagwek">
    <w:name w:val="header"/>
    <w:basedOn w:val="Normalny"/>
    <w:link w:val="NagwekZnak"/>
    <w:uiPriority w:val="99"/>
    <w:unhideWhenUsed/>
    <w:rsid w:val="006D0A3B"/>
    <w:pPr>
      <w:tabs>
        <w:tab w:val="center" w:pos="4536"/>
        <w:tab w:val="right" w:pos="9072"/>
      </w:tabs>
      <w:spacing w:after="0" w:line="240" w:lineRule="auto"/>
      <w:ind w:left="716" w:hanging="574"/>
      <w:jc w:val="both"/>
    </w:pPr>
    <w:rPr>
      <w:rFonts w:ascii="Arial" w:eastAsia="Arial" w:hAnsi="Arial" w:cs="Arial"/>
      <w:color w:val="000000"/>
      <w:sz w:val="24"/>
      <w:lang w:eastAsia="pl-PL"/>
    </w:rPr>
  </w:style>
  <w:style w:type="character" w:customStyle="1" w:styleId="NagwekZnak">
    <w:name w:val="Nagłówek Znak"/>
    <w:basedOn w:val="Domylnaczcionkaakapitu"/>
    <w:link w:val="Nagwek"/>
    <w:uiPriority w:val="99"/>
    <w:rsid w:val="006D0A3B"/>
    <w:rPr>
      <w:rFonts w:ascii="Arial" w:eastAsia="Arial" w:hAnsi="Arial" w:cs="Arial"/>
      <w:color w:val="000000"/>
      <w:sz w:val="24"/>
      <w:lang w:eastAsia="pl-PL"/>
    </w:rPr>
  </w:style>
  <w:style w:type="paragraph" w:styleId="Akapitzlist">
    <w:name w:val="List Paragraph"/>
    <w:basedOn w:val="Normalny"/>
    <w:uiPriority w:val="34"/>
    <w:qFormat/>
    <w:rsid w:val="006D0A3B"/>
    <w:pPr>
      <w:spacing w:after="35" w:line="248" w:lineRule="auto"/>
      <w:ind w:left="720" w:hanging="574"/>
      <w:contextualSpacing/>
      <w:jc w:val="both"/>
    </w:pPr>
    <w:rPr>
      <w:rFonts w:ascii="Arial" w:eastAsia="Arial" w:hAnsi="Arial" w:cs="Arial"/>
      <w:color w:val="000000"/>
      <w:sz w:val="24"/>
      <w:lang w:eastAsia="pl-PL"/>
    </w:rPr>
  </w:style>
  <w:style w:type="character" w:customStyle="1" w:styleId="Hipercze1">
    <w:name w:val="Hiperłącze1"/>
    <w:basedOn w:val="Domylnaczcionkaakapitu"/>
    <w:uiPriority w:val="99"/>
    <w:unhideWhenUsed/>
    <w:rsid w:val="006D0A3B"/>
    <w:rPr>
      <w:color w:val="0563C1"/>
      <w:u w:val="single"/>
    </w:rPr>
  </w:style>
  <w:style w:type="character" w:customStyle="1" w:styleId="Nierozpoznanawzmianka1">
    <w:name w:val="Nierozpoznana wzmianka1"/>
    <w:basedOn w:val="Domylnaczcionkaakapitu"/>
    <w:uiPriority w:val="99"/>
    <w:semiHidden/>
    <w:unhideWhenUsed/>
    <w:rsid w:val="006D0A3B"/>
    <w:rPr>
      <w:color w:val="605E5C"/>
      <w:shd w:val="clear" w:color="auto" w:fill="E1DFDD"/>
    </w:rPr>
  </w:style>
  <w:style w:type="character" w:styleId="Hipercze">
    <w:name w:val="Hyperlink"/>
    <w:basedOn w:val="Domylnaczcionkaakapitu"/>
    <w:uiPriority w:val="99"/>
    <w:semiHidden/>
    <w:unhideWhenUsed/>
    <w:rsid w:val="006D0A3B"/>
    <w:rPr>
      <w:color w:val="0000FF" w:themeColor="hyperlink"/>
      <w:u w:val="single"/>
    </w:rPr>
  </w:style>
  <w:style w:type="paragraph" w:styleId="Tekstprzypisudolnego">
    <w:name w:val="footnote text"/>
    <w:basedOn w:val="Normalny"/>
    <w:link w:val="TekstprzypisudolnegoZnak"/>
    <w:uiPriority w:val="99"/>
    <w:semiHidden/>
    <w:unhideWhenUsed/>
    <w:rsid w:val="005B4F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4F20"/>
    <w:rPr>
      <w:sz w:val="20"/>
      <w:szCs w:val="20"/>
    </w:rPr>
  </w:style>
  <w:style w:type="character" w:styleId="Odwoanieprzypisudolnego">
    <w:name w:val="footnote reference"/>
    <w:basedOn w:val="Domylnaczcionkaakapitu"/>
    <w:uiPriority w:val="99"/>
    <w:semiHidden/>
    <w:unhideWhenUsed/>
    <w:rsid w:val="005B4F20"/>
    <w:rPr>
      <w:vertAlign w:val="superscript"/>
    </w:rPr>
  </w:style>
  <w:style w:type="paragraph" w:styleId="Tekstdymka">
    <w:name w:val="Balloon Text"/>
    <w:basedOn w:val="Normalny"/>
    <w:link w:val="TekstdymkaZnak"/>
    <w:uiPriority w:val="99"/>
    <w:semiHidden/>
    <w:unhideWhenUsed/>
    <w:rsid w:val="0027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an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0932-6D19-43E1-A284-E41C9D2B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16836</Words>
  <Characters>101020</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7</cp:revision>
  <dcterms:created xsi:type="dcterms:W3CDTF">2023-05-29T16:57:00Z</dcterms:created>
  <dcterms:modified xsi:type="dcterms:W3CDTF">2023-09-28T09:13:00Z</dcterms:modified>
</cp:coreProperties>
</file>