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1768245B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D6237F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74029C">
        <w:rPr>
          <w:rFonts w:ascii="Open Sans" w:hAnsi="Open Sans" w:cs="Open Sans"/>
          <w:bCs/>
          <w:sz w:val="20"/>
          <w:szCs w:val="20"/>
          <w:u w:val="single"/>
        </w:rPr>
        <w:t>7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2E32166C" w:rsidR="00C77380" w:rsidRPr="00013B14" w:rsidRDefault="00D61425" w:rsidP="0074029C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D6237F">
        <w:rPr>
          <w:rFonts w:ascii="Open Sans" w:hAnsi="Open Sans" w:cs="Open Sans"/>
          <w:color w:val="000000"/>
          <w:sz w:val="20"/>
          <w:szCs w:val="20"/>
        </w:rPr>
        <w:t>3</w:t>
      </w:r>
      <w:r w:rsidR="0074029C">
        <w:rPr>
          <w:rFonts w:ascii="Open Sans" w:hAnsi="Open Sans" w:cs="Open Sans"/>
          <w:color w:val="000000"/>
          <w:sz w:val="20"/>
          <w:szCs w:val="20"/>
        </w:rPr>
        <w:t>7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74029C" w:rsidRPr="0074029C">
        <w:rPr>
          <w:rFonts w:ascii="Open Sans" w:hAnsi="Open Sans" w:cs="Open Sans"/>
          <w:color w:val="000000"/>
          <w:sz w:val="20"/>
          <w:szCs w:val="20"/>
        </w:rPr>
        <w:t>Krzew gatunku „Róża okrywowa” ‘Purple Rain’</w:t>
      </w:r>
      <w:r w:rsidR="00DF74C2" w:rsidRPr="00DF74C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71984">
        <w:rPr>
          <w:rFonts w:ascii="Open Sans" w:hAnsi="Open Sans" w:cs="Open Sans"/>
          <w:color w:val="000000"/>
          <w:sz w:val="20"/>
          <w:szCs w:val="20"/>
        </w:rPr>
        <w:t>.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”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48D7A7BB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74029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48,75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C568FD6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68,42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7EE1B87B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63,81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843CC4" w:rsidRPr="00843CC4">
        <w:rPr>
          <w:rFonts w:ascii="Open Sans" w:hAnsi="Open Sans" w:cs="Open Sans"/>
          <w:sz w:val="20"/>
          <w:szCs w:val="20"/>
        </w:rPr>
        <w:t xml:space="preserve">Boot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>Sp. z o.o. , ul. Strużańska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F0959"/>
    <w:rsid w:val="000F6043"/>
    <w:rsid w:val="000F7782"/>
    <w:rsid w:val="00100FD6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A7AFF"/>
    <w:rsid w:val="006B57E5"/>
    <w:rsid w:val="006C3307"/>
    <w:rsid w:val="006C7277"/>
    <w:rsid w:val="006D4CA7"/>
    <w:rsid w:val="006E0260"/>
    <w:rsid w:val="006E5C8E"/>
    <w:rsid w:val="006E68C2"/>
    <w:rsid w:val="0070022B"/>
    <w:rsid w:val="0073061E"/>
    <w:rsid w:val="0073265C"/>
    <w:rsid w:val="0074029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F462D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C3FB9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5AB4"/>
    <w:rsid w:val="00A9238A"/>
    <w:rsid w:val="00A92BC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94375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D44EA"/>
    <w:rsid w:val="00DF04E8"/>
    <w:rsid w:val="00DF74C2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2022-04-28T10:08:00Z</cp:lastPrinted>
  <dcterms:created xsi:type="dcterms:W3CDTF">2023-11-18T18:45:00Z</dcterms:created>
  <dcterms:modified xsi:type="dcterms:W3CDTF">2023-11-18T18:48:00Z</dcterms:modified>
</cp:coreProperties>
</file>