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FD622" w14:textId="7A90C36E" w:rsidR="00EA3851" w:rsidRPr="00EA3851" w:rsidRDefault="00EA3851" w:rsidP="00EA3851">
      <w:pPr>
        <w:spacing w:after="0" w:line="240" w:lineRule="auto"/>
        <w:rPr>
          <w:rFonts w:cs="Calibri"/>
          <w:b/>
          <w:iCs/>
          <w:sz w:val="20"/>
          <w:szCs w:val="20"/>
          <w:lang w:eastAsia="pl-PL"/>
        </w:rPr>
      </w:pPr>
      <w:r w:rsidRPr="00EA3851">
        <w:rPr>
          <w:rFonts w:cs="Calibri"/>
          <w:b/>
          <w:iCs/>
          <w:sz w:val="20"/>
          <w:szCs w:val="20"/>
          <w:lang w:eastAsia="pl-PL"/>
        </w:rPr>
        <w:t>ZP/44/2023</w:t>
      </w:r>
    </w:p>
    <w:p w14:paraId="0517AD47" w14:textId="77777777" w:rsidR="00EA3851" w:rsidRDefault="00EA3851" w:rsidP="00EA3851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  <w:u w:val="single"/>
          <w:lang w:eastAsia="pl-PL"/>
        </w:rPr>
      </w:pPr>
    </w:p>
    <w:p w14:paraId="4C097B70" w14:textId="52C157B7" w:rsidR="00337785" w:rsidRPr="00C6131C" w:rsidRDefault="00C6131C" w:rsidP="00C6131C">
      <w:pPr>
        <w:spacing w:after="0" w:line="240" w:lineRule="auto"/>
        <w:jc w:val="right"/>
        <w:rPr>
          <w:rFonts w:asciiTheme="minorHAnsi" w:hAnsiTheme="minorHAnsi" w:cstheme="minorHAnsi"/>
          <w:i/>
          <w:iCs/>
          <w:sz w:val="20"/>
          <w:szCs w:val="20"/>
          <w:u w:val="single"/>
          <w:lang w:eastAsia="pl-PL"/>
        </w:rPr>
      </w:pPr>
      <w:r>
        <w:rPr>
          <w:rFonts w:asciiTheme="minorHAnsi" w:hAnsiTheme="minorHAnsi" w:cstheme="minorHAnsi"/>
          <w:i/>
          <w:iCs/>
          <w:sz w:val="20"/>
          <w:szCs w:val="20"/>
          <w:u w:val="single"/>
          <w:lang w:eastAsia="pl-PL"/>
        </w:rPr>
        <w:t xml:space="preserve">Załącznik nr </w:t>
      </w:r>
      <w:r w:rsidR="005F780B">
        <w:rPr>
          <w:rFonts w:asciiTheme="minorHAnsi" w:hAnsiTheme="minorHAnsi" w:cstheme="minorHAnsi"/>
          <w:i/>
          <w:iCs/>
          <w:sz w:val="20"/>
          <w:szCs w:val="20"/>
          <w:u w:val="single"/>
          <w:lang w:eastAsia="pl-PL"/>
        </w:rPr>
        <w:t>2 do SWZ</w:t>
      </w:r>
      <w:r w:rsidR="002D2C7B">
        <w:rPr>
          <w:rFonts w:asciiTheme="minorHAnsi" w:hAnsiTheme="minorHAnsi" w:cstheme="minorHAnsi"/>
          <w:i/>
          <w:iCs/>
          <w:sz w:val="20"/>
          <w:szCs w:val="20"/>
          <w:u w:val="single"/>
          <w:lang w:eastAsia="pl-PL"/>
        </w:rPr>
        <w:t xml:space="preserve"> PO MODYFIKACJI</w:t>
      </w:r>
    </w:p>
    <w:p w14:paraId="5439EDD1" w14:textId="50F956CD" w:rsidR="00DE4D5C" w:rsidRPr="00DC19F6" w:rsidRDefault="009E37AE" w:rsidP="00337785">
      <w:pPr>
        <w:spacing w:before="60" w:after="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Pakiet 2 - </w:t>
      </w:r>
      <w:r w:rsidR="00337785" w:rsidRPr="00DE4D5C">
        <w:rPr>
          <w:rFonts w:cstheme="minorHAnsi"/>
          <w:bCs/>
          <w:sz w:val="24"/>
          <w:szCs w:val="24"/>
        </w:rPr>
        <w:t>Tomograf komputerowy z wyposażeniem</w:t>
      </w:r>
      <w:r w:rsidR="00DE4D5C" w:rsidRPr="00DE4D5C">
        <w:rPr>
          <w:rFonts w:cstheme="minorHAnsi"/>
          <w:bCs/>
          <w:sz w:val="24"/>
          <w:szCs w:val="24"/>
        </w:rPr>
        <w:t xml:space="preserve"> </w:t>
      </w:r>
    </w:p>
    <w:p w14:paraId="721B293C" w14:textId="43B30F27" w:rsidR="005F780B" w:rsidRPr="005F780B" w:rsidRDefault="005F780B" w:rsidP="005F780B">
      <w:pPr>
        <w:spacing w:after="0" w:line="240" w:lineRule="auto"/>
        <w:rPr>
          <w:rFonts w:cs="Calibri"/>
          <w:sz w:val="20"/>
          <w:szCs w:val="20"/>
          <w:lang w:eastAsia="pl-PL"/>
        </w:rPr>
      </w:pPr>
      <w:r w:rsidRPr="005F780B">
        <w:rPr>
          <w:rFonts w:cs="Calibri"/>
          <w:sz w:val="20"/>
          <w:szCs w:val="20"/>
          <w:lang w:eastAsia="pl-PL"/>
        </w:rPr>
        <w:t xml:space="preserve">Dotyczy 1 </w:t>
      </w:r>
      <w:proofErr w:type="spellStart"/>
      <w:r w:rsidRPr="005F780B">
        <w:rPr>
          <w:rFonts w:cs="Calibri"/>
          <w:sz w:val="20"/>
          <w:szCs w:val="20"/>
          <w:lang w:eastAsia="pl-PL"/>
        </w:rPr>
        <w:t>szt</w:t>
      </w:r>
      <w:proofErr w:type="spellEnd"/>
      <w:r>
        <w:rPr>
          <w:rFonts w:cs="Calibri"/>
          <w:sz w:val="20"/>
          <w:szCs w:val="20"/>
          <w:lang w:eastAsia="pl-PL"/>
        </w:rPr>
        <w:t xml:space="preserve"> </w:t>
      </w:r>
    </w:p>
    <w:p w14:paraId="4D6548CF" w14:textId="1709D896" w:rsidR="00337785" w:rsidRDefault="00337785" w:rsidP="00337785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FC6BAA5" w14:textId="77777777" w:rsidR="005F780B" w:rsidRPr="00BF2652" w:rsidRDefault="005F780B" w:rsidP="00337785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1A71DE4" w14:textId="77777777" w:rsidR="00337785" w:rsidRPr="00BF2652" w:rsidRDefault="00337785" w:rsidP="00337785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BF2652">
        <w:rPr>
          <w:rFonts w:asciiTheme="minorHAnsi" w:hAnsiTheme="minorHAnsi" w:cstheme="minorHAnsi"/>
          <w:b/>
          <w:sz w:val="20"/>
          <w:szCs w:val="20"/>
          <w:lang w:eastAsia="pl-PL"/>
        </w:rPr>
        <w:t>ZESTAWIENIE PARAMETRÓW TECHNICZNYCH</w:t>
      </w:r>
      <w:r w:rsidRPr="00BF2652">
        <w:rPr>
          <w:rFonts w:asciiTheme="minorHAnsi" w:hAnsiTheme="minorHAnsi" w:cstheme="minorHAnsi"/>
          <w:b/>
          <w:sz w:val="20"/>
          <w:szCs w:val="20"/>
          <w:lang w:eastAsia="pl-PL"/>
        </w:rPr>
        <w:br/>
      </w:r>
    </w:p>
    <w:p w14:paraId="06859E62" w14:textId="32EED527" w:rsidR="00FA3E2D" w:rsidRPr="004330E1" w:rsidRDefault="00337785" w:rsidP="004330E1">
      <w:pPr>
        <w:tabs>
          <w:tab w:val="center" w:pos="7000"/>
        </w:tabs>
        <w:spacing w:after="0" w:line="360" w:lineRule="auto"/>
        <w:ind w:right="-419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BF2652">
        <w:rPr>
          <w:rFonts w:asciiTheme="minorHAnsi" w:hAnsiTheme="minorHAnsi" w:cstheme="minorHAnsi"/>
          <w:b/>
          <w:sz w:val="20"/>
          <w:szCs w:val="20"/>
          <w:lang w:eastAsia="pl-PL"/>
        </w:rPr>
        <w:t>Uwaga: Wymogi techniczne i użytkowe stanowią wymagania - nie spełnienie choćby jednego z w/w wymogów spowoduje odrzucenie oferty.</w:t>
      </w:r>
    </w:p>
    <w:tbl>
      <w:tblPr>
        <w:tblW w:w="88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860"/>
        <w:gridCol w:w="1720"/>
        <w:gridCol w:w="1180"/>
        <w:gridCol w:w="1500"/>
      </w:tblGrid>
      <w:tr w:rsidR="00337785" w:rsidRPr="00337785" w14:paraId="552E6A0D" w14:textId="77777777" w:rsidTr="00337785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BCA3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AB68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Wymagania techniczne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87BA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Parametry wymagane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C756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Parametry oceniane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DCC6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Parametry oferowane</w:t>
            </w:r>
          </w:p>
        </w:tc>
      </w:tr>
      <w:tr w:rsidR="00337785" w:rsidRPr="00337785" w14:paraId="526A44B9" w14:textId="77777777" w:rsidTr="003377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518E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B6CF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WYMAGANIA OGÓLNE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6A217B6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3748C44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935DCF3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1E2A85A7" w14:textId="77777777" w:rsidTr="003377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3D01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3A5C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C3F3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03AA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680D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785F2B91" w14:textId="77777777" w:rsidTr="003377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23B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31B1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Typ Urządzenia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4A10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1DD5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3BEF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5FDBA039" w14:textId="77777777" w:rsidTr="003377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6185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114A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4C54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0383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9FFE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5F0E6582" w14:textId="77777777" w:rsidTr="003377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9974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BC72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Kraj pochodzenia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624B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9AE8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90F2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1BC2FF1B" w14:textId="77777777" w:rsidTr="0033778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2503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B66F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Rok produkcji 2023, urządzenie fabrycznie nowe, nie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rekondycjonowane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B21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05AC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8CF8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3B5D03A3" w14:textId="77777777" w:rsidTr="00337785">
        <w:trPr>
          <w:trHeight w:val="3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6FC6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C4E9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wymogi określone w Ustawie z dnia 07.04.2022 r. o wyrobach medycznych (DZ.U 2022 poz. 974) oraz dyrektywami Unii Europejskiej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1183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9399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3996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1DCA4603" w14:textId="77777777" w:rsidTr="0033778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5D60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31ED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Klasyfikacja zgodna z normą IEC/EN 60601-1, ochrona przed porażeniem prądem lub równoważna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02EC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0FEB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91B4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23A3DC7B" w14:textId="77777777" w:rsidTr="00337785">
        <w:trPr>
          <w:trHeight w:val="24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AD97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7C28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Wyrób posiada znak CE (deklarację zgodności) zgodnie z ustawą o wyrobach medycznych i rozporządzeniami do ustawy. Wymóg odnosi się do całego urządzenia łącznie z detektorami, a nie do poszczególnych części składowych.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DF94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EA76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8575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68BF20A2" w14:textId="77777777" w:rsidTr="0033778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21A4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6AF1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Demontaż starego a</w:t>
            </w:r>
            <w:r w:rsidR="009B03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paratu z pomieszczenia oraz przetransportowanie we wskazane miejsce na terenie Szpitala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7BA3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FF1F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191D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547CB082" w14:textId="77777777" w:rsidTr="003377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E269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9DC7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WYMAGANIA OGÓLNE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CAEA7A4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362424D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B966A65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5D957A40" w14:textId="77777777" w:rsidTr="0033778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42F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F277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Tomograf komputerowy umożliwiający akwizycję min. 128 warstw w czasie jednego pełnego obrotu układu lampa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BF4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1754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DA1E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3A8302DF" w14:textId="77777777" w:rsidTr="00337785">
        <w:trPr>
          <w:trHeight w:val="1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E2C9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0453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System wyposażony w co najmniej jeden detektor posiadający min. 64 rzędy, o fizycznej ilości aktywnych elementów przypadających na każdy rząd nie mniejszej niż 830 aktywnych elementów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ACAE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88D1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B28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7D3B7424" w14:textId="77777777" w:rsidTr="00337785">
        <w:trPr>
          <w:trHeight w:val="1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0691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D58D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Liczba warstw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submilimetrowych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możliwych do zrekonstruowania dla jednego pełnego obrotu układu lampa-detektor, z maksymalną szybkością obrotu, dla jednej energii promieniowania.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32C6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CAB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≥ 256 – 10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&lt; 256 –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C74B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7A7BF314" w14:textId="77777777" w:rsidTr="003377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787E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7DDF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GANTRY I STÓŁ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7F3B6D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BBA466C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42C81CA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6165D1F9" w14:textId="77777777" w:rsidTr="0033778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3829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33F7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Średnica otworu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gantry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≥ 80 cm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77FB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939A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≥ 82 – 20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&lt; 82 –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565C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37785" w:rsidRPr="00337785" w14:paraId="4D126F5B" w14:textId="77777777" w:rsidTr="0033778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3366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7FCA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Maksymalna, dopuszczalna masa pacjenta ≥ 300 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108C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8C1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631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00CC22E3" w14:textId="77777777" w:rsidTr="0033778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E0C1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3F21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Pochylanie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gantry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w zakresie min. ±25 stopni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A7DC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78B6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- 10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NIE - 0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DD7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7C116123" w14:textId="77777777" w:rsidTr="0033778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1876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30FA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Moduł synchronizacji akwizycji z zapisem EKG na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gantry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9817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5B1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9AC5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7DB8FBC8" w14:textId="77777777" w:rsidTr="00337785">
        <w:trPr>
          <w:trHeight w:val="26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794B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1C92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Dwa panele umożliwiające min. sterowanie ruchami stołu znajdujące się po obu stronach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gantry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, z ekranem dotykowym umożliwiające min. wybór protokołu badania, rejestrację pacjenta i podgląd rekonstrukcji (panel sterujący wbudowany w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gantry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lub panel sterujący niewbudowany w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gantry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np. tablet).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DD36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4817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94B7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3A280C4A" w14:textId="77777777" w:rsidTr="00337785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168D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F277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Możliwość rozpoczęcia skanowania bezpośrednio z panelu dotykowego lub tabletu/pilota montowanego na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gantry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tomografu, za pomocą jednego kliknięcia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B7DE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840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071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362209DC" w14:textId="77777777" w:rsidTr="00337785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490D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4D38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Tryb badań nagłych umożliwiający wybór pacjenta, protokołu badania oraz jego modyfikację bezpośrednio na panelu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gantry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lub urządzeniu mobilnym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1A7C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E94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27A7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1D41448C" w14:textId="77777777" w:rsidTr="00337785">
        <w:trPr>
          <w:trHeight w:val="1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0EBE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765A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Wskaźnik informujący pacjenta w trakcie akwizycji o konieczności zatrzymania oddechu, wraz z cyfrowymi/graficznymi licznikami czasu pozostałego do końca skanowania.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20AE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7FB6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546B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558DF9CA" w14:textId="77777777" w:rsidTr="00337785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60C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F1A1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Kamera do obserwacji pacjenta, zintegrowana z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gantry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, z możliwością podglądu bezpośrednio z konsoli operatora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90C4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A2E4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F00C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21827269" w14:textId="77777777" w:rsidTr="00337785">
        <w:trPr>
          <w:trHeight w:val="1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96EB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9BBA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Kamera 3D umożliwiająca automatyczne układanie pacjenta i rejestrująca kształt lub punkty referencyjne oraz wysokość pacjenta wykorzystując dane przestrzenne.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E6B1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F004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- 10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NIE - 0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8985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161B5A03" w14:textId="77777777" w:rsidTr="0033778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D760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3E50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Przycisk nożny do sterowania ruchami stołu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64F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4DA0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B56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4F351CD0" w14:textId="77777777" w:rsidTr="0033778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F424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D4C2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Podświetlenia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okola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gantry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wyborem koloru światła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DB7C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090D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- 10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NIE - 0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0BDD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3AFB3DE0" w14:textId="77777777" w:rsidTr="00337785">
        <w:trPr>
          <w:trHeight w:val="28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3765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28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03BE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Wyposażenie stołu: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-  materac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-  osłona chroniąca stół przed zalaniem płynami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-  podgłówki do badania głowy 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-  pasy stabilizujące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-  podpórka pod ramię, kolana i nogi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-  uchwyt na rolkę na jednorazowe prześcieradło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-  uchwyt na kroplówkę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-  szyny boczne wzdłuż stołu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78F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BAD6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624E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1CB91B6F" w14:textId="77777777" w:rsidTr="003377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97C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CD72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GENERATOR I LAMPA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63B61C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F242269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848D24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0887A96C" w14:textId="77777777" w:rsidTr="0033778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392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7AF8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Maksymalna, rzeczywista moc generatora ≥ 105 kW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4D17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52C1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≥ 120 – 20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&lt; 120 –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A96D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268DB26F" w14:textId="77777777" w:rsidTr="0033778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3A26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9A33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Minimalne napięcie anodowe używane w protokołach klinicznych ≤ 70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kV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5A91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1D75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CE7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4FBF6071" w14:textId="77777777" w:rsidTr="0033778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0D10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F642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Maksymalne napięcie anodowe używane w protokołach klinicznych ≥ 140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kV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F47B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D67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≥ 150 –  10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&lt; 150 –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93D7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37785" w:rsidRPr="00337785" w14:paraId="049BA5C8" w14:textId="77777777" w:rsidTr="0033778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B7D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EAA2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Maksymalny prąd lampy używany w protokołach klinicznych ≥ 1000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362C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105A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≥ 1200 – 10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&lt; 1200 –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026B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1BFC729A" w14:textId="77777777" w:rsidTr="0033778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9424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028A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Skok wartości nastaw napięcia anody co 10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kV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63B1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TAK/NIE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450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- 20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NIE - 0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310C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29ECB6FE" w14:textId="77777777" w:rsidTr="00337785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3E3C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57CB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Niskodawkowe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protokoły umożliwiające wykonywanie badań przy niskich nastawach napięcia 70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kV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i jednocześnie wysokich prądach ≥ 1000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D1F9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2563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F7F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403A074F" w14:textId="77777777" w:rsidTr="00337785">
        <w:trPr>
          <w:trHeight w:val="19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F634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111D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Pojemność cieplna anody lampy ≥ 7 MHU lub jej ekwiwalent w przypadku technologii chłodzenia innej niż klasyczna jeśli szybkość chłodzenia anody takiej konstrukcji jest większa niż 2500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kHU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/min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78D9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0BA7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7-15 – 0 pkt,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16-29 – 10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≥ 30 – 20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D1F1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272BA0E5" w14:textId="77777777" w:rsidTr="0033778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25D0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5450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Szybkość chłodzenia anody lampy ≥ 1,6 MHU/min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39E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5A7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≥ 2,5 – 10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&lt; 2,5 –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775A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3D1E6E4A" w14:textId="77777777" w:rsidTr="00337785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4BEE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C207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Rozmiar małego ogniska lampy RTG, zgodnie z normą IEC 60336:2005; ≤ 0,72 mm2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54D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B531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≥ 0,3 mm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– 0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&lt; 0,3 mm2 – 30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E0A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16419351" w14:textId="77777777" w:rsidTr="00337785">
        <w:trPr>
          <w:trHeight w:val="1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DDE1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39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E825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Sposób chłodzenia generatora: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a)     płynem, z oddawaniem ciepła na zewnątrz pomieszczenia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gantry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,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b)     powietrzem, z oddawaniem ciepła do pomieszczenia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gantry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7A07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4D4A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a) 20 pkt</w:t>
            </w:r>
            <w:r w:rsidRPr="0033778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b)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D531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58E6FC21" w14:textId="77777777" w:rsidTr="003377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4E15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7CA8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SYSTEM SKANOWANIA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AE00AC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00A54A6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75E54C5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7D784427" w14:textId="77777777" w:rsidTr="00337785">
        <w:trPr>
          <w:trHeight w:val="1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73C7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6172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Minimalny czas pełnego obrotu (360 stopni) układu lampa-detektor dostępny do wszystkich rodzajów badań wymaganych zapisami SIWZ zarówno dla skanu spiralnego jak i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aksjalnego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≤ 0,30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sek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4F8C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6E87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&gt; 0,25 s - 0 pkt,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≤  0,25 s - 30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DB2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30D767CD" w14:textId="77777777" w:rsidTr="0033778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75F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70DA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Szybkość badania z zachowaniem rozdzielczości izotropowej nie większej niż 0,33 mm, ≥ 250 mm/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sek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3927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84D4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9600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47302D24" w14:textId="77777777" w:rsidTr="0033778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E93B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5A65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Zakres przesuwu stołu umożliwiający skanowanie ≥ 200 cm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A5FD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B7D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D61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5F6C3EE2" w14:textId="77777777" w:rsidTr="0033778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9BAA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9D94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Zakres skanowania w trybie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topogramu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≥ 200 cm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01EB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7554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F30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0744EB2F" w14:textId="77777777" w:rsidTr="0033778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55EB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EED8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Maksymalne, diagnostyczne pole skanowania ≥ 50 cm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791B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FA3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0D87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6B5365ED" w14:textId="77777777" w:rsidTr="0033778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165B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884F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Maksymalne, rekonstruowane pole obrazowania FOV ≥ 80 cm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243A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TAK/NIE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A3A1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- 20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NIE - 0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3A2B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574B01CB" w14:textId="77777777" w:rsidTr="0033778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1AEC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CA3E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Maksymalna wartość współczynnika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pitch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&gt; 1.5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85C4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707E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≥ 1.7 – 10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&lt; 1.7 –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65C4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5B4E64B0" w14:textId="77777777" w:rsidTr="0033778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B0AB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8DDB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Możliwość wykonywania skanu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aksjalnego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gantry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pochylonym w zakresie ±20 stopni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B63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3E65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- 10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NIE - 0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6250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1E4ACF85" w14:textId="77777777" w:rsidTr="0033778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94AB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5110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Możliwość wykonywania skanu spiralnego z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gantry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pochylonym w zakresie ±20 stopni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D710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4B3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- 10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NIE - 0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64FB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0110C541" w14:textId="77777777" w:rsidTr="00337785">
        <w:trPr>
          <w:trHeight w:val="1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EF1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3406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Modulacja promieniowania RTG w zależności od rzeczywistej pochłanialności badanej anatomii, aktualizowana w czasie rzeczywistym, w trakcie skanowania, w osiach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x,y,z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AEE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F2BC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FFF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19AFADAF" w14:textId="77777777" w:rsidTr="00337785">
        <w:trPr>
          <w:trHeight w:val="1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F606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32D9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Modulowanie promieniowania RTG sygnałem EKG przy obrazowaniu tętnic wieńcowych w czasie skanu spiralnego (pełna dawka w wyznaczonych fazach pracy serca, obniżona w pozostałych)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9F27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596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CEFD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1F34B515" w14:textId="77777777" w:rsidTr="00337785">
        <w:trPr>
          <w:trHeight w:val="1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CA06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52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0B8B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Dynamiczny kolimator, ograniczający promieniowanie w osi Z na początku i końcu skanu spiralnego, pozwalający uniknąć naświetlania obszaru ciała pacjenta, który nie jest poddany badaniu.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924A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DC9A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D0D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17D0B00C" w14:textId="77777777" w:rsidTr="00337785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B7B4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3C66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Akwizycja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dwuenergetyczna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umożliwiająca uzyskanie dwóch zestawów danych badanej objętości dla dwóch różnych energii promieniowania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DDE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163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4A7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43C3A293" w14:textId="77777777" w:rsidTr="00337785">
        <w:trPr>
          <w:trHeight w:val="1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81E5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F73F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Akwizycja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dwuenergetyczna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umożliwiająca uzyskanie dwóch zestawów danych obrazowych badanej objętości dla dwóch różnych energii promieniowania w trybie pojedynczego skanowania spiralnego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098C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1BA6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7657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19F24CBF" w14:textId="77777777" w:rsidTr="0033778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B95E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2E6E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Akwizycja danych dla badań nisko- i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wysoko-energetycznych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uzyskana jedno-czasowo (symultanicznie).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FF4A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7EBE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– 20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NIE –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1617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50CCBC95" w14:textId="77777777" w:rsidTr="00337785">
        <w:trPr>
          <w:trHeight w:val="19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ED6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C86B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Specjalny tryb akwizycji zmniejszający promieniowanie nad szczególnie wrażliwymi organami (oczodoły, tarczyca, piersi) poprzez modulację prądu w zależności od kąta położenia lampy podczas obrotu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658D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79E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AA00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338BF3BE" w14:textId="77777777" w:rsidTr="00337785">
        <w:trPr>
          <w:trHeight w:val="1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8043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65E8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Możliwość wybrania i skonfigurowania protokołu badania (ustawienie wszystkich parametrów badania) bezpośrednio przy stole pacjenta, z panelu dotykowego na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gantry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lub z tabletu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276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AE7A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- 10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NIE - 0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552A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45950AD8" w14:textId="77777777" w:rsidTr="00337785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7E71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744B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Możliwość uruchomienia, w specyficznych przypadkach, badania z dowolnego miejsca spoza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gantry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tomografu i konsoli operatora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2069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3AB4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- 10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NIE - 0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EE13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244DE19C" w14:textId="77777777" w:rsidTr="00337785">
        <w:trPr>
          <w:trHeight w:val="26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E64D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59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C5AE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Algorytmy sztucznej inteligencji umożliwiający automatyczny dobór protokołów badania w oparciu o komunikacje z obsługą tomografu w postaci indywidualnej charakterystyki pacjenta, dobierając optymalną kombinację parametrów akwizycji, rekonstrukcji i czasu badania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766A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6E96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6587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7B00F75E" w14:textId="77777777" w:rsidTr="00337785">
        <w:trPr>
          <w:trHeight w:val="24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D0F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B0BD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Niskodawkowy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, iteracyjny algorytm rekonstrukcji                             z wielokrotnym przetwarzaniem w obszarze danych surowych (RAW) i w obszarze obrazu, umożliwiający redukcję dawki o co najmniej 80% w relacji do standardowej metody FBP, potwierdzona klinicznie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FDEE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60F1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A9FC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7F4E84C7" w14:textId="77777777" w:rsidTr="00337785">
        <w:trPr>
          <w:trHeight w:val="1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D4A5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B5C1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Iteracyjny algorytm do redukcji zniekształceń od elementów metalowych we wszystkich obszarach ciała działający selektywnie w zależności o wyboru dokonanego przez obsługę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71AC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B50A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2D8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5E2D169A" w14:textId="77777777" w:rsidTr="00337785">
        <w:trPr>
          <w:trHeight w:val="1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BB1C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DB8B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Szybkość rekonstrukcji obrazów w czasie rzeczywistym, z wykorzystaniem algorytmu iteracyjnego, w rozdzielczości 512 x 512 pikseli ≥ 40 obrazów/s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2A14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3627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5DCB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461EA1DB" w14:textId="77777777" w:rsidTr="00337785">
        <w:trPr>
          <w:trHeight w:val="1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F455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00F2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Prospektywne i retrospektywne badania kardiologiczne bramkowane sygnałem EKG do oceny naczyń wieńcowych, oceny zwapnień i analizy funkcjonalnej serca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3A3A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ACA6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0D2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5B1C8C81" w14:textId="77777777" w:rsidTr="0033778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1EBC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D36A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Akwizycja typu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Triple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Rule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-Out u pacjentów z bólem w klatce piersiowej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3711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4B70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CD5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360FF25E" w14:textId="77777777" w:rsidTr="00337785">
        <w:trPr>
          <w:trHeight w:val="1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0647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D4B1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Korekta miejsc bramkowania przebiegiem EKG bezpośrednio po zebraniu danych (eliminacja fałszywych załamków R, dodatkowych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pobudzeń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), przed dokonaniem właściwych rekonstrukcji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70BA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7507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3EC6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19D2CA20" w14:textId="77777777" w:rsidTr="0033778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E215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66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029E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Automatyczna wybór optymalnej fazy rekonstrukcji dla minimalnego ruchu naczyń wieńcowych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29B5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FB71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ED19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2CC09A2F" w14:textId="77777777" w:rsidTr="0033778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F2A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15DB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Zakres skanu dla badań perfuzyjnych głowy z pojedynczego podania kontrastu ≥ 8 cm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46B4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408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6745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60921EC1" w14:textId="77777777" w:rsidTr="0033778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C7ED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BA8C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Zakres skanu dla badań perfuzyjnych narządów miąższowych z pojedynczego podania kontrastu ≥ 8 cm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529E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555C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7BB7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5CD3B2AB" w14:textId="77777777" w:rsidTr="00337785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B4F1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71CB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Maksymalny zakres wykonywania dynamicznych badań naczyniowych 4D-CTA przy pojedynczym podaniu kontrastu ≥ 30 cm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5654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CFB4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D12E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60D5A7C3" w14:textId="77777777" w:rsidTr="00337785">
        <w:trPr>
          <w:trHeight w:val="31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259C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A332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Dedykowane rozwiązanie do wykonywania procedur interwencyjnych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fluoroskopowych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niefluoroskopowych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pod kontrolą oferowanego tomografu komputerowego z dedykowanym monitorem min. 24” na podwieszeniu pod sufitem w pomieszczeniu badań oraz dodatkowym panelem sterującym przy stole tomografu.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809E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03DD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26A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3E0B34FC" w14:textId="77777777" w:rsidTr="0033778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CE89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50CA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Częstotliwości próbkowania min. 10 klatek/s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01F6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3D7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DFD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34782635" w14:textId="77777777" w:rsidTr="0033778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7C24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4DB0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Nożny przycisk do wyzwalania promieniowania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rtg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4643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2C5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E1B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188D5E77" w14:textId="77777777" w:rsidTr="00337785">
        <w:trPr>
          <w:trHeight w:val="24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901B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0EE9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Wsparcie systemowe w zakresie ochrony radiologicznej pacjenta i operatora, umożliwiające redukcję dawki, np. przez wyłączanie promieniowania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rtg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w określonym obszarze, w trakcie wykonywania procedur interwencyjnych pod kontrolą tomografu komputerowego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D5D6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6F21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E62E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7A85AFA3" w14:textId="77777777" w:rsidTr="0033778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A6FE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14BF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Minimum trzy strefy wyłączania promieniowania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rtg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w obszarze pracy operatora procedury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BF40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DF41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94C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0CB0E03B" w14:textId="77777777" w:rsidTr="00337785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064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75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1087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Ochrona lekarza podczas zabiegu biopsji - modulacja dawki w czasie rzeczywistym, w celu uniknięcia bezpośredniej ekspozycji rąk lekarza na promieniowanie rentgenowskie.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034E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8F57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EBCD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308CC60C" w14:textId="77777777" w:rsidTr="00337785">
        <w:trPr>
          <w:trHeight w:val="1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F93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C59D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System laserów do zabiegów biopsyjnych zintegrowany z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gantry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aparatu, połączony bezpośrednio z oprogramowaniem skanera TK w celu uzyskiwania wyższej precyzji badań.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0403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TAK/NIE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90C1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- 50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NIE- 0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EF4A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4B38BA1A" w14:textId="77777777" w:rsidTr="0033778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7DD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A0BD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Laserowa projekcja punktu wejścia igły oraz kąta wejścia podczas biopsji z dokładnością nie gorszą niż 5 mm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4C80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TAK/NIE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9C2C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- 20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NIE- 0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1D5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2B85AF2D" w14:textId="77777777" w:rsidTr="00337785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433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C782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Planowanie wielu ścieżek igły poprzez pomiar odległości i kąta od celu do punktu wejścia igły na jednym lub kilku przekrojach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aksjalnych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80B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TAK/NIE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F3E9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- 10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NIE- 0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E0ED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4CF375FF" w14:textId="77777777" w:rsidTr="003377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2B56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61DA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PARAMETRY JAKOŚCIOWE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F43B957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42A33F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2178FC6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72131DC4" w14:textId="77777777" w:rsidTr="00337785">
        <w:trPr>
          <w:trHeight w:val="1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9406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8299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Rozdzielczość czasowa rozumiana jako czas obrotu układu lampa-detektor w trakcie którego następuje akwizycja wszystkich danych niezbędnych do rekonstrukcji obrazu ≤ 150 ms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E7F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09E0" w14:textId="5E4EE5D0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150 ms - 0 pkt,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≤  </w:t>
            </w:r>
            <w:r w:rsidRPr="002D2C7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  <w:t xml:space="preserve">125 </w:t>
            </w:r>
            <w:r w:rsidR="002D2C7B" w:rsidRPr="002D2C7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  <w:t>m</w:t>
            </w:r>
            <w:r w:rsidRPr="002D2C7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  <w:t xml:space="preserve">s - 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C3D9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37785" w:rsidRPr="00337785" w14:paraId="05706C25" w14:textId="77777777" w:rsidTr="00337785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E269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B9E1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Grubość najcieńszej dostępnej warstwy w akwizycji wielowarstwowej ≤ 0,65 mm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9726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5F4D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&gt; 0,6 mm – 0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≤ 0,6 mm – 5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≤  0,5 mm – 10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E64A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20C89229" w14:textId="77777777" w:rsidTr="0033778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70F4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0C3D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Grubość najcieńszej dostępnej warstwy rekonstruowanej w akwizycji wielowarstwowej ≤ 0,4 mm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8AED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TAK/NIE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8F3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- 20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NIE - 0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5179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51F20639" w14:textId="77777777" w:rsidTr="0033778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E47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A48F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Najlepsza rozdzielczość przestrzenna izotropowa we wszystkich osiach ≤ 0,30 mm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016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A535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C576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775072C2" w14:textId="77777777" w:rsidTr="0033778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A80D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D16B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Matryca rekonstrukcyjna min. 1024x1024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AF6A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6287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B9E5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6625A9EA" w14:textId="77777777" w:rsidTr="00337785">
        <w:trPr>
          <w:trHeight w:val="21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845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85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23C4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Rozdzielczość wysokokontrastowa  w akwizycji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submilimetrowej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w czasie pełnego skanu w trybie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helikalnym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w matrycy 512 x 512 w płaszczyźnie XY mierzona w punkcie 50% charakterystyki MTF ≥ 12,0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pl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/cm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F836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F993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3A97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19E801BD" w14:textId="77777777" w:rsidTr="00337785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67E6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BFFE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Maksymalna rozdzielczość wysokokontrastowa w czasie pełnego skanu, w matrycy 512 x 512, w trybie wysokiej rozdzielczości ≥ 30 [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pl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/cm]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3A27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TAK/NIE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E3ED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- 20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NIE - 0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DB6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4D5DD6C7" w14:textId="77777777" w:rsidTr="00337785">
        <w:trPr>
          <w:trHeight w:val="26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7FE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D5B9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Dawka (CTDI vol) konieczna do uzyskania rozdzielczości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niskokontrastowej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wizualnej (niestatystycznej) – 5 mm, dla fantomu CATHPAN 20 cm, przy warstwie ≤ 10mm i różnicy gęstości kontrastu 3 HU, napięcia maks. 120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kV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[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mGy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], w płaszczyźnie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xy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, uzyskana z wykorzystaniem algorytmu iteracyjnego lub bez.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1085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≤ 11,0 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mGy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(podać)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90F7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≤ 11,0  – 0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≤ 6,0  – 5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149E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08D9BCA5" w14:textId="77777777" w:rsidTr="00337785">
        <w:trPr>
          <w:trHeight w:val="3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60EB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BED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Dawka (CTDI vol) konieczna do uzyskania wizualnej rozdzielczości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niskokontrastowej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wizualnej (niestatystycznej) – 2 mm, dla fantomu CATPHAN 20 cm, przy warstwie ≤ 10mm i  różnicy gęstości kontrastu 3HU, napięcia maks. 100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kV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[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mGy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] w płaszczyźnie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xy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, uzyskana z wykorzystaniem algorytmu iteracyjnego lub bez. Wartość potwierdzona w oficjalnych materiałach producenta.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1B04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TAK/NIE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5579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NIE - 0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TAK: ≤ 15,0  – 5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TAK: ≤ 12,0  – 10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E7E4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67C0A0A6" w14:textId="77777777" w:rsidTr="00337785">
        <w:trPr>
          <w:trHeight w:val="26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BCDE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4997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Technologia dedykowana do fizycznej redukcji promieniowania, nie związana ze wstępną filtracją kolimatorem wiązki, o niższych od wykorzystywanych energiach do ograniczenia dawki promieniowania i optymalnej jakości obrazów (np. dedykowany filtr ze złota lub cyny)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27DC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TAK/NIE opisać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DC1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- 10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NIE - 0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4EE6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03D5C315" w14:textId="77777777" w:rsidTr="00337785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EB00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90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5204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Ultra szybki system próbkowania min. 8 kHz, przyspieszający akwizycję danych surowych w celu poprawy jakość sygnału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365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TAK/NIE opisać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E3F3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- 20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NIE - 0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9401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63EA2F01" w14:textId="77777777" w:rsidTr="003377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B281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C958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KONSOLA OPERATORSKA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005FD93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0DDCA9D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7B2DD8D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4789C268" w14:textId="77777777" w:rsidTr="00337785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2FD4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9229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Dwumonitorowe stanowisko operatorskie z kolorowymi monitorami o przekątnej nie mniejszej niż 24” z aktywną matrycą ciekłokrystaliczną typu Flat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06F0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E913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471C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08400D11" w14:textId="77777777" w:rsidTr="0033778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E354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D54C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Pojemność dysku twardego dla obrazów 512x 512 bez kompresji ≥ 600 000 obrazów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9EE6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B2AD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578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531F4B7E" w14:textId="77777777" w:rsidTr="0033778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FBF3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6AA7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Możliwość wykorzystania np. tabletu do podglądu akwizycji i rekonstrukcji badań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462E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57C9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- 10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NIE - 0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8445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58AD07E3" w14:textId="77777777" w:rsidTr="0033778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077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9478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Identyczny wygląd interfejsu konsoli operatorskiej oraz stacji lekarskich, oprogramowanie od jednego producenta.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607D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6B49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A97D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7C611229" w14:textId="77777777" w:rsidTr="00337785">
        <w:trPr>
          <w:trHeight w:val="1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6364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913A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Interfejs sieciowy zgodnie z DICOM 3,0z następującymi klasami serwisowymi: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-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Send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/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Receive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- Basic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Print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-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Retrieve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- Storage-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Worklist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-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Structured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Dose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Raport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23C1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859A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416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0228FF35" w14:textId="77777777" w:rsidTr="00337785">
        <w:trPr>
          <w:trHeight w:val="21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B7DD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74A0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Sprzężenie tomografu komputerowego ze strzykawką automatyczną kablem komunikacyjnym lub bezprzewodowo umożliwiającym wymianę danych pomiędzy urządzeniami – sprzężenie min. klasy IV wg standardu CIA 425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E1B5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D6C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BF4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0215056A" w14:textId="77777777" w:rsidTr="00337785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43C1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4976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UPS umożliwiający podtrzymanie pracy konsoli operatorskiej na czas prawidłowego jej zamknięcia w przypadku utraty zasilania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187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97CD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813E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2D3170EB" w14:textId="77777777" w:rsidTr="0033778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577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9DFF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OPROGRAMOWANIE KONSOLI OPERATORSKIEJ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766EC5E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286BCD9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6079D7C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3D755F0D" w14:textId="77777777" w:rsidTr="0033778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BD2A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CD46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l-PL"/>
              </w:rPr>
              <w:t>MIP (Maximum Intensity Projection)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C82E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46B5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57DB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7E22BB05" w14:textId="77777777" w:rsidTr="0033778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3E2D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36FC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l-PL"/>
              </w:rPr>
              <w:t>VR (VRT) (Volume Rendering Technique)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5E4E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9A60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05A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13E908CD" w14:textId="77777777" w:rsidTr="0033778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A97A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102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6E23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Reformatowanie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wielopłaszczyznowe (MPR), rekonstrukcje wzdłuż dowolnej prostej lub krzywej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ECC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C995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43C1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2B133287" w14:textId="77777777" w:rsidTr="00337785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5119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27DE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Bezpośrednie rekonstrukcje objętościowe z uzyskanych danych surowych bez konieczności wstępnego wykonywania rekonstrukcji cienkowarstwowych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aksjalnych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25D3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CFA4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A511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58043C6A" w14:textId="77777777" w:rsidTr="00337785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251C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6243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Oprogramowanie do synchronizacji startu badania spiralnego na podstawie automatycznej analizy napływu środka cieniującego w zadanej warstwie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7BEE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4043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2C45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63074ADF" w14:textId="77777777" w:rsidTr="00337785">
        <w:trPr>
          <w:trHeight w:val="1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972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B666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Automatyczny dobór współczynnika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pitch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w celu osiągnięcia wybranego przez użytkownika pokrycia i czasu skanowania, utrzymując wybraną grubość warstwy oraz jakość obrazu.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361A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757C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016B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7FEDF808" w14:textId="77777777" w:rsidTr="00337785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4785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927B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Automatyczne bez udziału operatora ustawianie zakresu badania i rekonstrukcji obrazów dla danego badania na podstawie znaczników anatomii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585D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E644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898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0A95548F" w14:textId="77777777" w:rsidTr="0033778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36E0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25D6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Automatyczny, na bieżąco dobór napięcia anodowego w protokołach badań w zależności od rodzaju badania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6340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664B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0F2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791817BD" w14:textId="77777777" w:rsidTr="00337785">
        <w:trPr>
          <w:trHeight w:val="1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B72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599F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Automatyczne powiadomienie obsługi tomografu, przez wyświetlenie odpowiedniego komunikatu o możliwości przekroczenia referencyjnej dawki promieniowania w danym badaniu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F08C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DEC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9A23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570B3A09" w14:textId="77777777" w:rsidTr="0033778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A47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7946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Oprogramowanie do prospektywnego i retrospektywnego skanowania wyzwalanego zapisem EKG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43CE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F359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A26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4A7D48A5" w14:textId="77777777" w:rsidTr="00337785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4555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B474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Oprogramowanie do automatycznego wyszukiwania optymalnej fazy rekonstrukcji serca przed wykonaniem właściwych rekonstrukcji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B98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65C1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84AA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15DAD85A" w14:textId="77777777" w:rsidTr="0033778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C87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8379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Oprogramowanie do oceny zwapnień w ścianach naczyń (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Calcium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Score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8C6E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18C6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4257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54D63DE0" w14:textId="77777777" w:rsidTr="00337785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B8E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112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74D1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Wykonywanie badań dwu-energetycznych, uzyskanie dwóch zestawów danych obrazowych badanej anatomii dla dwóch różnych energii promieniowania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510A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C1AD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E9E9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76B73B75" w14:textId="77777777" w:rsidTr="0033778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96FD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2EDE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Oprogramowanie do łączenia danych nisko i wysoko energetycznych w dane spektralne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D503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B02E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9140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3A7AB969" w14:textId="77777777" w:rsidTr="00337785">
        <w:trPr>
          <w:trHeight w:val="24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F767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2D04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Możliwość automatycznych rekonstrukcji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monoenergetycznych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dla poszczególnych energii fotonów w zakresie min od 60-180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keV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oraz rekonstrukcje obrazu z optymalnym kontrastem z danych uzyskanych w akwizycji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dwuenergetycznej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E360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8329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98F4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12858586" w14:textId="77777777" w:rsidTr="00337785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B2C9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80FE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Automatyczna detekcja obszaru zainteresowania (ROI) wraz z obliczaniem wartości HU dla aorty i pnia płucnego w badaniach z użyciem środka cieniującego.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5E0C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E10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AE3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5145C44C" w14:textId="77777777" w:rsidTr="00337785">
        <w:trPr>
          <w:trHeight w:val="1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28F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69EB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Oprogramowanie umożliwiające neurologiczną ocenę unaczynienia typu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Neuro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DSA (cyfrowa angiografia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subtrakcyjna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), ocenę naczyń układu nerwowego z usuniętym obrazem kości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1C36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142B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7336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225390C3" w14:textId="77777777" w:rsidTr="00337785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74BE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94C3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Tomograf komputerowy wyposażony w zestaw automatycznie generowanych rekonstrukcji poszczególnych anatomii w zakresie badań spektralnych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BA8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TAK/NIE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D38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- 10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NIE - 0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0A9A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10E2C54B" w14:textId="77777777" w:rsidTr="00337785">
        <w:trPr>
          <w:trHeight w:val="1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420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bookmarkStart w:id="0" w:name="_Hlk133404562" w:colFirst="1" w:colLast="4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3745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Tomograf komputerowy wyposażony w zestaw automatycznie generowanych rekonstrukcji poszczególnych anatomii w zakresie badań ortopedycznych żeber i kręgosłupa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254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TAK/NIE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4055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- 10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NIE - 0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E7A7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02223B20" w14:textId="77777777" w:rsidTr="00337785">
        <w:trPr>
          <w:trHeight w:val="1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76A1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FB05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Tomograf komputerowy wyposażony w zestaw automatycznie generowanych rekonstrukcji poszczególnych anatomii w zakresie badań neurologicznych, automatyczne generowanie map perfuzji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C450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TAK/NIE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EE34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- 10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NIE - 0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231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309805CD" w14:textId="77777777" w:rsidTr="00337785">
        <w:trPr>
          <w:trHeight w:val="24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EC73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120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EFF8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Algorytm ostrzegający operatora o wykryciu podczas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topogramu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obecności niepożądanych elementów metalowych (np. : pasków, biżuterii, łańcuszków, okularów, itd.) przed przystąpieniem do dalszej części badania spiralnego lub sekwencyjnego.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AEC5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TAK/NIE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A5D1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- 10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NIE - 0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1797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1831ACB3" w14:textId="77777777" w:rsidTr="00337785">
        <w:trPr>
          <w:trHeight w:val="1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4C6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2D50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Oprogramowanie do automatycznego tworzenia anatomicznie zorientowanych płaszczyzn rekonstrukcji obrazu kręgów i automatycznego ich oznaczania w badaniach kręgosłupa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0425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CE1E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2419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5A8A6AE7" w14:textId="77777777" w:rsidTr="00337785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0BCB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507F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Automatyczne, bez udziału operatora, etykietowanie żeber z rozłożeniem ich na płaszczyźnie w badaniach klatki piersiowej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0B9A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TAK/NIE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E94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- 10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NIE - 0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92C5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bookmarkEnd w:id="0"/>
      <w:tr w:rsidR="00337785" w:rsidRPr="00337785" w14:paraId="39A2D67E" w14:textId="77777777" w:rsidTr="00337785">
        <w:trPr>
          <w:trHeight w:val="21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09D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5D57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Sterowanie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wstrzykiwaczem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kontrastu bezpośrednio z konsoli tomografu komputerowego, możliwość programowania i zapamiętywania parametrów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wstrzykiwacza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bezpośrednio w protokole badania na konsoli operatorskiej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CEB0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07FB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246B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2CE43D9B" w14:textId="77777777" w:rsidTr="003377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6D66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C2C9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SERWER APLIKACYJNY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CED85F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F39329D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057A1BB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12A6CE69" w14:textId="77777777" w:rsidTr="00337785">
        <w:trPr>
          <w:trHeight w:val="55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1F67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125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7FD2" w14:textId="77777777" w:rsidR="00337785" w:rsidRPr="00337785" w:rsidRDefault="00337785" w:rsidP="00E2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613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Dostawa nowego serwera sprzętowego, spełniającego podane poniżej wymagania</w:t>
            </w:r>
            <w:r w:rsidRPr="00C613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·         możliwość wykorzystania licencji aplikacji CT/MR posiadanych przez Zamawiającego</w:t>
            </w:r>
            <w:r w:rsidR="00E233DD" w:rsidRPr="00C613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(jeżeli Zamawiający posiada)</w:t>
            </w:r>
            <w:r w:rsidRPr="00C613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koniecznością uzupełnienia do poniżej wymaganych (opisanych) ilości licencji.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671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 podać zaoferowany model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BCD7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873B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690FF075" w14:textId="77777777" w:rsidTr="00337785">
        <w:trPr>
          <w:trHeight w:val="3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3BC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2761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Minimalne parametry serwera: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·         pamięć RAM: min. 384 GB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·         2 procesory, min. 16-rdzeniowe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·         wbudowana macierz  w konfiguracji RAID Level 5 lub równoważnej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·         pojemność macierzy: min. 15 TB netto dla danych obrazowych, w oparciu o dyski SSD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·         redundantne zasilanie typu Hot-plug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·         klawiatura, mysz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6A0A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 podać parametry konfiguracji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C524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E92B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570F63C5" w14:textId="77777777" w:rsidTr="00337785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B08B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7786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System musi pracować w oparciu o model licencji pływających, umożliwiając zainstalowanie oprogramowania klienckiego na dowolnej liczbie stacji klienckich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1DE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1909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3A3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3DEAC4EE" w14:textId="77777777" w:rsidTr="00337785">
        <w:trPr>
          <w:trHeight w:val="50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5117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128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8EA2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Dwa stanowiska lekarskie trzymonitorowe, każde wyposażone w: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·         2 kolorowe monitory diagnostyczne, każdy o min. przekątnej 24” i rozdzielczości nie mniejszej niż 2.3MP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·         1 monitor opisowy o min. przekątnej min. 21” i rozdzielczości nie mniejszej niż 2MP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·         komputer PC, wyposażony w: min. 32 GB RAM, dysk SSD min. 1000 GB, interfejs LAN 1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Gb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, system Windows 10 Pro lub nowszy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Możliwość zainstalowania na stacjach programu RIS i PACS posiadanego przez Zamawiającego.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CE4B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 podać parametry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ED3C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F669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44528B0F" w14:textId="77777777" w:rsidTr="00337785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AD6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6665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Serwisowanie, monitorowanie systemu oraz dokonywanie aktualizacji oprogramowania zdalnie przez Internet przy wykorzystaniu szyfrowanego łącza np. łącza tunelowego VPN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204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6F94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2DF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0FE044D8" w14:textId="77777777" w:rsidTr="00337785">
        <w:trPr>
          <w:trHeight w:val="21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98BD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5FC7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Automatyczne przetwarzanie otrzymanych danych  w oparciu o kontekst kliniczny badania z możliwością automatycznego przypisywania procedur obrazowych do obrazów na podstawie informacji zawartych w nagłówkach DICOM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3C53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E656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5533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23E9D588" w14:textId="77777777" w:rsidTr="00337785">
        <w:trPr>
          <w:trHeight w:val="26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D89A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6662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Wsparcie techniczne w zakresie serwera aplikacyjnego obejmujące aktualizacje oprogramowania diagnostycznego (update/</w:t>
            </w:r>
            <w:proofErr w:type="spellStart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hotfix</w:t>
            </w:r>
            <w:proofErr w:type="spellEnd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 xml:space="preserve">), modernizacje oprogramowania diagnostycznego (coroczne </w:t>
            </w:r>
            <w:proofErr w:type="spellStart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upgrady</w:t>
            </w:r>
            <w:proofErr w:type="spellEnd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 xml:space="preserve"> do najnowszej i aktualnej wersji oprogramowania).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A0A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2BF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81E3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53BA68EC" w14:textId="77777777" w:rsidTr="00337785">
        <w:trPr>
          <w:trHeight w:val="4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83BE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132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F8DA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Automatyczny import badań poprzednich z archiwum PACS, dostępny dla dowolnego użytkownika, dla dowolnego badania jakie zostanie odebrane przez serwer aplikacyjny, bez ograniczenia z jaką aplikacją to badanie zostanie uruchomione.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Automatyczny algorytm powinien pobierać poprzednie badania z możliwością definiowania min: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·         ilość poprzednich badań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·         typ/modalność poprzednich badań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·         zakres daty poprzednich badań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7B1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0E86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- 10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NIE - 0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1D7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18C486B6" w14:textId="77777777" w:rsidTr="00337785">
        <w:trPr>
          <w:trHeight w:val="1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07E4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8DB9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Interfejs sieciowy zgodnie z DICOM 3.0 z następującymi klasami serwisowymi: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·        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Send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/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Receive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·         Basic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Print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·        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Retrieve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/Query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·         Storage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Commitment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A827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D7FB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7CAB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1009328B" w14:textId="77777777" w:rsidTr="003377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BEB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7BED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APLIKACJE PODSTAWOWE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D692B6E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6B4105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4E4FEA0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6E1EB6EF" w14:textId="77777777" w:rsidTr="0033778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C00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D6D1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Jednoczesna prezentacja i odczyt danych obrazowych CT, MR, RTG, AX, PET, SPECT, USG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E1D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2395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F35C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5418065B" w14:textId="77777777" w:rsidTr="00337785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D69A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9B74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Możliwość jednoczesnej edycji badań min.4 różnych pacjentów. Przełączanie pomiędzy badaniami różnych pacjentów nie wymagające zamykania załadowanych badań.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6BE3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A686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5254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3CA0BFF1" w14:textId="77777777" w:rsidTr="00337785">
        <w:trPr>
          <w:trHeight w:val="28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A07C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7D35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Funkcjonalności do oceny badań: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·         pomiary geometryczne (długości, kątów, powierzchni)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·         pomiary analityczne (pomiar poziomu gęstości, histogramy, inne).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·         elementy manipulacji obrazem (m. in. przedstawienie w negatywie, obrót obrazu i odbicia lustrzane, powiększenie obrazu, dodawanie obrazów).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0AA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B5E9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6E2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5AB25784" w14:textId="77777777" w:rsidTr="003377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433C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5EF8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 xml:space="preserve">Prezentacje </w:t>
            </w:r>
            <w:proofErr w:type="spellStart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Cine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017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4D56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8FB7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47DE4550" w14:textId="77777777" w:rsidTr="00337785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3C7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89F0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Rekonstrukcje MIP, VRT.</w:t>
            </w:r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br/>
              <w:t>Predefiniowana paleta ustawień dla rekonstrukcji VRT uwzględniająca typy badań, obszary anatomiczne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7FB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C2C1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3FF5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2C8DB86C" w14:textId="77777777" w:rsidTr="00337785">
        <w:trPr>
          <w:trHeight w:val="6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E774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140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1B5E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Rekonstrukcje 3D typu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Cinematic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Rendering, bazujące na dokładnej fizycznej symulacji oddziaływania światła z materią, realizujące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fotorealistyczny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rendering kształtów z uwzględnieniem rozpraszania fotonów światła, propagacji światła, interakcji światła z materią, głębokości (cieni), możliwe do otrzymania dla każdego badania CT, MR w formacie DICOM dostępnego na serwerze aplikacyjnym.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Technika stosująca: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·         oświetlanie każdego piksela bardzo dużą ilością źródeł światła z dowolnego kierunku, 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·         rozpraszanie/pochłanianie fotonów, 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·         użycie algorytmów numerycznych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MonteCarlo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.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Rekonstrukcja inna niż adaptacja parametrów typowej rekonstrukcji VRT.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B0E7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59E5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- 10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NIE - 0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8713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08C9A4D6" w14:textId="77777777" w:rsidTr="00337785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DCE0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6ED1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Reformatowanie</w:t>
            </w:r>
            <w:proofErr w:type="spellEnd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 xml:space="preserve"> wielopłaszczyznowe (MPR), rekonstrukcje wzdłuż dowolnej prostej (równoległe lub promieniste) lub krzywej.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21EA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ED9E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978B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1B84CA55" w14:textId="77777777" w:rsidTr="00337785">
        <w:trPr>
          <w:trHeight w:val="3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6A74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AD45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Zaawansowana rejestracja i rozpoznawanie anatomii w badaniach CT/ MR w oparciu o algorytmy sztucznej inteligencji (AI) pozwalająca na: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·         automatyczna rejestracja załadowanych serii badań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·         automatyczne generowanie rekonstrukcji MPR zorientowanych anatomicznie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·         wstępny zakres (rozmiar, ilość warstw) oraz orientacja rekonstrukcji jest ustawiona automatycznie, zależnie od anatomii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14B1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C854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- 5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NIE - 0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2C4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160CEF7E" w14:textId="77777777" w:rsidTr="00337785">
        <w:trPr>
          <w:trHeight w:val="4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E23D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143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2351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Automatyczne rekonstrukcje ortopedyczne (typu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Spine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/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Rib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/Hip/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Knee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/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Femur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/Tibia) do zastosowań w przypadkach 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·         złamań/zmian kręgosłupa/żeber, automatyczne generowanie rekonstrukcji MPR kręgosłupa z obrazami prostopadłymi do linii kręgosłupa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·         złamania w obszarze obojczyka, biodra, kolana, kości udowych, piszczelowych, 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·         automatycznie generowane rekonstrukcje równoległe/radialne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9625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DA5C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- 10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NIE - 0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0239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7BC162EA" w14:textId="77777777" w:rsidTr="0033778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83C0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2175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Fuzja badań z różnych modalności jak: CT/MR, CT/SPECT, CT/PET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7500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3F44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EB5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5AE1F809" w14:textId="77777777" w:rsidTr="00337785">
        <w:trPr>
          <w:trHeight w:val="19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AF2E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6170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Automatyczne załadowanie obrazów w predefiniowane segmenty.</w:t>
            </w:r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br/>
              <w:t xml:space="preserve">Automatyczna synchronizacja wyświetlanych serii badania niezależna od grubości warstw. </w:t>
            </w:r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br/>
              <w:t>Możliwość synchronicznego wyświetlania do 4 serii badania.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C47B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5E66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665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376C49F9" w14:textId="77777777" w:rsidTr="00337785">
        <w:trPr>
          <w:trHeight w:val="57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68B5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AFC3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Zestawy predefiniowanych układów wyświetlania (layoutów):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·         skojarzone z zastosowaną aplikacją, np. neurologiczna/naczyniowa/onkologiczna 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·         szybkie przełączanie pomiędzy predefiniowanymi układami wyświetlania: badanie bieżące (1 punkt czasowy), porównawcze (2,3,4 punkty czasowe), wielofazowe.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·         możliwość indywidualnego dopasowania układów wyświetlania przez każdego użytkownika, z możliwością zapamiętania.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·         automatyczne dopasowania układów wyświetlania do ilości oraz typu dołączonych do stacji lekarskiej monitorów diagnostycznych.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94AC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533E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- 5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NIE - 0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334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1B273AB9" w14:textId="77777777" w:rsidTr="00337785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9AFD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147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CB54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 xml:space="preserve">Automatyczne usuwanie struktur kostnych z pozostawieniem wyłącznie </w:t>
            </w:r>
            <w:proofErr w:type="spellStart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zakontrastowanego</w:t>
            </w:r>
            <w:proofErr w:type="spellEnd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 xml:space="preserve"> drzewa naczyniowego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332D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212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02C0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509A8399" w14:textId="77777777" w:rsidTr="0033778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7CC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FFFC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Automatyczne usuwania obrazu stołu z obrazów CT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1C3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861A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686B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75DFC364" w14:textId="77777777" w:rsidTr="00337785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5D4C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08D8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Automatyczne numerowanie kręgów kręgosłupa w badaniach CT, MR odcinkowych jak i całego kręgosłupa. Oprogramowanie bazujące na algorytmach AI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3750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C0AA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- 5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NIE - 0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3A56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6574E7F0" w14:textId="77777777" w:rsidTr="0033778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BE7A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1E91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Automatyczne numerowanie żeber w badaniach CT.</w:t>
            </w:r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br/>
              <w:t>Oprogramowanie bazujące na algorytmach AI.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8F1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6810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- 5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NIE - 0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F27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6B692E04" w14:textId="77777777" w:rsidTr="00337785">
        <w:trPr>
          <w:trHeight w:val="1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CAF0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307B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Automatyczne oznaczanie kręgów kręgosłupa w badaniach PET.</w:t>
            </w:r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br/>
              <w:t>Podstawowa ocena badań PET, wyznaczanie wychwytu SUV w ramach zadanego obszaru zainteresowania ROI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A99D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B816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- 5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NIE - 0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0BD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45493A8C" w14:textId="77777777" w:rsidTr="00337785">
        <w:trPr>
          <w:trHeight w:val="26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336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029C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 xml:space="preserve">Oprogramowanie umożliwiające wyświetlanie obrazów </w:t>
            </w:r>
            <w:proofErr w:type="spellStart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monoenergetycznych</w:t>
            </w:r>
            <w:proofErr w:type="spellEnd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 xml:space="preserve"> o ściśle określonej energii  pochodzących z akwizycji </w:t>
            </w:r>
            <w:proofErr w:type="spellStart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dwuenergetycznej</w:t>
            </w:r>
            <w:proofErr w:type="spellEnd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 xml:space="preserve"> CT, w tym z </w:t>
            </w:r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br/>
              <w:t xml:space="preserve">·         wizualizacją obrazu optymalnego kontrastu, </w:t>
            </w:r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br/>
              <w:t>·         możliwością redukcji artefaktów od metalowych przedmiotów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EEBE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C13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- 5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NIE - 0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6526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78B40008" w14:textId="77777777" w:rsidTr="00337785">
        <w:trPr>
          <w:trHeight w:val="3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DB3C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667D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 xml:space="preserve">Funkcjonalność automatycznego generowania rekonstrukcji z badań </w:t>
            </w:r>
            <w:proofErr w:type="spellStart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dwuenergetycznych</w:t>
            </w:r>
            <w:proofErr w:type="spellEnd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 xml:space="preserve">, np. map barwnych, serii o wybranej energii (technologia </w:t>
            </w:r>
            <w:proofErr w:type="spellStart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Rapid</w:t>
            </w:r>
            <w:proofErr w:type="spellEnd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Results</w:t>
            </w:r>
            <w:proofErr w:type="spellEnd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 xml:space="preserve"> lub zgodnie z nazewnictwem producenta), na potrzeby łatwej oceny badań </w:t>
            </w:r>
            <w:proofErr w:type="spellStart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dwuenergetycznych</w:t>
            </w:r>
            <w:proofErr w:type="spellEnd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 xml:space="preserve"> z dowolnego stanowiska (np. przeglądarki PACS), nie wymagające uruchamiania dedykowanej aplikacji </w:t>
            </w:r>
            <w:proofErr w:type="spellStart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dwuenergetycznej</w:t>
            </w:r>
            <w:proofErr w:type="spellEnd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8D25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A613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- 5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NIE - 0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F460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75F484F4" w14:textId="77777777" w:rsidTr="00337785">
        <w:trPr>
          <w:trHeight w:val="4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282C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154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DDCD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Oprogramowanie zawierające zaawansowane funkcje do oceny w 3D, takie jak: 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·         wyświetlanie obrazu po zaznaczeniu określonego punktu w 3D (3D Reference Point lub zgodnie z nazewnictwem producenta), 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·         wyznaczanie objętości z użyciem interaktywnej segmentacji (Region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Growing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lub zgodnie z nazewnictwem producenta),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·         wizualizacja w kolorze wyodrębnionych obszarów (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Anatomy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Visualizer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lub zgodnie z nazewnictwem producenta),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·         automatyczna segmentacja płuc, serca, aorty.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D5B1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C76E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- 5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NIE - 0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C8E3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0170D6DE" w14:textId="77777777" w:rsidTr="00337785">
        <w:trPr>
          <w:trHeight w:val="21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7256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2415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Oprogramowanie dedykowane do zaawansowanej statystyki trzewnej tkanki tłuszczowej.</w:t>
            </w:r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br/>
              <w:t xml:space="preserve">Wyznaczanie objętości trzewnej tkanki tłuszczowej z użyciem interaktywnej segmentacji (Region </w:t>
            </w:r>
            <w:proofErr w:type="spellStart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Growing</w:t>
            </w:r>
            <w:proofErr w:type="spellEnd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 xml:space="preserve"> lub zgodnie z nazewnictwem producenta).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2779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31E3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- 5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NIE - 0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9EA5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2C8C13D3" w14:textId="77777777" w:rsidTr="00337785">
        <w:trPr>
          <w:trHeight w:val="24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BB9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91DB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Automatyczne tworzenie listy zaznaczeń i pomiarów (znalezisk) wykonywanych w trakcie analizy z możliwością automatycznego (bez przewijania obrazów) wywołania sekwencji obrazów odpowiadającej wybranemu zaznaczeniu lub pomiarowi z utworzonej listy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697B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753E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920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1D0E2AF4" w14:textId="77777777" w:rsidTr="0033778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541B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4A1B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APLIKACJE ZAAWANSOWANE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97BAD6C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8B8EA3D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8FF167A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194E927E" w14:textId="77777777" w:rsidTr="00337785">
        <w:trPr>
          <w:trHeight w:val="31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83F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158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A252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Oprogramowanie do oceny tętnic wieńcowych z funkcją: 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·         automatycznej wyodrębniania (segmentacji) mięśnia serca, 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·         rozwinięcia wzdłuż linii centralnej naczynia, 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·         pomiaru przekroju, pola i średnicy światła naczynia 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·         automatycznego pomiaru stopnia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stenozy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jednoczesny dostęp dla min. 3 użytkowników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019A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344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797E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1C8FD395" w14:textId="77777777" w:rsidTr="00337785">
        <w:trPr>
          <w:trHeight w:val="3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BCB1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D918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Oprogramowanie do oceny parametrów czynnościowych lewej komory serca z pomiarem m.in.: 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·         objętości skurczowej, wyrzutowej, rozkurczowej, 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·         frakcji wyrzutowej, grubości ściany lub kurczliwości odcinkowej 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·         wizualizacją w 2D parametrów funkcjonalnych w postaci 17-segmentowego diagramu AHA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jednoczesny dostęp dla min. 3 użytkowników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653C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577C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FBBA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24BA5F90" w14:textId="77777777" w:rsidTr="00337785">
        <w:trPr>
          <w:trHeight w:val="19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B9C5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8EB6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Ocena parametrów czynnościowych prawej komory serca z pomiarem m.in.: objętości skurczowej, rozkurczowej, wyrzutowej frakcji wyrzutowej</w:t>
            </w:r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br/>
              <w:t>jednoczesny dostęp dla min. 1 użytkownika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B54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6AD7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923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5AC5B7EE" w14:textId="77777777" w:rsidTr="00337785">
        <w:trPr>
          <w:trHeight w:val="19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DC79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DA88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Wizualizacja z zaznaczeniem kolorem, pierwszego przejścia środka kontrastowego (First Pass Enhancement) przez mięsień serca, późnego wzmocnienia (</w:t>
            </w:r>
            <w:proofErr w:type="spellStart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Late</w:t>
            </w:r>
            <w:proofErr w:type="spellEnd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 xml:space="preserve"> Enhancement</w:t>
            </w:r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br/>
              <w:t>jednoczesny dostęp dla min. 1 użytkownika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85AC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F166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AEB1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1F0A0788" w14:textId="77777777" w:rsidTr="00337785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1A9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4F91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 xml:space="preserve">Oprogramowanie do oceny zwapnień naczyń wieńcowych typu </w:t>
            </w:r>
            <w:proofErr w:type="spellStart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Calcium</w:t>
            </w:r>
            <w:proofErr w:type="spellEnd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Score</w:t>
            </w:r>
            <w:proofErr w:type="spellEnd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br/>
              <w:t>jednoczesny dostęp dla min. 2 użytkowników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69A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29BB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A58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12CA9EAA" w14:textId="77777777" w:rsidTr="00337785">
        <w:trPr>
          <w:trHeight w:val="43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BDED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163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1EE9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Automatyczne wyliczanie w naczyniach wieńcowych: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·         łącznego indeksu zwapnień (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Calcium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Score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), 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·         odrębnie dla każdej głównej tętnicy wieńcowej: ilość zmian, łączna masa i objętość zwapnień, indeks zwapnień 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Automatycznie zapisywanie w systemie PACS w odrębnej serii.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Obliczanie wykonywane automatycznie w tle, bez konieczności ręcznego otwierania badania przez użytkownika (technologia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Rapid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Results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lub zgodnie z nazewnictwem producenta)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CD79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8C5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- 10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NIE - 0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1F40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55269EC0" w14:textId="77777777" w:rsidTr="00337785">
        <w:trPr>
          <w:trHeight w:val="55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8D05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A134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 xml:space="preserve">Funkcja automatycznego generowania rekonstrukcji radialnych i przekrojów poprzecznych przez naczynie dla głównych tętnic LAD, RCA, CX (technologia </w:t>
            </w:r>
            <w:proofErr w:type="spellStart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Rapid</w:t>
            </w:r>
            <w:proofErr w:type="spellEnd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Results</w:t>
            </w:r>
            <w:proofErr w:type="spellEnd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 xml:space="preserve"> lub zgodnie z nazewnictwem producenta) z możliwością bezpośredniego/natychmiastowego eksportu do aparatów zabiegowych, zapisu w archiwum PACS.</w:t>
            </w:r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br/>
              <w:t xml:space="preserve">Obliczanie wykonywane automatycznie w tle, bez konieczności ręcznego otwierania badania przez użytkownika (technologia </w:t>
            </w:r>
            <w:proofErr w:type="spellStart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Rapid</w:t>
            </w:r>
            <w:proofErr w:type="spellEnd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Results</w:t>
            </w:r>
            <w:proofErr w:type="spellEnd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 xml:space="preserve"> lub zgodnie z nazewnictwem producenta).</w:t>
            </w:r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br/>
              <w:t>Eksport wyodrębnionej struktury naczyń wieńcowych do aplikacji firm trzecich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1E0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11F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- 5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NIE - 0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4B59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6608CB6F" w14:textId="77777777" w:rsidTr="00337785">
        <w:trPr>
          <w:trHeight w:val="3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0AA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165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BABB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Oprogramowanie do angiografii CT umożliwiające: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·         automatyczną identyfikację i izolację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zakontrastowanego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naczynia z objętości badanej, 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·         rozwinięcie wzdłuż linii centralnej naczynia, 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·         pomiar średnicy, pola przekroju w płaszczyźnie prostopadłej do osi naczynia, 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·         automatyczny pomiar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stenozy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jednoczesny dostęp dla min. 3 użytkowników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8BF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9D57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D511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373E00C0" w14:textId="77777777" w:rsidTr="00337785">
        <w:trPr>
          <w:trHeight w:val="31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4E7E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2A90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Rozszerzone funkcjonalności do oceny naczyniowej: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·         automatyczna detekcja aorty i tętnic biodrowych. 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·         rozwinięcie naczynia za pomocą wskazania jednego punktu odniesienia 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·         przypisanie w oparciu o wartości CT, barwy zwapniałym i niezwapniałym blaszkom miażdżycowym 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jednoczesny dostęp dla min. 2 użytkowników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BAA5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07BC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- 5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NIE - 0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8F30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7C0A5246" w14:textId="77777777" w:rsidTr="00337785">
        <w:trPr>
          <w:trHeight w:val="45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973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4403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 xml:space="preserve">Możliwość tworzenia własnego </w:t>
            </w:r>
            <w:proofErr w:type="spellStart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workflow</w:t>
            </w:r>
            <w:proofErr w:type="spellEnd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 xml:space="preserve"> (makro) do ustandaryzowanego i powtarzalnego opracowywania badań naczyniowych, pozwalającego na dokumentowanie: pomiarów, zdjęć, wskazań, rekonstrukcji radialnych/równoległych głównych naczyń (technologia </w:t>
            </w:r>
            <w:proofErr w:type="spellStart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Rapid</w:t>
            </w:r>
            <w:proofErr w:type="spellEnd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Results</w:t>
            </w:r>
            <w:proofErr w:type="spellEnd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 xml:space="preserve"> lub zgodnie z nazewnictwem producenta). </w:t>
            </w:r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br/>
              <w:t>Możliwość natychmiast natychmiastowego wysłania wygenerowanych rekonstrukcji do aparatu zabiegowego.</w:t>
            </w:r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br/>
              <w:t>Eksport wyodrębnionej struktury naczyń obwodowych do aplikacji firm trzecich.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01AE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3AD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- 5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NIE - 0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20A6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0E6AED03" w14:textId="77777777" w:rsidTr="00337785">
        <w:trPr>
          <w:trHeight w:val="43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3CB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168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367B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Oprogramowanie do oceny perfuzji mózgu umożliwiające ocenę ilościową i jakościową (mapy barwne) co najmniej następujących parametrów: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 ·        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rBF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(miejscowy przepływ krwi),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 ·        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rBV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(miejscowa objętość krwi)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 ·         TTP (czas do szczytu krzywej wzmocnienia)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 ·         MTT (średni czas przejścia)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 ·         PS (ocena bariery przepuszczalności błon komórkowych)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jednoczesny dostęp dla min. 1 użytkownika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E0E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DE0E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7449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50D2603B" w14:textId="77777777" w:rsidTr="00337785">
        <w:trPr>
          <w:trHeight w:val="43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536C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2D13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Funkcjonalność szybkiego i powtarzalnego automatycznego generowania map perfuzyjnych bez konieczności ręcznego otwierania badania na stacji lekarskiej oraz ich archiwizowania (technologia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Rapid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Results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lub zgodnie z nazewnictwem producenta), na potrzeby szybkiej oceny badań SOR (m.in. udarów).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Możliwość natychmiast natychmiastowego wysłania wygenerowanych map do aparatu zabiegowego. 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Możliwość tworzenia własnego szablonu opracowywania badań perfuzyjnych (makro).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1FC0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C75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- 5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NIE - 0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3B9B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79E8EEFA" w14:textId="77777777" w:rsidTr="00337785">
        <w:trPr>
          <w:trHeight w:val="5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96BE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170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D2AA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Aplikacja do oceny udarów niedokrwiennych w badaniach badań CT, realizująca: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·         automatyczna ocena badań CT bez kontrastu (natywnych) wraz z określeniem parametru ASPECTS - Alberta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Stroke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Program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Early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CT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Score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, umożliwiającego oszacowanie rozległości i zaawansowania strefy niedokrwienia,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·         automatyczne generowanie pomiarów/map bez konieczności ręcznego otwierania badania na stacji lekarskiej,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·         automatyczne wysyłanie pomiarów/map do systemu PACS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jednoczesny dostęp dla min. 1 użytkownika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7CDA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A0C5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- 10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NIE - 0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7CC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6AB61391" w14:textId="77777777" w:rsidTr="00337785">
        <w:trPr>
          <w:trHeight w:val="1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E35B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01AF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Oprogramowanie do automatycznego usuwania kości w obrębie czaszki i szyi metodą DSA w badaniach naczyniowych CT</w:t>
            </w:r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br/>
              <w:t>jednoczesny dostęp dla min. 1 użytkownika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7881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D636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BE4A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12A6D5AC" w14:textId="77777777" w:rsidTr="00337785">
        <w:trPr>
          <w:trHeight w:val="24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9716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1908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Oprogramowanie do automatycznej lub ręcznej segmentacji 3D i oceny krwiaków w mózgu z serii bez kontrastu wraz z automatycznym obliczaniem objętości krwiaka oraz jego krótkiej i długiej osi</w:t>
            </w:r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br/>
              <w:t>jednoczesny dostęp dla min. 1 użytkownika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334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0FDE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B920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1E4203FC" w14:textId="77777777" w:rsidTr="00337785">
        <w:trPr>
          <w:trHeight w:val="28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E12E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764D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Oprogramowanie do segmentacji 3D i oceny tętniaków w mózgu z serii z kontrastem wraz z automatycznym lub ręcznymi pomiarami min.: objętości tętniaka, minimalnej i maksymalnej długości tętniaka oraz maksymalnej i minimalnej średnicy szyjki tętniaka</w:t>
            </w:r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br/>
              <w:t>jednoczesny dostęp dla min. 1 użytkownika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6AF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B33D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DF29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64C8783D" w14:textId="77777777" w:rsidTr="00337785">
        <w:trPr>
          <w:trHeight w:val="45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9716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174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1E34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Oprogramowanie do efektywnej oceny badań onkologicznych z możliwością: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·         automatycznej segmentacji  i prezentacji w 3D zmian w narządach miąższowych,  w tym w wątrobie oraz węzłach chłonnych wraz z automatycznym pomiarem zmiany zgodnie z RECIST 1.1, WHO i jej objętości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·         możliwością porównywania wielu badań tego samego pacjenta jednocześnie, wraz z synchronizacją przestrzenną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jednoczesny dostęp dla min. 2 użytkowników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8A5B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9A40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773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1A666BE3" w14:textId="77777777" w:rsidTr="00337785">
        <w:trPr>
          <w:trHeight w:val="3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9985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6998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Oprogramowanie do oceny badań onkologicznych/pulmonologicznych umożliwiające: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·         automatyczna segmentacja zmian ogniskowych w 3D w płucach wraz z możliwością ręcznej korekty,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·         automatyczne wyznaczanie parametrów: max średnicy, objętości, średniej gęstości wraz z odchyleniem standardowym 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jednoczesny dostęp dla min. 2 użytkowników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C3D0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C300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B8E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3BADBBE5" w14:textId="77777777" w:rsidTr="00337785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ACBE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E797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Dedykowane (odrębne) algorytmy do segmentacji zmian w płucach, wątrobie oraz węzłach chłonnych</w:t>
            </w:r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br/>
              <w:t>jednoczesny dostęp dla min. 2 użytkowników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5B4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A150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- 5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NIE - 0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50D5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21BCA683" w14:textId="77777777" w:rsidTr="00337785">
        <w:trPr>
          <w:trHeight w:val="28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02BB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7ECD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 xml:space="preserve">Oprogramowanie do pogłębionej analizy zmian </w:t>
            </w:r>
            <w:proofErr w:type="spellStart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hipo</w:t>
            </w:r>
            <w:proofErr w:type="spellEnd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/</w:t>
            </w:r>
            <w:proofErr w:type="spellStart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hiperdensyjnych</w:t>
            </w:r>
            <w:proofErr w:type="spellEnd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 xml:space="preserve"> w narządach miąższowych w oparciu o zadane poziomy gęstości HU wraz z wyznaczeniem objętości obszaru </w:t>
            </w:r>
            <w:proofErr w:type="spellStart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hipo</w:t>
            </w:r>
            <w:proofErr w:type="spellEnd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/</w:t>
            </w:r>
            <w:proofErr w:type="spellStart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hiperdensyjnego</w:t>
            </w:r>
            <w:proofErr w:type="spellEnd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 xml:space="preserve"> i jego udziału procentowego do całej zmiany</w:t>
            </w:r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br/>
              <w:t>jednoczesny dostęp dla min. 2 użytkowników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412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8EB3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- 5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NIE - 0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237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633724D6" w14:textId="77777777" w:rsidTr="00337785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A2FD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178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B4FA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Oprogramowanie do automatycznej detekcji i oceny guzków płuc wraz z oceną trendów wzrostu (typu CAD)</w:t>
            </w:r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br/>
              <w:t>jednoczesny dostęp dla min. 1 użytkownika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B855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62BB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6F36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2C6EE65D" w14:textId="77777777" w:rsidTr="00337785">
        <w:trPr>
          <w:trHeight w:val="57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04C0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1FE1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 xml:space="preserve">Automatyczne przetwarzanie w tle (bez ingerencji użytkownika) przez serwer aplikacyjny </w:t>
            </w:r>
            <w:proofErr w:type="spellStart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niskodawkowych</w:t>
            </w:r>
            <w:proofErr w:type="spellEnd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 xml:space="preserve"> badań CT klatki piersiowej, na potrzeby obsługi programów przesiewowych.</w:t>
            </w:r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br/>
              <w:t xml:space="preserve">Oprogramowanie serwera aplikacyjnego typu Second Reader, w sposób automatyczny, bez konieczności ręcznego otwierania badań, przetwarza w tle badania CT, dokonuje </w:t>
            </w:r>
            <w:proofErr w:type="spellStart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wyszukań</w:t>
            </w:r>
            <w:proofErr w:type="spellEnd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 xml:space="preserve"> zmian w płucach typu </w:t>
            </w:r>
            <w:proofErr w:type="spellStart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Lung</w:t>
            </w:r>
            <w:proofErr w:type="spellEnd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 xml:space="preserve"> CAD, zapisuje je w seriach wynikowych DICOM w archiwum PACS (technologia </w:t>
            </w:r>
            <w:proofErr w:type="spellStart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Rapid</w:t>
            </w:r>
            <w:proofErr w:type="spellEnd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Results</w:t>
            </w:r>
            <w:proofErr w:type="spellEnd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 xml:space="preserve"> lub zgodnie z nazewnictwem producenta). </w:t>
            </w:r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br/>
              <w:t xml:space="preserve">Serie wynikowe zapisane w PACS zawierają znaczniki </w:t>
            </w:r>
            <w:proofErr w:type="spellStart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Lung</w:t>
            </w:r>
            <w:proofErr w:type="spellEnd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 xml:space="preserve"> CAD wraz z towarzyszącymi warstwami.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C451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3F81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- 10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NIE - 0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F6E1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6A3C5AC6" w14:textId="77777777" w:rsidTr="0033778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425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0B86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 xml:space="preserve">Raportowanie zmian zgodnie z kryteriami </w:t>
            </w:r>
            <w:proofErr w:type="spellStart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Lung</w:t>
            </w:r>
            <w:proofErr w:type="spellEnd"/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-RADS, TNM, LIRADS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008D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F823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- 5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NIE - 0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4B8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77C0C765" w14:textId="77777777" w:rsidTr="00337785">
        <w:trPr>
          <w:trHeight w:val="6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4AE1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181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5142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Automatyczne porównywanie badań CT w 3D, z kolorowym zaznaczeniem zmian pomiędzy badaniami (technologia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Lung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Change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lub zgodnie z nazewnictwem producenta) realizujące: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·         automatyczne zarejestrowanie/załadowanie/wyświetlenie badania bieżącego i poprzedniego bez konieczności ręcznej interakcji przez użytkownika,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·         automatyczne zaznaczenie w kolorze (np. pomarańczowy kolor zwiększenie gęstości HU, niebieski zmniejszenie HU) wszelkich zmian w budowie płuc pomiędzy dwoma badaniami CT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·         możliwość włączania/wyłączania kolorowej nakładki obrazującej zmianę gęstości HU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jednoczesny dostęp dla min. 2 użytkowników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41AA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1E2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- 5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NIE - 0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A0B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3683AF7C" w14:textId="77777777" w:rsidTr="00337785">
        <w:trPr>
          <w:trHeight w:val="4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5BE9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DAF9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Oprogramowanie do oceny badań wykonanych metodą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dwuenergetyczną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(spektralną), umożliwiające: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·         wyznaczenie koncentracji środka kontrastowego w postaci kolorowych map, w tkankach oraz zmianach, 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·         jednoczesną prezentację w ramach dedykowanego widoku: rekonstrukcji MPR, obrazów dla wysokiej/niskiej energii,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monoenergetycznego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widoku bazującego na obrazach obu energii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·         wyznaczania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dwuenergetycznego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obszaru zainteresowania DE ROI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jednoczesny dostęp dla min. 1 użytkownika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80C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8273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- 5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NIE - 0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511D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1B78F9D5" w14:textId="77777777" w:rsidTr="00337785">
        <w:trPr>
          <w:trHeight w:val="43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FBBD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183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7DBE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Oprogramowanie do oceny badań organów miąższowych (m.in. wątroby) wykonanych metodą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dwuenergetyczną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, umożliwiające: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·         wyznaczenie koncentracji środka kontrastowego w postaci kolorowych map, w tkankach oraz zmianach, 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·         możliwość płynnej zmiany wyświetlania pomiędzy kolorowym obrazem środka kontrastującego oraz bez środka kontrastującego 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·         mapy stężenia tłuszczu w wątrobie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jednoczesny dostęp dla min. 1 użytkownika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B41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EC6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- 10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NIE - 0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31C3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390E3625" w14:textId="77777777" w:rsidTr="00337785">
        <w:trPr>
          <w:trHeight w:val="4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1AC0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FE55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Oprogramowanie umożliwiające analizę naczyń płuc z możliwością szybkiej oceny perfuzji płuc z wykorzystaniem danych uzyskanych w akwizycji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dwuenergetycznej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, realizujące: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·         kodowaniem kolorem naczyń dotkniętych np. zatorowością płucną,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·         wyświetlanie koncentracji środka kontrastowego w postaci kolorowych map w miąższu płuc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jednoczesny dostęp dla min. 1 użytkownika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E0C3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898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- 10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NIE - 0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076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600DA269" w14:textId="77777777" w:rsidTr="00337785">
        <w:trPr>
          <w:trHeight w:val="3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F6FD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480A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Oprogramowanie do dokładnej oceny badań naczyniowych wykonanych w technice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dwuenergetycznej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, pozwalające na: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·         zróżnicowanie środka kontrastowego, krwi, kości.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·         precyzyjne różnicowanie zwapnień od środka kontrastowego, 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·         wyodrębnianie skomplikowanych struktur naczyniowych, w szczególności u podstawy czaszki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jednoczesny dostęp dla min. 1 użytkownika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727D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EA7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- 10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NIE - 0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CFB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5F9BA5AD" w14:textId="77777777" w:rsidTr="00337785">
        <w:trPr>
          <w:trHeight w:val="6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6FB0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186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68BD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Aplikacja dla szybkiej i dokładnej oceny badań SOR, w tym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politraumy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, obejmująca w obrębie jednej dedykowanej aplikacji klinicznej następujące etapy oceny: 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·         ocena ogólna wraz z dedykowanymi protokołami wyświetlania dla różnych części ciała (min. głowa, klatka, kończyny) 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·         ocena naczyniowa wraz z rozwijaniem naczyń po prostej, 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·         ocena kostna z możliwością obracania żeber, rozwinięciem struktury kostnej klatki piersiowej tj. żeber i kręgosłupa na płaszczyźnie, 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·         ocena kręgosłupa z automatycznym wyznaczaniem linii rdzenia kręgowego, przeglądaniem w płaszczyznach prostopadłych do osi kręgosłupa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·         automatyczne oznakowanie kręgów kręgosłupa i żeber 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jednoczesny dostęp dla min. 1 użytkownika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DE2B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0AB6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- 10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NIE - 0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C1F6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08A8B182" w14:textId="77777777" w:rsidTr="00337785">
        <w:trPr>
          <w:trHeight w:val="60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B73C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187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6D62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Oprogramowanie do wirtualnej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kolonografii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, umożliwiające: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·         automatyczną segmentację jelita grubego,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·         jednoczesną prezentację wnętrza jelita i projekcję przekrojów w trzech głównych płaszczyznach.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·         jednoczesną prezentację badania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kolonografii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w dwóch pozycjach (na brzuchu i na plecach) z synchronizacją przestrzenną.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·         pomiary polipów w widoku wewnątrzjelitowym 3D, 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·         automatyczne zaznaczanie kolorem resztek kałowych tzw.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stool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tagging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·         ukrywanie jelita cienkiego, 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·         wyświetlanie odległości od odbytnicy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jednoczesny dostęp dla min. 1 użytkownika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3AB7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70D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092B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15B607E3" w14:textId="77777777" w:rsidTr="00337785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778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814F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Możliwość rozwinięcia ściany jelita na płaszczyźnie w postaci jednej wstęgi.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Automatyczna detekcja polipów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jednoczesny dostęp dla min. 1 użytkownika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675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BAC3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- 5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NIE - 0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9BFE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40D60699" w14:textId="77777777" w:rsidTr="00337785">
        <w:trPr>
          <w:trHeight w:val="21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542E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0B7B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Ocena badań wielofazowych z możliwością wyświetlenia rozkładu w czasie zaznaczonego obszaru zainteresowania ROI, rozkładu w czasie środka kontrastowego w badaniach dynamicznych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jednoczesny dostęp dla min. 2 użytkowników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2BF4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E0F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- 5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NIE - 0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6B53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0E658290" w14:textId="77777777" w:rsidTr="00337785">
        <w:trPr>
          <w:trHeight w:val="19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054E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667E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Ocena badań MR: serii morfologicznych, dynamicznych, map perfuzyjnych.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Automatyczna rejestracja/synchronizacja serii MR z badaniami CT. Fuzja badań CT/MR.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ABA4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9170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4DE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118D8040" w14:textId="77777777" w:rsidTr="00337785">
        <w:trPr>
          <w:trHeight w:val="4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8F46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191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5CC7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Oprogramowanie w do opisywania badań MR, zawierające: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·         wykresy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time-intensity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dla badań z kontrastem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·         narzędzia dla badań MR: subtrakcja obrazów, filtr obrazów MR, elastyczna korekcja artefaktów ruchowych, średnia arytmetyczna, dodawanie 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·         dedykowane procedury wyświetlania i opracowywania badań MR: różnych obszarów ciała oraz badań naczyniowych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jednoczesny dostęp dla min. 2 użytkowników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0ACC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F90A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- 10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NIE - 0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F90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616AA94F" w14:textId="77777777" w:rsidTr="00337785">
        <w:trPr>
          <w:trHeight w:val="60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D0A4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2908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Oprogramowanie do oceny wieloparametrycznych badań MR prostaty, realizujące: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·         dedykowany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workflow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umożliwiający jednoczesne przeglądanie serii anatomicznych, dyfuzji, serii dynamicznych T1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·         automatyczne wyznaczanie objętości gruczołu prostaty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·         dedykowany raport zawierający: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·     listę znalezisk, pomiarów, zdjęć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·    czytelną wizualizację adresowaną dla urologów na potrzeby wykonywania biopsji prostaty z automatycznym nanoszeniem zmiany na wszystkie schematy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·         raportowanie zgodne z PIRADS v2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jednoczesny dostęp dla min. 1 użytkownika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B859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211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- 5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NIE - 0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9D97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0F11FEF7" w14:textId="77777777" w:rsidTr="00337785">
        <w:trPr>
          <w:trHeight w:val="31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147D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193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E29D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Oprogramowanie do oceny badań MR piersi, realizujące: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·         dedykowany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workflow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umożliwiający jednoczesne przeglądanie serii anatomicznych, serii dynamicznych z kontrastem 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·         wykresy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time-intensity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dla badań z kontrastem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·         ustandaryzowane raportowanie BIRADS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jednoczesny dostęp dla min. 1 użytkownika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8DC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1489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- 5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NIE - 0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8310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1C042E74" w14:textId="77777777" w:rsidTr="00337785">
        <w:trPr>
          <w:trHeight w:val="3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10D6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CA0A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Oprogramowanie do analizy badań MR serca, zawierające dedykowany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workflow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umożliwiający przeglądanie i ocenę obrazów: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·         czynnościowych (funkcjonalnych),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·         dynamicznych,·         obrazów charakterystyki tkanki·         danych przepływu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·         oraz narzędzia do pomiarów ilościowych objętości tkanki mięśnia sercowego.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jednoczesny dostęp dla min. 1 użytkownika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DBD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AAD5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- 5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NIE - 0 pkt.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A483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6C76A9EE" w14:textId="77777777" w:rsidTr="00337785">
        <w:trPr>
          <w:trHeight w:val="1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CB17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1EFA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Oprogramowanie do analizy badań serca MR z możliwością obliczania frakcji wyrzutowej i masy mięśnia sercowego lewej i prawej komory serca, jednoczesny dostęp dla min. 1 użytkownika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2CB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7444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- 10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NIE - 0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391B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631AB093" w14:textId="77777777" w:rsidTr="00337785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0999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E90F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Oprogramowanie do analizy ilościowej przepływów w sercu i naczyniach w badaniach MR, jednoczesny dostęp dla min. 1 użytkownika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99F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CD47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- 5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NIE - 0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FA14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74ABE30C" w14:textId="77777777" w:rsidTr="00337785">
        <w:trPr>
          <w:trHeight w:val="3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D30B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197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0617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Pakiet oprogramowania do rozszerzonego raportowania obejmujący: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·         raporty strukturalne. Tworzenie w trakcie oceny raportów w formacie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doc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, pdf, z zapisem w systemie RIS/PACS.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·         raporty zawierające pomiary/wskazania, zdjęcia, tabele z ilościami, automatyczne wypełnianie danymi zebranymi w trakcie oceny badań CT i MR. 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·         predefiniowane szablony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89EE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46C1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- 10 pkt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NIE - 0 pkt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250A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19F21E2A" w14:textId="77777777" w:rsidTr="0033778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2B4A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66F5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WYPOSAŻENIE DODATKOWE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981C43D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2520125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F02CFFE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669F4284" w14:textId="77777777" w:rsidTr="00337785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F165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9C1D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Automatyczny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wstrzykiwacz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kontrastu do tomografii komputerowej dwugłowicowy (sól fizjologiczna i kontrast) zintegrowany w klasie IV wg standardu CIA 425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D815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656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476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3CFE91C5" w14:textId="77777777" w:rsidTr="00337785">
        <w:trPr>
          <w:trHeight w:val="26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AFF4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C9A1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Zestaw fantomów wraz z oprogramowaniem i podstawkami do umieszczenia fantomów w stole do wykonywania podstawowych testów kontroli jakości                              w  tomografii komputerowej zgodnie z aktualnie obowiązującym Rozporządzeniu Ministra Zdrowia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02DA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251C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7AB0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1B224AFC" w14:textId="77777777" w:rsidTr="00337785">
        <w:trPr>
          <w:trHeight w:val="4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189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4E5F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Oprogramowanie  umożliwiające ostrzeżenie o przekroczeniu progu zdefiniowanej dawki, które: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a)       ostrzega operatora w przypadku przekroczenia ustawionych limitów dawek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b)       pomaga zabezpieczyć pacjenta przed nadmiernym napromieniowaniem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c)       automatycznie tworzy raport pacjenta po każdym badaniu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d)       uniemożliwia dokonywania nieautoryzowanych zmian w protokołach skanowania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7EB5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CAAE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68D3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27C70D15" w14:textId="77777777" w:rsidTr="003377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616B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FE5E" w14:textId="709372F2" w:rsidR="00337785" w:rsidRPr="00337785" w:rsidRDefault="008B2BCF" w:rsidP="0033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2B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INSTRUKTAŻ STANOWISKOWY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C173456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13FBF6D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59F9FED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4D3D56D4" w14:textId="77777777" w:rsidTr="00337785">
        <w:trPr>
          <w:trHeight w:val="3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AB2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203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FC49" w14:textId="042B0730" w:rsidR="00337785" w:rsidRPr="00337785" w:rsidRDefault="005F780B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Instruktaż stanowiskowy </w:t>
            </w:r>
            <w:r w:rsidR="00337785"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dla lekarzy/techników/fizyków/inny personel z obsługi systemu, aplikacji oraz wykonywania testów kontroli jakości na zaoferowanym aparacie, potwierdzone certyfikatami, co najmniej:</w:t>
            </w:r>
            <w:r w:rsidR="00337785"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5 dni x 6 godz. po instalacji i uruchomieniu aparatu</w:t>
            </w:r>
            <w:r w:rsidR="00337785"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5 dni x 6 godz. w czasie trwania projektu z zakresu obsługi i procedur wykonywanych na zaoferowanym aparacie,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5A8E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D1D9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70FC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32559A60" w14:textId="77777777" w:rsidTr="003377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D057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84D4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GWARANCJA I SERWIS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8FD9015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28D5204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2903BDE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69058404" w14:textId="77777777" w:rsidTr="0033778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2FD7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1237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Pełna gwarancja na wszystkie elementy systemu min. 24 miesiące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89EB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D037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B1A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02241058" w14:textId="77777777" w:rsidTr="00337785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8A70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9D43" w14:textId="77777777" w:rsidR="00337785" w:rsidRPr="005F780B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F7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Czas reakcji na zgłoszenie usterki do 24h w dni robocze, rozumiane jako dni od </w:t>
            </w:r>
            <w:proofErr w:type="spellStart"/>
            <w:r w:rsidRPr="005F7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pn-pt</w:t>
            </w:r>
            <w:proofErr w:type="spellEnd"/>
            <w:r w:rsidRPr="005F7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wyłączeniem dni ustawowo wolnych od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047C" w14:textId="77777777" w:rsidR="00337785" w:rsidRPr="005F780B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F7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C74F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1FBA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450CD5D6" w14:textId="77777777" w:rsidTr="00337785">
        <w:trPr>
          <w:trHeight w:val="1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B76B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473D" w14:textId="77777777" w:rsidR="00337785" w:rsidRPr="005F780B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7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Czas skutecznej naprawy bez użycia </w:t>
            </w:r>
            <w:r w:rsidR="00E3022F" w:rsidRPr="005F7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części</w:t>
            </w:r>
            <w:r w:rsidRPr="005F7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zamiennych licząc od momentu zgłoszenia awarii – max 3 dni robocze rozumiane jako dni od </w:t>
            </w:r>
            <w:proofErr w:type="spellStart"/>
            <w:r w:rsidRPr="005F7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pn-pt</w:t>
            </w:r>
            <w:proofErr w:type="spellEnd"/>
            <w:r w:rsidRPr="005F7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z wyłączeniem dni ustawowo wolnych od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9E97" w14:textId="77777777" w:rsidR="00337785" w:rsidRPr="005F780B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7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DFDE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3FC1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7873EA67" w14:textId="77777777" w:rsidTr="00337785">
        <w:trPr>
          <w:trHeight w:val="1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3D00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DCB3" w14:textId="77777777" w:rsidR="00337785" w:rsidRPr="005F780B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F7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Czas skutecznej naprawy z użyciem części zamiennych licząc od momentu zgłoszenia awarii – max 6 dni roboczych rozumiane jako dni od </w:t>
            </w:r>
            <w:proofErr w:type="spellStart"/>
            <w:r w:rsidRPr="005F7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pn-pt</w:t>
            </w:r>
            <w:proofErr w:type="spellEnd"/>
            <w:r w:rsidRPr="005F7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wyłączeniem dni ustawowo wolnych od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A59A" w14:textId="77777777" w:rsidR="00337785" w:rsidRPr="005F780B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F78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F856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CA97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15646944" w14:textId="77777777" w:rsidTr="0033778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72AC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F0B2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Okres dostępności części zamiennych tomografu od daty sprzedaży przez min. 10 lat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D00E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786F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21D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5369AAAF" w14:textId="77777777" w:rsidTr="0033778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15EB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A566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Zdalna diagnostyka systemu za </w:t>
            </w:r>
            <w:r w:rsidR="00C6131C"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pośrednictwem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6131C"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łącza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szerokopasmowego lub ISDN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0967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cs-CZ"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9BF8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53FC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43593103" w14:textId="77777777" w:rsidTr="00337785">
        <w:trPr>
          <w:trHeight w:val="3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E800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211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F51C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Wykonanie testów odbiorczych oraz testów specjalistycznych (w tym testów monitorów) po instalacji urządzenia dla oferowanego zestawu rentgenowskiego zgodnie z aktualnie obowiązującym Rozporządzeniem Ministra Zdrowia (oddzielne protokoły dla testów odbiorczych i specjalistycznych).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Wykonanie testów akceptacyjnych po istotnych naprawach gwarancyjnych.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F3FC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cs-CZ"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E8F4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D3B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52035061" w14:textId="77777777" w:rsidTr="00337785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05C6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53EC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Dostarczenie instrukcji obsługi i instrukcji technicznej urządzenia w dwóch egzemplarzach: w języku polskim w wersji elektronicznej i papierowej.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5A26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66B4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EDD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45685754" w14:textId="77777777" w:rsidTr="00337785">
        <w:trPr>
          <w:trHeight w:val="24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70D4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5BD2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 trakcie trwania gwarancji wszystkie naprawy oraz przeglądy techniczne przewidziane przez </w:t>
            </w:r>
            <w:r w:rsidR="00E302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producenta  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wraz z materiałami zużywalnymi wykonywane na koszt Wykonawcy łącznie z dojazdem (nie rzadziej jednak niż raz w każdym rozpoczętym roku udzielonej gwarancji).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42DB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B4E8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10F6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22A0A9BA" w14:textId="77777777" w:rsidTr="0033778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0090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865B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Autoryzowane lub posiadające stosowne uprawnienia punkty serwisowe na terenie Polski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161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cs-CZ" w:eastAsia="pl-PL"/>
              </w:rPr>
              <w:t>TAK / podać nazwę i adres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6F2E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0BDC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1339CAD2" w14:textId="77777777" w:rsidTr="003377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FDE5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EBF1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POZOSTAŁE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6DC5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E3A6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434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1F815405" w14:textId="77777777" w:rsidTr="0033778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8D77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EA65" w14:textId="77777777" w:rsidR="00337785" w:rsidRPr="00337785" w:rsidRDefault="00337785" w:rsidP="000A7B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613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Integracja wszystkich komponentów z posiadanymi systemami szpitalnymi pakietu ( RIS/HIS/ PACS/</w:t>
            </w:r>
            <w:proofErr w:type="spellStart"/>
            <w:r w:rsidRPr="00C613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Clininet</w:t>
            </w:r>
            <w:proofErr w:type="spellEnd"/>
            <w:r w:rsidRPr="00C613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)</w:t>
            </w:r>
            <w:r w:rsidR="000A7BEC" w:rsidRPr="00C613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. Dostarczenie licencji producenta szpitalnego oprogramowania PACS do zapisu w ilości niezbędnej do podłączenia wszystkich dostarczanych urządzeń końcowych.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E835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DF9E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95BD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65FEA6EC" w14:textId="77777777" w:rsidTr="0033778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0DEC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E2DC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Odtworzenie pracowni do stanu </w:t>
            </w:r>
            <w:proofErr w:type="spellStart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niegorszego</w:t>
            </w:r>
            <w:proofErr w:type="spellEnd"/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niż zastany przed </w:t>
            </w:r>
            <w:r w:rsidR="00C6131C"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demontażem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posiadanego przez </w:t>
            </w:r>
            <w:r w:rsidR="00C6131C"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zamawiającego</w:t>
            </w: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aparatu.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00BD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454E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7184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27AB39EE" w14:textId="77777777" w:rsidTr="00337785">
        <w:trPr>
          <w:trHeight w:val="19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A0F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3ABE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Podłączenie - w tym konfiguracja aparatu wraz z konsolą operatorską do posiadanego przez Zamawiającego systemu PACS/RIS. Integracja z systemem RIS/PACS po stronie wykonawcy.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5847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59AE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69C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73039FC6" w14:textId="77777777" w:rsidTr="0033778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1C13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219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0315" w14:textId="3E4DFAC3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Zdalna diagnostyka i usuwanie części usterek bez konieczności wizyt serwisu w miejscu instalacji aparatu</w:t>
            </w:r>
            <w:r w:rsidR="002D2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D2C7B" w:rsidRPr="002D2C7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  <w:t>- o ile będzie to możliwe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11F9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5306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F7A7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17E33236" w14:textId="77777777" w:rsidTr="00337785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7486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33C9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Zapewnienie dostępności części zamiennych przez min. 10 lat od daty dostawy i instalacji systemu w siedzibie użytkownika.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90A4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CFB3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E3FD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15B32FD3" w14:textId="77777777" w:rsidTr="0033778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F82B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4616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Bezpłatne przeglądy w okresie gwarancji.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AA3D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B462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05B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68A7AB85" w14:textId="77777777" w:rsidTr="0033778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6C2D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A880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Liczba napraw uprawniających do wymiany modułu urządzenia na nowe (3 naprawy)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3281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7062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1A46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656E8267" w14:textId="77777777" w:rsidTr="003377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0116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4E74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Paszport techniczny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B17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658B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342E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052E75C2" w14:textId="77777777" w:rsidTr="0033778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A460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D37C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Opracowanie dokumentacji osłon stałych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295E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D584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DEAC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49E9781F" w14:textId="77777777" w:rsidTr="0033778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3DF6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DFD5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Uzyskanie akceptacji WSSE projektu osłon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C393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A609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73A0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65743C95" w14:textId="77777777" w:rsidTr="0033778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238B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3CA5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Testy środowiskowe dostarczonego sprzętu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8C24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00D7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280C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6DC418E1" w14:textId="77777777" w:rsidTr="0033778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135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E4EC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Testy akceptacyjne dostarczonego sprzętu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2188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122E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5C4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63384ABF" w14:textId="77777777" w:rsidTr="0033778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65D4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33AE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Testy podstawowe dostarczonego sprzętu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86DC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67F0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16A4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0EF17BA0" w14:textId="77777777" w:rsidTr="0033778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71EF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8A8E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Testy Specjalistyczne dostarczonego sprzętu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5449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4CA3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D412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37785" w:rsidRPr="00337785" w14:paraId="07AA06F0" w14:textId="77777777" w:rsidTr="0033778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6EBB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34A4" w14:textId="26E828D8" w:rsidR="00722B6A" w:rsidRPr="00722B6A" w:rsidRDefault="00722B6A" w:rsidP="0033778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  <w:r w:rsidRPr="00722B6A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  <w:t>Przesłanie wszystkich niezbędnych dokumentów wymaganych do uzyskania akceptacji</w:t>
            </w:r>
            <w:r w:rsidRPr="00722B6A">
              <w:rPr>
                <w:color w:val="FF0000"/>
              </w:rPr>
              <w:t xml:space="preserve"> </w:t>
            </w:r>
            <w:r w:rsidRPr="00722B6A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  <w:t>WSSE odbioru pracowni do użytkowania nie pó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  <w:t xml:space="preserve">źniej </w:t>
            </w:r>
            <w:r w:rsidRPr="00722B6A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  <w:t>ni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  <w:t>ż</w:t>
            </w:r>
            <w:r w:rsidRPr="00722B6A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  <w:t xml:space="preserve"> 30 dni przed  zakończeniem umowy</w:t>
            </w:r>
            <w:bookmarkStart w:id="1" w:name="_GoBack"/>
            <w:bookmarkEnd w:id="1"/>
          </w:p>
          <w:p w14:paraId="3444F252" w14:textId="24A6FC49" w:rsidR="00722B6A" w:rsidRPr="00722B6A" w:rsidRDefault="00722B6A" w:rsidP="00337785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0D54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Tak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2BAE" w14:textId="77777777" w:rsidR="00337785" w:rsidRPr="00337785" w:rsidRDefault="00337785" w:rsidP="0033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75BA" w14:textId="77777777" w:rsidR="00337785" w:rsidRPr="00337785" w:rsidRDefault="00337785" w:rsidP="0033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377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20D8D8AA" w14:textId="77777777" w:rsidR="00337785" w:rsidRDefault="00337785"/>
    <w:p w14:paraId="30E22C5A" w14:textId="77777777" w:rsidR="00E3022F" w:rsidRDefault="00E3022F"/>
    <w:p w14:paraId="6FCC46EB" w14:textId="77777777" w:rsidR="00E3022F" w:rsidRDefault="00E3022F" w:rsidP="00E302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.................................................................................... </w:t>
      </w:r>
    </w:p>
    <w:p w14:paraId="0AC9977E" w14:textId="77777777" w:rsidR="00E3022F" w:rsidRDefault="00E3022F" w:rsidP="00E302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data i podpisy</w:t>
      </w:r>
    </w:p>
    <w:sectPr w:rsidR="00E302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762C0" w14:textId="77777777" w:rsidR="000A1405" w:rsidRDefault="000A1405" w:rsidP="00EA3851">
      <w:pPr>
        <w:spacing w:after="0" w:line="240" w:lineRule="auto"/>
      </w:pPr>
      <w:r>
        <w:separator/>
      </w:r>
    </w:p>
  </w:endnote>
  <w:endnote w:type="continuationSeparator" w:id="0">
    <w:p w14:paraId="3FA2D591" w14:textId="77777777" w:rsidR="000A1405" w:rsidRDefault="000A1405" w:rsidP="00EA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E2FB7" w14:textId="77777777" w:rsidR="008B2BCF" w:rsidRDefault="008B2B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83EB0" w14:textId="77777777" w:rsidR="008B2BCF" w:rsidRDefault="008B2B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71E36" w14:textId="77777777" w:rsidR="008B2BCF" w:rsidRDefault="008B2B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F57DF" w14:textId="77777777" w:rsidR="000A1405" w:rsidRDefault="000A1405" w:rsidP="00EA3851">
      <w:pPr>
        <w:spacing w:after="0" w:line="240" w:lineRule="auto"/>
      </w:pPr>
      <w:r>
        <w:separator/>
      </w:r>
    </w:p>
  </w:footnote>
  <w:footnote w:type="continuationSeparator" w:id="0">
    <w:p w14:paraId="3567850B" w14:textId="77777777" w:rsidR="000A1405" w:rsidRDefault="000A1405" w:rsidP="00EA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20967" w14:textId="77777777" w:rsidR="008B2BCF" w:rsidRDefault="008B2B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7119D" w14:textId="3F7A5729" w:rsidR="008B2BCF" w:rsidRPr="005F780B" w:rsidRDefault="008B2BCF" w:rsidP="005F780B">
    <w:pPr>
      <w:pStyle w:val="Nagwek"/>
    </w:pPr>
    <w:r>
      <w:rPr>
        <w:noProof/>
        <w:sz w:val="2"/>
        <w:szCs w:val="2"/>
      </w:rPr>
      <w:drawing>
        <wp:inline distT="0" distB="0" distL="0" distR="0" wp14:anchorId="536E85F4" wp14:editId="63F958D3">
          <wp:extent cx="5760720" cy="1131353"/>
          <wp:effectExtent l="0" t="0" r="0" b="0"/>
          <wp:docPr id="12256803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13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F93E7" w14:textId="77777777" w:rsidR="008B2BCF" w:rsidRDefault="008B2B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785"/>
    <w:rsid w:val="000A1405"/>
    <w:rsid w:val="000A7BEC"/>
    <w:rsid w:val="00235D72"/>
    <w:rsid w:val="002915B5"/>
    <w:rsid w:val="002D2C7B"/>
    <w:rsid w:val="00337785"/>
    <w:rsid w:val="004330E1"/>
    <w:rsid w:val="00472D0A"/>
    <w:rsid w:val="005F780B"/>
    <w:rsid w:val="006605BC"/>
    <w:rsid w:val="00722B6A"/>
    <w:rsid w:val="00844A70"/>
    <w:rsid w:val="0088107B"/>
    <w:rsid w:val="008B2BCF"/>
    <w:rsid w:val="009B03D4"/>
    <w:rsid w:val="009E37AE"/>
    <w:rsid w:val="00C6131C"/>
    <w:rsid w:val="00D95CD9"/>
    <w:rsid w:val="00DC19F6"/>
    <w:rsid w:val="00DE4D5C"/>
    <w:rsid w:val="00E233DD"/>
    <w:rsid w:val="00E3022F"/>
    <w:rsid w:val="00EA3851"/>
    <w:rsid w:val="00F928E4"/>
    <w:rsid w:val="00FA3E2D"/>
    <w:rsid w:val="00FB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30B8"/>
  <w15:chartTrackingRefBased/>
  <w15:docId w15:val="{304B1D15-49CC-4B50-B3D3-EC990941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77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3778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7785"/>
    <w:rPr>
      <w:color w:val="954F72"/>
      <w:u w:val="single"/>
    </w:rPr>
  </w:style>
  <w:style w:type="paragraph" w:customStyle="1" w:styleId="msonormal0">
    <w:name w:val="msonormal"/>
    <w:basedOn w:val="Normalny"/>
    <w:rsid w:val="003377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33778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33778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33778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33778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33778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33778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337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337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337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72">
    <w:name w:val="xl72"/>
    <w:basedOn w:val="Normalny"/>
    <w:rsid w:val="00337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337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337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337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337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D5C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A3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85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A3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8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38</Pages>
  <Words>6747</Words>
  <Characters>40484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Woźniak</dc:creator>
  <cp:keywords/>
  <dc:description/>
  <cp:lastModifiedBy>Agnieszka Dominczyk</cp:lastModifiedBy>
  <cp:revision>16</cp:revision>
  <cp:lastPrinted>2023-05-22T08:53:00Z</cp:lastPrinted>
  <dcterms:created xsi:type="dcterms:W3CDTF">2023-05-09T13:30:00Z</dcterms:created>
  <dcterms:modified xsi:type="dcterms:W3CDTF">2023-06-13T09:24:00Z</dcterms:modified>
</cp:coreProperties>
</file>