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E437" w14:textId="77777777" w:rsidR="00625B16" w:rsidRPr="00F27AC8" w:rsidRDefault="00625B16" w:rsidP="00625B16">
      <w:pPr>
        <w:spacing w:after="60" w:line="276" w:lineRule="auto"/>
        <w:jc w:val="center"/>
        <w:rPr>
          <w:b/>
          <w:sz w:val="24"/>
          <w:szCs w:val="24"/>
          <w:u w:val="single"/>
        </w:rPr>
      </w:pPr>
      <w:r w:rsidRPr="00F27AC8">
        <w:rPr>
          <w:b/>
          <w:sz w:val="24"/>
          <w:szCs w:val="24"/>
          <w:u w:val="single"/>
        </w:rPr>
        <w:t>Opis przedmiotu zamówienia</w:t>
      </w:r>
    </w:p>
    <w:p w14:paraId="17C5E6F3" w14:textId="7866E2AB" w:rsidR="005915A4" w:rsidRPr="00F27AC8" w:rsidRDefault="005915A4" w:rsidP="008F3BC1">
      <w:pPr>
        <w:pStyle w:val="Akapitzlist"/>
        <w:numPr>
          <w:ilvl w:val="0"/>
          <w:numId w:val="3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Zamiarem zamawiającego jest zrealizowanie następujących zakresów prac polegających na</w:t>
      </w:r>
      <w:r w:rsidR="000E55FF" w:rsidRPr="00F27AC8">
        <w:rPr>
          <w:color w:val="000000" w:themeColor="text1"/>
          <w:sz w:val="24"/>
          <w:szCs w:val="24"/>
        </w:rPr>
        <w:t xml:space="preserve"> przeprowadzeniu</w:t>
      </w:r>
      <w:r w:rsidR="00161DF1" w:rsidRPr="00F27AC8">
        <w:rPr>
          <w:color w:val="000000" w:themeColor="text1"/>
          <w:sz w:val="24"/>
          <w:szCs w:val="24"/>
        </w:rPr>
        <w:t xml:space="preserve"> </w:t>
      </w:r>
      <w:r w:rsidR="000E55FF" w:rsidRPr="00F27AC8">
        <w:rPr>
          <w:color w:val="000000" w:themeColor="text1"/>
          <w:sz w:val="24"/>
          <w:szCs w:val="24"/>
        </w:rPr>
        <w:t>remont</w:t>
      </w:r>
      <w:r w:rsidR="00161DF1" w:rsidRPr="00F27AC8">
        <w:rPr>
          <w:color w:val="000000" w:themeColor="text1"/>
          <w:sz w:val="24"/>
          <w:szCs w:val="24"/>
        </w:rPr>
        <w:t>u</w:t>
      </w:r>
      <w:r w:rsidR="000E55FF" w:rsidRPr="00F27AC8">
        <w:rPr>
          <w:color w:val="000000" w:themeColor="text1"/>
          <w:sz w:val="24"/>
          <w:szCs w:val="24"/>
        </w:rPr>
        <w:t xml:space="preserve"> w pomieszczeniach</w:t>
      </w:r>
      <w:r w:rsidRPr="00F27AC8">
        <w:rPr>
          <w:color w:val="000000" w:themeColor="text1"/>
          <w:sz w:val="24"/>
          <w:szCs w:val="24"/>
        </w:rPr>
        <w:t>:</w:t>
      </w:r>
    </w:p>
    <w:p w14:paraId="2986F56C" w14:textId="3E5415B8" w:rsidR="00AD3F3A" w:rsidRPr="00F27AC8" w:rsidRDefault="00AD3F3A" w:rsidP="008F3BC1">
      <w:pPr>
        <w:pStyle w:val="Akapitzlist"/>
        <w:numPr>
          <w:ilvl w:val="1"/>
          <w:numId w:val="3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Punkt alarmowy.</w:t>
      </w:r>
    </w:p>
    <w:p w14:paraId="6021FE32" w14:textId="654E0F5A" w:rsidR="00AD3F3A" w:rsidRPr="00F27AC8" w:rsidRDefault="004E6FA1" w:rsidP="00AD3F3A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równani</w:t>
      </w:r>
      <w:r w:rsidR="00620AED" w:rsidRPr="00F27AC8">
        <w:rPr>
          <w:color w:val="000000" w:themeColor="text1"/>
          <w:sz w:val="24"/>
          <w:szCs w:val="24"/>
        </w:rPr>
        <w:t>e</w:t>
      </w:r>
      <w:r w:rsidRPr="00F27AC8">
        <w:rPr>
          <w:color w:val="000000" w:themeColor="text1"/>
          <w:sz w:val="24"/>
          <w:szCs w:val="24"/>
        </w:rPr>
        <w:t xml:space="preserve"> ścian</w:t>
      </w:r>
      <w:r w:rsidR="005812A6" w:rsidRPr="00F27AC8">
        <w:rPr>
          <w:color w:val="000000" w:themeColor="text1"/>
          <w:sz w:val="24"/>
          <w:szCs w:val="24"/>
        </w:rPr>
        <w:t xml:space="preserve"> </w:t>
      </w:r>
      <w:r w:rsidR="00620AED" w:rsidRPr="00F27AC8">
        <w:rPr>
          <w:color w:val="000000" w:themeColor="text1"/>
          <w:sz w:val="24"/>
          <w:szCs w:val="24"/>
        </w:rPr>
        <w:t>za pomocą</w:t>
      </w:r>
      <w:r w:rsidR="005812A6" w:rsidRPr="00F27AC8">
        <w:rPr>
          <w:color w:val="000000" w:themeColor="text1"/>
          <w:sz w:val="24"/>
          <w:szCs w:val="24"/>
        </w:rPr>
        <w:t xml:space="preserve"> płyt gipsowo-kartonowych</w:t>
      </w:r>
      <w:r w:rsidR="00A604AF" w:rsidRPr="00F27AC8">
        <w:rPr>
          <w:color w:val="000000" w:themeColor="text1"/>
          <w:sz w:val="24"/>
          <w:szCs w:val="24"/>
        </w:rPr>
        <w:t>,</w:t>
      </w:r>
    </w:p>
    <w:p w14:paraId="6C6F6924" w14:textId="0C970A66" w:rsidR="00A604AF" w:rsidRPr="00F27AC8" w:rsidRDefault="00970BEA" w:rsidP="00AD3F3A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 xml:space="preserve">gruntowanie, </w:t>
      </w:r>
      <w:r w:rsidR="00F94B21" w:rsidRPr="00F27AC8">
        <w:rPr>
          <w:color w:val="000000" w:themeColor="text1"/>
          <w:sz w:val="24"/>
          <w:szCs w:val="24"/>
        </w:rPr>
        <w:t>położenie gładzi</w:t>
      </w:r>
      <w:r w:rsidRPr="00F27AC8">
        <w:rPr>
          <w:color w:val="000000" w:themeColor="text1"/>
          <w:sz w:val="24"/>
          <w:szCs w:val="24"/>
        </w:rPr>
        <w:t xml:space="preserve"> i malowanie ścian</w:t>
      </w:r>
      <w:r w:rsidR="00A8522B" w:rsidRPr="00F27AC8">
        <w:rPr>
          <w:color w:val="000000" w:themeColor="text1"/>
          <w:sz w:val="24"/>
          <w:szCs w:val="24"/>
        </w:rPr>
        <w:t>,</w:t>
      </w:r>
    </w:p>
    <w:p w14:paraId="4C03624A" w14:textId="13725D71" w:rsidR="00B840A3" w:rsidRPr="00F27AC8" w:rsidRDefault="00B840A3" w:rsidP="00AD3F3A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dostawa i montaż parapetów marmurowych</w:t>
      </w:r>
      <w:r w:rsidR="00A8522B" w:rsidRPr="00F27AC8">
        <w:rPr>
          <w:color w:val="000000" w:themeColor="text1"/>
          <w:sz w:val="24"/>
          <w:szCs w:val="24"/>
        </w:rPr>
        <w:t>,</w:t>
      </w:r>
    </w:p>
    <w:p w14:paraId="577F48BE" w14:textId="327D7EB3" w:rsidR="00D91107" w:rsidRPr="00F27AC8" w:rsidRDefault="00D91107" w:rsidP="00AD3F3A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obudowy grzejników z blachy perforowanej lub MDF</w:t>
      </w:r>
      <w:r w:rsidR="00A8522B" w:rsidRPr="00F27AC8">
        <w:rPr>
          <w:color w:val="000000" w:themeColor="text1"/>
          <w:sz w:val="24"/>
          <w:szCs w:val="24"/>
        </w:rPr>
        <w:t>,</w:t>
      </w:r>
    </w:p>
    <w:p w14:paraId="7228C2F8" w14:textId="7082378F" w:rsidR="00A604AF" w:rsidRPr="00F27AC8" w:rsidRDefault="00C30EE3" w:rsidP="00A8522B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prac w zakresie instalacji centralnego ogrzewania – wykucie bruzd w</w:t>
      </w:r>
      <w:r w:rsidR="00A8522B" w:rsidRPr="00F27AC8">
        <w:rPr>
          <w:color w:val="000000" w:themeColor="text1"/>
          <w:sz w:val="24"/>
          <w:szCs w:val="24"/>
        </w:rPr>
        <w:t> </w:t>
      </w:r>
      <w:r w:rsidRPr="00F27AC8">
        <w:rPr>
          <w:color w:val="000000" w:themeColor="text1"/>
          <w:sz w:val="24"/>
          <w:szCs w:val="24"/>
        </w:rPr>
        <w:t>ścianach, wycięcie i demontaż fragmentu starej instalacji</w:t>
      </w:r>
      <w:r w:rsidR="00A8522B" w:rsidRPr="00F27AC8">
        <w:rPr>
          <w:color w:val="000000" w:themeColor="text1"/>
          <w:sz w:val="24"/>
          <w:szCs w:val="24"/>
        </w:rPr>
        <w:t xml:space="preserve"> oraz montaż i wkucie nowych rur w otulinie</w:t>
      </w:r>
      <w:r w:rsidR="001B3E32" w:rsidRPr="00F27AC8">
        <w:rPr>
          <w:color w:val="000000" w:themeColor="text1"/>
          <w:sz w:val="24"/>
          <w:szCs w:val="24"/>
        </w:rPr>
        <w:t>,</w:t>
      </w:r>
    </w:p>
    <w:p w14:paraId="14F1ACA5" w14:textId="6122F919" w:rsidR="001B3E32" w:rsidRPr="00F27AC8" w:rsidRDefault="001B3E32" w:rsidP="00A8522B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p</w:t>
      </w:r>
      <w:r w:rsidR="00112440" w:rsidRPr="00F27AC8">
        <w:rPr>
          <w:color w:val="000000" w:themeColor="text1"/>
          <w:sz w:val="24"/>
          <w:szCs w:val="24"/>
        </w:rPr>
        <w:t>odłogi podniesionej</w:t>
      </w:r>
      <w:r w:rsidR="00005582" w:rsidRPr="00F27AC8">
        <w:rPr>
          <w:color w:val="000000" w:themeColor="text1"/>
          <w:sz w:val="24"/>
          <w:szCs w:val="24"/>
        </w:rPr>
        <w:t xml:space="preserve"> wraz z przygotowaniem podłoża,</w:t>
      </w:r>
    </w:p>
    <w:p w14:paraId="4598D6D1" w14:textId="0BCA51E3" w:rsidR="00005582" w:rsidRPr="00F27AC8" w:rsidRDefault="00005582" w:rsidP="00A8522B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sufitów podwieszanych kasetonowych</w:t>
      </w:r>
      <w:r w:rsidR="00163546" w:rsidRPr="00F27AC8">
        <w:rPr>
          <w:color w:val="000000" w:themeColor="text1"/>
          <w:sz w:val="24"/>
          <w:szCs w:val="24"/>
        </w:rPr>
        <w:t>,</w:t>
      </w:r>
    </w:p>
    <w:p w14:paraId="7BC5C304" w14:textId="63E290B9" w:rsidR="00163546" w:rsidRPr="00F27AC8" w:rsidRDefault="00D70DD7" w:rsidP="00A8522B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prac w zakresie instalacji elektrycznej – dostawa i montaż opraw oświetleniowych,</w:t>
      </w:r>
      <w:r w:rsidR="00C81BA8" w:rsidRPr="00F27AC8">
        <w:rPr>
          <w:color w:val="000000" w:themeColor="text1"/>
          <w:sz w:val="24"/>
          <w:szCs w:val="24"/>
        </w:rPr>
        <w:t xml:space="preserve"> montaż gniazdek elektrycznych</w:t>
      </w:r>
      <w:r w:rsidR="004B08AB" w:rsidRPr="00F27AC8">
        <w:rPr>
          <w:color w:val="000000" w:themeColor="text1"/>
          <w:sz w:val="24"/>
          <w:szCs w:val="24"/>
        </w:rPr>
        <w:t>, rozbudowa i wkucie instalacji elektrycznej</w:t>
      </w:r>
      <w:r w:rsidR="002C0643" w:rsidRPr="00F27AC8">
        <w:rPr>
          <w:color w:val="000000" w:themeColor="text1"/>
          <w:sz w:val="24"/>
          <w:szCs w:val="24"/>
        </w:rPr>
        <w:t>,</w:t>
      </w:r>
    </w:p>
    <w:p w14:paraId="426C9C2D" w14:textId="77777777" w:rsidR="00801B3D" w:rsidRPr="00F27AC8" w:rsidRDefault="002C0643" w:rsidP="002C0643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dostawa i montaż drzwi aluminiowych oraz okna wewnętrznego</w:t>
      </w:r>
    </w:p>
    <w:p w14:paraId="36AF9028" w14:textId="5A05C1C7" w:rsidR="002C0643" w:rsidRPr="00F27AC8" w:rsidRDefault="00801B3D" w:rsidP="002C0643">
      <w:pPr>
        <w:pStyle w:val="Akapitzlist"/>
        <w:numPr>
          <w:ilvl w:val="0"/>
          <w:numId w:val="5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 xml:space="preserve">dostawa i montaż klimatyzatora </w:t>
      </w:r>
      <w:r w:rsidR="000A41AD" w:rsidRPr="00F27AC8">
        <w:rPr>
          <w:color w:val="000000" w:themeColor="text1"/>
          <w:sz w:val="24"/>
          <w:szCs w:val="24"/>
        </w:rPr>
        <w:t>wraz z wykonaniem zasilania</w:t>
      </w:r>
      <w:r w:rsidR="002C0643" w:rsidRPr="00F27AC8">
        <w:rPr>
          <w:color w:val="000000" w:themeColor="text1"/>
          <w:sz w:val="24"/>
          <w:szCs w:val="24"/>
        </w:rPr>
        <w:t>.</w:t>
      </w:r>
    </w:p>
    <w:p w14:paraId="6C18FE46" w14:textId="41BED09D" w:rsidR="00675793" w:rsidRPr="00F27AC8" w:rsidRDefault="00675793" w:rsidP="003171AF">
      <w:pPr>
        <w:pStyle w:val="Akapitzlist"/>
        <w:numPr>
          <w:ilvl w:val="1"/>
          <w:numId w:val="3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Pomieszczenie socjalne.</w:t>
      </w:r>
    </w:p>
    <w:p w14:paraId="7EE849B0" w14:textId="44221FB0" w:rsidR="00675793" w:rsidRPr="00F27AC8" w:rsidRDefault="00954F1D" w:rsidP="00675793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 xml:space="preserve">gruntowanie, </w:t>
      </w:r>
      <w:r w:rsidR="00F94B21" w:rsidRPr="00F27AC8">
        <w:rPr>
          <w:color w:val="000000" w:themeColor="text1"/>
          <w:sz w:val="24"/>
          <w:szCs w:val="24"/>
        </w:rPr>
        <w:t>położenie gładzi</w:t>
      </w:r>
      <w:r w:rsidRPr="00F27AC8">
        <w:rPr>
          <w:color w:val="000000" w:themeColor="text1"/>
          <w:sz w:val="24"/>
          <w:szCs w:val="24"/>
        </w:rPr>
        <w:t xml:space="preserve"> i malowanie ścian,</w:t>
      </w:r>
    </w:p>
    <w:p w14:paraId="7A2DC193" w14:textId="77777777" w:rsidR="00954F1D" w:rsidRPr="00F27AC8" w:rsidRDefault="00954F1D" w:rsidP="00954F1D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dostawa i montaż parapetów marmurowych,</w:t>
      </w:r>
    </w:p>
    <w:p w14:paraId="486825A7" w14:textId="77777777" w:rsidR="00954F1D" w:rsidRPr="00F27AC8" w:rsidRDefault="00954F1D" w:rsidP="00954F1D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obudowy grzejników z blachy perforowanej lub MDF,</w:t>
      </w:r>
    </w:p>
    <w:p w14:paraId="5E795E3E" w14:textId="77777777" w:rsidR="00954F1D" w:rsidRPr="00F27AC8" w:rsidRDefault="00954F1D" w:rsidP="00954F1D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prac w zakresie instalacji centralnego ogrzewania – wykucie bruzd w ścianach, wycięcie i demontaż fragmentu starej instalacji oraz montaż i wkucie nowych rur w otulinie,</w:t>
      </w:r>
    </w:p>
    <w:p w14:paraId="4AC03C22" w14:textId="73204907" w:rsidR="00954F1D" w:rsidRPr="00F27AC8" w:rsidRDefault="00B31082" w:rsidP="00675793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 xml:space="preserve">wykonanie posadzki epoksydowej wraz </w:t>
      </w:r>
      <w:r w:rsidR="00311412" w:rsidRPr="00F27AC8">
        <w:rPr>
          <w:color w:val="000000" w:themeColor="text1"/>
          <w:sz w:val="24"/>
          <w:szCs w:val="24"/>
        </w:rPr>
        <w:t>z przygotowaniem podłoża,</w:t>
      </w:r>
    </w:p>
    <w:p w14:paraId="3E183006" w14:textId="38B812AC" w:rsidR="00364349" w:rsidRPr="00F27AC8" w:rsidRDefault="00BC6427" w:rsidP="00364349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zabudowa</w:t>
      </w:r>
      <w:r w:rsidR="00660B07" w:rsidRPr="00F27AC8">
        <w:rPr>
          <w:color w:val="000000" w:themeColor="text1"/>
          <w:sz w:val="24"/>
          <w:szCs w:val="24"/>
        </w:rPr>
        <w:t xml:space="preserve"> sufitu płytami gipsowo-kartonowymi</w:t>
      </w:r>
      <w:r w:rsidR="00364349" w:rsidRPr="00F27AC8">
        <w:rPr>
          <w:color w:val="000000" w:themeColor="text1"/>
          <w:sz w:val="24"/>
          <w:szCs w:val="24"/>
        </w:rPr>
        <w:t>, wraz z gruntowaniem, gładziami i</w:t>
      </w:r>
      <w:r w:rsidR="003171AF" w:rsidRPr="00F27AC8">
        <w:rPr>
          <w:color w:val="000000" w:themeColor="text1"/>
          <w:sz w:val="24"/>
          <w:szCs w:val="24"/>
        </w:rPr>
        <w:t> </w:t>
      </w:r>
      <w:r w:rsidR="00364349" w:rsidRPr="00F27AC8">
        <w:rPr>
          <w:color w:val="000000" w:themeColor="text1"/>
          <w:sz w:val="24"/>
          <w:szCs w:val="24"/>
        </w:rPr>
        <w:t>malowaniem powierzchni,</w:t>
      </w:r>
    </w:p>
    <w:p w14:paraId="725EFBE2" w14:textId="4502F7FB" w:rsidR="00364349" w:rsidRPr="00F27AC8" w:rsidRDefault="00BC6427" w:rsidP="00364349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wykonanie prac w zakresie instalacji elektrycznej – przeniesienie gniazdka, przeniesienie instalacji elektrycznej nad sufit</w:t>
      </w:r>
      <w:r w:rsidR="005C1E84" w:rsidRPr="00F27AC8">
        <w:rPr>
          <w:color w:val="000000" w:themeColor="text1"/>
          <w:sz w:val="24"/>
          <w:szCs w:val="24"/>
        </w:rPr>
        <w:t>, wykonanie punktów świetlnych w obudowie gk,</w:t>
      </w:r>
    </w:p>
    <w:p w14:paraId="117BAC2E" w14:textId="6F327AC7" w:rsidR="006C009F" w:rsidRPr="00F27AC8" w:rsidRDefault="006C009F" w:rsidP="006C009F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dostawa i montaż drzwi.</w:t>
      </w:r>
    </w:p>
    <w:p w14:paraId="2EAF3690" w14:textId="0ED4D5BF" w:rsidR="00675793" w:rsidRPr="00F27AC8" w:rsidRDefault="00675793" w:rsidP="003171AF">
      <w:pPr>
        <w:pStyle w:val="Akapitzlist"/>
        <w:numPr>
          <w:ilvl w:val="1"/>
          <w:numId w:val="3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Korytarz I</w:t>
      </w:r>
    </w:p>
    <w:p w14:paraId="4924E36E" w14:textId="3C8C09FB" w:rsidR="00827DB0" w:rsidRPr="00F27AC8" w:rsidRDefault="000A41AD" w:rsidP="00061809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gruntowanie</w:t>
      </w:r>
      <w:r w:rsidR="00F94B21" w:rsidRPr="00F27AC8">
        <w:rPr>
          <w:color w:val="000000" w:themeColor="text1"/>
          <w:sz w:val="24"/>
          <w:szCs w:val="24"/>
        </w:rPr>
        <w:t xml:space="preserve">, położenie gładzi </w:t>
      </w:r>
      <w:r w:rsidR="00061809" w:rsidRPr="00F27AC8">
        <w:rPr>
          <w:color w:val="000000" w:themeColor="text1"/>
          <w:sz w:val="24"/>
          <w:szCs w:val="24"/>
        </w:rPr>
        <w:t>i malowanie ścian,</w:t>
      </w:r>
    </w:p>
    <w:p w14:paraId="5229E331" w14:textId="2FAEFF73" w:rsidR="00827DB0" w:rsidRPr="00F27AC8" w:rsidRDefault="00827DB0" w:rsidP="00827DB0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renowacja istniejącej posadzki lastrykowej,</w:t>
      </w:r>
    </w:p>
    <w:p w14:paraId="17F20D47" w14:textId="108ED9DF" w:rsidR="006C009F" w:rsidRPr="00F27AC8" w:rsidRDefault="006C009F" w:rsidP="006C009F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zabudowa sufitu płytami gipsowo-kartonowymi, wraz z gruntowaniem, gładziami i</w:t>
      </w:r>
      <w:r w:rsidR="003171AF" w:rsidRPr="00F27AC8">
        <w:rPr>
          <w:color w:val="000000" w:themeColor="text1"/>
          <w:sz w:val="24"/>
          <w:szCs w:val="24"/>
        </w:rPr>
        <w:t> </w:t>
      </w:r>
      <w:r w:rsidRPr="00F27AC8">
        <w:rPr>
          <w:color w:val="000000" w:themeColor="text1"/>
          <w:sz w:val="24"/>
          <w:szCs w:val="24"/>
        </w:rPr>
        <w:t>malowaniem powierzchni</w:t>
      </w:r>
      <w:r w:rsidR="00D622D8" w:rsidRPr="00F27AC8">
        <w:rPr>
          <w:color w:val="000000" w:themeColor="text1"/>
          <w:sz w:val="24"/>
          <w:szCs w:val="24"/>
        </w:rPr>
        <w:t>.</w:t>
      </w:r>
    </w:p>
    <w:p w14:paraId="4816A5A8" w14:textId="5BF44F35" w:rsidR="00D622D8" w:rsidRPr="00F27AC8" w:rsidRDefault="00675793" w:rsidP="003171AF">
      <w:pPr>
        <w:pStyle w:val="Akapitzlist"/>
        <w:numPr>
          <w:ilvl w:val="1"/>
          <w:numId w:val="3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Korytarz II</w:t>
      </w:r>
    </w:p>
    <w:p w14:paraId="474A90DA" w14:textId="07F07DDA" w:rsidR="00D622D8" w:rsidRPr="00F27AC8" w:rsidRDefault="00D622D8" w:rsidP="00143D13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równanie ścian za pomocą płyt gipsowo-kartonowych,</w:t>
      </w:r>
    </w:p>
    <w:p w14:paraId="514A8123" w14:textId="6A82D56C" w:rsidR="00D622D8" w:rsidRPr="00F27AC8" w:rsidRDefault="00D622D8" w:rsidP="00D622D8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gruntowanie, położenie gładzi i malowanie ścian</w:t>
      </w:r>
      <w:r w:rsidR="00143D13" w:rsidRPr="00F27AC8">
        <w:rPr>
          <w:color w:val="000000" w:themeColor="text1"/>
          <w:sz w:val="24"/>
          <w:szCs w:val="24"/>
        </w:rPr>
        <w:t xml:space="preserve"> oraz wykonanie lamperii</w:t>
      </w:r>
      <w:r w:rsidRPr="00F27AC8">
        <w:rPr>
          <w:color w:val="000000" w:themeColor="text1"/>
          <w:sz w:val="24"/>
          <w:szCs w:val="24"/>
        </w:rPr>
        <w:t>,</w:t>
      </w:r>
    </w:p>
    <w:p w14:paraId="3248F39B" w14:textId="77777777" w:rsidR="00D622D8" w:rsidRPr="00F27AC8" w:rsidRDefault="00D622D8" w:rsidP="00D622D8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renowacja istniejącej posadzki lastrykowej,</w:t>
      </w:r>
    </w:p>
    <w:p w14:paraId="1C678200" w14:textId="77777777" w:rsidR="00615220" w:rsidRPr="00F27AC8" w:rsidRDefault="00D622D8" w:rsidP="00D622D8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 xml:space="preserve">gruntowaniem, </w:t>
      </w:r>
      <w:r w:rsidR="00D852B9" w:rsidRPr="00F27AC8">
        <w:rPr>
          <w:color w:val="000000" w:themeColor="text1"/>
          <w:sz w:val="24"/>
          <w:szCs w:val="24"/>
        </w:rPr>
        <w:t xml:space="preserve">położenie gładzi </w:t>
      </w:r>
      <w:r w:rsidR="00615220" w:rsidRPr="00F27AC8">
        <w:rPr>
          <w:color w:val="000000" w:themeColor="text1"/>
          <w:sz w:val="24"/>
          <w:szCs w:val="24"/>
        </w:rPr>
        <w:t xml:space="preserve">i </w:t>
      </w:r>
      <w:r w:rsidRPr="00F27AC8">
        <w:rPr>
          <w:color w:val="000000" w:themeColor="text1"/>
          <w:sz w:val="24"/>
          <w:szCs w:val="24"/>
        </w:rPr>
        <w:t>malowanie</w:t>
      </w:r>
      <w:r w:rsidR="00615220" w:rsidRPr="00F27AC8">
        <w:rPr>
          <w:color w:val="000000" w:themeColor="text1"/>
          <w:sz w:val="24"/>
          <w:szCs w:val="24"/>
        </w:rPr>
        <w:t xml:space="preserve"> sufitu</w:t>
      </w:r>
    </w:p>
    <w:p w14:paraId="33B65D9F" w14:textId="5BB15D3D" w:rsidR="00D622D8" w:rsidRPr="00F27AC8" w:rsidRDefault="00615220" w:rsidP="00D622D8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dostawa i montaż drzwi dymoszczelnych</w:t>
      </w:r>
      <w:r w:rsidR="00D622D8" w:rsidRPr="00F27AC8">
        <w:rPr>
          <w:color w:val="000000" w:themeColor="text1"/>
          <w:sz w:val="24"/>
          <w:szCs w:val="24"/>
        </w:rPr>
        <w:t>.</w:t>
      </w:r>
    </w:p>
    <w:p w14:paraId="395ECEE1" w14:textId="77777777" w:rsidR="005915A4" w:rsidRPr="00F27AC8" w:rsidRDefault="005915A4" w:rsidP="005915A4">
      <w:pPr>
        <w:ind w:firstLine="425"/>
        <w:jc w:val="both"/>
        <w:rPr>
          <w:color w:val="FF0000"/>
          <w:sz w:val="24"/>
          <w:szCs w:val="24"/>
        </w:rPr>
      </w:pPr>
      <w:r w:rsidRPr="00F27AC8">
        <w:rPr>
          <w:sz w:val="24"/>
          <w:szCs w:val="24"/>
        </w:rPr>
        <w:t>Przedmiar jest integralnym załącznikiem do specyfikacji warunków zamówienia.</w:t>
      </w:r>
    </w:p>
    <w:p w14:paraId="4B32560B" w14:textId="77777777" w:rsidR="008F3BC1" w:rsidRPr="00F27AC8" w:rsidRDefault="008F3BC1" w:rsidP="005915A4">
      <w:pPr>
        <w:jc w:val="both"/>
        <w:rPr>
          <w:b/>
          <w:bCs/>
          <w:color w:val="FF0000"/>
          <w:sz w:val="24"/>
          <w:szCs w:val="24"/>
          <w:u w:val="single"/>
        </w:rPr>
      </w:pPr>
    </w:p>
    <w:p w14:paraId="0533707F" w14:textId="5AAD736F" w:rsidR="005915A4" w:rsidRPr="00F27AC8" w:rsidRDefault="005915A4" w:rsidP="003171AF">
      <w:pPr>
        <w:pStyle w:val="Akapitzlist"/>
        <w:numPr>
          <w:ilvl w:val="0"/>
          <w:numId w:val="3"/>
        </w:numPr>
        <w:jc w:val="both"/>
        <w:rPr>
          <w:b/>
          <w:bCs/>
          <w:color w:val="FF0000"/>
          <w:sz w:val="24"/>
          <w:szCs w:val="24"/>
          <w:u w:val="single"/>
        </w:rPr>
      </w:pPr>
      <w:r w:rsidRPr="00F27AC8">
        <w:rPr>
          <w:b/>
          <w:bCs/>
          <w:sz w:val="24"/>
          <w:szCs w:val="24"/>
          <w:u w:val="single"/>
        </w:rPr>
        <w:t>Wykonawca winien przewidzieć i ująć w koszcie prac:</w:t>
      </w:r>
    </w:p>
    <w:p w14:paraId="216F7B0D" w14:textId="0F3E941E" w:rsidR="005915A4" w:rsidRPr="00F27AC8" w:rsidRDefault="005915A4" w:rsidP="003171AF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lastRenderedPageBreak/>
        <w:t xml:space="preserve">Niezbędne nakłady na utrudnione wykonanie niektórych zakresów robót, konieczność dostosowania organizacji </w:t>
      </w:r>
      <w:r w:rsidR="002555F2" w:rsidRPr="00F27AC8">
        <w:rPr>
          <w:color w:val="000000" w:themeColor="text1"/>
          <w:sz w:val="24"/>
          <w:szCs w:val="24"/>
        </w:rPr>
        <w:t>remontu</w:t>
      </w:r>
      <w:r w:rsidRPr="00F27AC8">
        <w:rPr>
          <w:color w:val="000000" w:themeColor="text1"/>
          <w:sz w:val="24"/>
          <w:szCs w:val="24"/>
        </w:rPr>
        <w:t xml:space="preserve"> do wymogów użytkownika kompleksu.</w:t>
      </w:r>
    </w:p>
    <w:p w14:paraId="4CD05D11" w14:textId="0384F205" w:rsidR="005915A4" w:rsidRPr="00F27AC8" w:rsidRDefault="00955EE9" w:rsidP="003171AF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Celowym i uzasadnionym jest obowiązkowa</w:t>
      </w:r>
      <w:bookmarkStart w:id="0" w:name="_GoBack"/>
      <w:bookmarkEnd w:id="0"/>
      <w:r w:rsidR="005915A4" w:rsidRPr="00F27AC8">
        <w:rPr>
          <w:color w:val="000000" w:themeColor="text1"/>
          <w:sz w:val="24"/>
          <w:szCs w:val="24"/>
        </w:rPr>
        <w:t xml:space="preserve"> wizja lokalna na miejscu wykonywania robót.</w:t>
      </w:r>
    </w:p>
    <w:p w14:paraId="708F299E" w14:textId="6EC50655" w:rsidR="005915A4" w:rsidRPr="00F27AC8" w:rsidRDefault="005915A4" w:rsidP="003171AF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Bezwzględnie należy wziąć pod uwagę i ująć w wycenie: termin realizacji i konieczność zabezpieczenia materiałowego oraz urządzeń i wyrobów.</w:t>
      </w:r>
    </w:p>
    <w:p w14:paraId="3F3C8770" w14:textId="77777777" w:rsidR="005915A4" w:rsidRPr="00F27AC8" w:rsidRDefault="005915A4" w:rsidP="003171AF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Zamawiający wymaga materiałów o podwyższonym standardzie oraz urządzeń prefabrykatów czy elementów gotowych wysokiej jakości – uzgodnionych przed ich wbudowaniem z nadzorem zamawiającego.</w:t>
      </w:r>
    </w:p>
    <w:p w14:paraId="1024A30A" w14:textId="756659E3" w:rsidR="005915A4" w:rsidRPr="00F27AC8" w:rsidRDefault="005915A4" w:rsidP="003171AF">
      <w:pPr>
        <w:pStyle w:val="Akapitzlist"/>
        <w:numPr>
          <w:ilvl w:val="0"/>
          <w:numId w:val="7"/>
        </w:numPr>
        <w:spacing w:before="60"/>
        <w:jc w:val="both"/>
        <w:rPr>
          <w:color w:val="000000" w:themeColor="text1"/>
          <w:sz w:val="24"/>
          <w:szCs w:val="24"/>
        </w:rPr>
      </w:pPr>
      <w:r w:rsidRPr="00F27AC8">
        <w:rPr>
          <w:color w:val="000000" w:themeColor="text1"/>
          <w:sz w:val="24"/>
          <w:szCs w:val="24"/>
        </w:rPr>
        <w:t>Należy ująć w koszcie prac wszelkie próby i pomiary</w:t>
      </w:r>
      <w:r w:rsidR="006D4C72" w:rsidRPr="00F27AC8">
        <w:rPr>
          <w:color w:val="000000" w:themeColor="text1"/>
          <w:sz w:val="24"/>
          <w:szCs w:val="24"/>
        </w:rPr>
        <w:t>,</w:t>
      </w:r>
      <w:r w:rsidRPr="00F27AC8">
        <w:rPr>
          <w:color w:val="000000" w:themeColor="text1"/>
          <w:sz w:val="24"/>
          <w:szCs w:val="24"/>
        </w:rPr>
        <w:t xml:space="preserve"> a także uzyskać opinię, certyfikaty, potwierdzenia (np. ppoż.), niezależnie od tego czy zostały one ujęte w przedmiarach.</w:t>
      </w:r>
    </w:p>
    <w:p w14:paraId="688F77D1" w14:textId="77777777" w:rsidR="005915A4" w:rsidRPr="003171AF" w:rsidRDefault="005915A4" w:rsidP="003171AF">
      <w:pPr>
        <w:pStyle w:val="Akapitzlist"/>
        <w:numPr>
          <w:ilvl w:val="0"/>
          <w:numId w:val="7"/>
        </w:numPr>
        <w:spacing w:before="60"/>
        <w:jc w:val="both"/>
        <w:rPr>
          <w:rFonts w:ascii="Tahoma" w:hAnsi="Tahoma" w:cs="Tahoma"/>
          <w:color w:val="000000" w:themeColor="text1"/>
        </w:rPr>
      </w:pPr>
      <w:r w:rsidRPr="00F27AC8">
        <w:rPr>
          <w:color w:val="000000" w:themeColor="text1"/>
          <w:sz w:val="24"/>
          <w:szCs w:val="24"/>
        </w:rPr>
        <w:t>Końcowe rozliczenie finansowe robót nastąpi systemem ryczałtowy</w:t>
      </w:r>
      <w:r w:rsidRPr="003171AF">
        <w:rPr>
          <w:rFonts w:ascii="Tahoma" w:hAnsi="Tahoma" w:cs="Tahoma"/>
          <w:color w:val="000000" w:themeColor="text1"/>
        </w:rPr>
        <w:t>m.</w:t>
      </w:r>
    </w:p>
    <w:sectPr w:rsidR="005915A4" w:rsidRPr="0031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EDD"/>
    <w:multiLevelType w:val="hybridMultilevel"/>
    <w:tmpl w:val="BD9C89B4"/>
    <w:lvl w:ilvl="0" w:tplc="DBD86FE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8ED1A65"/>
    <w:multiLevelType w:val="hybridMultilevel"/>
    <w:tmpl w:val="84C88846"/>
    <w:lvl w:ilvl="0" w:tplc="7D62B49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0000" w:themeColor="text1"/>
      </w:rPr>
    </w:lvl>
    <w:lvl w:ilvl="1" w:tplc="20282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C62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87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7A4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2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03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026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173F"/>
    <w:multiLevelType w:val="hybridMultilevel"/>
    <w:tmpl w:val="F5A2128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22CC255B"/>
    <w:multiLevelType w:val="hybridMultilevel"/>
    <w:tmpl w:val="3FBA475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E454DA1"/>
    <w:multiLevelType w:val="hybridMultilevel"/>
    <w:tmpl w:val="D9DC6070"/>
    <w:lvl w:ilvl="0" w:tplc="DBD86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E5254"/>
    <w:multiLevelType w:val="multilevel"/>
    <w:tmpl w:val="3C5C1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7360FF"/>
    <w:multiLevelType w:val="hybridMultilevel"/>
    <w:tmpl w:val="AF34F314"/>
    <w:lvl w:ilvl="0" w:tplc="DBD86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C3769"/>
    <w:multiLevelType w:val="hybridMultilevel"/>
    <w:tmpl w:val="066CA8B8"/>
    <w:lvl w:ilvl="0" w:tplc="DBD86FE4">
      <w:start w:val="1"/>
      <w:numFmt w:val="bullet"/>
      <w:lvlText w:val=""/>
      <w:lvlJc w:val="left"/>
      <w:pPr>
        <w:ind w:left="2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7C935DF4"/>
    <w:multiLevelType w:val="hybridMultilevel"/>
    <w:tmpl w:val="3864C2A4"/>
    <w:lvl w:ilvl="0" w:tplc="DBD86FE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E"/>
    <w:rsid w:val="00005582"/>
    <w:rsid w:val="000538C9"/>
    <w:rsid w:val="00061809"/>
    <w:rsid w:val="000A41AD"/>
    <w:rsid w:val="000E55FF"/>
    <w:rsid w:val="00112440"/>
    <w:rsid w:val="00143D13"/>
    <w:rsid w:val="00161DF1"/>
    <w:rsid w:val="00163546"/>
    <w:rsid w:val="00164E06"/>
    <w:rsid w:val="001B3E32"/>
    <w:rsid w:val="001D42BE"/>
    <w:rsid w:val="002555F2"/>
    <w:rsid w:val="002C0643"/>
    <w:rsid w:val="00311412"/>
    <w:rsid w:val="003171AF"/>
    <w:rsid w:val="00364349"/>
    <w:rsid w:val="00485D48"/>
    <w:rsid w:val="004B08AB"/>
    <w:rsid w:val="004E6FA1"/>
    <w:rsid w:val="005812A6"/>
    <w:rsid w:val="005915A4"/>
    <w:rsid w:val="005C1E84"/>
    <w:rsid w:val="00615220"/>
    <w:rsid w:val="00620AED"/>
    <w:rsid w:val="00625B16"/>
    <w:rsid w:val="00660B07"/>
    <w:rsid w:val="00675793"/>
    <w:rsid w:val="006C009F"/>
    <w:rsid w:val="006D4C72"/>
    <w:rsid w:val="007C2F28"/>
    <w:rsid w:val="00801B3D"/>
    <w:rsid w:val="00827DB0"/>
    <w:rsid w:val="008F3BC1"/>
    <w:rsid w:val="00954F1D"/>
    <w:rsid w:val="00955EE9"/>
    <w:rsid w:val="00970BEA"/>
    <w:rsid w:val="00A502F2"/>
    <w:rsid w:val="00A604AF"/>
    <w:rsid w:val="00A8522B"/>
    <w:rsid w:val="00AD3F3A"/>
    <w:rsid w:val="00B31082"/>
    <w:rsid w:val="00B83762"/>
    <w:rsid w:val="00B840A3"/>
    <w:rsid w:val="00BC6427"/>
    <w:rsid w:val="00C11ADD"/>
    <w:rsid w:val="00C30EE3"/>
    <w:rsid w:val="00C81BA8"/>
    <w:rsid w:val="00D05072"/>
    <w:rsid w:val="00D06CCB"/>
    <w:rsid w:val="00D622D8"/>
    <w:rsid w:val="00D70DD7"/>
    <w:rsid w:val="00D852B9"/>
    <w:rsid w:val="00D91107"/>
    <w:rsid w:val="00F27AC8"/>
    <w:rsid w:val="00F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2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4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4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4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42BE"/>
    <w:rPr>
      <w:i/>
      <w:iCs/>
      <w:color w:val="404040" w:themeColor="text1" w:themeTint="BF"/>
    </w:rPr>
  </w:style>
  <w:style w:type="paragraph" w:styleId="Akapitzlist">
    <w:name w:val="List Paragraph"/>
    <w:aliases w:val="CW_Lista,L1,Numerowanie,Akapit z listą5,normalny tekst"/>
    <w:basedOn w:val="Normalny"/>
    <w:link w:val="AkapitzlistZnak"/>
    <w:uiPriority w:val="1"/>
    <w:qFormat/>
    <w:rsid w:val="001D4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4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42B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L1 Znak,Numerowanie Znak,Akapit z listą5 Znak,normalny tekst Znak"/>
    <w:link w:val="Akapitzlist"/>
    <w:uiPriority w:val="1"/>
    <w:qFormat/>
    <w:locked/>
    <w:rsid w:val="00591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4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4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4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42BE"/>
    <w:rPr>
      <w:i/>
      <w:iCs/>
      <w:color w:val="404040" w:themeColor="text1" w:themeTint="BF"/>
    </w:rPr>
  </w:style>
  <w:style w:type="paragraph" w:styleId="Akapitzlist">
    <w:name w:val="List Paragraph"/>
    <w:aliases w:val="CW_Lista,L1,Numerowanie,Akapit z listą5,normalny tekst"/>
    <w:basedOn w:val="Normalny"/>
    <w:link w:val="AkapitzlistZnak"/>
    <w:uiPriority w:val="1"/>
    <w:qFormat/>
    <w:rsid w:val="001D4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4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42B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L1 Znak,Numerowanie Znak,Akapit z listą5 Znak,normalny tekst Znak"/>
    <w:link w:val="Akapitzlist"/>
    <w:uiPriority w:val="1"/>
    <w:qFormat/>
    <w:locked/>
    <w:rsid w:val="0059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Skotnicki</dc:creator>
  <cp:keywords/>
  <dc:description/>
  <cp:lastModifiedBy>A.Pająk (KM Kraków)</cp:lastModifiedBy>
  <cp:revision>53</cp:revision>
  <dcterms:created xsi:type="dcterms:W3CDTF">2024-09-11T09:51:00Z</dcterms:created>
  <dcterms:modified xsi:type="dcterms:W3CDTF">2024-09-17T12:48:00Z</dcterms:modified>
</cp:coreProperties>
</file>