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AE" w:rsidRPr="00AE35AE" w:rsidRDefault="00AE35AE" w:rsidP="00AE35AE">
      <w:pPr>
        <w:jc w:val="right"/>
        <w:rPr>
          <w:rFonts w:ascii="Arial" w:hAnsi="Arial" w:cs="Arial"/>
          <w:sz w:val="24"/>
          <w:szCs w:val="24"/>
        </w:rPr>
      </w:pPr>
      <w:r w:rsidRPr="00AE35AE">
        <w:rPr>
          <w:rFonts w:ascii="Arial" w:hAnsi="Arial" w:cs="Arial"/>
          <w:sz w:val="24"/>
          <w:szCs w:val="24"/>
        </w:rPr>
        <w:t xml:space="preserve">Rypin, dnia 07 czerwca  2021 </w:t>
      </w:r>
    </w:p>
    <w:p w:rsidR="00AE35AE" w:rsidRPr="00AE35AE" w:rsidRDefault="00AE35AE" w:rsidP="00AE35AE">
      <w:pPr>
        <w:rPr>
          <w:rFonts w:ascii="Arial" w:hAnsi="Arial" w:cs="Arial"/>
          <w:sz w:val="24"/>
          <w:szCs w:val="24"/>
        </w:rPr>
      </w:pPr>
      <w:r w:rsidRPr="00AE35AE">
        <w:rPr>
          <w:rFonts w:ascii="Arial" w:hAnsi="Arial" w:cs="Arial"/>
          <w:sz w:val="24"/>
          <w:szCs w:val="24"/>
        </w:rPr>
        <w:t xml:space="preserve">WYKONAWCY UCZESTNICZĄCY W POSTĘPOWANIU </w:t>
      </w:r>
    </w:p>
    <w:p w:rsidR="00AE35AE" w:rsidRPr="00AE35AE" w:rsidRDefault="00AE35AE" w:rsidP="00AE35AE">
      <w:pPr>
        <w:jc w:val="both"/>
        <w:rPr>
          <w:rFonts w:ascii="Arial" w:hAnsi="Arial" w:cs="Arial"/>
          <w:sz w:val="24"/>
          <w:szCs w:val="24"/>
        </w:rPr>
      </w:pPr>
      <w:r w:rsidRPr="00AE35AE">
        <w:rPr>
          <w:rFonts w:ascii="Arial" w:hAnsi="Arial" w:cs="Arial"/>
          <w:sz w:val="24"/>
          <w:szCs w:val="24"/>
        </w:rPr>
        <w:t xml:space="preserve">dotyczy: postępowania prowadzonego w trybie podstawowym: Zakup i dostawa wyposażenia Dziennego Domu Pobytu typu Senior+ i Centrum Usług Środowiskowych w Rypinie opublikowanego w BZP w dniu </w:t>
      </w:r>
      <w:r>
        <w:rPr>
          <w:rFonts w:ascii="Arial" w:hAnsi="Arial" w:cs="Arial"/>
          <w:sz w:val="24"/>
          <w:szCs w:val="24"/>
        </w:rPr>
        <w:t>02</w:t>
      </w:r>
      <w:r w:rsidRPr="00AE35AE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6</w:t>
      </w:r>
      <w:r w:rsidRPr="00AE35AE">
        <w:rPr>
          <w:rFonts w:ascii="Arial" w:hAnsi="Arial" w:cs="Arial"/>
          <w:sz w:val="24"/>
          <w:szCs w:val="24"/>
        </w:rPr>
        <w:t xml:space="preserve">/2021 pod nr </w:t>
      </w:r>
      <w:r w:rsidRPr="00AE35AE">
        <w:rPr>
          <w:rFonts w:ascii="Arial" w:hAnsi="Arial" w:cs="Arial"/>
          <w:color w:val="222222"/>
          <w:sz w:val="24"/>
          <w:szCs w:val="24"/>
          <w:shd w:val="clear" w:color="auto" w:fill="FFFFFF"/>
        </w:rPr>
        <w:t> 2021/BZP 00072517/01</w:t>
      </w:r>
      <w:r w:rsidRPr="00AE35AE">
        <w:rPr>
          <w:rFonts w:ascii="Arial" w:hAnsi="Arial" w:cs="Arial"/>
          <w:sz w:val="24"/>
          <w:szCs w:val="24"/>
        </w:rPr>
        <w:t>,   Nr sprawy</w:t>
      </w:r>
      <w:r w:rsidR="004405CE">
        <w:rPr>
          <w:rFonts w:ascii="Arial" w:hAnsi="Arial" w:cs="Arial"/>
          <w:sz w:val="24"/>
          <w:szCs w:val="24"/>
        </w:rPr>
        <w:t xml:space="preserve"> </w:t>
      </w:r>
      <w:r w:rsidR="004405CE" w:rsidRPr="004405CE">
        <w:rPr>
          <w:rFonts w:ascii="Arial" w:hAnsi="Arial" w:cs="Arial"/>
          <w:sz w:val="24"/>
          <w:szCs w:val="24"/>
        </w:rPr>
        <w:t>FiR.272.1.2021</w:t>
      </w:r>
    </w:p>
    <w:p w:rsidR="00AE35AE" w:rsidRPr="00AE35AE" w:rsidRDefault="00AE35AE" w:rsidP="00AE35AE">
      <w:pPr>
        <w:rPr>
          <w:rFonts w:ascii="Arial" w:hAnsi="Arial" w:cs="Arial"/>
          <w:sz w:val="24"/>
          <w:szCs w:val="24"/>
        </w:rPr>
      </w:pPr>
    </w:p>
    <w:p w:rsidR="00AE35AE" w:rsidRPr="00AE35AE" w:rsidRDefault="00AE35AE" w:rsidP="00AE35AE">
      <w:pPr>
        <w:rPr>
          <w:rFonts w:ascii="Arial" w:hAnsi="Arial" w:cs="Arial"/>
          <w:sz w:val="24"/>
          <w:szCs w:val="24"/>
        </w:rPr>
      </w:pPr>
      <w:r w:rsidRPr="00AE35AE">
        <w:rPr>
          <w:rFonts w:ascii="Arial" w:hAnsi="Arial" w:cs="Arial"/>
          <w:sz w:val="24"/>
          <w:szCs w:val="24"/>
        </w:rPr>
        <w:t>Wyjaśnienia treści specyfikacji warunków zamówienia nr 1</w:t>
      </w:r>
    </w:p>
    <w:p w:rsidR="00AE35AE" w:rsidRPr="00AE35AE" w:rsidRDefault="00AE35AE" w:rsidP="00F47634">
      <w:pPr>
        <w:jc w:val="both"/>
        <w:rPr>
          <w:rFonts w:ascii="Arial" w:hAnsi="Arial" w:cs="Arial"/>
          <w:sz w:val="24"/>
          <w:szCs w:val="24"/>
        </w:rPr>
      </w:pPr>
      <w:r w:rsidRPr="00AE35AE">
        <w:rPr>
          <w:rFonts w:ascii="Arial" w:hAnsi="Arial" w:cs="Arial"/>
          <w:sz w:val="24"/>
          <w:szCs w:val="24"/>
        </w:rPr>
        <w:t>W związku ze zgłoszonymi na podstawie art. 284 ust. 1 ustawy z dnia 11 września 2019 r. - Prawo zamówień publicznych (Dz. U. z 2019 r. poz. 2019 z późn. zm.) pytaniami dotyczącymi Specyfikacji warunków zamówienia, Zamawiający wyjaśnia co następuje:</w:t>
      </w:r>
    </w:p>
    <w:p w:rsidR="00AE35AE" w:rsidRPr="00AE35AE" w:rsidRDefault="00AE35AE" w:rsidP="00AE35AE">
      <w:pPr>
        <w:rPr>
          <w:rFonts w:ascii="Arial" w:hAnsi="Arial" w:cs="Arial"/>
          <w:sz w:val="24"/>
          <w:szCs w:val="24"/>
        </w:rPr>
      </w:pPr>
      <w:r w:rsidRPr="00AE35AE">
        <w:rPr>
          <w:rFonts w:ascii="Arial" w:hAnsi="Arial" w:cs="Arial"/>
          <w:sz w:val="24"/>
          <w:szCs w:val="24"/>
        </w:rPr>
        <w:t>I.</w:t>
      </w:r>
    </w:p>
    <w:p w:rsidR="004405CE" w:rsidRDefault="004405CE" w:rsidP="00AE35A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405CE">
        <w:rPr>
          <w:rFonts w:ascii="Arial" w:hAnsi="Arial" w:cs="Arial"/>
          <w:color w:val="222222"/>
          <w:sz w:val="24"/>
          <w:szCs w:val="24"/>
          <w:shd w:val="clear" w:color="auto" w:fill="FFFFFF"/>
        </w:rPr>
        <w:t>1. Czesc 1. – Laptop - Czy Zamawiajacy dopuści napęd dvd w formie zewnętrznej, gdyż obecnie nie są produkowane laptopy z wbudowanym napędem dvd…</w:t>
      </w:r>
    </w:p>
    <w:p w:rsidR="00AE35AE" w:rsidRPr="004405CE" w:rsidRDefault="00AE35AE" w:rsidP="00AE35AE">
      <w:pPr>
        <w:rPr>
          <w:rFonts w:ascii="Arial" w:hAnsi="Arial" w:cs="Arial"/>
          <w:b/>
          <w:sz w:val="24"/>
          <w:szCs w:val="24"/>
        </w:rPr>
      </w:pPr>
      <w:r w:rsidRPr="004405CE">
        <w:rPr>
          <w:rFonts w:ascii="Arial" w:hAnsi="Arial" w:cs="Arial"/>
          <w:b/>
          <w:sz w:val="24"/>
          <w:szCs w:val="24"/>
        </w:rPr>
        <w:t xml:space="preserve">Ad </w:t>
      </w:r>
      <w:r w:rsidR="004405CE" w:rsidRPr="004405CE">
        <w:rPr>
          <w:rFonts w:ascii="Arial" w:hAnsi="Arial" w:cs="Arial"/>
          <w:b/>
          <w:sz w:val="24"/>
          <w:szCs w:val="24"/>
        </w:rPr>
        <w:t>1</w:t>
      </w:r>
      <w:r w:rsidRPr="004405CE">
        <w:rPr>
          <w:rFonts w:ascii="Arial" w:hAnsi="Arial" w:cs="Arial"/>
          <w:b/>
          <w:sz w:val="24"/>
          <w:szCs w:val="24"/>
        </w:rPr>
        <w:t>. Zamawiający</w:t>
      </w:r>
      <w:r w:rsidR="000D1139">
        <w:rPr>
          <w:rFonts w:ascii="Arial" w:hAnsi="Arial" w:cs="Arial"/>
          <w:b/>
          <w:sz w:val="24"/>
          <w:szCs w:val="24"/>
        </w:rPr>
        <w:t xml:space="preserve"> nie </w:t>
      </w:r>
      <w:r w:rsidRPr="004405CE">
        <w:rPr>
          <w:rFonts w:ascii="Arial" w:hAnsi="Arial" w:cs="Arial"/>
          <w:b/>
          <w:sz w:val="24"/>
          <w:szCs w:val="24"/>
        </w:rPr>
        <w:t xml:space="preserve"> dopuszcza. </w:t>
      </w:r>
    </w:p>
    <w:p w:rsidR="00AE35AE" w:rsidRDefault="00AE35AE" w:rsidP="00AE35AE"/>
    <w:p w:rsidR="00AE35AE" w:rsidRDefault="00AE35AE" w:rsidP="00AE35AE">
      <w:r>
        <w:t>II</w:t>
      </w:r>
    </w:p>
    <w:p w:rsidR="004405CE" w:rsidRPr="004405CE" w:rsidRDefault="004405CE" w:rsidP="004405C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405CE">
        <w:rPr>
          <w:rFonts w:ascii="Arial" w:hAnsi="Arial" w:cs="Arial"/>
          <w:color w:val="222222"/>
          <w:sz w:val="24"/>
          <w:szCs w:val="24"/>
          <w:shd w:val="clear" w:color="auto" w:fill="FFFFFF"/>
        </w:rPr>
        <w:t>Termin 14 dni na wykonanie zamówienia… Czy jest on do lekkiej negocjacji ponieważ meble metalowe/czy tapicerowane nie są dostępne od ręki, a czas produkcji może być w terminie 3-5 tygodnie od zamówienia….</w:t>
      </w:r>
    </w:p>
    <w:p w:rsidR="004405CE" w:rsidRPr="004405CE" w:rsidRDefault="00AE35AE" w:rsidP="004405CE">
      <w:pPr>
        <w:jc w:val="both"/>
        <w:rPr>
          <w:rFonts w:ascii="Arial" w:hAnsi="Arial" w:cs="Arial"/>
          <w:b/>
          <w:sz w:val="24"/>
          <w:szCs w:val="24"/>
        </w:rPr>
      </w:pPr>
      <w:r w:rsidRPr="004405CE">
        <w:rPr>
          <w:rFonts w:ascii="Arial" w:hAnsi="Arial" w:cs="Arial"/>
          <w:b/>
          <w:sz w:val="24"/>
          <w:szCs w:val="24"/>
        </w:rPr>
        <w:t xml:space="preserve"> Ad 1. Zamawiający </w:t>
      </w:r>
      <w:r w:rsidR="004405CE" w:rsidRPr="004405CE">
        <w:rPr>
          <w:rFonts w:ascii="Arial" w:hAnsi="Arial" w:cs="Arial"/>
          <w:b/>
          <w:sz w:val="24"/>
          <w:szCs w:val="24"/>
        </w:rPr>
        <w:t xml:space="preserve">podtrzymuje zapisy SWZ. </w:t>
      </w:r>
    </w:p>
    <w:p w:rsidR="00AE35AE" w:rsidRDefault="00AE35AE" w:rsidP="00AE35AE"/>
    <w:p w:rsidR="00AE35AE" w:rsidRPr="00F47634" w:rsidRDefault="00AE35AE" w:rsidP="00AE35AE">
      <w:pPr>
        <w:rPr>
          <w:rFonts w:ascii="Arial" w:hAnsi="Arial" w:cs="Arial"/>
          <w:sz w:val="24"/>
          <w:szCs w:val="24"/>
        </w:rPr>
      </w:pPr>
      <w:r w:rsidRPr="00F47634">
        <w:rPr>
          <w:rFonts w:ascii="Arial" w:hAnsi="Arial" w:cs="Arial"/>
          <w:sz w:val="24"/>
          <w:szCs w:val="24"/>
        </w:rPr>
        <w:t>Treść pytań (bez ujawniania źródła zapytań) i udzielone wyjaśnienia Zamawiający zamieścił</w:t>
      </w:r>
      <w:r w:rsidR="00F47634">
        <w:rPr>
          <w:rFonts w:ascii="Arial" w:hAnsi="Arial" w:cs="Arial"/>
          <w:sz w:val="24"/>
          <w:szCs w:val="24"/>
        </w:rPr>
        <w:t xml:space="preserve"> na swojej stronie internetowej </w:t>
      </w:r>
      <w:hyperlink r:id="rId6" w:history="1">
        <w:r w:rsidR="00F47634" w:rsidRPr="004215A5">
          <w:rPr>
            <w:rStyle w:val="Hipercze"/>
            <w:rFonts w:ascii="Arial" w:hAnsi="Arial" w:cs="Arial"/>
            <w:sz w:val="24"/>
            <w:szCs w:val="24"/>
          </w:rPr>
          <w:t>https://platformazakupowa.pl/pn/powiatrypinski</w:t>
        </w:r>
      </w:hyperlink>
      <w:r w:rsidR="00F47634" w:rsidRPr="00F47634">
        <w:rPr>
          <w:rFonts w:ascii="Arial" w:hAnsi="Arial" w:cs="Arial"/>
          <w:sz w:val="24"/>
          <w:szCs w:val="24"/>
        </w:rPr>
        <w:t>.</w:t>
      </w:r>
      <w:r w:rsidR="00F47634">
        <w:rPr>
          <w:rFonts w:ascii="Arial" w:hAnsi="Arial" w:cs="Arial"/>
          <w:sz w:val="24"/>
          <w:szCs w:val="24"/>
        </w:rPr>
        <w:t xml:space="preserve"> </w:t>
      </w:r>
      <w:r w:rsidRPr="00F47634">
        <w:rPr>
          <w:rFonts w:ascii="Arial" w:hAnsi="Arial" w:cs="Arial"/>
          <w:sz w:val="24"/>
          <w:szCs w:val="24"/>
        </w:rPr>
        <w:t>w miejscu udostępnienia SWZ dot. przedmiotowego zamówienia.</w:t>
      </w:r>
    </w:p>
    <w:p w:rsidR="00AE35AE" w:rsidRPr="00F47634" w:rsidRDefault="00AE35AE" w:rsidP="00AE35AE">
      <w:pPr>
        <w:rPr>
          <w:rFonts w:ascii="Arial" w:hAnsi="Arial" w:cs="Arial"/>
          <w:sz w:val="24"/>
          <w:szCs w:val="24"/>
        </w:rPr>
      </w:pPr>
      <w:r w:rsidRPr="00F47634">
        <w:rPr>
          <w:rFonts w:ascii="Arial" w:hAnsi="Arial" w:cs="Arial"/>
          <w:sz w:val="24"/>
          <w:szCs w:val="24"/>
        </w:rPr>
        <w:t>Wyjaśnienia SWZ stają się obowiązujące dla wszystkich uczestników postępowania i powinny zostać uwzględnione przy opracowaniu oferty.</w:t>
      </w:r>
    </w:p>
    <w:p w:rsidR="00AE35AE" w:rsidRPr="00F47634" w:rsidRDefault="00AE35AE" w:rsidP="00AE35AE">
      <w:pPr>
        <w:rPr>
          <w:rFonts w:ascii="Arial" w:hAnsi="Arial" w:cs="Arial"/>
          <w:sz w:val="24"/>
          <w:szCs w:val="24"/>
        </w:rPr>
      </w:pPr>
      <w:r w:rsidRPr="00F47634">
        <w:rPr>
          <w:rFonts w:ascii="Arial" w:hAnsi="Arial" w:cs="Arial"/>
          <w:sz w:val="24"/>
          <w:szCs w:val="24"/>
        </w:rPr>
        <w:t>Informujemy, że w związku z udzielonymi wyjaśnieniami termin</w:t>
      </w:r>
      <w:r w:rsidR="00F47634" w:rsidRPr="00F47634">
        <w:rPr>
          <w:rFonts w:ascii="Arial" w:hAnsi="Arial" w:cs="Arial"/>
          <w:sz w:val="24"/>
          <w:szCs w:val="24"/>
        </w:rPr>
        <w:t>y</w:t>
      </w:r>
      <w:r w:rsidRPr="00F47634">
        <w:rPr>
          <w:rFonts w:ascii="Arial" w:hAnsi="Arial" w:cs="Arial"/>
          <w:sz w:val="24"/>
          <w:szCs w:val="24"/>
        </w:rPr>
        <w:t xml:space="preserve"> składania  i otwarcia ofert </w:t>
      </w:r>
      <w:r w:rsidR="00F47634" w:rsidRPr="00F47634">
        <w:rPr>
          <w:rFonts w:ascii="Arial" w:hAnsi="Arial" w:cs="Arial"/>
          <w:sz w:val="24"/>
          <w:szCs w:val="24"/>
        </w:rPr>
        <w:t xml:space="preserve"> nie </w:t>
      </w:r>
      <w:r w:rsidRPr="00F47634">
        <w:rPr>
          <w:rFonts w:ascii="Arial" w:hAnsi="Arial" w:cs="Arial"/>
          <w:sz w:val="24"/>
          <w:szCs w:val="24"/>
        </w:rPr>
        <w:t>ulegają zmianie.</w:t>
      </w:r>
    </w:p>
    <w:p w:rsidR="00B64B41" w:rsidRDefault="00286F7C"/>
    <w:sectPr w:rsidR="00B64B41" w:rsidSect="00A568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F7C" w:rsidRDefault="00286F7C" w:rsidP="00F47634">
      <w:pPr>
        <w:spacing w:after="0" w:line="240" w:lineRule="auto"/>
      </w:pPr>
      <w:r>
        <w:separator/>
      </w:r>
    </w:p>
  </w:endnote>
  <w:endnote w:type="continuationSeparator" w:id="0">
    <w:p w:rsidR="00286F7C" w:rsidRDefault="00286F7C" w:rsidP="00F4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F7C" w:rsidRDefault="00286F7C" w:rsidP="00F47634">
      <w:pPr>
        <w:spacing w:after="0" w:line="240" w:lineRule="auto"/>
      </w:pPr>
      <w:r>
        <w:separator/>
      </w:r>
    </w:p>
  </w:footnote>
  <w:footnote w:type="continuationSeparator" w:id="0">
    <w:p w:rsidR="00286F7C" w:rsidRDefault="00286F7C" w:rsidP="00F4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34" w:rsidRDefault="00F47634">
    <w:pPr>
      <w:pStyle w:val="Nagwek"/>
    </w:pPr>
    <w:r w:rsidRPr="00F47634">
      <w:rPr>
        <w:noProof/>
        <w:lang w:eastAsia="pl-PL"/>
      </w:rPr>
      <w:drawing>
        <wp:inline distT="0" distB="0" distL="0" distR="0">
          <wp:extent cx="4486275" cy="581025"/>
          <wp:effectExtent l="0" t="0" r="0" b="0"/>
          <wp:docPr id="3" name="Obraz 4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ogotypy 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47634">
      <w:rPr>
        <w:noProof/>
        <w:lang w:eastAsia="pl-PL"/>
      </w:rPr>
      <w:drawing>
        <wp:inline distT="0" distB="0" distL="0" distR="0">
          <wp:extent cx="1219200" cy="688975"/>
          <wp:effectExtent l="0" t="0" r="0" b="0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5AE"/>
    <w:rsid w:val="000D1139"/>
    <w:rsid w:val="00286F7C"/>
    <w:rsid w:val="004324B7"/>
    <w:rsid w:val="004405CE"/>
    <w:rsid w:val="004F760B"/>
    <w:rsid w:val="00671141"/>
    <w:rsid w:val="00A56847"/>
    <w:rsid w:val="00AE35AE"/>
    <w:rsid w:val="00B67984"/>
    <w:rsid w:val="00F4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847"/>
  </w:style>
  <w:style w:type="paragraph" w:styleId="Nagwek3">
    <w:name w:val="heading 3"/>
    <w:basedOn w:val="Normalny"/>
    <w:link w:val="Nagwek3Znak"/>
    <w:uiPriority w:val="9"/>
    <w:qFormat/>
    <w:rsid w:val="00AE3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35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634"/>
  </w:style>
  <w:style w:type="paragraph" w:styleId="Stopka">
    <w:name w:val="footer"/>
    <w:basedOn w:val="Normalny"/>
    <w:link w:val="StopkaZnak"/>
    <w:uiPriority w:val="99"/>
    <w:semiHidden/>
    <w:unhideWhenUsed/>
    <w:rsid w:val="00F4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634"/>
  </w:style>
  <w:style w:type="paragraph" w:styleId="Tekstdymka">
    <w:name w:val="Balloon Text"/>
    <w:basedOn w:val="Normalny"/>
    <w:link w:val="TekstdymkaZnak"/>
    <w:uiPriority w:val="99"/>
    <w:semiHidden/>
    <w:unhideWhenUsed/>
    <w:rsid w:val="00F4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6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76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powiatrypinsk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4</cp:revision>
  <dcterms:created xsi:type="dcterms:W3CDTF">2021-06-07T11:03:00Z</dcterms:created>
  <dcterms:modified xsi:type="dcterms:W3CDTF">2021-06-07T12:25:00Z</dcterms:modified>
</cp:coreProperties>
</file>