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43" w:rsidRDefault="000E5043" w:rsidP="000E5043">
      <w:pPr>
        <w:pStyle w:val="Nagwek1"/>
        <w:numPr>
          <w:ilvl w:val="0"/>
          <w:numId w:val="17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 do Specyfikacji Warunków Zamówienia</w:t>
      </w:r>
    </w:p>
    <w:p w:rsidR="000E5043" w:rsidRDefault="000E5043" w:rsidP="000E5043">
      <w:pPr>
        <w:pStyle w:val="ZacznikidoSWZ"/>
      </w:pPr>
      <w:r>
        <w:rPr>
          <w:rStyle w:val="Mocnewyrnione"/>
          <w:b/>
        </w:rPr>
        <w:t>znak: Rz.271.44.2021</w:t>
      </w:r>
    </w:p>
    <w:p w:rsidR="000E5043" w:rsidRDefault="000E5043" w:rsidP="000E5043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0E5043" w:rsidRDefault="000E5043" w:rsidP="000E5043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5" type="#_x0000_t75" style="width:241.05pt;height:56.95pt" o:ole="">
            <v:imagedata r:id="rId7" o:title=""/>
          </v:shape>
          <w:control r:id="rId8" w:name="unnamed41" w:shapeid="_x0000_i1215"/>
        </w:object>
      </w:r>
    </w:p>
    <w:p w:rsidR="000E5043" w:rsidRDefault="000E5043" w:rsidP="000E5043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0E5043" w:rsidRDefault="000E5043" w:rsidP="000E5043">
      <w:pPr>
        <w:pStyle w:val="Nagwek2"/>
        <w:numPr>
          <w:ilvl w:val="1"/>
          <w:numId w:val="17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0E5043" w:rsidRDefault="000E5043" w:rsidP="000E5043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0E5043" w:rsidRDefault="000E5043" w:rsidP="000E5043">
      <w:pPr>
        <w:pStyle w:val="Tekstpodstawowy"/>
        <w:rPr>
          <w:szCs w:val="22"/>
        </w:rPr>
      </w:pPr>
      <w:r>
        <w:rPr>
          <w:szCs w:val="22"/>
        </w:rPr>
        <w:t>Budowa budynku biurowo-administracyjnego dla Ośrodka Pomocy Społecznej wraz z instalacjami i urządzeniami technicznymi oraz infrastrukturą towarzyszącą przy ul. Mickiewicza w Legionowie</w:t>
      </w:r>
    </w:p>
    <w:p w:rsidR="000E5043" w:rsidRDefault="000E5043" w:rsidP="000E5043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0E5043" w:rsidRDefault="000E5043" w:rsidP="000E5043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0E5043" w:rsidRDefault="000E5043" w:rsidP="000E5043">
      <w:pPr>
        <w:pStyle w:val="Tekstpodstawowy"/>
        <w:spacing w:line="360" w:lineRule="auto"/>
      </w:pPr>
      <w:r>
        <w:object w:dxaOrig="225" w:dyaOrig="225">
          <v:shape id="_x0000_i1214" type="#_x0000_t75" style="width:128.35pt;height:17.55pt" o:ole="">
            <v:imagedata r:id="rId9" o:title=""/>
          </v:shape>
          <w:control r:id="rId10" w:name="Pole wyboru 2" w:shapeid="_x0000_i1214"/>
        </w:object>
      </w:r>
    </w:p>
    <w:p w:rsidR="000E5043" w:rsidRDefault="000E5043" w:rsidP="000E5043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13" type="#_x0000_t75" style="width:128.35pt;height:17.55pt" o:ole="">
            <v:imagedata r:id="rId11" o:title=""/>
          </v:shape>
          <w:control r:id="rId12" w:name="Pole wyboru 21" w:shapeid="_x0000_i1213"/>
        </w:object>
      </w:r>
    </w:p>
    <w:p w:rsidR="000E5043" w:rsidRDefault="000E5043" w:rsidP="000E5043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12" type="#_x0000_t75" style="width:128.35pt;height:17.55pt" o:ole="">
            <v:imagedata r:id="rId13" o:title=""/>
          </v:shape>
          <w:control r:id="rId14" w:name="Pole wyboru 22" w:shapeid="_x0000_i1212"/>
        </w:object>
      </w:r>
    </w:p>
    <w:p w:rsidR="000E5043" w:rsidRDefault="000E5043" w:rsidP="000E5043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11" type="#_x0000_t75" style="width:128.35pt;height:17.55pt" o:ole="">
            <v:imagedata r:id="rId15" o:title=""/>
          </v:shape>
          <w:control r:id="rId16" w:name="Pole wyboru 23" w:shapeid="_x0000_i1211"/>
        </w:object>
      </w:r>
    </w:p>
    <w:p w:rsidR="000E5043" w:rsidRDefault="000E5043" w:rsidP="000E5043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0E5043" w:rsidRDefault="000E5043" w:rsidP="000E5043">
      <w:pPr>
        <w:pStyle w:val="Tekstpodstawowy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10" type="#_x0000_t75" style="width:482.1pt;height:28.8pt" o:ole="">
            <v:imagedata r:id="rId17" o:title=""/>
          </v:shape>
          <w:control r:id="rId18" w:name="unnamed33" w:shapeid="_x0000_i1210"/>
        </w:object>
      </w:r>
    </w:p>
    <w:p w:rsidR="000E5043" w:rsidRDefault="000E5043" w:rsidP="000E5043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09" type="#_x0000_t75" style="width:351.85pt;height:17.55pt" o:ole="">
            <v:imagedata r:id="rId19" o:title=""/>
          </v:shape>
          <w:control r:id="rId20" w:name="unnamed43" w:shapeid="_x0000_i1209"/>
        </w:object>
      </w:r>
      <w:r>
        <w:rPr>
          <w:rFonts w:cs="Arial"/>
        </w:rPr>
        <w:t xml:space="preserve"> </w:t>
      </w:r>
      <w:r>
        <w:rPr>
          <w:rFonts w:cs="Arial"/>
        </w:rPr>
        <w:object w:dxaOrig="225" w:dyaOrig="225">
          <v:shape id="_x0000_i1208" type="#_x0000_t75" style="width:124.6pt;height:19.4pt" o:ole="">
            <v:imagedata r:id="rId21" o:title=""/>
          </v:shape>
          <w:control r:id="rId22" w:name="Pole tekstowe: Podstawy wykluczenia" w:shapeid="_x0000_i1208"/>
        </w:objec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0E5043" w:rsidRDefault="000E5043" w:rsidP="000E5043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lang w:eastAsia="pl-PL" w:bidi="ar-SA"/>
        </w:rPr>
        <w:t>:</w:t>
      </w:r>
    </w:p>
    <w:p w:rsidR="000E5043" w:rsidRDefault="000E5043" w:rsidP="000E50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object w:dxaOrig="225" w:dyaOrig="225">
          <v:shape id="_x0000_i1207" type="#_x0000_t75" style="width:470.2pt;height:199.7pt" o:ole="">
            <v:imagedata r:id="rId23" o:title=""/>
          </v:shape>
          <w:control r:id="rId24" w:name="unnamed5" w:shapeid="_x0000_i1207"/>
        </w:object>
      </w:r>
    </w:p>
    <w:p w:rsidR="000E5043" w:rsidRDefault="000E5043" w:rsidP="000E5043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5043" w:rsidRDefault="000E5043" w:rsidP="000E5043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E5043" w:rsidRDefault="000E5043" w:rsidP="000E5043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0E5043" w:rsidRDefault="000E5043" w:rsidP="000E5043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AB47A8" w:rsidRDefault="000E5043" w:rsidP="000E5043">
      <w:pPr>
        <w:spacing w:before="0" w:after="0" w:line="276" w:lineRule="auto"/>
        <w:rPr>
          <w:rFonts w:ascii="Arial" w:hAnsi="Arial" w:cs="Arial"/>
        </w:rPr>
      </w:pPr>
      <w:r>
        <w:rPr>
          <w:rStyle w:val="Mocnewyrnione"/>
          <w:rFonts w:eastAsia="Calibri"/>
          <w:b w:val="0"/>
          <w:bCs w:val="0"/>
          <w:color w:val="auto"/>
          <w:spacing w:val="-1"/>
          <w:kern w:val="0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AB47A8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E504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1"/>
  </w:num>
  <w:num w:numId="9">
    <w:abstractNumId w:val="11"/>
    <w:lvlOverride w:ilvl="1">
      <w:startOverride w:val="1"/>
    </w:lvlOverride>
  </w:num>
  <w:num w:numId="10">
    <w:abstractNumId w:val="11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E5043"/>
    <w:rsid w:val="001B023A"/>
    <w:rsid w:val="00203531"/>
    <w:rsid w:val="005570EB"/>
    <w:rsid w:val="005D0AC8"/>
    <w:rsid w:val="00A80363"/>
    <w:rsid w:val="00AB47A8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2021-12-14T10:12:00Z</dcterms:created>
  <dcterms:modified xsi:type="dcterms:W3CDTF">2021-12-14T10:12:00Z</dcterms:modified>
  <dc:language>pl-PL</dc:language>
</cp:coreProperties>
</file>