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F3699D" w:rsidRPr="00F3699D" w:rsidRDefault="00F3699D" w:rsidP="00F3699D">
      <w:pPr>
        <w:spacing w:after="0" w:line="240" w:lineRule="auto"/>
        <w:rPr>
          <w:rFonts w:eastAsia="Calibri" w:cstheme="minorHAnsi"/>
          <w:b/>
          <w:sz w:val="18"/>
          <w:szCs w:val="18"/>
        </w:rPr>
      </w:pPr>
      <w:r w:rsidRPr="00F3699D">
        <w:rPr>
          <w:rFonts w:eastAsia="Calibri" w:cstheme="minorHAnsi"/>
          <w:b/>
          <w:sz w:val="18"/>
          <w:szCs w:val="18"/>
        </w:rPr>
        <w:t>ZP/220/104/23</w:t>
      </w:r>
    </w:p>
    <w:p w:rsidR="00F3699D" w:rsidRPr="00F3699D" w:rsidRDefault="00F3699D" w:rsidP="00F3699D">
      <w:pPr>
        <w:tabs>
          <w:tab w:val="left" w:pos="1080"/>
        </w:tabs>
        <w:spacing w:after="0" w:line="360" w:lineRule="auto"/>
        <w:jc w:val="both"/>
        <w:rPr>
          <w:rFonts w:cs="Calibri"/>
          <w:sz w:val="18"/>
          <w:szCs w:val="18"/>
        </w:rPr>
      </w:pPr>
      <w:r w:rsidRPr="00F3699D">
        <w:rPr>
          <w:rFonts w:cs="Calibri"/>
          <w:sz w:val="18"/>
          <w:szCs w:val="18"/>
        </w:rPr>
        <w:t>Dotyczy: postępowania o udzielenie zamówienia publicznego pn.:</w:t>
      </w:r>
    </w:p>
    <w:p w:rsidR="00F3699D" w:rsidRPr="00582213" w:rsidRDefault="00F3699D" w:rsidP="00F3699D">
      <w:pPr>
        <w:spacing w:after="0" w:line="360" w:lineRule="auto"/>
        <w:rPr>
          <w:rFonts w:eastAsia="Times New Roman" w:cs="Calibri"/>
          <w:sz w:val="19"/>
          <w:szCs w:val="19"/>
        </w:rPr>
      </w:pPr>
      <w:r w:rsidRPr="00582213">
        <w:rPr>
          <w:rFonts w:eastAsia="Times New Roman" w:cs="Calibri"/>
          <w:sz w:val="19"/>
          <w:szCs w:val="19"/>
        </w:rPr>
        <w:t xml:space="preserve">Dostawa chemii profesjonalnej do utrzymania czystości, czyściwa przemysłowego i gum do maszyn czyszczących  </w:t>
      </w:r>
    </w:p>
    <w:p w:rsidR="00F3699D" w:rsidRPr="00582213" w:rsidRDefault="00F3699D" w:rsidP="00F3699D">
      <w:pPr>
        <w:spacing w:after="0" w:line="360" w:lineRule="auto"/>
        <w:rPr>
          <w:rFonts w:eastAsia="Times New Roman" w:cs="Calibri"/>
          <w:sz w:val="19"/>
          <w:szCs w:val="19"/>
        </w:rPr>
      </w:pPr>
      <w:r w:rsidRPr="00582213">
        <w:rPr>
          <w:rFonts w:eastAsia="Times New Roman" w:cs="Calibri"/>
          <w:sz w:val="19"/>
          <w:szCs w:val="19"/>
        </w:rPr>
        <w:t>dla SPSK -2 w Szczecinie.</w:t>
      </w:r>
    </w:p>
    <w:p w:rsidR="000F42E7" w:rsidRPr="00CF0F91" w:rsidRDefault="000F42E7" w:rsidP="004B46ED">
      <w:pPr>
        <w:spacing w:after="0" w:line="360" w:lineRule="auto"/>
        <w:rPr>
          <w:rFonts w:cstheme="minorHAnsi"/>
          <w:b/>
          <w:sz w:val="20"/>
          <w:szCs w:val="20"/>
          <w:u w:val="single"/>
        </w:rPr>
      </w:pPr>
    </w:p>
    <w:p w:rsidR="0097085B" w:rsidRDefault="00B20063" w:rsidP="001B14A8">
      <w:pPr>
        <w:tabs>
          <w:tab w:val="left" w:pos="0"/>
        </w:tabs>
        <w:spacing w:line="240" w:lineRule="auto"/>
        <w:jc w:val="center"/>
        <w:rPr>
          <w:rFonts w:cstheme="minorHAnsi"/>
          <w:b/>
          <w:sz w:val="19"/>
          <w:szCs w:val="19"/>
        </w:rPr>
      </w:pPr>
      <w:r w:rsidRPr="001B14A8">
        <w:rPr>
          <w:rFonts w:cstheme="minorHAnsi"/>
          <w:b/>
          <w:sz w:val="19"/>
          <w:szCs w:val="19"/>
        </w:rPr>
        <w:t>UNIEWAŻNIENI</w:t>
      </w:r>
      <w:r w:rsidR="0097085B">
        <w:rPr>
          <w:rFonts w:cstheme="minorHAnsi"/>
          <w:b/>
          <w:sz w:val="19"/>
          <w:szCs w:val="19"/>
        </w:rPr>
        <w:t>E WYJAŚNIENIA Z DNIA 10.11.2023r</w:t>
      </w:r>
      <w:r w:rsidRPr="001B14A8">
        <w:rPr>
          <w:rFonts w:cstheme="minorHAnsi"/>
          <w:b/>
          <w:sz w:val="19"/>
          <w:szCs w:val="19"/>
        </w:rPr>
        <w:t xml:space="preserve"> DO PYTANIA NR 15</w:t>
      </w:r>
    </w:p>
    <w:p w:rsidR="00340C62" w:rsidRPr="001B14A8" w:rsidRDefault="00B20063" w:rsidP="001B14A8">
      <w:pPr>
        <w:tabs>
          <w:tab w:val="left" w:pos="0"/>
        </w:tabs>
        <w:spacing w:line="240" w:lineRule="auto"/>
        <w:jc w:val="center"/>
        <w:rPr>
          <w:rFonts w:cstheme="minorHAnsi"/>
          <w:b/>
          <w:sz w:val="19"/>
          <w:szCs w:val="19"/>
        </w:rPr>
      </w:pPr>
      <w:r w:rsidRPr="001B14A8">
        <w:rPr>
          <w:rFonts w:cstheme="minorHAnsi"/>
          <w:b/>
          <w:sz w:val="19"/>
          <w:szCs w:val="19"/>
        </w:rPr>
        <w:t xml:space="preserve"> I NOWE </w:t>
      </w:r>
      <w:r w:rsidR="00883CDE" w:rsidRPr="001B14A8">
        <w:rPr>
          <w:rFonts w:cstheme="minorHAnsi"/>
          <w:b/>
          <w:sz w:val="19"/>
          <w:szCs w:val="19"/>
        </w:rPr>
        <w:t>WYJAŚNIENI</w:t>
      </w:r>
      <w:r w:rsidR="00483ED3" w:rsidRPr="001B14A8">
        <w:rPr>
          <w:rFonts w:cstheme="minorHAnsi"/>
          <w:b/>
          <w:sz w:val="19"/>
          <w:szCs w:val="19"/>
        </w:rPr>
        <w:t>A</w:t>
      </w:r>
      <w:r w:rsidR="00845B9A" w:rsidRPr="001B14A8">
        <w:rPr>
          <w:rFonts w:cstheme="minorHAnsi"/>
          <w:b/>
          <w:sz w:val="19"/>
          <w:szCs w:val="19"/>
        </w:rPr>
        <w:t xml:space="preserve"> </w:t>
      </w:r>
      <w:r w:rsidRPr="001B14A8">
        <w:rPr>
          <w:rFonts w:cstheme="minorHAnsi"/>
          <w:b/>
          <w:sz w:val="19"/>
          <w:szCs w:val="19"/>
        </w:rPr>
        <w:t>DO SWZ</w:t>
      </w:r>
    </w:p>
    <w:p w:rsidR="000030F7" w:rsidRPr="001B14A8" w:rsidRDefault="00A13828" w:rsidP="001B14A8">
      <w:pPr>
        <w:spacing w:line="240" w:lineRule="auto"/>
        <w:jc w:val="both"/>
        <w:rPr>
          <w:rFonts w:cstheme="minorHAnsi"/>
          <w:strike/>
          <w:sz w:val="19"/>
          <w:szCs w:val="19"/>
        </w:rPr>
        <w:sectPr w:rsidR="000030F7" w:rsidRPr="001B14A8"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1B14A8">
        <w:rPr>
          <w:rFonts w:cstheme="minorHAnsi"/>
          <w:sz w:val="19"/>
          <w:szCs w:val="19"/>
        </w:rPr>
        <w:t xml:space="preserve">Na podstawie art. 284 ustawy z dnia 11 września 2021 r. Prawo zamówień publicznych (Dz.U.2019.2019 </w:t>
      </w:r>
      <w:r w:rsidR="000030F7" w:rsidRPr="001B14A8">
        <w:rPr>
          <w:rFonts w:cstheme="minorHAnsi"/>
          <w:sz w:val="19"/>
          <w:szCs w:val="19"/>
        </w:rPr>
        <w:t>tj.</w:t>
      </w:r>
      <w:r w:rsidRPr="001B14A8">
        <w:rPr>
          <w:rFonts w:cstheme="minorHAnsi"/>
          <w:sz w:val="19"/>
          <w:szCs w:val="19"/>
        </w:rPr>
        <w:t xml:space="preserve"> z dnia 2019.10.24), </w:t>
      </w:r>
      <w:r w:rsidR="00B061AA" w:rsidRPr="001B14A8">
        <w:rPr>
          <w:rFonts w:cstheme="minorHAnsi"/>
          <w:sz w:val="19"/>
          <w:szCs w:val="19"/>
          <w:u w:val="single"/>
        </w:rPr>
        <w:t>Zamawiający</w:t>
      </w:r>
      <w:r w:rsidRPr="001B14A8">
        <w:rPr>
          <w:rFonts w:cstheme="minorHAnsi"/>
          <w:sz w:val="19"/>
          <w:szCs w:val="19"/>
          <w:u w:val="single"/>
        </w:rPr>
        <w:t xml:space="preserve"> </w:t>
      </w:r>
      <w:r w:rsidR="00845B9A" w:rsidRPr="001B14A8">
        <w:rPr>
          <w:rFonts w:cstheme="minorHAnsi"/>
          <w:sz w:val="19"/>
          <w:szCs w:val="19"/>
          <w:u w:val="single"/>
        </w:rPr>
        <w:t xml:space="preserve">unieważnia wyjaśnienia udzielone na pytanie nr 15 w dniu 10.11.2023r  i jednocześnie </w:t>
      </w:r>
      <w:r w:rsidRPr="001B14A8">
        <w:rPr>
          <w:rFonts w:cstheme="minorHAnsi"/>
          <w:sz w:val="19"/>
          <w:szCs w:val="19"/>
          <w:u w:val="single"/>
        </w:rPr>
        <w:t xml:space="preserve">udziela </w:t>
      </w:r>
      <w:r w:rsidR="00845B9A" w:rsidRPr="001B14A8">
        <w:rPr>
          <w:rFonts w:cstheme="minorHAnsi"/>
          <w:sz w:val="19"/>
          <w:szCs w:val="19"/>
          <w:u w:val="single"/>
        </w:rPr>
        <w:t>poprawnego wyjaśnienia na pytanie nr 15 :</w:t>
      </w:r>
    </w:p>
    <w:p w:rsidR="00D276B8" w:rsidRPr="001B14A8" w:rsidRDefault="00F3699D" w:rsidP="001B14A8">
      <w:pPr>
        <w:shd w:val="clear" w:color="auto" w:fill="FFFFFF"/>
        <w:spacing w:line="240" w:lineRule="auto"/>
        <w:jc w:val="both"/>
        <w:rPr>
          <w:rFonts w:cstheme="minorHAnsi"/>
          <w:b/>
          <w:sz w:val="19"/>
          <w:szCs w:val="19"/>
        </w:rPr>
      </w:pPr>
      <w:bookmarkStart w:id="1" w:name="_Hlk12607031"/>
      <w:r w:rsidRPr="001B14A8">
        <w:rPr>
          <w:rFonts w:cstheme="minorHAnsi"/>
          <w:sz w:val="19"/>
          <w:szCs w:val="19"/>
        </w:rPr>
        <w:br/>
      </w:r>
      <w:r w:rsidR="00D276B8" w:rsidRPr="001B14A8">
        <w:rPr>
          <w:rFonts w:cstheme="minorHAnsi"/>
          <w:b/>
          <w:sz w:val="19"/>
          <w:szCs w:val="19"/>
        </w:rPr>
        <w:t>PYTANIE 15</w:t>
      </w:r>
    </w:p>
    <w:p w:rsidR="00845B9A" w:rsidRPr="001B14A8" w:rsidRDefault="00845B9A" w:rsidP="001B14A8">
      <w:pPr>
        <w:autoSpaceDE w:val="0"/>
        <w:autoSpaceDN w:val="0"/>
        <w:adjustRightInd w:val="0"/>
        <w:spacing w:after="0" w:line="240" w:lineRule="auto"/>
        <w:jc w:val="both"/>
        <w:rPr>
          <w:rFonts w:cstheme="minorHAnsi"/>
          <w:sz w:val="19"/>
          <w:szCs w:val="19"/>
        </w:rPr>
      </w:pPr>
      <w:r w:rsidRPr="001B14A8">
        <w:rPr>
          <w:rFonts w:cstheme="minorHAnsi"/>
          <w:sz w:val="19"/>
          <w:szCs w:val="19"/>
        </w:rPr>
        <w:t xml:space="preserve">W nawiązaniu do pytania 15, dotyczącego Zadania 2.7 Środka do odtłuszczania zgodnie z załącznikiem 2A parametry wymagane proszę o potwierdzenie, że nastąpiła pomyłka w numeracji zadań. Czy w związku z tym Zamawiający dopuści w zadaniu 2.6 (2.7) Środek do odtłuszczania preparat </w:t>
      </w:r>
      <w:proofErr w:type="spellStart"/>
      <w:r w:rsidRPr="001B14A8">
        <w:rPr>
          <w:rFonts w:cstheme="minorHAnsi"/>
          <w:sz w:val="19"/>
          <w:szCs w:val="19"/>
        </w:rPr>
        <w:t>Mediclean</w:t>
      </w:r>
      <w:proofErr w:type="spellEnd"/>
      <w:r w:rsidRPr="001B14A8">
        <w:rPr>
          <w:rFonts w:cstheme="minorHAnsi"/>
          <w:sz w:val="19"/>
          <w:szCs w:val="19"/>
        </w:rPr>
        <w:t xml:space="preserve"> 570 firmy </w:t>
      </w:r>
      <w:proofErr w:type="spellStart"/>
      <w:r w:rsidRPr="001B14A8">
        <w:rPr>
          <w:rFonts w:cstheme="minorHAnsi"/>
          <w:sz w:val="19"/>
          <w:szCs w:val="19"/>
        </w:rPr>
        <w:t>Medisept</w:t>
      </w:r>
      <w:proofErr w:type="spellEnd"/>
      <w:r w:rsidRPr="001B14A8">
        <w:rPr>
          <w:rFonts w:cstheme="minorHAnsi"/>
          <w:sz w:val="19"/>
          <w:szCs w:val="19"/>
        </w:rPr>
        <w:t xml:space="preserve"> - Koncentrat przeznaczony do czyszczenia i odtłuszczania powierzchni, podłóg wodoodpornych, </w:t>
      </w:r>
      <w:r w:rsidR="0097085B" w:rsidRPr="001B14A8">
        <w:rPr>
          <w:rFonts w:cstheme="minorHAnsi"/>
          <w:sz w:val="19"/>
          <w:szCs w:val="19"/>
        </w:rPr>
        <w:t>powierzchni</w:t>
      </w:r>
      <w:r w:rsidRPr="001B14A8">
        <w:rPr>
          <w:rFonts w:cstheme="minorHAnsi"/>
          <w:sz w:val="19"/>
          <w:szCs w:val="19"/>
        </w:rPr>
        <w:t xml:space="preserve"> w kuchniach zbiorowego żywienia. Skuteczny do czyszczenia powierzchni zanieczyszczonych tłustymi i silnym rodzajami brudu. </w:t>
      </w:r>
      <w:r w:rsidR="0097085B" w:rsidRPr="001B14A8">
        <w:rPr>
          <w:rFonts w:cstheme="minorHAnsi"/>
          <w:sz w:val="19"/>
          <w:szCs w:val="19"/>
        </w:rPr>
        <w:t>Możliwość</w:t>
      </w:r>
      <w:r w:rsidRPr="001B14A8">
        <w:rPr>
          <w:rFonts w:cstheme="minorHAnsi"/>
          <w:sz w:val="19"/>
          <w:szCs w:val="19"/>
        </w:rPr>
        <w:t xml:space="preserve"> stosowania w automatach czyszczących i myjkach wysokociśnieniowych. dozowanie: 50 do 200 ml na 10l wody. przy </w:t>
      </w:r>
      <w:r w:rsidR="0097085B" w:rsidRPr="001B14A8">
        <w:rPr>
          <w:rFonts w:cstheme="minorHAnsi"/>
          <w:sz w:val="19"/>
          <w:szCs w:val="19"/>
        </w:rPr>
        <w:t>silniejszych</w:t>
      </w:r>
      <w:r w:rsidRPr="001B14A8">
        <w:rPr>
          <w:rFonts w:cstheme="minorHAnsi"/>
          <w:sz w:val="19"/>
          <w:szCs w:val="19"/>
        </w:rPr>
        <w:t xml:space="preserve"> zabrudzeniach możliwość zastosowania wyższego stężenia. Skład: </w:t>
      </w:r>
      <w:proofErr w:type="spellStart"/>
      <w:r w:rsidRPr="001B14A8">
        <w:rPr>
          <w:rFonts w:cstheme="minorHAnsi"/>
          <w:sz w:val="19"/>
          <w:szCs w:val="19"/>
        </w:rPr>
        <w:t>Alkoksylan</w:t>
      </w:r>
      <w:proofErr w:type="spellEnd"/>
      <w:r w:rsidRPr="001B14A8">
        <w:rPr>
          <w:rFonts w:cstheme="minorHAnsi"/>
          <w:sz w:val="19"/>
          <w:szCs w:val="19"/>
        </w:rPr>
        <w:t xml:space="preserve"> alkoholu tłuszczowego 2,5 - &lt;10 %; (metylo-2-metoksyetoksy)propanol 2,5 - &lt;10 %; D-glukozyd </w:t>
      </w:r>
      <w:proofErr w:type="spellStart"/>
      <w:r w:rsidRPr="001B14A8">
        <w:rPr>
          <w:rFonts w:cstheme="minorHAnsi"/>
          <w:sz w:val="19"/>
          <w:szCs w:val="19"/>
        </w:rPr>
        <w:t>heksylowy</w:t>
      </w:r>
      <w:proofErr w:type="spellEnd"/>
      <w:r w:rsidRPr="001B14A8">
        <w:rPr>
          <w:rFonts w:cstheme="minorHAnsi"/>
          <w:sz w:val="19"/>
          <w:szCs w:val="19"/>
        </w:rPr>
        <w:t xml:space="preserve"> 1 - &lt;2,5 %; masa poreakcyjna 5-chloro-2-metylo-2H-izotiazol-3-onu i 2-metylo-2Hizotiazol- 3-onu (3:1) &lt;1 %. Gęstość 20°C: 980 - 1020 kg/m3. Gęstość względna 20°C: 1,02. </w:t>
      </w:r>
      <w:proofErr w:type="spellStart"/>
      <w:r w:rsidRPr="001B14A8">
        <w:rPr>
          <w:rFonts w:cstheme="minorHAnsi"/>
          <w:sz w:val="19"/>
          <w:szCs w:val="19"/>
        </w:rPr>
        <w:t>pH</w:t>
      </w:r>
      <w:proofErr w:type="spellEnd"/>
      <w:r w:rsidRPr="001B14A8">
        <w:rPr>
          <w:rFonts w:cstheme="minorHAnsi"/>
          <w:sz w:val="19"/>
          <w:szCs w:val="19"/>
        </w:rPr>
        <w:t>: 7,5 - 8,5. W opakowaniu 5L z odpowiednim przeliczeniem?</w:t>
      </w:r>
    </w:p>
    <w:p w:rsidR="00845B9A" w:rsidRPr="0097085B" w:rsidRDefault="00F3699D" w:rsidP="001B14A8">
      <w:pPr>
        <w:spacing w:after="0" w:line="240" w:lineRule="auto"/>
        <w:jc w:val="both"/>
        <w:rPr>
          <w:rFonts w:cstheme="minorHAnsi"/>
          <w:b/>
          <w:sz w:val="19"/>
          <w:szCs w:val="19"/>
        </w:rPr>
      </w:pPr>
      <w:r w:rsidRPr="001B14A8">
        <w:rPr>
          <w:rFonts w:cstheme="minorHAnsi"/>
          <w:b/>
          <w:sz w:val="19"/>
          <w:szCs w:val="19"/>
        </w:rPr>
        <w:t>Odpowiedź:</w:t>
      </w:r>
      <w:r w:rsidR="00C11FEE" w:rsidRPr="001B14A8">
        <w:rPr>
          <w:rFonts w:cstheme="minorHAnsi"/>
          <w:sz w:val="19"/>
          <w:szCs w:val="19"/>
        </w:rPr>
        <w:t xml:space="preserve"> </w:t>
      </w:r>
      <w:r w:rsidR="00845B9A" w:rsidRPr="0097085B">
        <w:rPr>
          <w:rFonts w:cstheme="minorHAnsi"/>
          <w:b/>
          <w:sz w:val="19"/>
          <w:szCs w:val="19"/>
        </w:rPr>
        <w:t xml:space="preserve">Zamawiający potwierdza wystąpienie omyłki pisarskiej w numeracji zadań  w załączniku nr 2A do SWZ. Zamawiający w związku z tym dokona modyfikacji  w formularzu Parametry Wymagane  ( załącznik nr 2A do </w:t>
      </w:r>
      <w:proofErr w:type="spellStart"/>
      <w:r w:rsidR="00845B9A" w:rsidRPr="0097085B">
        <w:rPr>
          <w:rFonts w:cstheme="minorHAnsi"/>
          <w:b/>
          <w:sz w:val="19"/>
          <w:szCs w:val="19"/>
        </w:rPr>
        <w:t>swz</w:t>
      </w:r>
      <w:proofErr w:type="spellEnd"/>
      <w:r w:rsidR="00845B9A" w:rsidRPr="0097085B">
        <w:rPr>
          <w:rFonts w:cstheme="minorHAnsi"/>
          <w:b/>
          <w:sz w:val="19"/>
          <w:szCs w:val="19"/>
        </w:rPr>
        <w:t xml:space="preserve"> ) i zostanie wpisana  poprawna numeracja dla zadania nr 2 : od pozycji 2.1 do pozycji 2.9 włącznie, która będzie zgodna z </w:t>
      </w:r>
      <w:r w:rsidR="002156BB" w:rsidRPr="0097085B">
        <w:rPr>
          <w:rFonts w:cstheme="minorHAnsi"/>
          <w:b/>
          <w:sz w:val="19"/>
          <w:szCs w:val="19"/>
        </w:rPr>
        <w:t>numeracją</w:t>
      </w:r>
      <w:r w:rsidR="00845B9A" w:rsidRPr="0097085B">
        <w:rPr>
          <w:rFonts w:cstheme="minorHAnsi"/>
          <w:b/>
          <w:sz w:val="19"/>
          <w:szCs w:val="19"/>
        </w:rPr>
        <w:t xml:space="preserve"> z zał. 2 Formularz Cen Jednostkowych.</w:t>
      </w:r>
      <w:r w:rsidR="0097085B">
        <w:rPr>
          <w:rFonts w:cstheme="minorHAnsi"/>
          <w:b/>
          <w:sz w:val="19"/>
          <w:szCs w:val="19"/>
        </w:rPr>
        <w:t xml:space="preserve"> </w:t>
      </w:r>
      <w:r w:rsidR="00845B9A" w:rsidRPr="0097085B">
        <w:rPr>
          <w:rFonts w:cstheme="minorHAnsi"/>
          <w:b/>
          <w:sz w:val="19"/>
          <w:szCs w:val="19"/>
        </w:rPr>
        <w:t>Odpowiadając na Państwa pytanie o środek do odtłuszczania  d</w:t>
      </w:r>
      <w:r w:rsidR="001B14A8" w:rsidRPr="0097085B">
        <w:rPr>
          <w:rFonts w:cstheme="minorHAnsi"/>
          <w:b/>
          <w:sz w:val="19"/>
          <w:szCs w:val="19"/>
        </w:rPr>
        <w:t>otyczący pozycji nr 2.6 w zał. nr</w:t>
      </w:r>
      <w:r w:rsidR="00845B9A" w:rsidRPr="0097085B">
        <w:rPr>
          <w:rFonts w:cstheme="minorHAnsi"/>
          <w:b/>
          <w:sz w:val="19"/>
          <w:szCs w:val="19"/>
        </w:rPr>
        <w:t xml:space="preserve"> 2A i </w:t>
      </w:r>
      <w:r w:rsidR="001B14A8" w:rsidRPr="0097085B">
        <w:rPr>
          <w:rFonts w:cstheme="minorHAnsi"/>
          <w:b/>
          <w:sz w:val="19"/>
          <w:szCs w:val="19"/>
        </w:rPr>
        <w:t>zał.</w:t>
      </w:r>
      <w:r w:rsidR="00845B9A" w:rsidRPr="0097085B">
        <w:rPr>
          <w:rFonts w:cstheme="minorHAnsi"/>
          <w:b/>
          <w:sz w:val="19"/>
          <w:szCs w:val="19"/>
        </w:rPr>
        <w:t xml:space="preserve"> nr 2 :</w:t>
      </w:r>
      <w:r w:rsidR="00B20063" w:rsidRPr="0097085B">
        <w:rPr>
          <w:rFonts w:cstheme="minorHAnsi"/>
          <w:b/>
          <w:sz w:val="19"/>
          <w:szCs w:val="19"/>
        </w:rPr>
        <w:t xml:space="preserve">  Zamawiający dopuszcza z odpowiednią zawartością w opakowaniu 10L.</w:t>
      </w:r>
    </w:p>
    <w:p w:rsidR="001B14A8" w:rsidRDefault="001B14A8" w:rsidP="001B14A8">
      <w:pPr>
        <w:widowControl w:val="0"/>
        <w:spacing w:line="360" w:lineRule="auto"/>
        <w:jc w:val="both"/>
        <w:rPr>
          <w:rFonts w:cstheme="minorHAnsi"/>
          <w:sz w:val="19"/>
          <w:szCs w:val="19"/>
        </w:rPr>
      </w:pPr>
      <w:r>
        <w:rPr>
          <w:rFonts w:cstheme="minorHAnsi"/>
          <w:sz w:val="19"/>
          <w:szCs w:val="19"/>
        </w:rPr>
        <w:t xml:space="preserve">                                                                                                                           </w:t>
      </w:r>
    </w:p>
    <w:p w:rsidR="001B14A8" w:rsidRDefault="001B14A8" w:rsidP="001B14A8">
      <w:pPr>
        <w:widowControl w:val="0"/>
        <w:spacing w:line="360" w:lineRule="auto"/>
        <w:jc w:val="both"/>
        <w:rPr>
          <w:rFonts w:cstheme="minorHAnsi"/>
          <w:sz w:val="19"/>
          <w:szCs w:val="19"/>
        </w:rPr>
      </w:pPr>
    </w:p>
    <w:p w:rsidR="001B14A8" w:rsidRPr="00D95A7E" w:rsidRDefault="001B14A8" w:rsidP="001B14A8">
      <w:pPr>
        <w:widowControl w:val="0"/>
        <w:spacing w:line="360" w:lineRule="auto"/>
        <w:jc w:val="both"/>
        <w:rPr>
          <w:rFonts w:cstheme="minorHAnsi"/>
          <w:sz w:val="19"/>
          <w:szCs w:val="19"/>
        </w:rPr>
      </w:pPr>
      <w:r>
        <w:rPr>
          <w:rFonts w:cstheme="minorHAnsi"/>
          <w:sz w:val="19"/>
          <w:szCs w:val="19"/>
        </w:rPr>
        <w:t xml:space="preserve">                                                                                                                         </w:t>
      </w:r>
      <w:r w:rsidRPr="00D95A7E">
        <w:rPr>
          <w:rFonts w:cstheme="minorHAnsi"/>
          <w:sz w:val="19"/>
          <w:szCs w:val="19"/>
        </w:rPr>
        <w:t>Z poważaniem</w:t>
      </w:r>
    </w:p>
    <w:p w:rsidR="001B14A8" w:rsidRPr="0097085B" w:rsidRDefault="001B14A8" w:rsidP="0097085B">
      <w:pPr>
        <w:widowControl w:val="0"/>
        <w:spacing w:line="360" w:lineRule="auto"/>
        <w:ind w:left="4956"/>
        <w:jc w:val="both"/>
        <w:rPr>
          <w:rFonts w:cstheme="minorHAnsi"/>
          <w:b/>
          <w:sz w:val="19"/>
          <w:szCs w:val="19"/>
        </w:rPr>
      </w:pPr>
      <w:r w:rsidRPr="00F3699D">
        <w:rPr>
          <w:rFonts w:cstheme="minorHAnsi"/>
          <w:sz w:val="19"/>
          <w:szCs w:val="19"/>
        </w:rPr>
        <w:t xml:space="preserve">  </w:t>
      </w:r>
      <w:r w:rsidRPr="00736EBC">
        <w:rPr>
          <w:rFonts w:cstheme="minorHAnsi"/>
          <w:b/>
          <w:sz w:val="19"/>
          <w:szCs w:val="19"/>
        </w:rPr>
        <w:t>Dyrektor SPSK-2 w Szczecinie</w:t>
      </w:r>
      <w:bookmarkStart w:id="2" w:name="_GoBack"/>
      <w:bookmarkEnd w:id="2"/>
    </w:p>
    <w:p w:rsidR="001B14A8" w:rsidRDefault="001B14A8" w:rsidP="001B14A8">
      <w:pPr>
        <w:widowControl w:val="0"/>
        <w:spacing w:line="240" w:lineRule="auto"/>
        <w:jc w:val="both"/>
        <w:rPr>
          <w:rFonts w:cstheme="minorHAnsi"/>
          <w:sz w:val="18"/>
          <w:szCs w:val="18"/>
        </w:rPr>
      </w:pPr>
    </w:p>
    <w:p w:rsidR="001B14A8" w:rsidRPr="001B14A8" w:rsidRDefault="001B14A8" w:rsidP="001B14A8">
      <w:pPr>
        <w:widowControl w:val="0"/>
        <w:spacing w:line="240" w:lineRule="auto"/>
        <w:jc w:val="both"/>
        <w:rPr>
          <w:rFonts w:cstheme="minorHAnsi"/>
          <w:sz w:val="18"/>
          <w:szCs w:val="18"/>
        </w:rPr>
      </w:pPr>
      <w:r w:rsidRPr="001B14A8">
        <w:rPr>
          <w:rFonts w:cstheme="minorHAnsi"/>
          <w:sz w:val="18"/>
          <w:szCs w:val="18"/>
        </w:rPr>
        <w:t xml:space="preserve">Sprawę prowadzi (opracowała): </w:t>
      </w:r>
    </w:p>
    <w:p w:rsidR="001B14A8" w:rsidRPr="001B14A8" w:rsidRDefault="001B14A8" w:rsidP="001B14A8">
      <w:pPr>
        <w:widowControl w:val="0"/>
        <w:spacing w:line="240" w:lineRule="auto"/>
        <w:jc w:val="both"/>
        <w:rPr>
          <w:rFonts w:cstheme="minorHAnsi"/>
          <w:sz w:val="18"/>
          <w:szCs w:val="18"/>
        </w:rPr>
      </w:pPr>
      <w:r w:rsidRPr="001B14A8">
        <w:rPr>
          <w:rFonts w:cstheme="minorHAnsi"/>
          <w:sz w:val="18"/>
          <w:szCs w:val="18"/>
        </w:rPr>
        <w:t xml:space="preserve"> Anna Skrzypiec, tel. 91-466-1113</w:t>
      </w:r>
    </w:p>
    <w:p w:rsidR="00F3699D" w:rsidRPr="007035A2" w:rsidRDefault="00F3699D" w:rsidP="00F3699D">
      <w:pPr>
        <w:spacing w:line="360" w:lineRule="auto"/>
        <w:jc w:val="both"/>
        <w:rPr>
          <w:rFonts w:cstheme="minorHAnsi"/>
          <w:b/>
          <w:color w:val="FF0000"/>
          <w:sz w:val="19"/>
          <w:szCs w:val="19"/>
        </w:rPr>
      </w:pPr>
    </w:p>
    <w:p w:rsidR="00F3699D" w:rsidRDefault="00F3699D" w:rsidP="00F3699D">
      <w:pPr>
        <w:widowControl w:val="0"/>
        <w:spacing w:line="360" w:lineRule="auto"/>
        <w:jc w:val="both"/>
        <w:rPr>
          <w:rFonts w:cstheme="minorHAnsi"/>
          <w:sz w:val="19"/>
          <w:szCs w:val="19"/>
        </w:rPr>
      </w:pPr>
    </w:p>
    <w:p w:rsidR="00F3699D" w:rsidRPr="00F3699D" w:rsidRDefault="00F3699D" w:rsidP="00F3699D">
      <w:pPr>
        <w:widowControl w:val="0"/>
        <w:spacing w:line="360" w:lineRule="auto"/>
        <w:jc w:val="both"/>
        <w:rPr>
          <w:rFonts w:cstheme="minorHAnsi"/>
          <w:sz w:val="19"/>
          <w:szCs w:val="19"/>
        </w:rPr>
      </w:pPr>
    </w:p>
    <w:p w:rsidR="00F3699D" w:rsidRPr="00F3699D" w:rsidRDefault="00F3699D" w:rsidP="00845B9A">
      <w:pPr>
        <w:spacing w:line="360" w:lineRule="auto"/>
        <w:jc w:val="both"/>
        <w:rPr>
          <w:rFonts w:cstheme="minorHAnsi"/>
          <w:b/>
          <w:sz w:val="19"/>
          <w:szCs w:val="19"/>
        </w:rPr>
      </w:pPr>
      <w:r w:rsidRPr="00F3699D">
        <w:rPr>
          <w:rFonts w:cstheme="minorHAnsi"/>
          <w:sz w:val="19"/>
          <w:szCs w:val="19"/>
        </w:rPr>
        <w:br/>
      </w:r>
    </w:p>
    <w:p w:rsidR="00F3699D" w:rsidRPr="00F3699D" w:rsidRDefault="00F3699D" w:rsidP="00F3699D">
      <w:pPr>
        <w:widowControl w:val="0"/>
        <w:spacing w:line="360" w:lineRule="auto"/>
        <w:jc w:val="both"/>
        <w:rPr>
          <w:rFonts w:cstheme="minorHAnsi"/>
          <w:b/>
          <w:i/>
          <w:sz w:val="19"/>
          <w:szCs w:val="19"/>
        </w:rPr>
      </w:pPr>
    </w:p>
    <w:p w:rsidR="00D95A7E" w:rsidRDefault="00D95A7E" w:rsidP="00F3699D">
      <w:pPr>
        <w:widowControl w:val="0"/>
        <w:spacing w:line="360" w:lineRule="auto"/>
        <w:jc w:val="both"/>
        <w:rPr>
          <w:rFonts w:cstheme="minorHAnsi"/>
          <w:sz w:val="19"/>
          <w:szCs w:val="19"/>
        </w:rPr>
      </w:pPr>
    </w:p>
    <w:p w:rsidR="0098153E" w:rsidRPr="00736EBC" w:rsidRDefault="00D95A7E" w:rsidP="001B14A8">
      <w:pPr>
        <w:widowControl w:val="0"/>
        <w:spacing w:line="360" w:lineRule="auto"/>
        <w:jc w:val="both"/>
        <w:rPr>
          <w:rFonts w:cstheme="minorHAnsi"/>
          <w:b/>
          <w:sz w:val="19"/>
          <w:szCs w:val="19"/>
        </w:rPr>
      </w:pPr>
      <w:r>
        <w:rPr>
          <w:rFonts w:cstheme="minorHAnsi"/>
          <w:sz w:val="19"/>
          <w:szCs w:val="19"/>
        </w:rPr>
        <w:t xml:space="preserve">                                                                                                                          </w:t>
      </w:r>
    </w:p>
    <w:p w:rsidR="0098153E" w:rsidRPr="00F3699D" w:rsidRDefault="0098153E" w:rsidP="00F3699D">
      <w:pPr>
        <w:widowControl w:val="0"/>
        <w:spacing w:line="360" w:lineRule="auto"/>
        <w:jc w:val="both"/>
        <w:rPr>
          <w:rFonts w:cstheme="minorHAnsi"/>
          <w:sz w:val="19"/>
          <w:szCs w:val="19"/>
        </w:rPr>
      </w:pPr>
      <w:r w:rsidRPr="00F3699D">
        <w:rPr>
          <w:rFonts w:cstheme="minorHAnsi"/>
          <w:sz w:val="19"/>
          <w:szCs w:val="19"/>
        </w:rPr>
        <w:t xml:space="preserve">     </w:t>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r>
      <w:r w:rsidRPr="00F3699D">
        <w:rPr>
          <w:rFonts w:cstheme="minorHAnsi"/>
          <w:sz w:val="19"/>
          <w:szCs w:val="19"/>
        </w:rPr>
        <w:tab/>
        <w:t xml:space="preserve">         </w:t>
      </w:r>
    </w:p>
    <w:p w:rsidR="0098153E" w:rsidRDefault="0098153E"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Pr="00F3699D" w:rsidRDefault="00516A87"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97085B">
      <w:rPr>
        <w:rFonts w:cstheme="minorHAnsi"/>
      </w:rPr>
      <w:t xml:space="preserve">Szczecin, </w:t>
    </w:r>
    <w:bookmarkEnd w:id="0"/>
    <w:r w:rsidR="0097085B" w:rsidRPr="0097085B">
      <w:rPr>
        <w:rFonts w:cstheme="minorHAnsi"/>
      </w:rPr>
      <w:t>15.11.2023r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14A8"/>
    <w:rsid w:val="001B5AD0"/>
    <w:rsid w:val="001C099A"/>
    <w:rsid w:val="001C1337"/>
    <w:rsid w:val="001D043C"/>
    <w:rsid w:val="001D1C72"/>
    <w:rsid w:val="001D4ED2"/>
    <w:rsid w:val="001F3020"/>
    <w:rsid w:val="0020327F"/>
    <w:rsid w:val="00206CD0"/>
    <w:rsid w:val="002156BB"/>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2518C"/>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6EA0"/>
    <w:rsid w:val="004E3913"/>
    <w:rsid w:val="00510338"/>
    <w:rsid w:val="005169AC"/>
    <w:rsid w:val="00516A87"/>
    <w:rsid w:val="00547609"/>
    <w:rsid w:val="0055259A"/>
    <w:rsid w:val="0055743D"/>
    <w:rsid w:val="00563CBE"/>
    <w:rsid w:val="005648A4"/>
    <w:rsid w:val="005652AB"/>
    <w:rsid w:val="00577ADC"/>
    <w:rsid w:val="00582213"/>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45B9A"/>
    <w:rsid w:val="0087056A"/>
    <w:rsid w:val="00876B37"/>
    <w:rsid w:val="00881491"/>
    <w:rsid w:val="00883CDE"/>
    <w:rsid w:val="008B2FD1"/>
    <w:rsid w:val="008D505D"/>
    <w:rsid w:val="008F33DB"/>
    <w:rsid w:val="008F7C29"/>
    <w:rsid w:val="00922FC8"/>
    <w:rsid w:val="00931547"/>
    <w:rsid w:val="009462B5"/>
    <w:rsid w:val="0095368C"/>
    <w:rsid w:val="00955857"/>
    <w:rsid w:val="00956BE7"/>
    <w:rsid w:val="00956DEF"/>
    <w:rsid w:val="00962800"/>
    <w:rsid w:val="00964DE6"/>
    <w:rsid w:val="0097085B"/>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063"/>
    <w:rsid w:val="00B20EBC"/>
    <w:rsid w:val="00B30A39"/>
    <w:rsid w:val="00B31215"/>
    <w:rsid w:val="00B36766"/>
    <w:rsid w:val="00B41404"/>
    <w:rsid w:val="00B53385"/>
    <w:rsid w:val="00B5430B"/>
    <w:rsid w:val="00B561DD"/>
    <w:rsid w:val="00B64545"/>
    <w:rsid w:val="00B76106"/>
    <w:rsid w:val="00B845DE"/>
    <w:rsid w:val="00BA70A7"/>
    <w:rsid w:val="00BB2847"/>
    <w:rsid w:val="00BB588A"/>
    <w:rsid w:val="00C02A8F"/>
    <w:rsid w:val="00C11FEE"/>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276B8"/>
    <w:rsid w:val="00D410F9"/>
    <w:rsid w:val="00D45D92"/>
    <w:rsid w:val="00D52FED"/>
    <w:rsid w:val="00D568FF"/>
    <w:rsid w:val="00D64946"/>
    <w:rsid w:val="00D65ADC"/>
    <w:rsid w:val="00D73922"/>
    <w:rsid w:val="00D8247E"/>
    <w:rsid w:val="00D83501"/>
    <w:rsid w:val="00D86DD0"/>
    <w:rsid w:val="00D95A7E"/>
    <w:rsid w:val="00DA6B1D"/>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525213898">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1921-51BB-44A0-BDE8-E8BA75A1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15</cp:revision>
  <cp:lastPrinted>2023-11-09T12:06:00Z</cp:lastPrinted>
  <dcterms:created xsi:type="dcterms:W3CDTF">2023-11-07T10:27:00Z</dcterms:created>
  <dcterms:modified xsi:type="dcterms:W3CDTF">2023-11-15T07:27:00Z</dcterms:modified>
</cp:coreProperties>
</file>