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D1" w:rsidRPr="00DB759B" w:rsidRDefault="009D30D1" w:rsidP="009D30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759B">
        <w:rPr>
          <w:rFonts w:ascii="Times New Roman" w:hAnsi="Times New Roman"/>
          <w:b/>
          <w:sz w:val="24"/>
          <w:szCs w:val="24"/>
        </w:rPr>
        <w:t>ZAŁĄCZNIK</w:t>
      </w:r>
      <w:r w:rsidR="00180F39">
        <w:rPr>
          <w:rFonts w:ascii="Times New Roman" w:hAnsi="Times New Roman"/>
          <w:b/>
          <w:sz w:val="24"/>
          <w:szCs w:val="24"/>
        </w:rPr>
        <w:t xml:space="preserve"> NR 1</w:t>
      </w:r>
      <w:r w:rsidRPr="00DB759B">
        <w:rPr>
          <w:rFonts w:ascii="Times New Roman" w:hAnsi="Times New Roman"/>
          <w:b/>
          <w:sz w:val="24"/>
          <w:szCs w:val="24"/>
        </w:rPr>
        <w:t xml:space="preserve"> DO SPECYFIKACJI WARUNKÓW ZAMÓWIENIA W POSTĘPOWANIU WBP </w:t>
      </w:r>
      <w:r>
        <w:rPr>
          <w:rFonts w:ascii="Times New Roman" w:hAnsi="Times New Roman"/>
          <w:b/>
          <w:sz w:val="24"/>
          <w:szCs w:val="24"/>
        </w:rPr>
        <w:t>3</w:t>
      </w:r>
      <w:r w:rsidRPr="00DB759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DB759B">
        <w:rPr>
          <w:rFonts w:ascii="Times New Roman" w:hAnsi="Times New Roman"/>
          <w:b/>
          <w:sz w:val="24"/>
          <w:szCs w:val="24"/>
        </w:rPr>
        <w:t xml:space="preserve">TP NA  NAŚWIETLANIE PŁYT CTP DRUK I OPRAWĘ </w:t>
      </w:r>
      <w:r>
        <w:rPr>
          <w:rFonts w:ascii="Times New Roman" w:hAnsi="Times New Roman"/>
          <w:b/>
          <w:sz w:val="24"/>
          <w:szCs w:val="24"/>
        </w:rPr>
        <w:t>8</w:t>
      </w:r>
      <w:r w:rsidRPr="00DB759B">
        <w:rPr>
          <w:rFonts w:ascii="Times New Roman" w:hAnsi="Times New Roman"/>
          <w:b/>
          <w:sz w:val="24"/>
          <w:szCs w:val="24"/>
        </w:rPr>
        <w:t xml:space="preserve"> KSIĄŻEK 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272">
        <w:rPr>
          <w:rFonts w:ascii="Times New Roman" w:hAnsi="Times New Roman"/>
          <w:b/>
          <w:sz w:val="24"/>
          <w:szCs w:val="24"/>
        </w:rPr>
        <w:t xml:space="preserve">Parametry techniczne zamówienia: </w:t>
      </w: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346" w:rsidRPr="00274F07" w:rsidRDefault="00736346" w:rsidP="0073634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Cezary Domarus</w:t>
      </w:r>
      <w:r w:rsidRPr="00274F0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Księgi wyjścia. Wybór wierszy</w:t>
      </w:r>
      <w:r w:rsidRPr="00274F07">
        <w:rPr>
          <w:rFonts w:ascii="Times New Roman" w:hAnsi="Times New Roman"/>
          <w:b/>
          <w:sz w:val="24"/>
          <w:szCs w:val="24"/>
        </w:rPr>
        <w:t xml:space="preserve">, BPW, t. </w:t>
      </w:r>
      <w:r>
        <w:rPr>
          <w:rFonts w:ascii="Times New Roman" w:hAnsi="Times New Roman"/>
          <w:b/>
          <w:sz w:val="24"/>
          <w:szCs w:val="24"/>
        </w:rPr>
        <w:t>261</w:t>
      </w:r>
      <w:r w:rsidRPr="00274F07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130</w:t>
      </w:r>
      <w:r w:rsidRPr="00274F07">
        <w:rPr>
          <w:rFonts w:ascii="Times New Roman" w:hAnsi="Times New Roman"/>
          <w:sz w:val="24"/>
          <w:szCs w:val="24"/>
        </w:rPr>
        <w:t xml:space="preserve">, </w:t>
      </w:r>
      <w:r w:rsidRPr="00BB0156">
        <w:rPr>
          <w:rFonts w:ascii="Times New Roman" w:hAnsi="Times New Roman"/>
          <w:sz w:val="24"/>
          <w:szCs w:val="24"/>
        </w:rPr>
        <w:t>- format po obcięciu: 115 x 170 mm + skrzydełka 90 x 170 mm, - kolorystyka wnętrza: 1+1, - kolorystyka okładki: 4+4, - oprawa: miękka, szyto-klejona, - materiał wnętrza:</w:t>
      </w:r>
      <w:r w:rsidRPr="00C1652E">
        <w:t xml:space="preserve"> </w:t>
      </w:r>
      <w:r w:rsidRPr="00C1652E">
        <w:rPr>
          <w:rFonts w:ascii="Times New Roman" w:hAnsi="Times New Roman"/>
          <w:sz w:val="24"/>
          <w:szCs w:val="24"/>
        </w:rPr>
        <w:t>kremowy papier offsetowy 90 g/m2, vol. 2, materiał okładki: karton 280 g</w:t>
      </w:r>
      <w:r>
        <w:rPr>
          <w:rFonts w:ascii="Times New Roman" w:hAnsi="Times New Roman"/>
          <w:sz w:val="24"/>
          <w:szCs w:val="24"/>
        </w:rPr>
        <w:t>/m2</w:t>
      </w:r>
      <w:r w:rsidRPr="00C165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  </w:t>
      </w:r>
      <w:r w:rsidRPr="00BB0156">
        <w:rPr>
          <w:rFonts w:ascii="Times New Roman" w:hAnsi="Times New Roman"/>
          <w:sz w:val="24"/>
          <w:szCs w:val="24"/>
        </w:rPr>
        <w:t xml:space="preserve"> kremowym spodem, lub  offset niepowlekany, kremowy 280 g/m2, - okładka: zabezpieczenie lakierem dyspersyjnym, punktowo lakier UCV, </w:t>
      </w:r>
      <w:r w:rsidRPr="00274F07">
        <w:rPr>
          <w:rFonts w:ascii="Times New Roman" w:hAnsi="Times New Roman"/>
          <w:sz w:val="24"/>
          <w:szCs w:val="24"/>
        </w:rPr>
        <w:t xml:space="preserve">- objętość: </w:t>
      </w:r>
      <w:r>
        <w:rPr>
          <w:rFonts w:ascii="Times New Roman" w:hAnsi="Times New Roman"/>
          <w:sz w:val="24"/>
          <w:szCs w:val="24"/>
        </w:rPr>
        <w:t>164</w:t>
      </w:r>
      <w:r w:rsidRPr="00274F07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>y</w:t>
      </w:r>
      <w:r w:rsidRPr="00274F07">
        <w:rPr>
          <w:rFonts w:ascii="Times New Roman" w:hAnsi="Times New Roman"/>
          <w:sz w:val="24"/>
          <w:szCs w:val="24"/>
        </w:rPr>
        <w:t>.</w:t>
      </w:r>
    </w:p>
    <w:p w:rsidR="00736346" w:rsidRPr="00274F07" w:rsidRDefault="00736346" w:rsidP="0073634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Paulina Korzeniewska</w:t>
      </w:r>
      <w:r w:rsidRPr="00274F0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Mniej</w:t>
      </w:r>
      <w:r w:rsidRPr="00274F07">
        <w:rPr>
          <w:rFonts w:ascii="Times New Roman" w:hAnsi="Times New Roman"/>
          <w:b/>
          <w:sz w:val="24"/>
          <w:szCs w:val="24"/>
        </w:rPr>
        <w:t xml:space="preserve">, BPW, t. </w:t>
      </w:r>
      <w:r>
        <w:rPr>
          <w:rFonts w:ascii="Times New Roman" w:hAnsi="Times New Roman"/>
          <w:b/>
          <w:sz w:val="24"/>
          <w:szCs w:val="24"/>
        </w:rPr>
        <w:t>266</w:t>
      </w:r>
      <w:r w:rsidRPr="00274F07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200</w:t>
      </w:r>
      <w:r w:rsidRPr="00274F07">
        <w:rPr>
          <w:rFonts w:ascii="Times New Roman" w:hAnsi="Times New Roman"/>
          <w:sz w:val="24"/>
          <w:szCs w:val="24"/>
        </w:rPr>
        <w:t xml:space="preserve">, </w:t>
      </w:r>
      <w:r w:rsidRPr="00BB0156">
        <w:rPr>
          <w:rFonts w:ascii="Times New Roman" w:hAnsi="Times New Roman"/>
          <w:sz w:val="24"/>
          <w:szCs w:val="24"/>
        </w:rPr>
        <w:t>- format po obcięciu: 115 x 170 mm + skrzydełka 90 x 170 mm, - kolorystyka wnętrza: 1+1, - kolorystyka okładki: 4+4, - oprawa: miękka, szyto-klejona, - materiał wnętrza:</w:t>
      </w:r>
      <w:r w:rsidRPr="00C1652E">
        <w:t xml:space="preserve"> </w:t>
      </w:r>
      <w:r w:rsidRPr="00C1652E">
        <w:rPr>
          <w:rFonts w:ascii="Times New Roman" w:hAnsi="Times New Roman"/>
          <w:sz w:val="24"/>
          <w:szCs w:val="24"/>
        </w:rPr>
        <w:t>kremowy papier offsetowy 90 g/m2, vol. 2, materiał okładki: karton 280 g</w:t>
      </w:r>
      <w:r>
        <w:rPr>
          <w:rFonts w:ascii="Times New Roman" w:hAnsi="Times New Roman"/>
          <w:sz w:val="24"/>
          <w:szCs w:val="24"/>
        </w:rPr>
        <w:t>/m2</w:t>
      </w:r>
      <w:r w:rsidRPr="00C165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  </w:t>
      </w:r>
      <w:r w:rsidRPr="00BB0156">
        <w:rPr>
          <w:rFonts w:ascii="Times New Roman" w:hAnsi="Times New Roman"/>
          <w:sz w:val="24"/>
          <w:szCs w:val="24"/>
        </w:rPr>
        <w:t xml:space="preserve"> kremowym spodem, lub  offset niepowlekany, kremowy 280 g/m2, - okładka: zabezpieczenie lakierem dyspersyjnym, punktowo lakier UCV, </w:t>
      </w:r>
      <w:r w:rsidRPr="00274F07">
        <w:rPr>
          <w:rFonts w:ascii="Times New Roman" w:hAnsi="Times New Roman"/>
          <w:sz w:val="24"/>
          <w:szCs w:val="24"/>
        </w:rPr>
        <w:t>- objętość: 56 stron.</w:t>
      </w:r>
    </w:p>
    <w:p w:rsidR="00736346" w:rsidRPr="00D141A8" w:rsidRDefault="00736346" w:rsidP="00736346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Marcin Czerkasow</w:t>
      </w:r>
      <w:r w:rsidRPr="00D141A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Mountain View</w:t>
      </w:r>
      <w:r w:rsidRPr="00D141A8">
        <w:rPr>
          <w:rFonts w:ascii="Times New Roman" w:hAnsi="Times New Roman"/>
          <w:b/>
          <w:sz w:val="24"/>
          <w:szCs w:val="24"/>
        </w:rPr>
        <w:t xml:space="preserve">, BPW, t. </w:t>
      </w:r>
      <w:r>
        <w:rPr>
          <w:rFonts w:ascii="Times New Roman" w:hAnsi="Times New Roman"/>
          <w:b/>
          <w:sz w:val="24"/>
          <w:szCs w:val="24"/>
        </w:rPr>
        <w:t>267</w:t>
      </w:r>
      <w:r w:rsidRPr="00D141A8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200</w:t>
      </w:r>
      <w:r w:rsidRPr="00D141A8">
        <w:rPr>
          <w:rFonts w:ascii="Times New Roman" w:hAnsi="Times New Roman"/>
          <w:sz w:val="24"/>
          <w:szCs w:val="24"/>
        </w:rPr>
        <w:t xml:space="preserve">, - format po obcięciu: 115 x 170 mm + skrzydełka 90 x 170 mm, - kolorystyka wnętrza: 1+1, - kolorystyka okładki: 4+4, - oprawa: miękka, szyto-klejona, - materiał wnętrza: </w:t>
      </w:r>
      <w:r w:rsidRPr="00C1652E">
        <w:rPr>
          <w:rFonts w:ascii="Times New Roman" w:hAnsi="Times New Roman"/>
          <w:sz w:val="24"/>
          <w:szCs w:val="24"/>
        </w:rPr>
        <w:t>kremowy papier offsetowy 90 g/m2, vol. 2, materiał okładki: karton 280 g</w:t>
      </w:r>
      <w:r>
        <w:rPr>
          <w:rFonts w:ascii="Times New Roman" w:hAnsi="Times New Roman"/>
          <w:sz w:val="24"/>
          <w:szCs w:val="24"/>
        </w:rPr>
        <w:t>/m2</w:t>
      </w:r>
      <w:r w:rsidRPr="00C165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D141A8">
        <w:rPr>
          <w:rFonts w:ascii="Times New Roman" w:hAnsi="Times New Roman"/>
          <w:sz w:val="24"/>
          <w:szCs w:val="24"/>
        </w:rPr>
        <w:t>kremowym spodem, lub  offset niepowlekany, kremowy 280 g/m2, - okładka: zabezpieczenie lakierem dyspersyjnym, punktowo lakier UCV, - kremowy papier offsetowy 90 g/m2, vol. 2, m</w:t>
      </w:r>
      <w:r>
        <w:rPr>
          <w:rFonts w:ascii="Times New Roman" w:hAnsi="Times New Roman"/>
          <w:sz w:val="24"/>
          <w:szCs w:val="24"/>
        </w:rPr>
        <w:t>ateriał okładki: karton 280 g,</w:t>
      </w:r>
      <w:r w:rsidRPr="00D141A8">
        <w:rPr>
          <w:rFonts w:ascii="Times New Roman" w:hAnsi="Times New Roman"/>
          <w:sz w:val="24"/>
          <w:szCs w:val="24"/>
        </w:rPr>
        <w:t xml:space="preserve"> objętość: </w:t>
      </w:r>
      <w:r>
        <w:rPr>
          <w:rFonts w:ascii="Times New Roman" w:hAnsi="Times New Roman"/>
          <w:sz w:val="24"/>
          <w:szCs w:val="24"/>
        </w:rPr>
        <w:t>92 strony</w:t>
      </w:r>
      <w:r w:rsidRPr="00D141A8">
        <w:rPr>
          <w:rFonts w:ascii="Times New Roman" w:hAnsi="Times New Roman"/>
          <w:sz w:val="24"/>
          <w:szCs w:val="24"/>
        </w:rPr>
        <w:t>.</w:t>
      </w:r>
    </w:p>
    <w:p w:rsidR="00736346" w:rsidRDefault="00736346" w:rsidP="0073634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Edward Pasewicz</w:t>
      </w:r>
      <w:r w:rsidRPr="00D141A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Darkslide</w:t>
      </w:r>
      <w:r w:rsidRPr="00D141A8">
        <w:rPr>
          <w:rFonts w:ascii="Times New Roman" w:hAnsi="Times New Roman"/>
          <w:b/>
          <w:sz w:val="24"/>
          <w:szCs w:val="24"/>
        </w:rPr>
        <w:t>, BPW, t. 2</w:t>
      </w:r>
      <w:r>
        <w:rPr>
          <w:rFonts w:ascii="Times New Roman" w:hAnsi="Times New Roman"/>
          <w:b/>
          <w:sz w:val="24"/>
          <w:szCs w:val="24"/>
        </w:rPr>
        <w:t>68</w:t>
      </w:r>
      <w:r w:rsidRPr="00D141A8">
        <w:rPr>
          <w:rFonts w:ascii="Times New Roman" w:hAnsi="Times New Roman"/>
          <w:b/>
          <w:sz w:val="24"/>
          <w:szCs w:val="24"/>
        </w:rPr>
        <w:t>:</w:t>
      </w:r>
      <w:r w:rsidRPr="00D141A8">
        <w:rPr>
          <w:rFonts w:ascii="Times New Roman" w:hAnsi="Times New Roman"/>
          <w:sz w:val="24"/>
          <w:szCs w:val="24"/>
        </w:rPr>
        <w:t xml:space="preserve"> - nakład: </w:t>
      </w:r>
      <w:r>
        <w:rPr>
          <w:rFonts w:ascii="Times New Roman" w:hAnsi="Times New Roman"/>
          <w:sz w:val="24"/>
          <w:szCs w:val="24"/>
        </w:rPr>
        <w:t>200</w:t>
      </w:r>
      <w:r w:rsidRPr="00D141A8">
        <w:rPr>
          <w:rFonts w:ascii="Times New Roman" w:hAnsi="Times New Roman"/>
          <w:sz w:val="24"/>
          <w:szCs w:val="24"/>
        </w:rPr>
        <w:t xml:space="preserve">, </w:t>
      </w:r>
      <w:r w:rsidRPr="00BB0156">
        <w:rPr>
          <w:rFonts w:ascii="Times New Roman" w:hAnsi="Times New Roman"/>
          <w:sz w:val="24"/>
          <w:szCs w:val="24"/>
        </w:rPr>
        <w:t xml:space="preserve">- format po obcięciu: 115 x 170 mm + skrzydełka 90 x 170 mm, - kolorystyka wnętrza: 1+1, - kolorystyka okładki: 4+4, - oprawa: miękka, szyto-klejona, - materiał wnętrza: </w:t>
      </w:r>
      <w:r w:rsidRPr="00C1652E">
        <w:rPr>
          <w:rFonts w:ascii="Times New Roman" w:hAnsi="Times New Roman"/>
          <w:sz w:val="24"/>
          <w:szCs w:val="24"/>
        </w:rPr>
        <w:t>kremowy papier offsetowy 90 g/m2, vol. 2, materiał okładki: karton 280 g</w:t>
      </w:r>
      <w:r>
        <w:rPr>
          <w:rFonts w:ascii="Times New Roman" w:hAnsi="Times New Roman"/>
          <w:sz w:val="24"/>
          <w:szCs w:val="24"/>
        </w:rPr>
        <w:t>/m2</w:t>
      </w:r>
      <w:r w:rsidRPr="00C165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BB0156">
        <w:rPr>
          <w:rFonts w:ascii="Times New Roman" w:hAnsi="Times New Roman"/>
          <w:sz w:val="24"/>
          <w:szCs w:val="24"/>
        </w:rPr>
        <w:t xml:space="preserve">kremowym spodem, lub  offset niepowlekany, kremowy 280 g/m2, - okładka: zabezpieczenie lakierem dyspersyjnym, punktowo lakier UCV, - kremowy papier offsetowy 90 g/m2, vol. 2, </w:t>
      </w:r>
      <w:r>
        <w:rPr>
          <w:rFonts w:ascii="Times New Roman" w:hAnsi="Times New Roman"/>
          <w:sz w:val="24"/>
          <w:szCs w:val="24"/>
        </w:rPr>
        <w:t xml:space="preserve">materiał okładki: karton 280 g, </w:t>
      </w:r>
      <w:r w:rsidRPr="00D141A8">
        <w:rPr>
          <w:rFonts w:ascii="Times New Roman" w:hAnsi="Times New Roman"/>
          <w:sz w:val="24"/>
          <w:szCs w:val="24"/>
        </w:rPr>
        <w:t xml:space="preserve">- objętość: </w:t>
      </w:r>
      <w:r>
        <w:rPr>
          <w:rFonts w:ascii="Times New Roman" w:hAnsi="Times New Roman"/>
          <w:sz w:val="24"/>
          <w:szCs w:val="24"/>
        </w:rPr>
        <w:t>41</w:t>
      </w:r>
      <w:r w:rsidRPr="00D141A8">
        <w:rPr>
          <w:rFonts w:ascii="Times New Roman" w:hAnsi="Times New Roman"/>
          <w:sz w:val="24"/>
          <w:szCs w:val="24"/>
        </w:rPr>
        <w:t xml:space="preserve"> stron.</w:t>
      </w:r>
    </w:p>
    <w:p w:rsidR="00736346" w:rsidRPr="00274F07" w:rsidRDefault="00736346" w:rsidP="0073634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Ostap Sływynski</w:t>
      </w:r>
      <w:r w:rsidRPr="00274F0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Adam</w:t>
      </w:r>
      <w:r w:rsidRPr="00274F07">
        <w:rPr>
          <w:rFonts w:ascii="Times New Roman" w:hAnsi="Times New Roman"/>
          <w:b/>
          <w:sz w:val="24"/>
          <w:szCs w:val="24"/>
        </w:rPr>
        <w:t>, B</w:t>
      </w:r>
      <w:r>
        <w:rPr>
          <w:rFonts w:ascii="Times New Roman" w:hAnsi="Times New Roman"/>
          <w:b/>
          <w:sz w:val="24"/>
          <w:szCs w:val="24"/>
        </w:rPr>
        <w:t>P</w:t>
      </w:r>
      <w:r w:rsidRPr="00274F07">
        <w:rPr>
          <w:rFonts w:ascii="Times New Roman" w:hAnsi="Times New Roman"/>
          <w:b/>
          <w:sz w:val="24"/>
          <w:szCs w:val="24"/>
        </w:rPr>
        <w:t xml:space="preserve">, t. </w:t>
      </w:r>
      <w:r>
        <w:rPr>
          <w:rFonts w:ascii="Times New Roman" w:hAnsi="Times New Roman"/>
          <w:b/>
          <w:sz w:val="24"/>
          <w:szCs w:val="24"/>
        </w:rPr>
        <w:t>4</w:t>
      </w:r>
      <w:r w:rsidRPr="00274F07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200</w:t>
      </w:r>
      <w:r w:rsidRPr="00274F07">
        <w:rPr>
          <w:rFonts w:ascii="Times New Roman" w:hAnsi="Times New Roman"/>
          <w:sz w:val="24"/>
          <w:szCs w:val="24"/>
        </w:rPr>
        <w:t xml:space="preserve">, </w:t>
      </w:r>
      <w:r w:rsidRPr="00BB0156">
        <w:rPr>
          <w:rFonts w:ascii="Times New Roman" w:hAnsi="Times New Roman"/>
          <w:sz w:val="24"/>
          <w:szCs w:val="24"/>
        </w:rPr>
        <w:t>- format po obcięciu: 115 x 170 mm + skrzydełka 90 x 170 mm, - kolorystyka wnętrza: 1+1, - kolorystyka okładki: 4+4, - oprawa: miękka, szyto-klejona, - materiał wnętrza:</w:t>
      </w:r>
      <w:r w:rsidRPr="00C1652E">
        <w:t xml:space="preserve"> </w:t>
      </w:r>
      <w:r w:rsidRPr="00C1652E">
        <w:rPr>
          <w:rFonts w:ascii="Times New Roman" w:hAnsi="Times New Roman"/>
          <w:sz w:val="24"/>
          <w:szCs w:val="24"/>
        </w:rPr>
        <w:t xml:space="preserve">kremowy papier offsetowy 90 g/m2, vol. 2, materiał okładki: karton 280 g, </w:t>
      </w:r>
      <w:r>
        <w:rPr>
          <w:rFonts w:ascii="Times New Roman" w:hAnsi="Times New Roman"/>
          <w:sz w:val="24"/>
          <w:szCs w:val="24"/>
        </w:rPr>
        <w:t xml:space="preserve">z  </w:t>
      </w:r>
      <w:r w:rsidRPr="00BB0156">
        <w:rPr>
          <w:rFonts w:ascii="Times New Roman" w:hAnsi="Times New Roman"/>
          <w:sz w:val="24"/>
          <w:szCs w:val="24"/>
        </w:rPr>
        <w:t xml:space="preserve"> kremowym spodem, lub  offset niepowlekany, kremowy 280 g/m2, - okładka: zabezpieczenie lakierem dyspersyjnym, punktowo lakier UCV, </w:t>
      </w:r>
      <w:r w:rsidRPr="00274F07">
        <w:rPr>
          <w:rFonts w:ascii="Times New Roman" w:hAnsi="Times New Roman"/>
          <w:sz w:val="24"/>
          <w:szCs w:val="24"/>
        </w:rPr>
        <w:t xml:space="preserve">- objętość: </w:t>
      </w:r>
      <w:r>
        <w:rPr>
          <w:rFonts w:ascii="Times New Roman" w:hAnsi="Times New Roman"/>
          <w:sz w:val="24"/>
          <w:szCs w:val="24"/>
        </w:rPr>
        <w:t>120</w:t>
      </w:r>
      <w:r w:rsidRPr="00274F07">
        <w:rPr>
          <w:rFonts w:ascii="Times New Roman" w:hAnsi="Times New Roman"/>
          <w:sz w:val="24"/>
          <w:szCs w:val="24"/>
        </w:rPr>
        <w:t xml:space="preserve"> stron.</w:t>
      </w:r>
    </w:p>
    <w:p w:rsidR="00736346" w:rsidRDefault="00736346" w:rsidP="0073634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15B">
        <w:rPr>
          <w:rFonts w:ascii="Times New Roman" w:hAnsi="Times New Roman"/>
          <w:b/>
          <w:sz w:val="24"/>
          <w:szCs w:val="24"/>
        </w:rPr>
        <w:t>Grzegorz Filip, Iluminacja. Dwanaście opowiadań, BPrW, t. 16</w:t>
      </w:r>
      <w:r>
        <w:rPr>
          <w:rFonts w:ascii="Times New Roman" w:hAnsi="Times New Roman"/>
          <w:sz w:val="24"/>
          <w:szCs w:val="24"/>
        </w:rPr>
        <w:t>: - nakład: 200,</w:t>
      </w:r>
      <w:r w:rsidRPr="00F31ADA">
        <w:t xml:space="preserve"> </w:t>
      </w:r>
      <w:r w:rsidRPr="00F31ADA">
        <w:rPr>
          <w:rFonts w:ascii="Times New Roman" w:hAnsi="Times New Roman"/>
          <w:sz w:val="24"/>
          <w:szCs w:val="24"/>
        </w:rPr>
        <w:t>- format po obcięciu: 1</w:t>
      </w:r>
      <w:r>
        <w:rPr>
          <w:rFonts w:ascii="Times New Roman" w:hAnsi="Times New Roman"/>
          <w:sz w:val="24"/>
          <w:szCs w:val="24"/>
        </w:rPr>
        <w:t>4</w:t>
      </w:r>
      <w:r w:rsidRPr="00F31ADA">
        <w:rPr>
          <w:rFonts w:ascii="Times New Roman" w:hAnsi="Times New Roman"/>
          <w:sz w:val="24"/>
          <w:szCs w:val="24"/>
        </w:rPr>
        <w:t>0 x 210 mm + skrzydełka 125 x 210 mm,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DA">
        <w:rPr>
          <w:rFonts w:ascii="Times New Roman" w:hAnsi="Times New Roman"/>
          <w:sz w:val="24"/>
          <w:szCs w:val="24"/>
        </w:rPr>
        <w:t>- kolorystyka wnętrza: 1+1,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DA">
        <w:rPr>
          <w:rFonts w:ascii="Times New Roman" w:hAnsi="Times New Roman"/>
          <w:sz w:val="24"/>
          <w:szCs w:val="24"/>
        </w:rPr>
        <w:t>- kolorystyka okładki: 4+0,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DA">
        <w:rPr>
          <w:rFonts w:ascii="Times New Roman" w:hAnsi="Times New Roman"/>
          <w:sz w:val="24"/>
          <w:szCs w:val="24"/>
        </w:rPr>
        <w:t>- oprawa: miękka, klejona,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DA">
        <w:rPr>
          <w:rFonts w:ascii="Times New Roman" w:hAnsi="Times New Roman"/>
          <w:sz w:val="24"/>
          <w:szCs w:val="24"/>
        </w:rPr>
        <w:t>- materiał wnętrza: kremowy papier offsetowy 90 g/m2, vol. 2, materiał okładki: karton 2</w:t>
      </w:r>
      <w:r>
        <w:rPr>
          <w:rFonts w:ascii="Times New Roman" w:hAnsi="Times New Roman"/>
          <w:sz w:val="24"/>
          <w:szCs w:val="24"/>
        </w:rPr>
        <w:t>5</w:t>
      </w:r>
      <w:r w:rsidRPr="00F31ADA">
        <w:rPr>
          <w:rFonts w:ascii="Times New Roman" w:hAnsi="Times New Roman"/>
          <w:sz w:val="24"/>
          <w:szCs w:val="24"/>
        </w:rPr>
        <w:t>0 g</w:t>
      </w:r>
      <w:r>
        <w:rPr>
          <w:rFonts w:ascii="Times New Roman" w:hAnsi="Times New Roman"/>
          <w:sz w:val="24"/>
          <w:szCs w:val="24"/>
        </w:rPr>
        <w:t>/m2</w:t>
      </w:r>
      <w:r w:rsidRPr="00F31ADA">
        <w:rPr>
          <w:rFonts w:ascii="Times New Roman" w:hAnsi="Times New Roman"/>
          <w:sz w:val="24"/>
          <w:szCs w:val="24"/>
        </w:rPr>
        <w:t>, z  kremowym spodem,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DA">
        <w:rPr>
          <w:rFonts w:ascii="Times New Roman" w:hAnsi="Times New Roman"/>
          <w:sz w:val="24"/>
          <w:szCs w:val="24"/>
        </w:rPr>
        <w:t>- okładka: lakierowana folią mat na gorąco, - objętość:</w:t>
      </w:r>
      <w:r>
        <w:rPr>
          <w:rFonts w:ascii="Times New Roman" w:hAnsi="Times New Roman"/>
          <w:sz w:val="24"/>
          <w:szCs w:val="24"/>
        </w:rPr>
        <w:t xml:space="preserve"> 264 strony.</w:t>
      </w:r>
    </w:p>
    <w:p w:rsidR="00736346" w:rsidRDefault="00736346" w:rsidP="0073634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15B">
        <w:rPr>
          <w:rFonts w:ascii="Times New Roman" w:hAnsi="Times New Roman"/>
          <w:b/>
          <w:sz w:val="24"/>
          <w:szCs w:val="24"/>
        </w:rPr>
        <w:t>Roman Chojnacki, Gołąb cukrowy, BPrW, t. 17</w:t>
      </w:r>
      <w:r>
        <w:rPr>
          <w:rFonts w:ascii="Times New Roman" w:hAnsi="Times New Roman"/>
          <w:sz w:val="24"/>
          <w:szCs w:val="24"/>
        </w:rPr>
        <w:t xml:space="preserve">: - nakład: 150, </w:t>
      </w:r>
      <w:r w:rsidRPr="00F31ADA">
        <w:rPr>
          <w:rFonts w:ascii="Times New Roman" w:hAnsi="Times New Roman"/>
          <w:sz w:val="24"/>
          <w:szCs w:val="24"/>
        </w:rPr>
        <w:t>- format po obcięciu: 1</w:t>
      </w:r>
      <w:r>
        <w:rPr>
          <w:rFonts w:ascii="Times New Roman" w:hAnsi="Times New Roman"/>
          <w:sz w:val="24"/>
          <w:szCs w:val="24"/>
        </w:rPr>
        <w:t>4</w:t>
      </w:r>
      <w:r w:rsidRPr="00F31ADA">
        <w:rPr>
          <w:rFonts w:ascii="Times New Roman" w:hAnsi="Times New Roman"/>
          <w:sz w:val="24"/>
          <w:szCs w:val="24"/>
        </w:rPr>
        <w:t xml:space="preserve">0 x 210 mm + skrzydełka 125 x 210 mm, - kolorystyka wnętrza: 1+1, </w:t>
      </w:r>
      <w:r w:rsidRPr="00F31ADA">
        <w:rPr>
          <w:rFonts w:ascii="Times New Roman" w:hAnsi="Times New Roman"/>
          <w:sz w:val="24"/>
          <w:szCs w:val="24"/>
        </w:rPr>
        <w:lastRenderedPageBreak/>
        <w:t>- kolorystyka okładki: 4+0, - oprawa: miękka, klejona, - materiał wnętrza: kremowy papier offsetowy 90 g/m2, vol. 2, materiał okładki: karton 250 g</w:t>
      </w:r>
      <w:r>
        <w:rPr>
          <w:rFonts w:ascii="Times New Roman" w:hAnsi="Times New Roman"/>
          <w:sz w:val="24"/>
          <w:szCs w:val="24"/>
        </w:rPr>
        <w:t>/m2</w:t>
      </w:r>
      <w:r w:rsidRPr="00F31ADA">
        <w:rPr>
          <w:rFonts w:ascii="Times New Roman" w:hAnsi="Times New Roman"/>
          <w:sz w:val="24"/>
          <w:szCs w:val="24"/>
        </w:rPr>
        <w:t>, z  kremowym spodem, - okładka: lakierowana folią mat na gorąco, - objętość:</w:t>
      </w:r>
      <w:r>
        <w:rPr>
          <w:rFonts w:ascii="Times New Roman" w:hAnsi="Times New Roman"/>
          <w:sz w:val="24"/>
          <w:szCs w:val="24"/>
        </w:rPr>
        <w:t xml:space="preserve"> 220 stron.</w:t>
      </w:r>
    </w:p>
    <w:p w:rsidR="00736346" w:rsidRPr="00D141A8" w:rsidRDefault="00736346" w:rsidP="0073634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Piotr Śliwiński, Niepozorność znaczeń, WBP, t. 43</w:t>
      </w:r>
      <w:r w:rsidRPr="0000415B">
        <w:rPr>
          <w:rFonts w:ascii="Times New Roman" w:hAnsi="Times New Roman"/>
          <w:sz w:val="24"/>
          <w:szCs w:val="24"/>
        </w:rPr>
        <w:t>: - nakład: 1</w:t>
      </w:r>
      <w:r>
        <w:rPr>
          <w:rFonts w:ascii="Times New Roman" w:hAnsi="Times New Roman"/>
          <w:sz w:val="24"/>
          <w:szCs w:val="24"/>
        </w:rPr>
        <w:t>3</w:t>
      </w:r>
      <w:r w:rsidRPr="0000415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format po obcięciu: 148 x 210 mm (A5) + skrzydełka 90 x 210 mm, - kolorystyka wnętrza: 1+1, kolorystyka okładki: 4+0, materiał wnętrza: kremowy papier offsetowy 9</w:t>
      </w:r>
      <w:r w:rsidRPr="009B5E59">
        <w:rPr>
          <w:rFonts w:ascii="Times New Roman" w:hAnsi="Times New Roman"/>
          <w:sz w:val="24"/>
          <w:szCs w:val="24"/>
        </w:rPr>
        <w:t>0 g</w:t>
      </w:r>
      <w:r>
        <w:rPr>
          <w:rFonts w:ascii="Times New Roman" w:hAnsi="Times New Roman"/>
          <w:sz w:val="24"/>
          <w:szCs w:val="24"/>
        </w:rPr>
        <w:t>/m2</w:t>
      </w:r>
      <w:r w:rsidRPr="009B5E59">
        <w:rPr>
          <w:rFonts w:ascii="Times New Roman" w:hAnsi="Times New Roman"/>
          <w:sz w:val="24"/>
          <w:szCs w:val="24"/>
        </w:rPr>
        <w:t xml:space="preserve"> wol. 2.0,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E59">
        <w:rPr>
          <w:rFonts w:ascii="Times New Roman" w:hAnsi="Times New Roman"/>
          <w:sz w:val="24"/>
          <w:szCs w:val="24"/>
        </w:rPr>
        <w:t>- materiał okładki: karton 250 g</w:t>
      </w:r>
      <w:r>
        <w:rPr>
          <w:rFonts w:ascii="Times New Roman" w:hAnsi="Times New Roman"/>
          <w:sz w:val="24"/>
          <w:szCs w:val="24"/>
        </w:rPr>
        <w:t>/m2</w:t>
      </w:r>
      <w:r w:rsidRPr="009B5E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kremowym spodem, - </w:t>
      </w:r>
      <w:r w:rsidRPr="009B5E59">
        <w:rPr>
          <w:rFonts w:ascii="Times New Roman" w:hAnsi="Times New Roman"/>
          <w:sz w:val="24"/>
          <w:szCs w:val="24"/>
        </w:rPr>
        <w:t>okładka: lakierowana folią mat na gorąco,</w:t>
      </w:r>
      <w:r>
        <w:rPr>
          <w:rFonts w:ascii="Times New Roman" w:hAnsi="Times New Roman"/>
          <w:sz w:val="24"/>
          <w:szCs w:val="24"/>
        </w:rPr>
        <w:t xml:space="preserve"> - objętość: 274 strony.</w:t>
      </w:r>
    </w:p>
    <w:p w:rsidR="00274F07" w:rsidRDefault="00274F07" w:rsidP="00274F07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6D2B" w:rsidRPr="002513FF" w:rsidRDefault="00196D2B" w:rsidP="00196D2B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E76A3" w:rsidRDefault="00EE76A3"/>
    <w:sectPr w:rsidR="00EE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 B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89"/>
    <w:multiLevelType w:val="hybridMultilevel"/>
    <w:tmpl w:val="EA488A24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BD2D0E"/>
    <w:multiLevelType w:val="hybridMultilevel"/>
    <w:tmpl w:val="28745AE2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210DEA"/>
    <w:multiLevelType w:val="hybridMultilevel"/>
    <w:tmpl w:val="3B84BDBA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9"/>
    <w:rsid w:val="0000415B"/>
    <w:rsid w:val="00011B03"/>
    <w:rsid w:val="00011F8D"/>
    <w:rsid w:val="00047D33"/>
    <w:rsid w:val="00086BD7"/>
    <w:rsid w:val="00091779"/>
    <w:rsid w:val="0010032B"/>
    <w:rsid w:val="00103D1B"/>
    <w:rsid w:val="001067F9"/>
    <w:rsid w:val="001422DB"/>
    <w:rsid w:val="00180F39"/>
    <w:rsid w:val="00196D2B"/>
    <w:rsid w:val="001A297B"/>
    <w:rsid w:val="001C4207"/>
    <w:rsid w:val="001E07A8"/>
    <w:rsid w:val="001E2C48"/>
    <w:rsid w:val="001F77C9"/>
    <w:rsid w:val="00243BD2"/>
    <w:rsid w:val="00243FD2"/>
    <w:rsid w:val="002513FF"/>
    <w:rsid w:val="0025262F"/>
    <w:rsid w:val="0027316B"/>
    <w:rsid w:val="00274F07"/>
    <w:rsid w:val="00286612"/>
    <w:rsid w:val="002D11D8"/>
    <w:rsid w:val="002D3B36"/>
    <w:rsid w:val="002E46BA"/>
    <w:rsid w:val="002F4B51"/>
    <w:rsid w:val="003465C3"/>
    <w:rsid w:val="00350C5E"/>
    <w:rsid w:val="00370C1A"/>
    <w:rsid w:val="003A35C7"/>
    <w:rsid w:val="0041653C"/>
    <w:rsid w:val="004726B5"/>
    <w:rsid w:val="004866D7"/>
    <w:rsid w:val="0051364D"/>
    <w:rsid w:val="00577108"/>
    <w:rsid w:val="005810A9"/>
    <w:rsid w:val="005A06E8"/>
    <w:rsid w:val="005B7EF8"/>
    <w:rsid w:val="00643272"/>
    <w:rsid w:val="00683C00"/>
    <w:rsid w:val="006C4767"/>
    <w:rsid w:val="00736346"/>
    <w:rsid w:val="00746EBD"/>
    <w:rsid w:val="0075621E"/>
    <w:rsid w:val="007636CD"/>
    <w:rsid w:val="0079362E"/>
    <w:rsid w:val="007B5852"/>
    <w:rsid w:val="007C7558"/>
    <w:rsid w:val="007F22C8"/>
    <w:rsid w:val="0080088B"/>
    <w:rsid w:val="008067E9"/>
    <w:rsid w:val="008250E0"/>
    <w:rsid w:val="00847A76"/>
    <w:rsid w:val="008736AB"/>
    <w:rsid w:val="008A1411"/>
    <w:rsid w:val="008A6C0B"/>
    <w:rsid w:val="008B6318"/>
    <w:rsid w:val="0091043A"/>
    <w:rsid w:val="009122B9"/>
    <w:rsid w:val="009A3D8C"/>
    <w:rsid w:val="009B042B"/>
    <w:rsid w:val="009B4081"/>
    <w:rsid w:val="009B5E59"/>
    <w:rsid w:val="009D0D2A"/>
    <w:rsid w:val="009D30D1"/>
    <w:rsid w:val="00A514AF"/>
    <w:rsid w:val="00AA505F"/>
    <w:rsid w:val="00B47B9C"/>
    <w:rsid w:val="00B558B0"/>
    <w:rsid w:val="00B649A9"/>
    <w:rsid w:val="00BB0156"/>
    <w:rsid w:val="00C1652E"/>
    <w:rsid w:val="00C415F1"/>
    <w:rsid w:val="00CE0E97"/>
    <w:rsid w:val="00D116F2"/>
    <w:rsid w:val="00D141A8"/>
    <w:rsid w:val="00D1714D"/>
    <w:rsid w:val="00D45549"/>
    <w:rsid w:val="00D5743F"/>
    <w:rsid w:val="00DB165E"/>
    <w:rsid w:val="00DB759B"/>
    <w:rsid w:val="00DC3BC8"/>
    <w:rsid w:val="00E70C7C"/>
    <w:rsid w:val="00EA492D"/>
    <w:rsid w:val="00EE76A3"/>
    <w:rsid w:val="00EF24BA"/>
    <w:rsid w:val="00F27573"/>
    <w:rsid w:val="00F31ADA"/>
    <w:rsid w:val="00F76255"/>
    <w:rsid w:val="00FA3774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EA93C8-B35E-4581-86E8-388DA04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5ECC-FFB3-4F4B-8390-1725B690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</cp:lastModifiedBy>
  <cp:revision>2</cp:revision>
  <cp:lastPrinted>2022-07-11T09:14:00Z</cp:lastPrinted>
  <dcterms:created xsi:type="dcterms:W3CDTF">2022-07-14T06:15:00Z</dcterms:created>
  <dcterms:modified xsi:type="dcterms:W3CDTF">2022-07-14T06:15:00Z</dcterms:modified>
</cp:coreProperties>
</file>