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D244" w14:textId="77777777" w:rsidR="00AF6435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AF6435" w14:paraId="5EA1090F" w14:textId="77777777" w:rsidTr="00F3469B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19D67BA" w14:textId="5E1DF272" w:rsidR="00AF6435" w:rsidRDefault="00AF6435" w:rsidP="0063592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nr sprawy: </w:t>
            </w:r>
            <w:r w:rsidR="00752562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ZAPO</w:t>
            </w:r>
            <w:r w:rsidR="006359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3F0F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 w:rsidR="006359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7563C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Załącznik nr </w:t>
            </w:r>
            <w:r w:rsidR="006359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AF6435" w14:paraId="172DAE3A" w14:textId="77777777" w:rsidTr="00F3469B">
        <w:trPr>
          <w:trHeight w:val="460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2E57105" w14:textId="77777777" w:rsidR="00AF6435" w:rsidRDefault="00AF6435" w:rsidP="00F3469B">
            <w:pPr>
              <w:spacing w:line="280" w:lineRule="atLeast"/>
              <w:jc w:val="center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pl-PL"/>
              </w:rPr>
              <w:t>OPIS PRZEDMIOTU ZAMÓWIENIA</w:t>
            </w:r>
          </w:p>
        </w:tc>
      </w:tr>
    </w:tbl>
    <w:p w14:paraId="4E819FA4" w14:textId="08AC5DC9" w:rsidR="00AF6435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45949176" w14:textId="77777777" w:rsidR="00E67D19" w:rsidRDefault="00E67D19" w:rsidP="00E67D19">
      <w:pPr>
        <w:pStyle w:val="Textbody"/>
        <w:tabs>
          <w:tab w:val="left" w:pos="84"/>
        </w:tabs>
        <w:spacing w:after="0" w:line="240" w:lineRule="auto"/>
        <w:jc w:val="both"/>
      </w:pPr>
    </w:p>
    <w:p w14:paraId="6F9D2931" w14:textId="17D7D917" w:rsidR="00E67D19" w:rsidRPr="008C5C0F" w:rsidRDefault="00E67D19" w:rsidP="00E73A87">
      <w:pPr>
        <w:pStyle w:val="Textbody"/>
        <w:numPr>
          <w:ilvl w:val="0"/>
          <w:numId w:val="20"/>
        </w:numPr>
        <w:tabs>
          <w:tab w:val="left" w:pos="84"/>
          <w:tab w:val="left" w:pos="284"/>
        </w:tabs>
        <w:spacing w:after="0" w:line="240" w:lineRule="auto"/>
        <w:ind w:left="142" w:hanging="142"/>
        <w:jc w:val="both"/>
        <w:rPr>
          <w:rFonts w:ascii="Calibri" w:hAnsi="Calibri" w:cs="Calibri"/>
          <w:color w:val="000000" w:themeColor="text1"/>
        </w:rPr>
      </w:pPr>
      <w:r w:rsidRPr="001709A4">
        <w:rPr>
          <w:rFonts w:ascii="Calibri" w:eastAsia="MS PMincho" w:hAnsi="Calibri" w:cs="Calibri"/>
          <w:color w:val="000000" w:themeColor="text1"/>
          <w:kern w:val="1"/>
          <w:lang w:eastAsia="ja-JP" w:bidi="fa-IR"/>
        </w:rPr>
        <w:t>Przedmiotem zamówienia jest</w:t>
      </w:r>
      <w:r w:rsidRPr="00BB301B">
        <w:rPr>
          <w:rFonts w:ascii="Calibri" w:hAnsi="Calibri" w:cs="Calibri"/>
          <w:kern w:val="0"/>
          <w:lang w:eastAsia="en-US" w:bidi="ar-SA"/>
        </w:rPr>
        <w:t xml:space="preserve"> </w:t>
      </w:r>
      <w:r w:rsidRPr="00D10D55">
        <w:rPr>
          <w:rFonts w:ascii="Calibri" w:hAnsi="Calibri" w:cs="Calibri"/>
          <w:kern w:val="0"/>
          <w:lang w:eastAsia="en-US" w:bidi="ar-SA"/>
        </w:rPr>
        <w:t xml:space="preserve">dostarczenie produktów </w:t>
      </w:r>
      <w:r>
        <w:rPr>
          <w:rFonts w:ascii="Calibri" w:hAnsi="Calibri" w:cs="Calibri"/>
          <w:kern w:val="0"/>
          <w:lang w:eastAsia="en-US" w:bidi="ar-SA"/>
        </w:rPr>
        <w:t xml:space="preserve">żywnościowych – </w:t>
      </w:r>
      <w:r w:rsidRPr="0048461C">
        <w:rPr>
          <w:rFonts w:ascii="Calibri" w:hAnsi="Calibri" w:cs="Calibri"/>
          <w:b/>
          <w:bCs/>
          <w:kern w:val="0"/>
          <w:lang w:eastAsia="en-US" w:bidi="ar-SA"/>
        </w:rPr>
        <w:t>pieczywa</w:t>
      </w:r>
      <w:r>
        <w:rPr>
          <w:rFonts w:ascii="Calibri" w:hAnsi="Calibri" w:cs="Calibri"/>
          <w:b/>
          <w:bCs/>
          <w:kern w:val="0"/>
          <w:lang w:eastAsia="en-US" w:bidi="ar-SA"/>
        </w:rPr>
        <w:t xml:space="preserve"> </w:t>
      </w:r>
      <w:r w:rsidRPr="0048461C">
        <w:rPr>
          <w:rFonts w:ascii="Calibri" w:hAnsi="Calibri" w:cs="Calibri"/>
          <w:b/>
          <w:bCs/>
          <w:kern w:val="0"/>
          <w:lang w:eastAsia="en-US" w:bidi="ar-SA"/>
        </w:rPr>
        <w:t xml:space="preserve"> świeżego oraz</w:t>
      </w:r>
      <w:r w:rsidR="00764CE2">
        <w:rPr>
          <w:rFonts w:ascii="Calibri" w:hAnsi="Calibri" w:cs="Calibri"/>
          <w:b/>
          <w:bCs/>
          <w:kern w:val="0"/>
          <w:lang w:eastAsia="en-US" w:bidi="ar-SA"/>
        </w:rPr>
        <w:br/>
        <w:t xml:space="preserve"> </w:t>
      </w:r>
      <w:r w:rsidR="00E73A87">
        <w:rPr>
          <w:rFonts w:ascii="Calibri" w:hAnsi="Calibri" w:cs="Calibri"/>
          <w:b/>
          <w:bCs/>
          <w:kern w:val="0"/>
          <w:lang w:eastAsia="en-US" w:bidi="ar-SA"/>
        </w:rPr>
        <w:t xml:space="preserve"> </w:t>
      </w:r>
      <w:r w:rsidR="00764CE2">
        <w:rPr>
          <w:rFonts w:ascii="Calibri" w:hAnsi="Calibri" w:cs="Calibri"/>
          <w:b/>
          <w:bCs/>
          <w:kern w:val="0"/>
          <w:lang w:eastAsia="en-US" w:bidi="ar-SA"/>
        </w:rPr>
        <w:t xml:space="preserve"> </w:t>
      </w:r>
      <w:r w:rsidRPr="0048461C">
        <w:rPr>
          <w:rFonts w:ascii="Calibri" w:hAnsi="Calibri" w:cs="Calibri"/>
          <w:b/>
          <w:bCs/>
          <w:kern w:val="0"/>
          <w:lang w:eastAsia="en-US" w:bidi="ar-SA"/>
        </w:rPr>
        <w:t>wyrobów piekarskich i wyrobów  ciastkarskich</w:t>
      </w:r>
      <w:r w:rsidRPr="0048461C">
        <w:rPr>
          <w:rFonts w:ascii="Calibri" w:hAnsi="Calibri" w:cs="Calibri"/>
          <w:kern w:val="0"/>
          <w:lang w:eastAsia="en-US" w:bidi="ar-SA"/>
        </w:rPr>
        <w:t xml:space="preserve"> do wskazanego przez przedstawicie</w:t>
      </w:r>
      <w:r w:rsidRPr="00D10D55">
        <w:rPr>
          <w:rFonts w:ascii="Calibri" w:hAnsi="Calibri" w:cs="Calibri"/>
          <w:kern w:val="0"/>
          <w:lang w:eastAsia="en-US" w:bidi="ar-SA"/>
        </w:rPr>
        <w:t>la</w:t>
      </w:r>
      <w:r w:rsidR="00764CE2">
        <w:rPr>
          <w:rFonts w:ascii="Calibri" w:hAnsi="Calibri" w:cs="Calibri"/>
          <w:kern w:val="0"/>
          <w:lang w:eastAsia="en-US" w:bidi="ar-SA"/>
        </w:rPr>
        <w:br/>
        <w:t xml:space="preserve">  </w:t>
      </w:r>
      <w:r w:rsidRPr="00D10D55">
        <w:rPr>
          <w:rFonts w:ascii="Calibri" w:hAnsi="Calibri" w:cs="Calibri"/>
          <w:kern w:val="0"/>
          <w:lang w:eastAsia="en-US" w:bidi="ar-SA"/>
        </w:rPr>
        <w:t xml:space="preserve"> Zamawiającego pomieszczenia Gminnego Przedszkola nr 2 w Trzebnicy</w:t>
      </w:r>
      <w:r>
        <w:rPr>
          <w:rFonts w:ascii="Calibri" w:hAnsi="Calibri" w:cs="Calibri"/>
          <w:kern w:val="0"/>
          <w:lang w:eastAsia="en-US" w:bidi="ar-SA"/>
        </w:rPr>
        <w:t>.</w:t>
      </w:r>
    </w:p>
    <w:p w14:paraId="7B422805" w14:textId="77777777" w:rsidR="00E67D19" w:rsidRPr="008C5C0F" w:rsidRDefault="00E67D19" w:rsidP="00E67D19">
      <w:pPr>
        <w:pStyle w:val="Akapitzlist"/>
        <w:widowControl/>
        <w:numPr>
          <w:ilvl w:val="0"/>
          <w:numId w:val="20"/>
        </w:numPr>
        <w:suppressAutoHyphens w:val="0"/>
        <w:ind w:left="284" w:hanging="284"/>
        <w:jc w:val="both"/>
        <w:textAlignment w:val="auto"/>
        <w:rPr>
          <w:color w:val="000000" w:themeColor="text1"/>
          <w:kern w:val="0"/>
          <w:lang w:eastAsia="en-US" w:bidi="ar-SA"/>
        </w:rPr>
      </w:pPr>
      <w:r w:rsidRPr="008C5C0F">
        <w:rPr>
          <w:color w:val="000000" w:themeColor="text1"/>
          <w:kern w:val="0"/>
          <w:lang w:eastAsia="en-US" w:bidi="ar-SA"/>
        </w:rPr>
        <w:t xml:space="preserve">Zamawiający </w:t>
      </w:r>
      <w:r>
        <w:rPr>
          <w:color w:val="000000" w:themeColor="text1"/>
          <w:kern w:val="0"/>
          <w:lang w:eastAsia="en-US" w:bidi="ar-SA"/>
        </w:rPr>
        <w:t xml:space="preserve">nie </w:t>
      </w:r>
      <w:r w:rsidRPr="008C5C0F">
        <w:rPr>
          <w:color w:val="000000" w:themeColor="text1"/>
          <w:kern w:val="0"/>
          <w:lang w:eastAsia="en-US" w:bidi="ar-SA"/>
        </w:rPr>
        <w:t xml:space="preserve">dopuszcza możliwości składania ofert częściowych.  </w:t>
      </w:r>
    </w:p>
    <w:p w14:paraId="34064553" w14:textId="77777777" w:rsidR="00E67D19" w:rsidRPr="00D10D55" w:rsidRDefault="00E67D19" w:rsidP="00E67D19">
      <w:pPr>
        <w:widowControl/>
        <w:suppressAutoHyphens w:val="0"/>
        <w:jc w:val="both"/>
        <w:textAlignment w:val="auto"/>
        <w:rPr>
          <w:color w:val="000000" w:themeColor="text1"/>
          <w:kern w:val="0"/>
          <w:lang w:eastAsia="en-US" w:bidi="ar-SA"/>
        </w:rPr>
      </w:pPr>
      <w:r>
        <w:rPr>
          <w:color w:val="000000" w:themeColor="text1"/>
          <w:kern w:val="0"/>
          <w:lang w:eastAsia="en-US" w:bidi="ar-SA"/>
        </w:rPr>
        <w:t>3</w:t>
      </w:r>
      <w:r w:rsidRPr="00D10D55">
        <w:rPr>
          <w:color w:val="000000" w:themeColor="text1"/>
          <w:kern w:val="0"/>
          <w:lang w:eastAsia="en-US" w:bidi="ar-SA"/>
        </w:rPr>
        <w:t xml:space="preserve">. </w:t>
      </w:r>
      <w:r>
        <w:rPr>
          <w:color w:val="000000" w:themeColor="text1"/>
          <w:kern w:val="0"/>
          <w:lang w:eastAsia="en-US" w:bidi="ar-SA"/>
        </w:rPr>
        <w:t xml:space="preserve"> </w:t>
      </w:r>
      <w:r w:rsidRPr="00D10D55">
        <w:rPr>
          <w:color w:val="000000" w:themeColor="text1"/>
          <w:kern w:val="0"/>
          <w:lang w:eastAsia="en-US" w:bidi="ar-SA"/>
        </w:rPr>
        <w:t xml:space="preserve">Przedmiot zamówienia obejmuje </w:t>
      </w:r>
      <w:r>
        <w:rPr>
          <w:color w:val="000000" w:themeColor="text1"/>
          <w:kern w:val="0"/>
          <w:lang w:eastAsia="en-US" w:bidi="ar-SA"/>
        </w:rPr>
        <w:t>1</w:t>
      </w:r>
      <w:r w:rsidRPr="00D10D55">
        <w:rPr>
          <w:color w:val="000000" w:themeColor="text1"/>
          <w:kern w:val="0"/>
          <w:lang w:eastAsia="en-US" w:bidi="ar-SA"/>
        </w:rPr>
        <w:t xml:space="preserve"> częś</w:t>
      </w:r>
      <w:r>
        <w:rPr>
          <w:color w:val="000000" w:themeColor="text1"/>
          <w:kern w:val="0"/>
          <w:lang w:eastAsia="en-US" w:bidi="ar-SA"/>
        </w:rPr>
        <w:t>ć</w:t>
      </w:r>
      <w:r w:rsidRPr="00D10D55">
        <w:rPr>
          <w:color w:val="000000" w:themeColor="text1"/>
          <w:kern w:val="0"/>
          <w:lang w:eastAsia="en-US" w:bidi="ar-SA"/>
        </w:rPr>
        <w:t xml:space="preserve"> </w:t>
      </w:r>
    </w:p>
    <w:p w14:paraId="6F9E3E37" w14:textId="7C563897" w:rsidR="00E67D19" w:rsidRPr="00D10D55" w:rsidRDefault="001547E1" w:rsidP="00E67D19">
      <w:pPr>
        <w:widowControl/>
        <w:suppressAutoHyphens w:val="0"/>
        <w:jc w:val="both"/>
        <w:textAlignment w:val="auto"/>
        <w:rPr>
          <w:color w:val="000000" w:themeColor="text1"/>
          <w:kern w:val="0"/>
          <w:lang w:eastAsia="en-US" w:bidi="ar-SA"/>
        </w:rPr>
      </w:pPr>
      <w:r>
        <w:rPr>
          <w:b/>
          <w:bCs/>
          <w:color w:val="000000" w:themeColor="text1"/>
          <w:kern w:val="0"/>
          <w:lang w:eastAsia="en-US" w:bidi="ar-SA"/>
        </w:rPr>
        <w:t xml:space="preserve">     </w:t>
      </w:r>
      <w:r w:rsidR="00E67D19" w:rsidRPr="00784C5B">
        <w:rPr>
          <w:b/>
          <w:bCs/>
          <w:color w:val="000000" w:themeColor="text1"/>
          <w:kern w:val="0"/>
          <w:lang w:eastAsia="en-US" w:bidi="ar-SA"/>
        </w:rPr>
        <w:t>Część Nr 2</w:t>
      </w:r>
      <w:r w:rsidR="00E67D19" w:rsidRPr="00D10D55">
        <w:rPr>
          <w:color w:val="000000" w:themeColor="text1"/>
          <w:kern w:val="0"/>
          <w:lang w:eastAsia="en-US" w:bidi="ar-SA"/>
        </w:rPr>
        <w:t xml:space="preserve"> – Dostawa pieczywa świeżego oraz wyrobów piekarskich i wyrobów   ciastkarskich – CPV: </w:t>
      </w:r>
      <w:r w:rsidR="00E67D19" w:rsidRPr="00D10D55">
        <w:rPr>
          <w:color w:val="000000" w:themeColor="text1"/>
          <w:kern w:val="0"/>
          <w:lang w:eastAsia="en-US" w:bidi="ar-SA"/>
        </w:rPr>
        <w:br/>
        <w:t xml:space="preserve">                       15810000-9</w:t>
      </w:r>
    </w:p>
    <w:p w14:paraId="24C5C59C" w14:textId="77777777" w:rsidR="00E67D19" w:rsidRPr="00D10D55" w:rsidRDefault="00E67D19" w:rsidP="00E67D19">
      <w:pPr>
        <w:widowControl/>
        <w:suppressAutoHyphens w:val="0"/>
        <w:jc w:val="both"/>
        <w:textAlignment w:val="auto"/>
        <w:rPr>
          <w:color w:val="auto"/>
          <w:kern w:val="0"/>
          <w:lang w:eastAsia="en-US" w:bidi="ar-SA"/>
        </w:rPr>
      </w:pPr>
      <w:r>
        <w:rPr>
          <w:color w:val="auto"/>
          <w:kern w:val="0"/>
          <w:lang w:eastAsia="en-US" w:bidi="ar-SA"/>
        </w:rPr>
        <w:t xml:space="preserve">4.  </w:t>
      </w:r>
      <w:r w:rsidRPr="00D10D55">
        <w:rPr>
          <w:color w:val="auto"/>
          <w:kern w:val="0"/>
          <w:lang w:eastAsia="en-US" w:bidi="ar-SA"/>
        </w:rPr>
        <w:t xml:space="preserve">Wykonawca będzie dostarczał artykuły spożywcze będące przedmiotem zamówienia  sukcesywnie, zgodnie ze składanymi oddzielnie zamówieniami. </w:t>
      </w:r>
    </w:p>
    <w:p w14:paraId="523AAE70" w14:textId="77777777" w:rsidR="00E67D19" w:rsidRPr="00D10D55" w:rsidRDefault="00E67D19" w:rsidP="00E67D19">
      <w:pPr>
        <w:widowControl/>
        <w:suppressAutoHyphens w:val="0"/>
        <w:jc w:val="both"/>
        <w:textAlignment w:val="auto"/>
        <w:rPr>
          <w:color w:val="auto"/>
          <w:kern w:val="0"/>
          <w:lang w:eastAsia="en-US" w:bidi="ar-SA"/>
        </w:rPr>
      </w:pPr>
      <w:r w:rsidRPr="00D10D55">
        <w:rPr>
          <w:color w:val="auto"/>
          <w:kern w:val="0"/>
          <w:lang w:eastAsia="en-US" w:bidi="ar-SA"/>
        </w:rPr>
        <w:t xml:space="preserve">Szczegółowy opis i ilości produktów żywnościowych będących przedmiotem zamówienia, zawiera Formularz ofertowy stanowiący załącznik nr 2 do SWZ. Podane w formularzu cenowym ilości produktów żywnościowych określają przewidywane zapotrzebowanie stołówki Gminnego Przedszkola nr 2 w Trzebnicy na w/w produkty w okresie trwania umowy. </w:t>
      </w:r>
    </w:p>
    <w:p w14:paraId="3042E471" w14:textId="77777777" w:rsidR="00E67D19" w:rsidRPr="00D10D55" w:rsidRDefault="00E67D19" w:rsidP="00E67D19">
      <w:pPr>
        <w:widowControl/>
        <w:suppressAutoHyphens w:val="0"/>
        <w:jc w:val="both"/>
        <w:textAlignment w:val="auto"/>
        <w:rPr>
          <w:color w:val="auto"/>
          <w:kern w:val="0"/>
          <w:lang w:eastAsia="en-US" w:bidi="ar-SA"/>
        </w:rPr>
      </w:pPr>
      <w:r w:rsidRPr="00D10D55">
        <w:rPr>
          <w:color w:val="auto"/>
          <w:kern w:val="0"/>
          <w:lang w:eastAsia="en-US" w:bidi="ar-SA"/>
        </w:rPr>
        <w:t xml:space="preserve">Zamawiający nie gwarantuje Wykonawcy, że złoży zamówienie sumaryczne (w pełnym wymiarze), jest to uzależnione od zapotrzebowania, jakie będzie istniało w okresie realizacji  umowy. </w:t>
      </w:r>
    </w:p>
    <w:p w14:paraId="11429028" w14:textId="77777777" w:rsidR="00E67D19" w:rsidRPr="006C6F21" w:rsidRDefault="00E67D19" w:rsidP="00E67D19">
      <w:pPr>
        <w:widowControl/>
        <w:suppressAutoHyphens w:val="0"/>
        <w:jc w:val="both"/>
        <w:textAlignment w:val="auto"/>
        <w:rPr>
          <w:color w:val="auto"/>
          <w:kern w:val="0"/>
          <w:u w:val="single"/>
          <w:lang w:eastAsia="en-US" w:bidi="ar-SA"/>
        </w:rPr>
      </w:pPr>
      <w:r w:rsidRPr="006C6F21">
        <w:rPr>
          <w:color w:val="auto"/>
          <w:kern w:val="0"/>
          <w:u w:val="single"/>
          <w:lang w:eastAsia="en-US" w:bidi="ar-SA"/>
        </w:rPr>
        <w:t xml:space="preserve">UWAGA: </w:t>
      </w:r>
    </w:p>
    <w:p w14:paraId="41A0FE7C" w14:textId="56EB23BE" w:rsidR="00E67D19" w:rsidRPr="00D10D55" w:rsidRDefault="00E67D19" w:rsidP="00E67D19">
      <w:pPr>
        <w:widowControl/>
        <w:suppressAutoHyphens w:val="0"/>
        <w:jc w:val="both"/>
        <w:textAlignment w:val="auto"/>
        <w:rPr>
          <w:b/>
          <w:color w:val="auto"/>
          <w:kern w:val="0"/>
          <w:lang w:eastAsia="en-US" w:bidi="ar-SA"/>
        </w:rPr>
      </w:pPr>
      <w:r w:rsidRPr="00D10D55">
        <w:rPr>
          <w:b/>
          <w:color w:val="auto"/>
          <w:kern w:val="0"/>
          <w:lang w:eastAsia="en-US" w:bidi="ar-SA"/>
        </w:rPr>
        <w:t xml:space="preserve">Zamawiający wymaga, aby każda pozycja w </w:t>
      </w:r>
      <w:r>
        <w:rPr>
          <w:b/>
          <w:color w:val="auto"/>
          <w:kern w:val="0"/>
          <w:lang w:eastAsia="en-US" w:bidi="ar-SA"/>
        </w:rPr>
        <w:t xml:space="preserve">Załączniku nr 1 do </w:t>
      </w:r>
      <w:r w:rsidRPr="00D10D55">
        <w:rPr>
          <w:b/>
          <w:color w:val="auto"/>
          <w:kern w:val="0"/>
          <w:lang w:eastAsia="en-US" w:bidi="ar-SA"/>
        </w:rPr>
        <w:t>Formularz</w:t>
      </w:r>
      <w:r>
        <w:rPr>
          <w:b/>
          <w:color w:val="auto"/>
          <w:kern w:val="0"/>
          <w:lang w:eastAsia="en-US" w:bidi="ar-SA"/>
        </w:rPr>
        <w:t xml:space="preserve">a ofertowego dla </w:t>
      </w:r>
      <w:r w:rsidR="00394BBD">
        <w:rPr>
          <w:b/>
          <w:color w:val="auto"/>
          <w:kern w:val="0"/>
          <w:lang w:eastAsia="en-US" w:bidi="ar-SA"/>
        </w:rPr>
        <w:t>C</w:t>
      </w:r>
      <w:r w:rsidRPr="00D10D55">
        <w:rPr>
          <w:b/>
          <w:color w:val="auto"/>
          <w:kern w:val="0"/>
          <w:lang w:eastAsia="en-US" w:bidi="ar-SA"/>
        </w:rPr>
        <w:t>zęści</w:t>
      </w:r>
      <w:r>
        <w:rPr>
          <w:b/>
          <w:color w:val="auto"/>
          <w:kern w:val="0"/>
          <w:lang w:eastAsia="en-US" w:bidi="ar-SA"/>
        </w:rPr>
        <w:t xml:space="preserve"> nr 2, </w:t>
      </w:r>
      <w:r w:rsidRPr="00D10D55">
        <w:rPr>
          <w:b/>
          <w:color w:val="auto"/>
          <w:kern w:val="0"/>
          <w:lang w:eastAsia="en-US" w:bidi="ar-SA"/>
        </w:rPr>
        <w:t>była wypełniona</w:t>
      </w:r>
      <w:r>
        <w:rPr>
          <w:b/>
          <w:color w:val="auto"/>
          <w:kern w:val="0"/>
          <w:lang w:eastAsia="en-US" w:bidi="ar-SA"/>
        </w:rPr>
        <w:t xml:space="preserve"> przez Wykonawcę.</w:t>
      </w:r>
      <w:r w:rsidRPr="00D10D55">
        <w:rPr>
          <w:b/>
          <w:color w:val="auto"/>
          <w:kern w:val="0"/>
          <w:lang w:eastAsia="en-US" w:bidi="ar-SA"/>
        </w:rPr>
        <w:t xml:space="preserve"> </w:t>
      </w:r>
      <w:r>
        <w:rPr>
          <w:b/>
          <w:color w:val="auto"/>
          <w:kern w:val="0"/>
          <w:lang w:eastAsia="en-US" w:bidi="ar-SA"/>
        </w:rPr>
        <w:t>N</w:t>
      </w:r>
      <w:r w:rsidRPr="00D10D55">
        <w:rPr>
          <w:b/>
          <w:color w:val="auto"/>
          <w:kern w:val="0"/>
          <w:lang w:eastAsia="en-US" w:bidi="ar-SA"/>
        </w:rPr>
        <w:t xml:space="preserve">ie wypełnienie przez </w:t>
      </w:r>
      <w:r>
        <w:rPr>
          <w:b/>
          <w:color w:val="auto"/>
          <w:kern w:val="0"/>
          <w:lang w:eastAsia="en-US" w:bidi="ar-SA"/>
        </w:rPr>
        <w:t>W</w:t>
      </w:r>
      <w:r w:rsidRPr="00D10D55">
        <w:rPr>
          <w:b/>
          <w:color w:val="auto"/>
          <w:kern w:val="0"/>
          <w:lang w:eastAsia="en-US" w:bidi="ar-SA"/>
        </w:rPr>
        <w:t>ykonawcę jakiejkolwiek z pozycji  spowoduje odrzucenie oferty tego Wykonawcy</w:t>
      </w:r>
      <w:r>
        <w:rPr>
          <w:b/>
          <w:color w:val="auto"/>
          <w:kern w:val="0"/>
          <w:lang w:eastAsia="en-US" w:bidi="ar-SA"/>
        </w:rPr>
        <w:t>.</w:t>
      </w:r>
      <w:r w:rsidRPr="00D10D55">
        <w:rPr>
          <w:b/>
          <w:color w:val="auto"/>
          <w:kern w:val="0"/>
          <w:lang w:eastAsia="en-US" w:bidi="ar-SA"/>
        </w:rPr>
        <w:t xml:space="preserve"> </w:t>
      </w:r>
    </w:p>
    <w:p w14:paraId="584FBE7A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rFonts w:eastAsia="MS PMincho"/>
          <w:kern w:val="1"/>
          <w:lang w:eastAsia="ja-JP" w:bidi="fa-IR"/>
        </w:rPr>
      </w:pPr>
      <w:r>
        <w:rPr>
          <w:rFonts w:eastAsia="MS PMincho"/>
          <w:kern w:val="1"/>
          <w:lang w:eastAsia="ja-JP" w:bidi="fa-IR"/>
        </w:rPr>
        <w:t xml:space="preserve">5. </w:t>
      </w:r>
      <w:r w:rsidRPr="00D10D55">
        <w:rPr>
          <w:rFonts w:eastAsia="MS PMincho"/>
          <w:kern w:val="1"/>
          <w:lang w:eastAsia="ja-JP" w:bidi="fa-IR"/>
        </w:rPr>
        <w:t xml:space="preserve">Wykonawca oświadcza, że przedmiot zamówienia będzie świeży i pierwszego gatunku, zgodnie z kalkulacją cenową. </w:t>
      </w:r>
    </w:p>
    <w:p w14:paraId="064B2996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6. </w:t>
      </w:r>
      <w:r w:rsidRPr="00D10D55">
        <w:rPr>
          <w:kern w:val="1"/>
        </w:rPr>
        <w:t xml:space="preserve">Przedmiot zamówienia będzie odpowiedniej jakości handlowej i zdrowotnej, dostarczony transportem wykonawcy zgodnym z obowiązującymi atestami, Polskimi Normami, obowiązującymi wymogami prawa żywnościowego, GMP oraz systemu HACCP. </w:t>
      </w:r>
    </w:p>
    <w:p w14:paraId="0C871C1D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7. </w:t>
      </w:r>
      <w:r w:rsidRPr="00D10D55">
        <w:rPr>
          <w:kern w:val="1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właściwego terytorialnie stacji Inspekcji Sanitarno – Epidemiologicznej o spełnieniu wymogów wynikających z art. 61 i 62 ustawy z dnia 25 sierpnia 2006 r., o bezpieczeństwie żywności i żywienia (Dz. U. z 2019 r., poz. 1252) lub świadectwo weterynaryjne. </w:t>
      </w:r>
    </w:p>
    <w:p w14:paraId="364E35FD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8. </w:t>
      </w:r>
      <w:r w:rsidRPr="00D10D55">
        <w:rPr>
          <w:kern w:val="1"/>
        </w:rPr>
        <w:t xml:space="preserve">Przedmiot dostawy będzie dostarczany Zamawiającemu w opakowaniach zabezpieczających jakość handlową i zdrowotną dostarczonych towarów i odpowiadających warunkom transportu, odbioru i przechowywania. </w:t>
      </w:r>
    </w:p>
    <w:p w14:paraId="717A0040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9. </w:t>
      </w:r>
      <w:r w:rsidRPr="00D10D55">
        <w:rPr>
          <w:kern w:val="1"/>
        </w:rPr>
        <w:t xml:space="preserve">Przedmiot zamówienia będzie dostarczany transportem Wykonawcy, zgodnie z obowiązującymi wymaganiami GMP/GHP oraz systemu HACCP na jego koszt i przekazywany osobom upoważnionym.   </w:t>
      </w:r>
    </w:p>
    <w:p w14:paraId="7068932E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10. </w:t>
      </w:r>
      <w:r w:rsidRPr="00D10D55">
        <w:rPr>
          <w:kern w:val="1"/>
        </w:rPr>
        <w:t xml:space="preserve">Osoby wykonujące zamówienia (kierowcy, pomocnicy itp.) muszą posiadać aktualne zaświadczenie lekarskie: sanitarno-epidemiologiczne, zezwalające na pracę w kontakcie z żywnością. Na każde wezwanie Zamawiającego Wykonawca obowiązany jest do niezwłocznego dostarczenia w/w dokumentów. </w:t>
      </w:r>
    </w:p>
    <w:p w14:paraId="76E33655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11. </w:t>
      </w:r>
      <w:r w:rsidRPr="00D10D55">
        <w:rPr>
          <w:kern w:val="1"/>
        </w:rPr>
        <w:t xml:space="preserve">Zamawiający wymaga, aby opakowania zabezpieczające jakość dostarczonych towarów nie były brudne, uszkodzone mechanicznie, materiał pakunkowy był dopuszczony do kontaktu z żywnością. </w:t>
      </w:r>
    </w:p>
    <w:p w14:paraId="05A84701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12. </w:t>
      </w:r>
      <w:r w:rsidRPr="00D10D55">
        <w:rPr>
          <w:kern w:val="1"/>
        </w:rPr>
        <w:t xml:space="preserve">Towar dostarczony w oryginalnych opakowaniach, powinien mieć na opakowaniu czytelne oznaczenia fabryczne tzn. rodzaj, nazwę wyrobu, ilość, datę produkcji, termin przydatności do spożycia </w:t>
      </w:r>
      <w:r w:rsidRPr="00D10D55">
        <w:rPr>
          <w:kern w:val="1"/>
        </w:rPr>
        <w:lastRenderedPageBreak/>
        <w:t xml:space="preserve">lub termin minimalnej trwałości, nazwę i adres producenta oraz inne oznakowania zgodne z obowiązującymi w tym zakresie przepisami prawa żywnościowego. </w:t>
      </w:r>
    </w:p>
    <w:p w14:paraId="23B8A909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13. </w:t>
      </w:r>
      <w:r w:rsidRPr="00D10D55">
        <w:rPr>
          <w:kern w:val="1"/>
        </w:rPr>
        <w:t xml:space="preserve">Użyty do przewozu środek transportu będzie uwzględniać właściwość towaru i zabezpieczać jego jakość przed ujemnymi wpływami atmosferycznymi i uszkodzeniami. </w:t>
      </w:r>
    </w:p>
    <w:p w14:paraId="7E399688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14. </w:t>
      </w:r>
      <w:r w:rsidRPr="00D10D55">
        <w:rPr>
          <w:kern w:val="1"/>
        </w:rPr>
        <w:t xml:space="preserve">Koszty transportu towaru i ubezpieczenia towaru w transporcie poniesie Wykonawca. </w:t>
      </w:r>
    </w:p>
    <w:p w14:paraId="0250DE90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15. </w:t>
      </w:r>
      <w:r w:rsidRPr="00D10D55">
        <w:rPr>
          <w:kern w:val="1"/>
        </w:rPr>
        <w:t xml:space="preserve">Dostawa towaru do magazynu centralnego odbędzie się transportem Wykonawcy na jego koszt i ryzyko bez względu na wartość złożonego zamówienia. </w:t>
      </w:r>
    </w:p>
    <w:p w14:paraId="7376F73A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16. </w:t>
      </w:r>
      <w:r w:rsidRPr="00D10D55">
        <w:rPr>
          <w:kern w:val="1"/>
        </w:rPr>
        <w:t xml:space="preserve">Zamawiający nie dopuszcza dostarczenia towaru w opakowaniach zastępczych. </w:t>
      </w:r>
    </w:p>
    <w:p w14:paraId="35F75FC3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17. </w:t>
      </w:r>
      <w:r w:rsidRPr="00D10D55">
        <w:rPr>
          <w:kern w:val="1"/>
        </w:rPr>
        <w:t xml:space="preserve">Odbiór jakościowy i ilościowy dostarczonego towaru odbywać się będzie w magazynie Zamawiającego przy udziale Wykonawcy. </w:t>
      </w:r>
    </w:p>
    <w:p w14:paraId="6E2197C6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18. </w:t>
      </w:r>
      <w:r w:rsidRPr="00D10D55">
        <w:rPr>
          <w:kern w:val="1"/>
        </w:rPr>
        <w:t xml:space="preserve">Przyjęcie towaru odbywać się będzie na podstawie faktury lub dowodu dostawy z aktualna ceną zgodną z umową. </w:t>
      </w:r>
    </w:p>
    <w:p w14:paraId="19C88244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19. </w:t>
      </w:r>
      <w:r w:rsidRPr="00D10D55">
        <w:rPr>
          <w:kern w:val="1"/>
        </w:rPr>
        <w:t xml:space="preserve">Odbiór jakościowo-ilościowy dostarczonego towaru, będzie potwierdzany przez upoważnionego pracownika, zgodnie z załączonym wykazem, stanowiącym integralną część umowy. </w:t>
      </w:r>
    </w:p>
    <w:p w14:paraId="3C3A1D94" w14:textId="77777777" w:rsidR="00E67D19" w:rsidRPr="00D10D55" w:rsidRDefault="00E67D19" w:rsidP="00E67D1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auto"/>
        <w:rPr>
          <w:kern w:val="1"/>
        </w:rPr>
      </w:pPr>
      <w:r>
        <w:rPr>
          <w:kern w:val="1"/>
        </w:rPr>
        <w:t xml:space="preserve">20. </w:t>
      </w:r>
      <w:r w:rsidRPr="00D10D55">
        <w:rPr>
          <w:kern w:val="1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C8D9D6B" w14:textId="77777777" w:rsidR="00E67D19" w:rsidRPr="00D10D55" w:rsidRDefault="00E67D19" w:rsidP="00E67D19">
      <w:pPr>
        <w:widowControl/>
        <w:suppressAutoHyphens w:val="0"/>
        <w:jc w:val="both"/>
        <w:textAlignment w:val="auto"/>
        <w:rPr>
          <w:color w:val="auto"/>
          <w:kern w:val="0"/>
          <w:lang w:eastAsia="en-US" w:bidi="ar-SA"/>
        </w:rPr>
      </w:pPr>
    </w:p>
    <w:p w14:paraId="7FDCE5DD" w14:textId="77777777" w:rsidR="00E67D19" w:rsidRPr="00D10D55" w:rsidRDefault="00E67D19" w:rsidP="00E67D19">
      <w:pPr>
        <w:widowControl/>
        <w:suppressAutoHyphens w:val="0"/>
        <w:jc w:val="both"/>
        <w:textAlignment w:val="auto"/>
        <w:rPr>
          <w:color w:val="auto"/>
          <w:kern w:val="0"/>
          <w:lang w:eastAsia="en-US" w:bidi="ar-SA"/>
        </w:rPr>
      </w:pPr>
    </w:p>
    <w:p w14:paraId="75018E4F" w14:textId="77777777" w:rsidR="00D10D55" w:rsidRPr="00D10D55" w:rsidRDefault="00D10D55" w:rsidP="00E67D19">
      <w:pPr>
        <w:pStyle w:val="Textbody"/>
        <w:tabs>
          <w:tab w:val="left" w:pos="84"/>
        </w:tabs>
        <w:spacing w:after="0" w:line="240" w:lineRule="auto"/>
        <w:ind w:left="284"/>
        <w:jc w:val="both"/>
        <w:rPr>
          <w:kern w:val="0"/>
          <w:sz w:val="22"/>
          <w:szCs w:val="22"/>
          <w:lang w:eastAsia="en-US" w:bidi="ar-SA"/>
        </w:rPr>
      </w:pPr>
    </w:p>
    <w:sectPr w:rsidR="00D10D55" w:rsidRPr="00D10D55">
      <w:headerReference w:type="default" r:id="rId7"/>
      <w:footerReference w:type="default" r:id="rId8"/>
      <w:pgSz w:w="11906" w:h="16838"/>
      <w:pgMar w:top="851" w:right="913" w:bottom="1299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9E95" w14:textId="77777777" w:rsidR="00A92C91" w:rsidRDefault="00A92C91">
      <w:r>
        <w:separator/>
      </w:r>
    </w:p>
  </w:endnote>
  <w:endnote w:type="continuationSeparator" w:id="0">
    <w:p w14:paraId="294EAE68" w14:textId="77777777" w:rsidR="00A92C91" w:rsidRDefault="00A9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F68" w14:textId="77777777" w:rsidR="001E62CD" w:rsidRDefault="00000000">
    <w:pPr>
      <w:pStyle w:val="Stopka"/>
      <w:jc w:val="center"/>
      <w:rPr>
        <w:rFonts w:cs="Calibri"/>
        <w:lang w:eastAsia="pl-PL"/>
      </w:rPr>
    </w:pPr>
  </w:p>
  <w:p w14:paraId="05711164" w14:textId="77777777" w:rsidR="001E62CD" w:rsidRDefault="00AF6435">
    <w:pPr>
      <w:pStyle w:val="Stopka"/>
      <w:jc w:val="right"/>
    </w:pPr>
    <w:r>
      <w:rPr>
        <w:rFonts w:cs="Calibri"/>
        <w:lang w:eastAsia="pl-PL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37EE0">
      <w:rPr>
        <w:noProof/>
      </w:rPr>
      <w:t>2</w:t>
    </w:r>
    <w:r>
      <w:fldChar w:fldCharType="end"/>
    </w:r>
  </w:p>
  <w:p w14:paraId="5DB4DD2D" w14:textId="77777777" w:rsidR="001E62CD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7B1F" w14:textId="77777777" w:rsidR="00A92C91" w:rsidRDefault="00A92C91">
      <w:r>
        <w:separator/>
      </w:r>
    </w:p>
  </w:footnote>
  <w:footnote w:type="continuationSeparator" w:id="0">
    <w:p w14:paraId="015899E9" w14:textId="77777777" w:rsidR="00A92C91" w:rsidRDefault="00A9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9D01" w14:textId="0070A37F" w:rsidR="001E62CD" w:rsidRDefault="0000000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5C6"/>
    <w:multiLevelType w:val="hybridMultilevel"/>
    <w:tmpl w:val="9ACCF372"/>
    <w:lvl w:ilvl="0" w:tplc="CE24C0D8">
      <w:start w:val="1"/>
      <w:numFmt w:val="decimal"/>
      <w:lvlText w:val="%1."/>
      <w:lvlJc w:val="left"/>
      <w:pPr>
        <w:ind w:left="720" w:hanging="360"/>
      </w:pPr>
      <w:rPr>
        <w:rFonts w:eastAsia="MS P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350C"/>
    <w:multiLevelType w:val="hybridMultilevel"/>
    <w:tmpl w:val="E0FCE59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3F1C"/>
    <w:multiLevelType w:val="hybridMultilevel"/>
    <w:tmpl w:val="FCF606A8"/>
    <w:lvl w:ilvl="0" w:tplc="BBB0C8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B163C6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4EEA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D3D97"/>
    <w:multiLevelType w:val="hybridMultilevel"/>
    <w:tmpl w:val="657A7714"/>
    <w:lvl w:ilvl="0" w:tplc="F754D2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136661"/>
    <w:multiLevelType w:val="hybridMultilevel"/>
    <w:tmpl w:val="D1FC2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2306"/>
    <w:multiLevelType w:val="hybridMultilevel"/>
    <w:tmpl w:val="D89A06E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0B1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9012F1"/>
    <w:multiLevelType w:val="hybridMultilevel"/>
    <w:tmpl w:val="F6442178"/>
    <w:lvl w:ilvl="0" w:tplc="04150011">
      <w:start w:val="1"/>
      <w:numFmt w:val="decimal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0" w15:restartNumberingAfterBreak="0">
    <w:nsid w:val="3D4412F3"/>
    <w:multiLevelType w:val="hybridMultilevel"/>
    <w:tmpl w:val="86F6F63E"/>
    <w:lvl w:ilvl="0" w:tplc="4D68E9D8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4740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786F41"/>
    <w:multiLevelType w:val="hybridMultilevel"/>
    <w:tmpl w:val="9B08F9F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580C03CA"/>
    <w:multiLevelType w:val="hybridMultilevel"/>
    <w:tmpl w:val="16C86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E4A83"/>
    <w:multiLevelType w:val="hybridMultilevel"/>
    <w:tmpl w:val="A5DEE2AE"/>
    <w:lvl w:ilvl="0" w:tplc="E18090A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218CE"/>
    <w:multiLevelType w:val="hybridMultilevel"/>
    <w:tmpl w:val="951E47CE"/>
    <w:lvl w:ilvl="0" w:tplc="B738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948EA"/>
    <w:multiLevelType w:val="hybridMultilevel"/>
    <w:tmpl w:val="BA0CE83A"/>
    <w:lvl w:ilvl="0" w:tplc="7D885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309AE"/>
    <w:multiLevelType w:val="hybridMultilevel"/>
    <w:tmpl w:val="E94EDA5E"/>
    <w:lvl w:ilvl="0" w:tplc="2CD2C4C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75317EC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742C5"/>
    <w:multiLevelType w:val="hybridMultilevel"/>
    <w:tmpl w:val="13C0FFA0"/>
    <w:lvl w:ilvl="0" w:tplc="6F5488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A223533"/>
    <w:multiLevelType w:val="hybridMultilevel"/>
    <w:tmpl w:val="266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700224">
    <w:abstractNumId w:val="7"/>
  </w:num>
  <w:num w:numId="2" w16cid:durableId="435177900">
    <w:abstractNumId w:val="13"/>
  </w:num>
  <w:num w:numId="3" w16cid:durableId="218439721">
    <w:abstractNumId w:val="6"/>
  </w:num>
  <w:num w:numId="4" w16cid:durableId="1495531897">
    <w:abstractNumId w:val="8"/>
  </w:num>
  <w:num w:numId="5" w16cid:durableId="1712725417">
    <w:abstractNumId w:val="11"/>
  </w:num>
  <w:num w:numId="6" w16cid:durableId="1437361174">
    <w:abstractNumId w:val="20"/>
  </w:num>
  <w:num w:numId="7" w16cid:durableId="578557239">
    <w:abstractNumId w:val="18"/>
  </w:num>
  <w:num w:numId="8" w16cid:durableId="1640458266">
    <w:abstractNumId w:val="3"/>
  </w:num>
  <w:num w:numId="9" w16cid:durableId="44455935">
    <w:abstractNumId w:val="4"/>
  </w:num>
  <w:num w:numId="10" w16cid:durableId="1184591254">
    <w:abstractNumId w:val="9"/>
  </w:num>
  <w:num w:numId="11" w16cid:durableId="107555957">
    <w:abstractNumId w:val="17"/>
  </w:num>
  <w:num w:numId="12" w16cid:durableId="149179458">
    <w:abstractNumId w:val="5"/>
  </w:num>
  <w:num w:numId="13" w16cid:durableId="2142264807">
    <w:abstractNumId w:val="2"/>
  </w:num>
  <w:num w:numId="14" w16cid:durableId="682315980">
    <w:abstractNumId w:val="12"/>
  </w:num>
  <w:num w:numId="15" w16cid:durableId="956444547">
    <w:abstractNumId w:val="19"/>
  </w:num>
  <w:num w:numId="16" w16cid:durableId="546071254">
    <w:abstractNumId w:val="16"/>
  </w:num>
  <w:num w:numId="17" w16cid:durableId="1665282258">
    <w:abstractNumId w:val="14"/>
  </w:num>
  <w:num w:numId="18" w16cid:durableId="1743721168">
    <w:abstractNumId w:val="10"/>
  </w:num>
  <w:num w:numId="19" w16cid:durableId="379525426">
    <w:abstractNumId w:val="15"/>
  </w:num>
  <w:num w:numId="20" w16cid:durableId="673873547">
    <w:abstractNumId w:val="0"/>
  </w:num>
  <w:num w:numId="21" w16cid:durableId="147714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35"/>
    <w:rsid w:val="00005AA6"/>
    <w:rsid w:val="00007F51"/>
    <w:rsid w:val="00035FBD"/>
    <w:rsid w:val="00074669"/>
    <w:rsid w:val="00074E28"/>
    <w:rsid w:val="00082025"/>
    <w:rsid w:val="000866A2"/>
    <w:rsid w:val="000F1752"/>
    <w:rsid w:val="00100666"/>
    <w:rsid w:val="00115C76"/>
    <w:rsid w:val="0014220F"/>
    <w:rsid w:val="001547E1"/>
    <w:rsid w:val="001709A4"/>
    <w:rsid w:val="001754F1"/>
    <w:rsid w:val="001807E0"/>
    <w:rsid w:val="001A3403"/>
    <w:rsid w:val="001C1BD4"/>
    <w:rsid w:val="001E5EED"/>
    <w:rsid w:val="00203C8A"/>
    <w:rsid w:val="00237EE0"/>
    <w:rsid w:val="002468CA"/>
    <w:rsid w:val="00250AB5"/>
    <w:rsid w:val="00272C6D"/>
    <w:rsid w:val="00282CEA"/>
    <w:rsid w:val="002B0823"/>
    <w:rsid w:val="002F7989"/>
    <w:rsid w:val="00305CC6"/>
    <w:rsid w:val="003417A3"/>
    <w:rsid w:val="0034565C"/>
    <w:rsid w:val="003705CF"/>
    <w:rsid w:val="0039423B"/>
    <w:rsid w:val="00394BBD"/>
    <w:rsid w:val="00395E96"/>
    <w:rsid w:val="003D7A21"/>
    <w:rsid w:val="003E2738"/>
    <w:rsid w:val="003F0F91"/>
    <w:rsid w:val="003F17A2"/>
    <w:rsid w:val="003F7434"/>
    <w:rsid w:val="0040216B"/>
    <w:rsid w:val="00426D67"/>
    <w:rsid w:val="004403D1"/>
    <w:rsid w:val="00441807"/>
    <w:rsid w:val="004443E7"/>
    <w:rsid w:val="004C3268"/>
    <w:rsid w:val="004E1C11"/>
    <w:rsid w:val="005223E8"/>
    <w:rsid w:val="00534D2E"/>
    <w:rsid w:val="0057134D"/>
    <w:rsid w:val="005E2E04"/>
    <w:rsid w:val="00635926"/>
    <w:rsid w:val="006F3766"/>
    <w:rsid w:val="00703357"/>
    <w:rsid w:val="00746134"/>
    <w:rsid w:val="00752562"/>
    <w:rsid w:val="007563C0"/>
    <w:rsid w:val="00764CE2"/>
    <w:rsid w:val="007726F3"/>
    <w:rsid w:val="00775ED5"/>
    <w:rsid w:val="00776307"/>
    <w:rsid w:val="00816AA1"/>
    <w:rsid w:val="0081703B"/>
    <w:rsid w:val="00856DD7"/>
    <w:rsid w:val="008C5C0F"/>
    <w:rsid w:val="008D4CBA"/>
    <w:rsid w:val="008F342A"/>
    <w:rsid w:val="00902465"/>
    <w:rsid w:val="00934612"/>
    <w:rsid w:val="009555B4"/>
    <w:rsid w:val="00964C44"/>
    <w:rsid w:val="00973568"/>
    <w:rsid w:val="009836E6"/>
    <w:rsid w:val="009A5312"/>
    <w:rsid w:val="00A4063A"/>
    <w:rsid w:val="00A92C91"/>
    <w:rsid w:val="00AD1AAC"/>
    <w:rsid w:val="00AD5004"/>
    <w:rsid w:val="00AF41E4"/>
    <w:rsid w:val="00AF6435"/>
    <w:rsid w:val="00B00A9D"/>
    <w:rsid w:val="00B30318"/>
    <w:rsid w:val="00B4570E"/>
    <w:rsid w:val="00B522BE"/>
    <w:rsid w:val="00B90B87"/>
    <w:rsid w:val="00BB301B"/>
    <w:rsid w:val="00BD2E91"/>
    <w:rsid w:val="00BE6278"/>
    <w:rsid w:val="00C25AF8"/>
    <w:rsid w:val="00C45405"/>
    <w:rsid w:val="00C90040"/>
    <w:rsid w:val="00CB6DD8"/>
    <w:rsid w:val="00CD511E"/>
    <w:rsid w:val="00CE71B1"/>
    <w:rsid w:val="00CF08ED"/>
    <w:rsid w:val="00D10D55"/>
    <w:rsid w:val="00D51721"/>
    <w:rsid w:val="00E02024"/>
    <w:rsid w:val="00E144CD"/>
    <w:rsid w:val="00E14C1D"/>
    <w:rsid w:val="00E67D19"/>
    <w:rsid w:val="00E73A87"/>
    <w:rsid w:val="00E94A27"/>
    <w:rsid w:val="00EC4CD5"/>
    <w:rsid w:val="00EC71F6"/>
    <w:rsid w:val="00F26ECD"/>
    <w:rsid w:val="00FA611F"/>
    <w:rsid w:val="00F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1C0B"/>
  <w15:chartTrackingRefBased/>
  <w15:docId w15:val="{36A5211A-EAD6-4C66-8112-18F6C72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3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43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6435"/>
    <w:pPr>
      <w:spacing w:after="140" w:line="288" w:lineRule="auto"/>
    </w:pPr>
  </w:style>
  <w:style w:type="paragraph" w:styleId="Tekstprzypisudolnego">
    <w:name w:val="footnote text"/>
    <w:basedOn w:val="Normalny"/>
    <w:link w:val="TekstprzypisudolnegoZnak"/>
    <w:rsid w:val="00AF643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643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Stopka">
    <w:name w:val="footer"/>
    <w:basedOn w:val="Normalny"/>
    <w:link w:val="StopkaZnak"/>
    <w:uiPriority w:val="99"/>
    <w:rsid w:val="00AF6435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6435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useruser">
    <w:name w:val="Standard (user) (user) (user)"/>
    <w:rsid w:val="00AF643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Akapitzlist">
    <w:name w:val="List Paragraph"/>
    <w:basedOn w:val="Normalny"/>
    <w:uiPriority w:val="34"/>
    <w:qFormat/>
    <w:rsid w:val="008C5C0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dell</cp:lastModifiedBy>
  <cp:revision>15</cp:revision>
  <cp:lastPrinted>2021-11-30T08:22:00Z</cp:lastPrinted>
  <dcterms:created xsi:type="dcterms:W3CDTF">2021-11-15T13:34:00Z</dcterms:created>
  <dcterms:modified xsi:type="dcterms:W3CDTF">2022-12-07T09:26:00Z</dcterms:modified>
</cp:coreProperties>
</file>