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1A352E" w:rsidRDefault="0042345E" w:rsidP="001B27FA">
      <w:pPr>
        <w:widowControl w:val="0"/>
        <w:rPr>
          <w:rFonts w:ascii="Arial" w:hAnsi="Arial" w:cs="Arial"/>
          <w:color w:val="92D05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64F50AF1" w:rsidR="005C6B3C" w:rsidRPr="00227DB0"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Zaprasza do złożenia oferty w trybie art. 132 (trybie przetargu nieograniczonego) o wartości zamówienia przekraczającej progi unijne o jakich stanowi art. 3 ustawy z 11 wr</w:t>
      </w:r>
      <w:r w:rsidRPr="001F76B0">
        <w:rPr>
          <w:rFonts w:eastAsia="Arial" w:cs="Times New Roman"/>
          <w:sz w:val="24"/>
          <w:szCs w:val="24"/>
          <w:lang w:eastAsia="pl-PL"/>
        </w:rPr>
        <w:t xml:space="preserve">ześnia 2019 r. - Prawo zamówień publicznych </w:t>
      </w:r>
      <w:hyperlink r:id="rId8" w:history="1">
        <w:r w:rsidR="00EB3DD4" w:rsidRPr="001F76B0">
          <w:rPr>
            <w:rStyle w:val="Hipercze"/>
            <w:rFonts w:cs="Times New Roman"/>
            <w:color w:val="199E52"/>
            <w:sz w:val="24"/>
            <w:szCs w:val="24"/>
          </w:rPr>
          <w:t>(Dz.U. z 2023 r. poz. 1605</w:t>
        </w:r>
        <w:r w:rsidR="00911571" w:rsidRPr="001F76B0">
          <w:rPr>
            <w:rStyle w:val="Hipercze"/>
            <w:rFonts w:cs="Times New Roman"/>
            <w:color w:val="199E52"/>
            <w:sz w:val="24"/>
            <w:szCs w:val="24"/>
          </w:rPr>
          <w:t xml:space="preserve"> ze zm.</w:t>
        </w:r>
        <w:r w:rsidR="00EB3DD4" w:rsidRPr="001F76B0">
          <w:rPr>
            <w:rStyle w:val="Hipercze"/>
            <w:rFonts w:cs="Times New Roman"/>
            <w:color w:val="199E52"/>
            <w:sz w:val="24"/>
            <w:szCs w:val="24"/>
          </w:rPr>
          <w:t>)</w:t>
        </w:r>
      </w:hyperlink>
      <w:r w:rsidR="00EB3DD4" w:rsidRPr="001F76B0">
        <w:rPr>
          <w:rFonts w:cs="Times New Roman"/>
          <w:sz w:val="24"/>
          <w:szCs w:val="24"/>
        </w:rPr>
        <w:t xml:space="preserve"> </w:t>
      </w:r>
      <w:r w:rsidRPr="001F76B0">
        <w:rPr>
          <w:rFonts w:eastAsia="Arial" w:cs="Times New Roman"/>
          <w:sz w:val="24"/>
          <w:szCs w:val="24"/>
          <w:lang w:eastAsia="pl-PL"/>
        </w:rPr>
        <w:t xml:space="preserve">– dalej ustawy </w:t>
      </w:r>
      <w:proofErr w:type="spellStart"/>
      <w:r w:rsidRPr="001F76B0">
        <w:rPr>
          <w:rFonts w:eastAsia="Arial" w:cs="Times New Roman"/>
          <w:sz w:val="24"/>
          <w:szCs w:val="24"/>
          <w:lang w:eastAsia="pl-PL"/>
        </w:rPr>
        <w:t>pzp</w:t>
      </w:r>
      <w:proofErr w:type="spellEnd"/>
      <w:r w:rsidRPr="001F76B0">
        <w:rPr>
          <w:rFonts w:eastAsia="Arial" w:cs="Times New Roman"/>
          <w:sz w:val="24"/>
          <w:szCs w:val="24"/>
          <w:lang w:eastAsia="pl-PL"/>
        </w:rPr>
        <w:t xml:space="preserve"> na </w:t>
      </w:r>
      <w:r w:rsidRPr="001F76B0">
        <w:rPr>
          <w:rFonts w:eastAsia="Arial" w:cs="Times New Roman"/>
          <w:b/>
          <w:sz w:val="24"/>
          <w:szCs w:val="24"/>
          <w:lang w:eastAsia="pl-PL"/>
        </w:rPr>
        <w:t>DOSTAWY</w:t>
      </w:r>
      <w:r w:rsidR="001F76B0" w:rsidRPr="001F76B0">
        <w:rPr>
          <w:rFonts w:eastAsia="Arial" w:cs="Times New Roman"/>
          <w:b/>
          <w:sz w:val="24"/>
          <w:szCs w:val="24"/>
          <w:lang w:eastAsia="pl-PL"/>
        </w:rPr>
        <w:t xml:space="preserve"> </w:t>
      </w:r>
      <w:proofErr w:type="spellStart"/>
      <w:r w:rsidRPr="001F76B0">
        <w:rPr>
          <w:rFonts w:eastAsia="Arial" w:cs="Times New Roman"/>
          <w:sz w:val="24"/>
          <w:szCs w:val="24"/>
          <w:lang w:eastAsia="pl-PL"/>
        </w:rPr>
        <w:t>pn</w:t>
      </w:r>
      <w:proofErr w:type="spellEnd"/>
      <w:r w:rsidRPr="00227DB0">
        <w:rPr>
          <w:rFonts w:eastAsia="Arial" w:cs="Times New Roman"/>
          <w:sz w:val="24"/>
          <w:szCs w:val="24"/>
          <w:lang w:eastAsia="pl-PL"/>
        </w:rPr>
        <w:t xml:space="preserve">: </w:t>
      </w:r>
    </w:p>
    <w:p w14:paraId="400519F3" w14:textId="77777777" w:rsidR="005C6B3C" w:rsidRPr="005C6B3C" w:rsidRDefault="005C6B3C" w:rsidP="001B27FA">
      <w:pPr>
        <w:widowControl w:val="0"/>
        <w:jc w:val="center"/>
        <w:rPr>
          <w:rFonts w:eastAsia="Arial" w:cs="Times New Roman"/>
          <w:sz w:val="24"/>
          <w:szCs w:val="24"/>
          <w:lang w:eastAsia="pl-PL"/>
        </w:rPr>
      </w:pPr>
    </w:p>
    <w:p w14:paraId="1EC1639C" w14:textId="77777777" w:rsidR="005C6B3C" w:rsidRPr="005C6B3C" w:rsidRDefault="005C6B3C" w:rsidP="001B27FA">
      <w:pPr>
        <w:widowControl w:val="0"/>
        <w:jc w:val="center"/>
        <w:rPr>
          <w:rFonts w:eastAsia="Arial" w:cs="Times New Roman"/>
          <w:sz w:val="24"/>
          <w:szCs w:val="24"/>
          <w:lang w:eastAsia="pl-PL"/>
        </w:rPr>
      </w:pPr>
    </w:p>
    <w:p w14:paraId="7C171376" w14:textId="3A06D5BE" w:rsidR="005C6B3C" w:rsidRPr="005C6B3C" w:rsidRDefault="001F76B0" w:rsidP="001B27FA">
      <w:pPr>
        <w:widowControl w:val="0"/>
        <w:jc w:val="center"/>
        <w:rPr>
          <w:rFonts w:eastAsia="Arial" w:cs="Times New Roman"/>
          <w:b/>
          <w:sz w:val="24"/>
          <w:szCs w:val="24"/>
          <w:lang w:eastAsia="pl-PL"/>
        </w:rPr>
      </w:pPr>
      <w:r>
        <w:rPr>
          <w:rFonts w:eastAsia="Arial" w:cs="Times New Roman"/>
          <w:b/>
          <w:sz w:val="24"/>
          <w:szCs w:val="24"/>
          <w:lang w:eastAsia="pl-PL"/>
        </w:rPr>
        <w:t>„Dostawa aparatu USG”</w:t>
      </w:r>
    </w:p>
    <w:p w14:paraId="1C529420" w14:textId="77777777" w:rsidR="005C6B3C" w:rsidRPr="005C6B3C" w:rsidRDefault="005C6B3C" w:rsidP="001B27FA">
      <w:pPr>
        <w:widowControl w:val="0"/>
        <w:jc w:val="center"/>
        <w:rPr>
          <w:rFonts w:eastAsia="Arial" w:cs="Times New Roman"/>
          <w:sz w:val="24"/>
          <w:szCs w:val="24"/>
          <w:lang w:eastAsia="pl-PL"/>
        </w:rPr>
      </w:pPr>
    </w:p>
    <w:p w14:paraId="270945A6" w14:textId="54FCF720"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1F76B0">
        <w:rPr>
          <w:rFonts w:eastAsia="Arial" w:cs="Times New Roman"/>
          <w:b/>
          <w:bCs/>
          <w:sz w:val="24"/>
          <w:szCs w:val="24"/>
          <w:lang w:eastAsia="pl-PL"/>
        </w:rPr>
        <w:t>SZP/9/2024</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77DAC614" w14:textId="680F340F" w:rsidR="005C6B3C" w:rsidRDefault="00166B27" w:rsidP="001B27FA">
      <w:pPr>
        <w:widowControl w:val="0"/>
        <w:ind w:left="709"/>
        <w:rPr>
          <w:rFonts w:eastAsia="Times New Roman" w:cs="Times New Roman"/>
          <w:sz w:val="24"/>
          <w:szCs w:val="24"/>
        </w:rPr>
      </w:pPr>
      <w:r>
        <w:rPr>
          <w:rFonts w:eastAsia="Times New Roman" w:cs="Times New Roman"/>
          <w:sz w:val="24"/>
          <w:szCs w:val="24"/>
        </w:rPr>
        <w:t>K</w:t>
      </w:r>
      <w:r w:rsidR="005C6B3C" w:rsidRPr="005C6B3C">
        <w:rPr>
          <w:rFonts w:eastAsia="Times New Roman" w:cs="Times New Roman"/>
          <w:sz w:val="24"/>
          <w:szCs w:val="24"/>
        </w:rPr>
        <w:t xml:space="preserve">raków, dn. </w:t>
      </w:r>
      <w:r w:rsidR="00E40CE7">
        <w:rPr>
          <w:rFonts w:eastAsia="Times New Roman" w:cs="Times New Roman"/>
          <w:sz w:val="24"/>
          <w:szCs w:val="24"/>
        </w:rPr>
        <w:t>05.04.2024 r.</w:t>
      </w:r>
    </w:p>
    <w:p w14:paraId="6AD6A0ED" w14:textId="77777777" w:rsidR="00E40CE7" w:rsidRDefault="00E40CE7" w:rsidP="001B27FA">
      <w:pPr>
        <w:widowControl w:val="0"/>
        <w:ind w:left="709"/>
        <w:rPr>
          <w:rFonts w:eastAsia="Times New Roman" w:cs="Times New Roman"/>
          <w:sz w:val="24"/>
          <w:szCs w:val="24"/>
        </w:rPr>
      </w:pPr>
    </w:p>
    <w:p w14:paraId="63A3CA5C" w14:textId="31D36A9F" w:rsidR="00E40CE7" w:rsidRDefault="00E40CE7" w:rsidP="001B27FA">
      <w:pPr>
        <w:widowControl w:val="0"/>
        <w:ind w:left="709"/>
        <w:rPr>
          <w:rFonts w:eastAsia="Times New Roman" w:cs="Times New Roman"/>
          <w:i/>
          <w:iCs/>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2377DB" w:rsidRPr="00E40CE7">
        <w:rPr>
          <w:rFonts w:eastAsia="Times New Roman" w:cs="Times New Roman"/>
          <w:i/>
          <w:iCs/>
          <w:sz w:val="24"/>
          <w:szCs w:val="24"/>
        </w:rPr>
        <w:t>DYREKTOR SZPITALA</w:t>
      </w:r>
    </w:p>
    <w:p w14:paraId="62CD076F" w14:textId="77777777" w:rsidR="00E40CE7" w:rsidRPr="00E40CE7" w:rsidRDefault="00E40CE7" w:rsidP="001B27FA">
      <w:pPr>
        <w:widowControl w:val="0"/>
        <w:ind w:left="709"/>
        <w:rPr>
          <w:rFonts w:eastAsia="Times New Roman" w:cs="Times New Roman"/>
          <w:i/>
          <w:iCs/>
          <w:sz w:val="24"/>
          <w:szCs w:val="24"/>
        </w:rPr>
      </w:pPr>
    </w:p>
    <w:p w14:paraId="029D6E4B" w14:textId="552C392C" w:rsidR="00E40CE7" w:rsidRPr="00E40CE7" w:rsidRDefault="00E40CE7" w:rsidP="001B27FA">
      <w:pPr>
        <w:widowControl w:val="0"/>
        <w:ind w:left="709"/>
        <w:rPr>
          <w:rFonts w:eastAsia="Times New Roman" w:cs="Times New Roman"/>
          <w:i/>
          <w:iCs/>
          <w:sz w:val="24"/>
          <w:szCs w:val="24"/>
        </w:rPr>
      </w:pP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r>
      <w:r w:rsidRPr="00E40CE7">
        <w:rPr>
          <w:rFonts w:eastAsia="Times New Roman" w:cs="Times New Roman"/>
          <w:i/>
          <w:iCs/>
          <w:sz w:val="24"/>
          <w:szCs w:val="24"/>
        </w:rPr>
        <w:tab/>
        <w:t>lek. med. Wojciech Zaręba</w:t>
      </w:r>
    </w:p>
    <w:p w14:paraId="62EBF3C5" w14:textId="24F1CCF9" w:rsidR="005C6B3C" w:rsidRPr="00D63876" w:rsidRDefault="005C6B3C" w:rsidP="001B27FA">
      <w:pPr>
        <w:widowControl w:val="0"/>
        <w:rPr>
          <w:rFonts w:cs="Times New Roman"/>
          <w:sz w:val="24"/>
          <w:szCs w:val="24"/>
        </w:rPr>
        <w:sectPr w:rsidR="005C6B3C" w:rsidRPr="00D63876" w:rsidSect="00D31B7E">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495729" w:rsidRDefault="005C6B3C" w:rsidP="001B27FA">
      <w:pPr>
        <w:widowControl w:val="0"/>
        <w:jc w:val="both"/>
        <w:rPr>
          <w:rFonts w:eastAsia="Times New Roman" w:cs="Times New Roman"/>
          <w:sz w:val="24"/>
          <w:szCs w:val="24"/>
          <w:lang w:val="de-AT"/>
        </w:rPr>
      </w:pPr>
      <w:r w:rsidRPr="00495729">
        <w:rPr>
          <w:rFonts w:eastAsia="Times New Roman" w:cs="Times New Roman"/>
          <w:sz w:val="24"/>
          <w:szCs w:val="24"/>
          <w:lang w:val="de-AT"/>
        </w:rPr>
        <w:t>Tel.: (12) 68 76 330,</w:t>
      </w:r>
    </w:p>
    <w:p w14:paraId="574C3F6F" w14:textId="77777777" w:rsidR="005C6B3C" w:rsidRPr="000469BA" w:rsidRDefault="005C6B3C" w:rsidP="001B27FA">
      <w:pPr>
        <w:widowControl w:val="0"/>
        <w:jc w:val="both"/>
        <w:rPr>
          <w:rFonts w:eastAsia="Times New Roman" w:cs="Times New Roman"/>
          <w:sz w:val="24"/>
          <w:szCs w:val="24"/>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58E9E1CA" w:rsidR="00A904DF"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2" w:history="1">
        <w:r w:rsidR="00B42AFC">
          <w:rPr>
            <w:rStyle w:val="Hipercze"/>
            <w:rFonts w:ascii="Open Sans" w:hAnsi="Open Sans" w:cs="Open Sans"/>
            <w:color w:val="23527C"/>
            <w:sz w:val="19"/>
            <w:szCs w:val="19"/>
            <w:shd w:val="clear" w:color="auto" w:fill="FFFFFF"/>
          </w:rPr>
          <w:t>https://platformazakupowa.pl/transakcja/904376</w:t>
        </w:r>
      </w:hyperlink>
    </w:p>
    <w:p w14:paraId="7EE90395" w14:textId="77777777" w:rsidR="005C6B3C" w:rsidRPr="000469BA" w:rsidRDefault="005C6B3C" w:rsidP="001B27FA">
      <w:pPr>
        <w:widowControl w:val="0"/>
        <w:jc w:val="both"/>
        <w:rPr>
          <w:rFonts w:eastAsia="Times New Roman" w:cs="Times New Roman"/>
          <w:b/>
          <w:bCs/>
          <w:sz w:val="24"/>
          <w:szCs w:val="24"/>
          <w:u w:val="single"/>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xml:space="preserve">: </w:t>
      </w:r>
      <w:hyperlink r:id="rId13" w:history="1">
        <w:r w:rsidRPr="000469BA">
          <w:rPr>
            <w:rFonts w:eastAsia="Times New Roman" w:cs="Times New Roman"/>
            <w:color w:val="0000FF"/>
            <w:sz w:val="24"/>
            <w:szCs w:val="24"/>
            <w:lang w:val="de-AT"/>
          </w:rPr>
          <w:t>zp@dietl.krakow.pl</w:t>
        </w:r>
      </w:hyperlink>
      <w:r w:rsidRPr="000469BA">
        <w:rPr>
          <w:rFonts w:eastAsia="Times New Roman" w:cs="Times New Roman"/>
          <w:sz w:val="24"/>
          <w:szCs w:val="24"/>
          <w:lang w:val="de-AT"/>
        </w:rPr>
        <w:t>,</w:t>
      </w:r>
      <w:r w:rsidRPr="000469BA">
        <w:rPr>
          <w:rFonts w:eastAsia="Times New Roman" w:cs="Times New Roman"/>
          <w:b/>
          <w:bCs/>
          <w:sz w:val="24"/>
          <w:szCs w:val="24"/>
          <w:lang w:val="de-AT"/>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proofErr w:type="spellStart"/>
      <w:r w:rsidR="00FB0D16" w:rsidRPr="00194685">
        <w:rPr>
          <w:rFonts w:eastAsia="Arial" w:cs="Times New Roman"/>
          <w:sz w:val="24"/>
          <w:szCs w:val="24"/>
          <w:lang w:eastAsia="pl-PL"/>
        </w:rPr>
        <w:t>pzp</w:t>
      </w:r>
      <w:proofErr w:type="spellEnd"/>
      <w:r w:rsidRPr="00194685">
        <w:rPr>
          <w:rFonts w:eastAsia="Arial" w:cs="Times New Roman"/>
          <w:sz w:val="24"/>
          <w:szCs w:val="24"/>
          <w:lang w:eastAsia="pl-PL"/>
        </w:rPr>
        <w:t xml:space="preserve"> komunikacja ustna dopuszczalna jest jedynie w toku negocjacji lub dialogu oraz w odniesieniu do informacji, które nie są istotne. </w:t>
      </w:r>
      <w:r w:rsidRPr="001F76B0">
        <w:rPr>
          <w:rFonts w:eastAsia="Arial" w:cs="Times New Roman"/>
          <w:sz w:val="24"/>
          <w:szCs w:val="24"/>
          <w:lang w:eastAsia="pl-PL"/>
        </w:rPr>
        <w:t xml:space="preserve">Zasady dotyczące sposobu komunikowania się zostały przez Zamawiającego umieszczone </w:t>
      </w:r>
      <w:r w:rsidRPr="001F76B0">
        <w:rPr>
          <w:rFonts w:eastAsia="Arial" w:cs="Times New Roman"/>
          <w:b/>
          <w:sz w:val="24"/>
          <w:szCs w:val="24"/>
          <w:lang w:eastAsia="pl-PL"/>
        </w:rPr>
        <w:t>w rozdziale X</w:t>
      </w:r>
      <w:r w:rsidR="00DB0EA3" w:rsidRPr="001F76B0">
        <w:rPr>
          <w:rFonts w:eastAsia="Arial" w:cs="Times New Roman"/>
          <w:b/>
          <w:sz w:val="24"/>
          <w:szCs w:val="24"/>
          <w:lang w:eastAsia="pl-PL"/>
        </w:rPr>
        <w:t>X</w:t>
      </w:r>
      <w:r w:rsidRPr="001F76B0">
        <w:rPr>
          <w:rFonts w:eastAsia="Arial" w:cs="Times New Roman"/>
          <w:b/>
          <w:sz w:val="24"/>
          <w:szCs w:val="24"/>
          <w:lang w:eastAsia="pl-PL"/>
        </w:rPr>
        <w:t>III pkt 3.</w:t>
      </w:r>
    </w:p>
    <w:p w14:paraId="25E2C177" w14:textId="77777777" w:rsidR="005C6B3C" w:rsidRPr="00194685" w:rsidRDefault="005C6B3C" w:rsidP="001B27FA">
      <w:pPr>
        <w:widowControl w:val="0"/>
        <w:jc w:val="both"/>
        <w:rPr>
          <w:rFonts w:eastAsia="Times New Roman" w:cs="Times New Roman"/>
          <w:sz w:val="24"/>
          <w:szCs w:val="24"/>
        </w:rPr>
      </w:pPr>
    </w:p>
    <w:p w14:paraId="0724A616" w14:textId="0E036D54"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1F76B0">
      <w:pPr>
        <w:widowControl w:val="0"/>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proofErr w:type="spellStart"/>
      <w:r w:rsidR="00FB0D16" w:rsidRPr="00194685">
        <w:rPr>
          <w:rFonts w:eastAsia="Calibri" w:cs="Times New Roman"/>
          <w:sz w:val="24"/>
          <w:szCs w:val="24"/>
          <w:lang w:eastAsia="en-US"/>
        </w:rPr>
        <w:t>pzp</w:t>
      </w:r>
      <w:proofErr w:type="spellEnd"/>
      <w:r w:rsidR="00FB0D16" w:rsidRPr="00194685">
        <w:rPr>
          <w:rFonts w:eastAsia="Calibri" w:cs="Times New Roman"/>
          <w:sz w:val="24"/>
          <w:szCs w:val="24"/>
          <w:lang w:eastAsia="en-US"/>
        </w:rPr>
        <w:t xml:space="preserve">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1B27FA">
      <w:pPr>
        <w:widowControl w:val="0"/>
        <w:ind w:left="360"/>
        <w:jc w:val="both"/>
        <w:rPr>
          <w:rFonts w:eastAsia="Calibri" w:cs="Times New Roman"/>
          <w:color w:val="FF0000"/>
          <w:sz w:val="24"/>
          <w:szCs w:val="24"/>
          <w:lang w:eastAsia="en-US"/>
        </w:rPr>
      </w:pPr>
    </w:p>
    <w:p w14:paraId="5F7B07B1" w14:textId="2B2E2297"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514F7BC2" w:rsidR="00F80750" w:rsidRPr="00194685" w:rsidRDefault="005C6B3C" w:rsidP="006677CB">
      <w:pPr>
        <w:widowControl w:val="0"/>
        <w:numPr>
          <w:ilvl w:val="0"/>
          <w:numId w:val="10"/>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1F76B0">
        <w:rPr>
          <w:rFonts w:eastAsia="Times New Roman" w:cs="Times New Roman"/>
          <w:b/>
          <w:bCs/>
          <w:sz w:val="24"/>
          <w:szCs w:val="24"/>
        </w:rPr>
        <w:t xml:space="preserve">dostawa aparatu USG, </w:t>
      </w:r>
      <w:r w:rsidR="00AC3CF8" w:rsidRPr="00194685">
        <w:rPr>
          <w:rFonts w:eastAsia="Times New Roman" w:cs="Times New Roman"/>
          <w:sz w:val="24"/>
          <w:szCs w:val="24"/>
          <w:lang w:eastAsia="en-US"/>
        </w:rPr>
        <w:t xml:space="preserve">zgodnie z ZAŁĄCZNIKIEM NR 2 do SWZ </w:t>
      </w:r>
      <w:r w:rsidR="001F76B0">
        <w:rPr>
          <w:rFonts w:eastAsia="Times New Roman" w:cs="Times New Roman"/>
          <w:sz w:val="24"/>
          <w:szCs w:val="24"/>
          <w:lang w:eastAsia="en-US"/>
        </w:rPr>
        <w:t>–</w:t>
      </w:r>
      <w:r w:rsidR="00AC3CF8" w:rsidRPr="00194685">
        <w:rPr>
          <w:rFonts w:eastAsia="Times New Roman" w:cs="Times New Roman"/>
          <w:sz w:val="24"/>
          <w:szCs w:val="24"/>
          <w:lang w:eastAsia="en-US"/>
        </w:rPr>
        <w:t xml:space="preserve"> FORMULARZ CENOWY WRAZ ZE SZCZEGÓŁOWYM OPISEM PRZEDMIOTU ZAMÓWIENIA.</w:t>
      </w:r>
      <w:bookmarkStart w:id="3" w:name="_Hlk108417743"/>
    </w:p>
    <w:bookmarkEnd w:id="3"/>
    <w:p w14:paraId="58A5303F" w14:textId="77777777" w:rsidR="005C6B3C" w:rsidRPr="00194685" w:rsidRDefault="005C6B3C" w:rsidP="006677CB">
      <w:pPr>
        <w:widowControl w:val="0"/>
        <w:numPr>
          <w:ilvl w:val="0"/>
          <w:numId w:val="10"/>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p w14:paraId="5438B46E" w14:textId="40B1F6C7" w:rsidR="005C6B3C" w:rsidRPr="001F76B0" w:rsidRDefault="001F76B0" w:rsidP="001F76B0">
      <w:pPr>
        <w:widowControl w:val="0"/>
        <w:tabs>
          <w:tab w:val="left" w:pos="360"/>
        </w:tabs>
        <w:ind w:left="360"/>
        <w:jc w:val="both"/>
        <w:rPr>
          <w:rFonts w:eastAsia="Times New Roman" w:cs="Times New Roman"/>
          <w:sz w:val="24"/>
          <w:szCs w:val="24"/>
        </w:rPr>
      </w:pPr>
      <w:r w:rsidRPr="001F76B0">
        <w:rPr>
          <w:rFonts w:eastAsia="Times New Roman" w:cs="Times New Roman"/>
          <w:sz w:val="24"/>
          <w:szCs w:val="24"/>
        </w:rPr>
        <w:t>33112200-0 Aparaty ultrasonograficzne</w:t>
      </w:r>
    </w:p>
    <w:p w14:paraId="31DD842C" w14:textId="3332A2FB" w:rsidR="00AC5AFD" w:rsidRPr="00B427FA" w:rsidRDefault="005C6B3C" w:rsidP="006677CB">
      <w:pPr>
        <w:widowControl w:val="0"/>
        <w:numPr>
          <w:ilvl w:val="0"/>
          <w:numId w:val="10"/>
        </w:numPr>
        <w:tabs>
          <w:tab w:val="clear" w:pos="720"/>
          <w:tab w:val="num" w:pos="360"/>
        </w:tabs>
        <w:ind w:left="357"/>
        <w:jc w:val="both"/>
        <w:rPr>
          <w:rFonts w:eastAsia="Times New Roman" w:cs="Times New Roman"/>
          <w:sz w:val="24"/>
          <w:szCs w:val="24"/>
          <w:lang w:eastAsia="en-US"/>
        </w:rPr>
      </w:pPr>
      <w:r w:rsidRPr="00B427FA">
        <w:rPr>
          <w:rFonts w:eastAsia="Calibri" w:cs="Times New Roman"/>
          <w:sz w:val="24"/>
          <w:szCs w:val="24"/>
          <w:lang w:eastAsia="en-US"/>
        </w:rPr>
        <w:t xml:space="preserve">Zamawiający wymaga dostarczenia </w:t>
      </w:r>
      <w:r w:rsidR="001F76B0" w:rsidRPr="00B427FA">
        <w:rPr>
          <w:rFonts w:eastAsia="Calibri" w:cs="Times New Roman"/>
          <w:sz w:val="24"/>
          <w:szCs w:val="24"/>
          <w:lang w:eastAsia="en-US"/>
        </w:rPr>
        <w:t xml:space="preserve">sprzętu </w:t>
      </w:r>
      <w:r w:rsidRPr="00B427FA">
        <w:rPr>
          <w:rFonts w:eastAsia="Calibri" w:cs="Times New Roman"/>
          <w:sz w:val="24"/>
          <w:szCs w:val="24"/>
          <w:lang w:eastAsia="en-US"/>
        </w:rPr>
        <w:t>zarejestrowan</w:t>
      </w:r>
      <w:r w:rsidR="001F76B0" w:rsidRPr="00B427FA">
        <w:rPr>
          <w:rFonts w:eastAsia="Calibri" w:cs="Times New Roman"/>
          <w:sz w:val="24"/>
          <w:szCs w:val="24"/>
          <w:lang w:eastAsia="en-US"/>
        </w:rPr>
        <w:t xml:space="preserve">ego </w:t>
      </w:r>
      <w:r w:rsidRPr="00B427FA">
        <w:rPr>
          <w:rFonts w:eastAsia="Calibri" w:cs="Times New Roman"/>
          <w:sz w:val="24"/>
          <w:szCs w:val="24"/>
          <w:lang w:eastAsia="en-US"/>
        </w:rPr>
        <w:t xml:space="preserve">jako wyrób medyczny. Przez wyroby medyczne należy rozumieć produkty zdefiniowane w ustawie z </w:t>
      </w:r>
      <w:r w:rsidR="002E7F2C" w:rsidRPr="00B427FA">
        <w:rPr>
          <w:rFonts w:eastAsia="Calibri" w:cs="Times New Roman"/>
          <w:sz w:val="24"/>
          <w:szCs w:val="24"/>
          <w:lang w:eastAsia="en-US"/>
        </w:rPr>
        <w:t xml:space="preserve">dnia 07 kwietnia 2022 r. o wyrobach medycznych </w:t>
      </w:r>
      <w:hyperlink r:id="rId14" w:history="1">
        <w:r w:rsidR="002E7F2C" w:rsidRPr="00B427FA">
          <w:rPr>
            <w:rFonts w:cs="Times New Roman"/>
            <w:sz w:val="24"/>
            <w:szCs w:val="24"/>
            <w:u w:val="single"/>
          </w:rPr>
          <w:t>(Dz.U. z 2022 r. poz. 974</w:t>
        </w:r>
        <w:r w:rsidR="00EA69A2" w:rsidRPr="00B427FA">
          <w:rPr>
            <w:rFonts w:cs="Times New Roman"/>
            <w:sz w:val="24"/>
            <w:szCs w:val="24"/>
            <w:u w:val="single"/>
          </w:rPr>
          <w:t xml:space="preserve"> ze zm.</w:t>
        </w:r>
        <w:r w:rsidR="002E7F2C" w:rsidRPr="00B427FA">
          <w:rPr>
            <w:rFonts w:cs="Times New Roman"/>
            <w:sz w:val="24"/>
            <w:szCs w:val="24"/>
            <w:u w:val="single"/>
          </w:rPr>
          <w:t>)</w:t>
        </w:r>
      </w:hyperlink>
      <w:r w:rsidR="005017A9" w:rsidRPr="00B427FA">
        <w:rPr>
          <w:rFonts w:cs="Times New Roman"/>
          <w:sz w:val="24"/>
          <w:szCs w:val="24"/>
        </w:rPr>
        <w:t xml:space="preserve"> </w:t>
      </w:r>
      <w:r w:rsidR="00AC5AFD" w:rsidRPr="00B427FA">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AC5AFD" w:rsidRPr="00B427FA">
        <w:rPr>
          <w:rFonts w:eastAsia="Calibri" w:cs="Times New Roman"/>
          <w:sz w:val="24"/>
          <w:szCs w:val="24"/>
          <w:lang w:eastAsia="en-US"/>
        </w:rPr>
        <w:t>Dz.Urz</w:t>
      </w:r>
      <w:proofErr w:type="spellEnd"/>
      <w:r w:rsidR="00AC5AFD" w:rsidRPr="00B427FA">
        <w:rPr>
          <w:rFonts w:eastAsia="Calibri" w:cs="Times New Roman"/>
          <w:sz w:val="24"/>
          <w:szCs w:val="24"/>
          <w:lang w:eastAsia="en-US"/>
        </w:rPr>
        <w:t xml:space="preserve">. UE L 117 z 05.05.2017, str. 1, z </w:t>
      </w:r>
      <w:proofErr w:type="spellStart"/>
      <w:r w:rsidR="00AC5AFD" w:rsidRPr="00B427FA">
        <w:rPr>
          <w:rFonts w:eastAsia="Calibri" w:cs="Times New Roman"/>
          <w:sz w:val="24"/>
          <w:szCs w:val="24"/>
          <w:lang w:eastAsia="en-US"/>
        </w:rPr>
        <w:t>późn</w:t>
      </w:r>
      <w:proofErr w:type="spellEnd"/>
      <w:r w:rsidR="00AC5AFD" w:rsidRPr="00B427FA">
        <w:rPr>
          <w:rFonts w:eastAsia="Calibri" w:cs="Times New Roman"/>
          <w:sz w:val="24"/>
          <w:szCs w:val="24"/>
          <w:lang w:eastAsia="en-US"/>
        </w:rPr>
        <w:t>. zm.) - dopuszczone do obrotu na zasadach określonych w tych przepisach.</w:t>
      </w:r>
    </w:p>
    <w:p w14:paraId="35255D45" w14:textId="762AA8AE" w:rsidR="005C6B3C" w:rsidRPr="00194685"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06F4B3A6" w:rsidR="005C6B3C" w:rsidRPr="001F76B0" w:rsidRDefault="005C6B3C" w:rsidP="006677CB">
      <w:pPr>
        <w:widowControl w:val="0"/>
        <w:numPr>
          <w:ilvl w:val="0"/>
          <w:numId w:val="13"/>
        </w:numPr>
        <w:autoSpaceDE w:val="0"/>
        <w:autoSpaceDN w:val="0"/>
        <w:adjustRightInd w:val="0"/>
        <w:jc w:val="both"/>
        <w:rPr>
          <w:rFonts w:cs="Times New Roman"/>
          <w:sz w:val="24"/>
          <w:szCs w:val="24"/>
          <w:lang w:eastAsia="pl-PL"/>
        </w:rPr>
      </w:pPr>
      <w:r w:rsidRPr="00194685">
        <w:rPr>
          <w:rFonts w:cs="Times New Roman"/>
          <w:color w:val="000000"/>
          <w:sz w:val="24"/>
          <w:szCs w:val="24"/>
          <w:lang w:eastAsia="pl-PL"/>
        </w:rPr>
        <w:t xml:space="preserve">Liczba części zamówienia/pakietów: </w:t>
      </w:r>
      <w:r w:rsidR="001F76B0">
        <w:rPr>
          <w:rFonts w:cs="Times New Roman"/>
          <w:color w:val="000000"/>
          <w:sz w:val="24"/>
          <w:szCs w:val="24"/>
          <w:lang w:eastAsia="pl-PL"/>
        </w:rPr>
        <w:t xml:space="preserve">1. </w:t>
      </w:r>
      <w:r w:rsidR="001F76B0" w:rsidRPr="001F76B0">
        <w:rPr>
          <w:rFonts w:eastAsia="Times New Roman" w:cs="Times New Roman"/>
          <w:sz w:val="24"/>
          <w:szCs w:val="24"/>
          <w:lang w:eastAsia="en-US"/>
        </w:rPr>
        <w:t>Z</w:t>
      </w:r>
      <w:r w:rsidRPr="001F76B0">
        <w:rPr>
          <w:rFonts w:eastAsia="Times New Roman" w:cs="Times New Roman"/>
          <w:sz w:val="24"/>
          <w:szCs w:val="24"/>
          <w:lang w:eastAsia="en-US"/>
        </w:rPr>
        <w:t xml:space="preserve">amawiający </w:t>
      </w:r>
      <w:r w:rsidRPr="001F76B0">
        <w:rPr>
          <w:rFonts w:eastAsia="Times New Roman" w:cs="Times New Roman"/>
          <w:sz w:val="24"/>
          <w:szCs w:val="24"/>
          <w:u w:val="single"/>
          <w:lang w:eastAsia="en-US"/>
        </w:rPr>
        <w:t xml:space="preserve">nie dopuszcza </w:t>
      </w:r>
      <w:r w:rsidRPr="001F76B0">
        <w:rPr>
          <w:rFonts w:eastAsia="Times New Roman" w:cs="Times New Roman"/>
          <w:sz w:val="24"/>
          <w:szCs w:val="24"/>
          <w:lang w:eastAsia="en-US"/>
        </w:rPr>
        <w:t>składania ofert częściowych w ramach pakietu</w:t>
      </w:r>
      <w:r w:rsidR="005B5770" w:rsidRPr="001F76B0">
        <w:rPr>
          <w:rFonts w:eastAsia="Times New Roman" w:cs="Times New Roman"/>
          <w:sz w:val="24"/>
          <w:szCs w:val="24"/>
          <w:lang w:eastAsia="en-US"/>
        </w:rPr>
        <w:t>.</w:t>
      </w:r>
    </w:p>
    <w:p w14:paraId="7F4C0021" w14:textId="3C8502C4" w:rsidR="005B5770" w:rsidRPr="00166B27" w:rsidRDefault="005B5770" w:rsidP="00166B27">
      <w:pPr>
        <w:widowControl w:val="0"/>
        <w:tabs>
          <w:tab w:val="left" w:pos="360"/>
        </w:tabs>
        <w:autoSpaceDE w:val="0"/>
        <w:autoSpaceDN w:val="0"/>
        <w:adjustRightInd w:val="0"/>
        <w:ind w:left="357"/>
        <w:jc w:val="both"/>
        <w:rPr>
          <w:rFonts w:eastAsia="Calibri" w:cs="Times New Roman"/>
          <w:sz w:val="24"/>
          <w:szCs w:val="24"/>
          <w:lang w:eastAsia="en-US"/>
        </w:rPr>
      </w:pPr>
      <w:r w:rsidRPr="001F76B0">
        <w:rPr>
          <w:rFonts w:eastAsia="Calibri" w:cs="Times New Roman"/>
          <w:sz w:val="24"/>
          <w:szCs w:val="24"/>
        </w:rPr>
        <w:t>Przedmiotem zamówienia jest zakup</w:t>
      </w:r>
      <w:r w:rsidR="001F76B0" w:rsidRPr="001F76B0">
        <w:rPr>
          <w:rFonts w:eastAsia="Calibri" w:cs="Times New Roman"/>
          <w:sz w:val="24"/>
          <w:szCs w:val="24"/>
        </w:rPr>
        <w:t xml:space="preserve"> jednego aparatu USG</w:t>
      </w:r>
      <w:r w:rsidR="001F76B0">
        <w:rPr>
          <w:rFonts w:eastAsia="Calibri" w:cs="Times New Roman"/>
          <w:sz w:val="24"/>
          <w:szCs w:val="24"/>
        </w:rPr>
        <w:t xml:space="preserve">. </w:t>
      </w:r>
      <w:r w:rsidR="001F76B0">
        <w:rPr>
          <w:rFonts w:eastAsia="Calibri" w:cs="Times New Roman"/>
          <w:sz w:val="24"/>
          <w:szCs w:val="24"/>
          <w:lang w:eastAsia="en-US"/>
        </w:rPr>
        <w:t>Podział zamówienia na części</w:t>
      </w:r>
      <w:r w:rsidR="00166B27">
        <w:rPr>
          <w:rFonts w:eastAsia="Calibri" w:cs="Times New Roman"/>
          <w:sz w:val="24"/>
          <w:szCs w:val="24"/>
          <w:lang w:eastAsia="en-US"/>
        </w:rPr>
        <w:br/>
      </w:r>
      <w:r w:rsidR="001F76B0">
        <w:rPr>
          <w:rFonts w:eastAsia="Calibri" w:cs="Times New Roman"/>
          <w:sz w:val="24"/>
          <w:szCs w:val="24"/>
          <w:lang w:eastAsia="en-US"/>
        </w:rPr>
        <w:t>w przypadku niniejszego postępowania nie jest możliwy, ponieważ przedmiot postępowania stanowi jedną całość. Brak podziału zamówienia na części nie narusza konkurencji, gdyż o zamówienie może ubiegać się każdy Wykonawca spełniający warunki określone w niniejszej SWZ.</w:t>
      </w:r>
    </w:p>
    <w:p w14:paraId="701ADDBA" w14:textId="5AEBDF3B" w:rsidR="005C6B3C" w:rsidRPr="00194685" w:rsidRDefault="005C6B3C" w:rsidP="006677CB">
      <w:pPr>
        <w:widowControl w:val="0"/>
        <w:numPr>
          <w:ilvl w:val="0"/>
          <w:numId w:val="13"/>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1F76B0">
        <w:rPr>
          <w:rFonts w:eastAsia="Calibri" w:cs="Times New Roman"/>
          <w:sz w:val="24"/>
          <w:szCs w:val="24"/>
          <w:lang w:eastAsia="en-US"/>
        </w:rPr>
        <w:t>1</w:t>
      </w:r>
    </w:p>
    <w:p w14:paraId="51B90FD2" w14:textId="77777777" w:rsidR="005C6B3C" w:rsidRPr="00194685" w:rsidRDefault="005C6B3C" w:rsidP="006677CB">
      <w:pPr>
        <w:widowControl w:val="0"/>
        <w:numPr>
          <w:ilvl w:val="0"/>
          <w:numId w:val="13"/>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Oferty można składać w odniesieniu do wszystkich części</w:t>
      </w:r>
    </w:p>
    <w:p w14:paraId="43A0D0D1" w14:textId="7D82F7A6" w:rsidR="005C6B3C" w:rsidRPr="00194685" w:rsidRDefault="005C6B3C" w:rsidP="006677CB">
      <w:pPr>
        <w:widowControl w:val="0"/>
        <w:numPr>
          <w:ilvl w:val="0"/>
          <w:numId w:val="13"/>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w:t>
      </w:r>
      <w:r w:rsidR="001F76B0">
        <w:rPr>
          <w:rFonts w:eastAsia="Times New Roman" w:cs="Times New Roman"/>
          <w:sz w:val="24"/>
          <w:szCs w:val="24"/>
          <w:lang w:eastAsia="en-US"/>
        </w:rPr>
        <w:t>- z</w:t>
      </w:r>
      <w:r w:rsidRPr="00194685">
        <w:rPr>
          <w:rFonts w:eastAsia="Times New Roman" w:cs="Times New Roman"/>
          <w:sz w:val="24"/>
          <w:szCs w:val="24"/>
          <w:lang w:eastAsia="en-US"/>
        </w:rPr>
        <w:t>godnie z ZAŁĄCZNIKIEM NR 2 do SWZ - FORMULARZ CENOWY WRAZ ZE SZCZEGÓŁOWYM OPISEM PRZEDMIOTU ZAMÓWIENIA.</w:t>
      </w:r>
    </w:p>
    <w:p w14:paraId="0B77C07D" w14:textId="77777777" w:rsidR="005C6B3C" w:rsidRPr="00194685" w:rsidRDefault="005C6B3C" w:rsidP="001B27FA">
      <w:pPr>
        <w:widowControl w:val="0"/>
        <w:jc w:val="both"/>
        <w:rPr>
          <w:rFonts w:eastAsia="Times New Roman" w:cs="Times New Roman"/>
          <w:b/>
          <w:bCs/>
          <w:color w:val="FF0000"/>
          <w:sz w:val="24"/>
          <w:szCs w:val="24"/>
          <w:u w:val="single"/>
        </w:rPr>
      </w:pPr>
    </w:p>
    <w:p w14:paraId="0C2037BB" w14:textId="509472B0"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05B575F7" w14:textId="7FE64571" w:rsidR="005C6B3C" w:rsidRPr="00B427FA" w:rsidRDefault="005C6B3C" w:rsidP="001B27FA">
      <w:pPr>
        <w:widowControl w:val="0"/>
        <w:jc w:val="both"/>
        <w:rPr>
          <w:rFonts w:eastAsia="Calibri" w:cs="Times New Roman"/>
          <w:sz w:val="24"/>
          <w:szCs w:val="24"/>
          <w:lang w:eastAsia="en-US"/>
        </w:rPr>
      </w:pPr>
      <w:r w:rsidRPr="00B427FA">
        <w:rPr>
          <w:rFonts w:eastAsia="Calibri" w:cs="Times New Roman"/>
          <w:sz w:val="24"/>
          <w:szCs w:val="24"/>
          <w:lang w:eastAsia="en-US"/>
        </w:rPr>
        <w:t>Zamawiający żąda</w:t>
      </w:r>
      <w:r w:rsidR="005B5770" w:rsidRPr="00B427FA">
        <w:rPr>
          <w:rFonts w:eastAsia="Calibri" w:cs="Times New Roman"/>
          <w:sz w:val="24"/>
          <w:szCs w:val="24"/>
        </w:rPr>
        <w:t xml:space="preserve"> </w:t>
      </w:r>
      <w:r w:rsidRPr="00B427FA">
        <w:rPr>
          <w:rFonts w:eastAsia="Calibri" w:cs="Times New Roman"/>
          <w:sz w:val="24"/>
          <w:szCs w:val="24"/>
          <w:lang w:eastAsia="en-US"/>
        </w:rPr>
        <w:t xml:space="preserve">złożenia wraz z ofertą przedmiotowych środków dowodowych: </w:t>
      </w:r>
    </w:p>
    <w:p w14:paraId="021951CF" w14:textId="2F7CE511" w:rsidR="006442C4" w:rsidRPr="00A368B1" w:rsidRDefault="00F25057" w:rsidP="006677CB">
      <w:pPr>
        <w:widowControl w:val="0"/>
        <w:numPr>
          <w:ilvl w:val="0"/>
          <w:numId w:val="14"/>
        </w:numPr>
        <w:jc w:val="both"/>
        <w:rPr>
          <w:rFonts w:eastAsia="Calibri" w:cs="Times New Roman"/>
          <w:b/>
          <w:bCs/>
          <w:sz w:val="24"/>
          <w:szCs w:val="24"/>
          <w:lang w:eastAsia="en-US"/>
        </w:rPr>
      </w:pPr>
      <w:r w:rsidRPr="00B427FA">
        <w:rPr>
          <w:rFonts w:eastAsia="Calibri" w:cs="Times New Roman"/>
          <w:sz w:val="24"/>
          <w:szCs w:val="24"/>
          <w:lang w:eastAsia="en-US"/>
        </w:rPr>
        <w:t>o</w:t>
      </w:r>
      <w:r w:rsidR="006442C4" w:rsidRPr="00B427FA">
        <w:rPr>
          <w:rFonts w:eastAsia="Calibri" w:cs="Times New Roman"/>
          <w:sz w:val="24"/>
          <w:szCs w:val="24"/>
          <w:lang w:eastAsia="en-US"/>
        </w:rPr>
        <w:t>ryginaln</w:t>
      </w:r>
      <w:r w:rsidRPr="00B427FA">
        <w:rPr>
          <w:rFonts w:eastAsia="Calibri" w:cs="Times New Roman"/>
          <w:sz w:val="24"/>
          <w:szCs w:val="24"/>
          <w:lang w:eastAsia="en-US"/>
        </w:rPr>
        <w:t>ych</w:t>
      </w:r>
      <w:r w:rsidR="006442C4" w:rsidRPr="00B427FA">
        <w:rPr>
          <w:rFonts w:eastAsia="Calibri" w:cs="Times New Roman"/>
          <w:sz w:val="24"/>
          <w:szCs w:val="24"/>
          <w:lang w:eastAsia="en-US"/>
        </w:rPr>
        <w:t xml:space="preserve"> firmow</w:t>
      </w:r>
      <w:r w:rsidRPr="00B427FA">
        <w:rPr>
          <w:rFonts w:eastAsia="Calibri" w:cs="Times New Roman"/>
          <w:sz w:val="24"/>
          <w:szCs w:val="24"/>
          <w:lang w:eastAsia="en-US"/>
        </w:rPr>
        <w:t>ych</w:t>
      </w:r>
      <w:r w:rsidR="006442C4" w:rsidRPr="00B427FA">
        <w:rPr>
          <w:rFonts w:eastAsia="Calibri" w:cs="Times New Roman"/>
          <w:sz w:val="24"/>
          <w:szCs w:val="24"/>
          <w:lang w:eastAsia="en-US"/>
        </w:rPr>
        <w:t xml:space="preserve"> katalog</w:t>
      </w:r>
      <w:r w:rsidRPr="00B427FA">
        <w:rPr>
          <w:rFonts w:eastAsia="Calibri" w:cs="Times New Roman"/>
          <w:sz w:val="24"/>
          <w:szCs w:val="24"/>
          <w:lang w:eastAsia="en-US"/>
        </w:rPr>
        <w:t>ów</w:t>
      </w:r>
      <w:r w:rsidR="006442C4" w:rsidRPr="00B427FA">
        <w:rPr>
          <w:rFonts w:eastAsia="Calibri" w:cs="Times New Roman"/>
          <w:sz w:val="24"/>
          <w:szCs w:val="24"/>
          <w:lang w:eastAsia="en-US"/>
        </w:rPr>
        <w:t xml:space="preserve"> lub ich kopi</w:t>
      </w:r>
      <w:r w:rsidRPr="00B427FA">
        <w:rPr>
          <w:rFonts w:eastAsia="Calibri" w:cs="Times New Roman"/>
          <w:sz w:val="24"/>
          <w:szCs w:val="24"/>
          <w:lang w:eastAsia="en-US"/>
        </w:rPr>
        <w:t>i</w:t>
      </w:r>
      <w:r w:rsidR="006442C4" w:rsidRPr="00B427FA">
        <w:rPr>
          <w:rFonts w:eastAsia="Calibri" w:cs="Times New Roman"/>
          <w:sz w:val="24"/>
          <w:szCs w:val="24"/>
          <w:lang w:eastAsia="en-US"/>
        </w:rPr>
        <w:t>, ulo</w:t>
      </w:r>
      <w:r w:rsidRPr="00B427FA">
        <w:rPr>
          <w:rFonts w:eastAsia="Calibri" w:cs="Times New Roman"/>
          <w:sz w:val="24"/>
          <w:szCs w:val="24"/>
          <w:lang w:eastAsia="en-US"/>
        </w:rPr>
        <w:t>tek</w:t>
      </w:r>
      <w:r w:rsidR="006442C4" w:rsidRPr="00B427FA">
        <w:rPr>
          <w:rFonts w:eastAsia="Calibri" w:cs="Times New Roman"/>
          <w:sz w:val="24"/>
          <w:szCs w:val="24"/>
          <w:lang w:eastAsia="en-US"/>
        </w:rPr>
        <w:t>, prospekt</w:t>
      </w:r>
      <w:r w:rsidRPr="00B427FA">
        <w:rPr>
          <w:rFonts w:eastAsia="Calibri" w:cs="Times New Roman"/>
          <w:sz w:val="24"/>
          <w:szCs w:val="24"/>
          <w:lang w:eastAsia="en-US"/>
        </w:rPr>
        <w:t>ów</w:t>
      </w:r>
      <w:r w:rsidR="006442C4" w:rsidRPr="00B427FA">
        <w:rPr>
          <w:rFonts w:eastAsia="Calibri" w:cs="Times New Roman"/>
          <w:sz w:val="24"/>
          <w:szCs w:val="24"/>
          <w:lang w:eastAsia="en-US"/>
        </w:rPr>
        <w:t xml:space="preserve"> zawierając</w:t>
      </w:r>
      <w:r w:rsidR="00B119C1" w:rsidRPr="00B427FA">
        <w:rPr>
          <w:rFonts w:eastAsia="Calibri" w:cs="Times New Roman"/>
          <w:sz w:val="24"/>
          <w:szCs w:val="24"/>
          <w:lang w:eastAsia="en-US"/>
        </w:rPr>
        <w:t>ych</w:t>
      </w:r>
      <w:r w:rsidR="006442C4" w:rsidRPr="00B427FA">
        <w:rPr>
          <w:rFonts w:eastAsia="Calibri" w:cs="Times New Roman"/>
          <w:sz w:val="24"/>
          <w:szCs w:val="24"/>
          <w:lang w:eastAsia="en-US"/>
        </w:rPr>
        <w:t xml:space="preserve"> informację o parametrach technicznych oferowanego wyrobu potwierdzające spełnienie wymaganych parametrów </w:t>
      </w:r>
      <w:r w:rsidR="006442C4" w:rsidRPr="00B427FA">
        <w:rPr>
          <w:rFonts w:eastAsia="Calibri" w:cs="Times New Roman"/>
          <w:sz w:val="24"/>
          <w:szCs w:val="24"/>
          <w:lang w:eastAsia="en-US"/>
        </w:rPr>
        <w:lastRenderedPageBreak/>
        <w:t xml:space="preserve">techniczno-użytkowych i warunków </w:t>
      </w:r>
      <w:r w:rsidR="006442C4" w:rsidRPr="00A368B1">
        <w:rPr>
          <w:rFonts w:eastAsia="Calibri" w:cs="Times New Roman"/>
          <w:sz w:val="24"/>
          <w:szCs w:val="24"/>
          <w:lang w:eastAsia="en-US"/>
        </w:rPr>
        <w:t>granicznych w języku polskim</w:t>
      </w:r>
      <w:r w:rsidR="00D0084B" w:rsidRPr="00A368B1">
        <w:rPr>
          <w:rFonts w:eastAsia="Calibri" w:cs="Times New Roman"/>
          <w:sz w:val="24"/>
          <w:szCs w:val="24"/>
          <w:lang w:eastAsia="en-US"/>
        </w:rPr>
        <w:t xml:space="preserve">- </w:t>
      </w:r>
      <w:r w:rsidR="00D0084B" w:rsidRPr="00A368B1">
        <w:rPr>
          <w:rFonts w:eastAsia="Calibri" w:cs="Times New Roman"/>
          <w:b/>
          <w:bCs/>
          <w:sz w:val="24"/>
          <w:szCs w:val="24"/>
          <w:lang w:eastAsia="en-US"/>
        </w:rPr>
        <w:t>w</w:t>
      </w:r>
      <w:r w:rsidR="00D0084B" w:rsidRPr="00A368B1">
        <w:rPr>
          <w:rFonts w:eastAsia="Calibri" w:cs="Times New Roman"/>
          <w:b/>
          <w:bCs/>
          <w:sz w:val="24"/>
          <w:szCs w:val="24"/>
        </w:rPr>
        <w:t xml:space="preserve"> celu potwierdzenia zgodności oferowanych dostaw z wymaganiami określonymi w opisie przedmiotu zamówienia oraz kryteriami określonymi w opisie kryteriów oceny ofert. </w:t>
      </w:r>
      <w:r w:rsidR="00B119C1" w:rsidRPr="00A368B1">
        <w:rPr>
          <w:sz w:val="24"/>
          <w:szCs w:val="24"/>
        </w:rPr>
        <w:t xml:space="preserve">W przypadku braku potwierdzenia parametru w katalogach/ulotkach/prospektach producenta, Zamawiający dopuszcza załączenie </w:t>
      </w:r>
      <w:r w:rsidR="00B119C1" w:rsidRPr="00A368B1">
        <w:rPr>
          <w:b/>
          <w:bCs/>
          <w:sz w:val="24"/>
          <w:szCs w:val="24"/>
        </w:rPr>
        <w:t>do oferty instrukcji obsługi sprzętu</w:t>
      </w:r>
      <w:r w:rsidR="00B119C1" w:rsidRPr="00A368B1">
        <w:rPr>
          <w:sz w:val="24"/>
          <w:szCs w:val="24"/>
        </w:rPr>
        <w:t xml:space="preserve"> lub oświadczenie producenta lub autoryzowanego dystrybutora</w:t>
      </w:r>
      <w:r w:rsidR="00B427FA" w:rsidRPr="00A368B1">
        <w:rPr>
          <w:sz w:val="24"/>
          <w:szCs w:val="24"/>
        </w:rPr>
        <w:t xml:space="preserve"> </w:t>
      </w:r>
      <w:r w:rsidR="00B119C1" w:rsidRPr="00A368B1">
        <w:rPr>
          <w:sz w:val="24"/>
          <w:szCs w:val="24"/>
        </w:rPr>
        <w:t>potwierdzające spełnianie opisan</w:t>
      </w:r>
      <w:r w:rsidR="00190056">
        <w:rPr>
          <w:sz w:val="24"/>
          <w:szCs w:val="24"/>
        </w:rPr>
        <w:t>ego</w:t>
      </w:r>
      <w:r w:rsidR="00B119C1" w:rsidRPr="00A368B1">
        <w:rPr>
          <w:sz w:val="24"/>
          <w:szCs w:val="24"/>
        </w:rPr>
        <w:t xml:space="preserve"> przez Zamawiającego wymagania.</w:t>
      </w:r>
    </w:p>
    <w:p w14:paraId="4E002B22" w14:textId="7E172CCC" w:rsidR="006442C4" w:rsidRPr="00A368B1" w:rsidRDefault="00A368B1" w:rsidP="006677CB">
      <w:pPr>
        <w:widowControl w:val="0"/>
        <w:numPr>
          <w:ilvl w:val="0"/>
          <w:numId w:val="14"/>
        </w:numPr>
        <w:jc w:val="both"/>
        <w:rPr>
          <w:rFonts w:eastAsia="Calibri" w:cs="Times New Roman"/>
          <w:sz w:val="24"/>
          <w:szCs w:val="24"/>
          <w:lang w:eastAsia="en-US"/>
        </w:rPr>
      </w:pPr>
      <w:r>
        <w:rPr>
          <w:rFonts w:eastAsia="Calibri" w:cs="Times New Roman"/>
          <w:sz w:val="24"/>
          <w:szCs w:val="24"/>
          <w:lang w:eastAsia="en-US"/>
        </w:rPr>
        <w:t>o</w:t>
      </w:r>
      <w:r w:rsidR="006442C4" w:rsidRPr="00A368B1">
        <w:rPr>
          <w:rFonts w:eastAsia="Calibri" w:cs="Times New Roman"/>
          <w:sz w:val="24"/>
          <w:szCs w:val="24"/>
          <w:lang w:eastAsia="en-US"/>
        </w:rPr>
        <w:t>świadczenie Wykonawcy, że przedmiot zamówienia zaoferowany w niniejszym postępowaniu spełnia wymagania ustawy z dni</w:t>
      </w:r>
      <w:r w:rsidR="00A828AE" w:rsidRPr="00A368B1">
        <w:rPr>
          <w:rFonts w:eastAsia="Calibri" w:cs="Times New Roman"/>
          <w:sz w:val="24"/>
          <w:szCs w:val="24"/>
          <w:lang w:eastAsia="en-US"/>
        </w:rPr>
        <w:t>a</w:t>
      </w:r>
      <w:r w:rsidR="006442C4" w:rsidRPr="00A368B1">
        <w:rPr>
          <w:rFonts w:eastAsia="Calibri" w:cs="Times New Roman"/>
          <w:sz w:val="24"/>
          <w:szCs w:val="24"/>
          <w:lang w:eastAsia="en-US"/>
        </w:rPr>
        <w:t xml:space="preserve"> 7 kwietnia 2022 r. o wyrobach medycznych</w:t>
      </w:r>
      <w:r w:rsidR="00626027" w:rsidRPr="00A368B1">
        <w:rPr>
          <w:rFonts w:eastAsia="Calibri" w:cs="Times New Roman"/>
          <w:sz w:val="24"/>
          <w:szCs w:val="24"/>
          <w:lang w:eastAsia="en-US"/>
        </w:rPr>
        <w:t xml:space="preserve"> według załącznika nr 4 do SWZ</w:t>
      </w:r>
    </w:p>
    <w:p w14:paraId="3A94B57B" w14:textId="111D5ED9" w:rsidR="005C6B3C" w:rsidRPr="00B427FA" w:rsidRDefault="005C6B3C" w:rsidP="00A368B1">
      <w:pPr>
        <w:widowControl w:val="0"/>
        <w:jc w:val="both"/>
        <w:rPr>
          <w:rFonts w:eastAsia="Calibri" w:cs="Times New Roman"/>
          <w:sz w:val="24"/>
          <w:szCs w:val="24"/>
          <w:lang w:eastAsia="en-US"/>
        </w:rPr>
      </w:pPr>
      <w:r w:rsidRPr="00B427FA">
        <w:rPr>
          <w:rFonts w:eastAsia="Calibri" w:cs="Times New Roman"/>
          <w:sz w:val="24"/>
          <w:szCs w:val="24"/>
          <w:lang w:eastAsia="en-US"/>
        </w:rPr>
        <w:t>Zamawiający akceptuje równoważne przedmiotowe środki dowodowe, jeżeli potwierdzają, że oferowane dostawy spełniają określone przez zamawiającego wymagania/kryteria.</w:t>
      </w:r>
    </w:p>
    <w:p w14:paraId="7603015A" w14:textId="77777777" w:rsidR="005C6B3C" w:rsidRPr="00B427FA" w:rsidRDefault="005C6B3C" w:rsidP="00A368B1">
      <w:pPr>
        <w:widowControl w:val="0"/>
        <w:jc w:val="both"/>
        <w:rPr>
          <w:rFonts w:eastAsia="Calibri" w:cs="Times New Roman"/>
          <w:sz w:val="24"/>
          <w:szCs w:val="24"/>
          <w:lang w:eastAsia="en-US"/>
        </w:rPr>
      </w:pPr>
      <w:r w:rsidRPr="00B427FA">
        <w:rPr>
          <w:rFonts w:eastAsia="Calibri" w:cs="Times New Roman"/>
          <w:sz w:val="24"/>
          <w:szCs w:val="24"/>
          <w:lang w:eastAsia="en-US"/>
        </w:rPr>
        <w:t xml:space="preserve">Jeżeli wykonawca nie złoży przedmiotowych środków dowodowych lub będą one niekompletne, zamawiający </w:t>
      </w:r>
      <w:r w:rsidRPr="00B427FA">
        <w:rPr>
          <w:rFonts w:eastAsia="Calibri" w:cs="Times New Roman"/>
          <w:b/>
          <w:bCs/>
          <w:sz w:val="24"/>
          <w:szCs w:val="24"/>
          <w:lang w:eastAsia="en-US"/>
        </w:rPr>
        <w:t>wezwie</w:t>
      </w:r>
      <w:r w:rsidRPr="00B427FA">
        <w:rPr>
          <w:rFonts w:eastAsia="Calibri" w:cs="Times New Roman"/>
          <w:sz w:val="24"/>
          <w:szCs w:val="24"/>
          <w:lang w:eastAsia="en-US"/>
        </w:rPr>
        <w:t xml:space="preserve"> do ich złożenia lub uzupełnienia w wyznaczonym terminie. </w:t>
      </w:r>
    </w:p>
    <w:p w14:paraId="6C57D972" w14:textId="41AF912F" w:rsidR="005C6B3C" w:rsidRPr="00B427FA" w:rsidRDefault="005C6B3C" w:rsidP="001B27FA">
      <w:pPr>
        <w:widowControl w:val="0"/>
        <w:jc w:val="both"/>
        <w:rPr>
          <w:rFonts w:eastAsia="Calibri" w:cs="Times New Roman"/>
          <w:sz w:val="24"/>
          <w:szCs w:val="24"/>
          <w:lang w:eastAsia="en-US"/>
        </w:rPr>
      </w:pPr>
      <w:r w:rsidRPr="00B427FA">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w:t>
      </w:r>
      <w:r w:rsidRPr="00B427FA">
        <w:rPr>
          <w:rFonts w:eastAsia="Calibri" w:cs="Times New Roman"/>
          <w:b/>
          <w:bCs/>
          <w:sz w:val="24"/>
          <w:szCs w:val="24"/>
          <w:u w:val="single"/>
          <w:lang w:eastAsia="en-US"/>
        </w:rPr>
        <w:t>kryteriami określonymi w opisie kryteriów oceny ofert</w:t>
      </w:r>
      <w:r w:rsidRPr="00B427FA">
        <w:rPr>
          <w:rFonts w:eastAsia="Calibri" w:cs="Times New Roman"/>
          <w:sz w:val="24"/>
          <w:szCs w:val="24"/>
          <w:lang w:eastAsia="en-US"/>
        </w:rPr>
        <w:t xml:space="preserve"> lub gdy mimo złożenia przedmiotowego środka dowodowego oferta podlega odrzuceniu albo zachodzą przesłanki unieważnienia postępowania. </w:t>
      </w:r>
    </w:p>
    <w:p w14:paraId="013DDF15" w14:textId="77777777" w:rsidR="005C6B3C" w:rsidRPr="00B427FA" w:rsidRDefault="005C6B3C" w:rsidP="001B27FA">
      <w:pPr>
        <w:widowControl w:val="0"/>
        <w:jc w:val="both"/>
        <w:rPr>
          <w:rFonts w:eastAsia="Calibri" w:cs="Times New Roman"/>
          <w:sz w:val="24"/>
          <w:szCs w:val="24"/>
          <w:lang w:eastAsia="en-US"/>
        </w:rPr>
      </w:pPr>
      <w:r w:rsidRPr="00B427FA">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1B27FA">
      <w:pPr>
        <w:widowControl w:val="0"/>
        <w:jc w:val="both"/>
        <w:rPr>
          <w:rFonts w:eastAsia="Calibri" w:cs="Times New Roman"/>
          <w:sz w:val="24"/>
          <w:szCs w:val="24"/>
          <w:lang w:eastAsia="en-US"/>
        </w:rPr>
      </w:pPr>
    </w:p>
    <w:p w14:paraId="513195A3" w14:textId="04E962A1"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t>WIZJA LOKALNA</w:t>
      </w:r>
      <w:bookmarkEnd w:id="6"/>
    </w:p>
    <w:p w14:paraId="764676D0" w14:textId="77777777" w:rsidR="005C6B3C" w:rsidRPr="006442C4" w:rsidRDefault="005C6B3C" w:rsidP="001B27FA">
      <w:pPr>
        <w:widowControl w:val="0"/>
        <w:jc w:val="both"/>
        <w:rPr>
          <w:rFonts w:eastAsia="Arial" w:cs="Times New Roman"/>
          <w:sz w:val="24"/>
          <w:szCs w:val="24"/>
          <w:lang w:eastAsia="pl-PL"/>
        </w:rPr>
      </w:pPr>
      <w:r w:rsidRPr="006442C4">
        <w:rPr>
          <w:rFonts w:eastAsia="Arial" w:cs="Times New Roman"/>
          <w:sz w:val="24"/>
          <w:szCs w:val="24"/>
          <w:lang w:eastAsia="pl-PL"/>
        </w:rPr>
        <w:t xml:space="preserve">Zamawiający </w:t>
      </w:r>
      <w:r w:rsidRPr="006442C4">
        <w:rPr>
          <w:rFonts w:eastAsia="Arial" w:cs="Times New Roman"/>
          <w:sz w:val="24"/>
          <w:szCs w:val="24"/>
          <w:u w:val="single"/>
          <w:lang w:eastAsia="pl-PL"/>
        </w:rPr>
        <w:t>nie wymaga</w:t>
      </w:r>
      <w:r w:rsidRPr="006442C4">
        <w:rPr>
          <w:rFonts w:eastAsia="Arial" w:cs="Times New Roman"/>
          <w:sz w:val="24"/>
          <w:szCs w:val="24"/>
          <w:lang w:eastAsia="pl-PL"/>
        </w:rPr>
        <w:t xml:space="preserve"> odbycia wizji lokalnej ani sprawdzenia dokumentów dotyczących zamówienia. </w:t>
      </w:r>
    </w:p>
    <w:p w14:paraId="0848F949" w14:textId="77777777" w:rsidR="005C6B3C" w:rsidRPr="00194685" w:rsidRDefault="005C6B3C" w:rsidP="001B27FA">
      <w:pPr>
        <w:widowControl w:val="0"/>
        <w:ind w:left="426"/>
        <w:jc w:val="both"/>
        <w:rPr>
          <w:rFonts w:eastAsia="Arial" w:cs="Times New Roman"/>
          <w:color w:val="FF0000"/>
          <w:sz w:val="24"/>
          <w:szCs w:val="24"/>
          <w:lang w:eastAsia="pl-PL"/>
        </w:rPr>
      </w:pPr>
    </w:p>
    <w:p w14:paraId="1575123E" w14:textId="4C45ECC7"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3A1F5EB1" w14:textId="77777777" w:rsidR="00E57313" w:rsidRPr="00E57313" w:rsidRDefault="006442C4" w:rsidP="00E57313">
      <w:pPr>
        <w:widowControl w:val="0"/>
        <w:numPr>
          <w:ilvl w:val="0"/>
          <w:numId w:val="84"/>
        </w:numPr>
        <w:jc w:val="both"/>
        <w:rPr>
          <w:rFonts w:eastAsia="Calibri" w:cs="Times New Roman"/>
          <w:sz w:val="24"/>
          <w:szCs w:val="24"/>
          <w:lang w:eastAsia="pl-PL"/>
        </w:rPr>
      </w:pPr>
      <w:bookmarkStart w:id="8" w:name="_Hlk32559095"/>
      <w:r>
        <w:rPr>
          <w:rFonts w:eastAsia="Times New Roman" w:cs="Times New Roman"/>
          <w:position w:val="2"/>
          <w:sz w:val="24"/>
          <w:szCs w:val="24"/>
        </w:rPr>
        <w:t>Termin realizacji zamówienia:</w:t>
      </w:r>
      <w:r w:rsidR="00E57313">
        <w:rPr>
          <w:rFonts w:eastAsia="Times New Roman" w:cs="Times New Roman"/>
          <w:position w:val="2"/>
          <w:sz w:val="24"/>
          <w:szCs w:val="24"/>
        </w:rPr>
        <w:t xml:space="preserve"> </w:t>
      </w:r>
    </w:p>
    <w:p w14:paraId="20B42B25" w14:textId="1C1B2A7A" w:rsidR="00E57313" w:rsidRPr="00B427FA" w:rsidRDefault="00E57313" w:rsidP="00E57313">
      <w:pPr>
        <w:widowControl w:val="0"/>
        <w:ind w:left="360"/>
        <w:jc w:val="both"/>
        <w:rPr>
          <w:rFonts w:eastAsia="Calibri" w:cs="Times New Roman"/>
          <w:sz w:val="24"/>
          <w:szCs w:val="24"/>
          <w:lang w:eastAsia="pl-PL"/>
        </w:rPr>
      </w:pPr>
      <w:r w:rsidRPr="00E57313">
        <w:rPr>
          <w:rFonts w:eastAsia="Times New Roman" w:cs="Times New Roman"/>
          <w:position w:val="2"/>
          <w:sz w:val="24"/>
          <w:szCs w:val="24"/>
        </w:rPr>
        <w:t>Dostawa</w:t>
      </w:r>
      <w:r w:rsidRPr="00E57313">
        <w:rPr>
          <w:rFonts w:eastAsia="Calibri" w:cs="Times New Roman"/>
          <w:b/>
          <w:bCs/>
          <w:sz w:val="24"/>
          <w:szCs w:val="24"/>
          <w:lang w:eastAsia="pl-PL"/>
        </w:rPr>
        <w:t xml:space="preserve"> </w:t>
      </w:r>
      <w:r w:rsidRPr="00E57313">
        <w:rPr>
          <w:rFonts w:eastAsia="Calibri" w:cs="Times New Roman"/>
          <w:sz w:val="24"/>
          <w:szCs w:val="24"/>
          <w:lang w:eastAsia="pl-PL"/>
        </w:rPr>
        <w:t xml:space="preserve">montaż oraz uruchomienie przedmiotu </w:t>
      </w:r>
      <w:r>
        <w:rPr>
          <w:rFonts w:eastAsia="Calibri" w:cs="Times New Roman"/>
          <w:sz w:val="24"/>
          <w:szCs w:val="24"/>
          <w:lang w:eastAsia="pl-PL"/>
        </w:rPr>
        <w:t xml:space="preserve">umowy </w:t>
      </w:r>
      <w:r w:rsidRPr="00E57313">
        <w:rPr>
          <w:rFonts w:eastAsia="Calibri" w:cs="Times New Roman"/>
          <w:sz w:val="24"/>
          <w:szCs w:val="24"/>
          <w:lang w:eastAsia="pl-PL"/>
        </w:rPr>
        <w:t>wraz z przeprowadzeniem pierwszego szkolenia</w:t>
      </w:r>
      <w:r w:rsidR="00194588">
        <w:rPr>
          <w:rFonts w:eastAsia="Calibri" w:cs="Times New Roman"/>
          <w:sz w:val="24"/>
          <w:szCs w:val="24"/>
          <w:lang w:eastAsia="pl-PL"/>
        </w:rPr>
        <w:t xml:space="preserve"> w</w:t>
      </w:r>
      <w:r w:rsidRPr="00E57313">
        <w:rPr>
          <w:rFonts w:eastAsia="Calibri" w:cs="Times New Roman"/>
          <w:b/>
          <w:bCs/>
          <w:sz w:val="24"/>
          <w:szCs w:val="24"/>
          <w:lang w:eastAsia="pl-PL"/>
        </w:rPr>
        <w:t xml:space="preserve"> terminie do 4 tygodni od</w:t>
      </w:r>
      <w:r w:rsidR="00DC4DC1" w:rsidRPr="00DC4DC1">
        <w:rPr>
          <w:rFonts w:eastAsia="Calibri" w:cs="Times New Roman"/>
          <w:b/>
          <w:bCs/>
          <w:sz w:val="24"/>
          <w:szCs w:val="24"/>
          <w:lang w:eastAsia="pl-PL"/>
        </w:rPr>
        <w:t xml:space="preserve"> dnia następnego po dniu, w którym Zamawiający prześle plik z umową podpisaną przez siebie kwalifikowanym podpisem elektronicznym.</w:t>
      </w:r>
      <w:r w:rsidRPr="00E57313">
        <w:rPr>
          <w:rFonts w:eastAsia="Calibri" w:cs="Times New Roman"/>
          <w:sz w:val="24"/>
          <w:szCs w:val="24"/>
          <w:lang w:eastAsia="pl-PL"/>
        </w:rPr>
        <w:t xml:space="preserve"> </w:t>
      </w:r>
      <w:r>
        <w:rPr>
          <w:rFonts w:eastAsia="Calibri" w:cs="Times New Roman"/>
          <w:sz w:val="24"/>
          <w:szCs w:val="24"/>
          <w:lang w:eastAsia="pl-PL"/>
        </w:rPr>
        <w:t>Dostawca zobowiązany jest do przeprowadzenia następujących szkoleń:</w:t>
      </w:r>
    </w:p>
    <w:p w14:paraId="3AE7DC6B" w14:textId="77777777" w:rsidR="00E57313" w:rsidRPr="00B427FA" w:rsidRDefault="00E57313" w:rsidP="00E57313">
      <w:pPr>
        <w:widowControl w:val="0"/>
        <w:ind w:left="360"/>
        <w:jc w:val="both"/>
        <w:rPr>
          <w:rFonts w:eastAsia="Calibri" w:cs="Times New Roman"/>
          <w:sz w:val="24"/>
          <w:szCs w:val="24"/>
          <w:lang w:eastAsia="pl-PL"/>
        </w:rPr>
      </w:pPr>
      <w:r>
        <w:rPr>
          <w:rFonts w:eastAsia="Calibri" w:cs="Times New Roman"/>
          <w:sz w:val="24"/>
          <w:szCs w:val="24"/>
          <w:lang w:eastAsia="pl-PL"/>
        </w:rPr>
        <w:t>1)</w:t>
      </w:r>
      <w:r w:rsidRPr="00B427FA">
        <w:rPr>
          <w:rFonts w:eastAsia="Calibri" w:cs="Times New Roman"/>
          <w:sz w:val="24"/>
          <w:szCs w:val="24"/>
          <w:lang w:eastAsia="pl-PL"/>
        </w:rPr>
        <w:t xml:space="preserve"> pierwsze szkolenie bezpośrednio po dostawie i montażu oraz uruchomieniu przedmiotu umowy, w miejscu zamontowania przedmiotu zamówienia u zamawiającego, potwierdzone certyfikatami dla każdej przeszkolonej osoby,</w:t>
      </w:r>
    </w:p>
    <w:p w14:paraId="6BFFD4A1" w14:textId="77777777" w:rsidR="00E57313" w:rsidRPr="00A261AA" w:rsidRDefault="00E57313" w:rsidP="00E57313">
      <w:pPr>
        <w:widowControl w:val="0"/>
        <w:ind w:left="360"/>
        <w:jc w:val="both"/>
        <w:rPr>
          <w:rFonts w:eastAsia="Calibri" w:cs="Times New Roman"/>
          <w:color w:val="00B050"/>
          <w:sz w:val="24"/>
          <w:szCs w:val="24"/>
          <w:lang w:eastAsia="pl-PL"/>
        </w:rPr>
      </w:pPr>
      <w:r>
        <w:rPr>
          <w:rFonts w:eastAsia="Calibri" w:cs="Times New Roman"/>
          <w:sz w:val="24"/>
          <w:szCs w:val="24"/>
          <w:lang w:eastAsia="pl-PL"/>
        </w:rPr>
        <w:t>2</w:t>
      </w:r>
      <w:r w:rsidRPr="00B427FA">
        <w:rPr>
          <w:rFonts w:eastAsia="Calibri" w:cs="Times New Roman"/>
          <w:sz w:val="24"/>
          <w:szCs w:val="24"/>
          <w:lang w:eastAsia="pl-PL"/>
        </w:rPr>
        <w:t>) drugie szkolenie w terminie uzgodnionym z zamawiającym (do 30 dni od pierwszego szkolenia), w miejscu zamontowania przedmiotu zamówienia u Zamawiającego</w:t>
      </w:r>
      <w:r>
        <w:rPr>
          <w:rFonts w:eastAsia="Calibri" w:cs="Times New Roman"/>
          <w:sz w:val="24"/>
          <w:szCs w:val="24"/>
          <w:lang w:eastAsia="pl-PL"/>
        </w:rPr>
        <w:t>.</w:t>
      </w:r>
    </w:p>
    <w:p w14:paraId="2E2251B9" w14:textId="79563FA4" w:rsidR="005C6B3C" w:rsidRPr="00B119C1" w:rsidRDefault="006442C4" w:rsidP="00E57313">
      <w:pPr>
        <w:widowControl w:val="0"/>
        <w:numPr>
          <w:ilvl w:val="0"/>
          <w:numId w:val="84"/>
        </w:numPr>
        <w:overflowPunct w:val="0"/>
        <w:autoSpaceDE w:val="0"/>
        <w:jc w:val="both"/>
        <w:textAlignment w:val="baseline"/>
        <w:rPr>
          <w:rFonts w:eastAsia="Times New Roman" w:cs="Times New Roman"/>
          <w:position w:val="2"/>
          <w:sz w:val="24"/>
          <w:szCs w:val="24"/>
        </w:rPr>
      </w:pPr>
      <w:r w:rsidRPr="00B119C1">
        <w:rPr>
          <w:rFonts w:eastAsia="Times New Roman" w:cs="Times New Roman"/>
          <w:position w:val="2"/>
          <w:sz w:val="24"/>
          <w:szCs w:val="24"/>
        </w:rPr>
        <w:t>Miejsce realizacji zamówienia:</w:t>
      </w:r>
      <w:bookmarkEnd w:id="8"/>
      <w:r w:rsidR="001A352E" w:rsidRPr="00B119C1">
        <w:rPr>
          <w:rFonts w:eastAsia="Times New Roman" w:cs="Times New Roman"/>
          <w:position w:val="2"/>
          <w:sz w:val="24"/>
          <w:szCs w:val="24"/>
        </w:rPr>
        <w:t xml:space="preserve"> </w:t>
      </w:r>
      <w:r w:rsidR="00B119C1" w:rsidRPr="00B119C1">
        <w:rPr>
          <w:rFonts w:cs="Times New Roman"/>
          <w:sz w:val="24"/>
          <w:szCs w:val="24"/>
        </w:rPr>
        <w:t>budynek Szpitala Specjalistycznego im. J. Dietla w Krakowie</w:t>
      </w:r>
      <w:r w:rsidR="00B119C1">
        <w:rPr>
          <w:rFonts w:cs="Times New Roman"/>
          <w:sz w:val="24"/>
          <w:szCs w:val="24"/>
        </w:rPr>
        <w:t xml:space="preserve">- </w:t>
      </w:r>
      <w:r w:rsidR="00B119C1" w:rsidRPr="00B119C1">
        <w:rPr>
          <w:rFonts w:cs="Times New Roman"/>
          <w:sz w:val="24"/>
          <w:szCs w:val="24"/>
        </w:rPr>
        <w:t>ul. Skarbowa 1, Kraków</w:t>
      </w:r>
      <w:r w:rsidR="00E57313">
        <w:rPr>
          <w:rFonts w:cs="Times New Roman"/>
          <w:sz w:val="24"/>
          <w:szCs w:val="24"/>
        </w:rPr>
        <w:t xml:space="preserve">, </w:t>
      </w:r>
      <w:r w:rsidR="00E57313">
        <w:rPr>
          <w:rFonts w:eastAsia="Times New Roman" w:cs="Times New Roman"/>
          <w:sz w:val="24"/>
          <w:szCs w:val="24"/>
          <w:lang w:eastAsia="en-US"/>
        </w:rPr>
        <w:t xml:space="preserve">od poniedziałku do piątku </w:t>
      </w:r>
      <w:r w:rsidR="00E57313">
        <w:rPr>
          <w:rFonts w:eastAsia="Times New Roman" w:cs="Times New Roman"/>
          <w:bCs/>
          <w:iCs/>
          <w:sz w:val="24"/>
          <w:szCs w:val="24"/>
          <w:lang w:eastAsia="en-US"/>
        </w:rPr>
        <w:t>lub w innym terminie uzgodnionym z upoważnionym pracownikiem zamawiającego</w:t>
      </w:r>
      <w:r w:rsidR="00E57313">
        <w:rPr>
          <w:rFonts w:eastAsia="Times New Roman" w:cs="Times New Roman"/>
          <w:sz w:val="24"/>
          <w:szCs w:val="24"/>
          <w:lang w:eastAsia="en-US"/>
        </w:rPr>
        <w:t>.</w:t>
      </w:r>
    </w:p>
    <w:p w14:paraId="75A5F361" w14:textId="4BA860E6"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27FA">
      <w:pPr>
        <w:widowControl w:val="0"/>
        <w:jc w:val="both"/>
        <w:rPr>
          <w:rFonts w:eastAsia="Times New Roman" w:cs="Times New Roman"/>
          <w:b/>
          <w:bCs/>
          <w:sz w:val="24"/>
          <w:szCs w:val="24"/>
          <w:u w:val="single"/>
        </w:rPr>
      </w:pPr>
    </w:p>
    <w:p w14:paraId="3EFA8983" w14:textId="0104EBDA"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Pr="006442C4" w:rsidRDefault="005C6B3C" w:rsidP="001B27FA">
      <w:pPr>
        <w:widowControl w:val="0"/>
        <w:jc w:val="both"/>
        <w:rPr>
          <w:rFonts w:eastAsia="Times New Roman" w:cs="Times New Roman"/>
          <w:sz w:val="24"/>
          <w:szCs w:val="24"/>
        </w:rPr>
      </w:pPr>
      <w:r w:rsidRPr="006442C4">
        <w:rPr>
          <w:rFonts w:eastAsia="Times New Roman" w:cs="Times New Roman"/>
          <w:sz w:val="24"/>
          <w:szCs w:val="24"/>
        </w:rPr>
        <w:t xml:space="preserve">Zamawiający </w:t>
      </w:r>
      <w:r w:rsidRPr="006442C4">
        <w:rPr>
          <w:rFonts w:eastAsia="Times New Roman" w:cs="Times New Roman"/>
          <w:b/>
          <w:bCs/>
          <w:sz w:val="24"/>
          <w:szCs w:val="24"/>
        </w:rPr>
        <w:t>dopuszcza</w:t>
      </w:r>
      <w:r w:rsidRPr="006442C4">
        <w:rPr>
          <w:rFonts w:eastAsia="Times New Roman" w:cs="Times New Roman"/>
          <w:sz w:val="24"/>
          <w:szCs w:val="24"/>
        </w:rPr>
        <w:t xml:space="preserve"> składanie ofert równoważnych. </w:t>
      </w:r>
    </w:p>
    <w:p w14:paraId="6A4B5F04" w14:textId="77777777" w:rsidR="005C6B3C" w:rsidRPr="006442C4" w:rsidRDefault="005C6B3C" w:rsidP="001B27FA">
      <w:pPr>
        <w:widowControl w:val="0"/>
        <w:ind w:left="360" w:firstLine="349"/>
        <w:jc w:val="both"/>
        <w:rPr>
          <w:rFonts w:eastAsia="Times New Roman" w:cs="Times New Roman"/>
          <w:sz w:val="24"/>
          <w:szCs w:val="24"/>
        </w:rPr>
      </w:pPr>
    </w:p>
    <w:p w14:paraId="02D5D1D6" w14:textId="77777777" w:rsidR="00194685" w:rsidRPr="006442C4" w:rsidRDefault="00194685" w:rsidP="00194685">
      <w:pPr>
        <w:widowControl w:val="0"/>
        <w:autoSpaceDE w:val="0"/>
        <w:autoSpaceDN w:val="0"/>
        <w:adjustRightInd w:val="0"/>
        <w:jc w:val="both"/>
        <w:rPr>
          <w:rFonts w:eastAsia="Times New Roman" w:cs="Times New Roman"/>
          <w:sz w:val="24"/>
          <w:szCs w:val="24"/>
          <w:lang w:eastAsia="pl-PL"/>
        </w:rPr>
      </w:pPr>
      <w:r w:rsidRPr="006442C4">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6442C4">
        <w:rPr>
          <w:rFonts w:eastAsia="Times New Roman" w:cs="Times New Roman"/>
          <w:sz w:val="24"/>
          <w:szCs w:val="24"/>
        </w:rPr>
        <w:t xml:space="preserve">i ma na celu wskazać oczekiwania zamawiającego. </w:t>
      </w:r>
    </w:p>
    <w:p w14:paraId="5FDFA03C" w14:textId="77777777" w:rsidR="00194685" w:rsidRPr="006442C4" w:rsidRDefault="00194685" w:rsidP="00194685">
      <w:pPr>
        <w:widowControl w:val="0"/>
        <w:autoSpaceDE w:val="0"/>
        <w:autoSpaceDN w:val="0"/>
        <w:adjustRightInd w:val="0"/>
        <w:ind w:firstLine="360"/>
        <w:jc w:val="both"/>
        <w:rPr>
          <w:rFonts w:eastAsia="Times New Roman" w:cs="Times New Roman"/>
          <w:sz w:val="24"/>
          <w:szCs w:val="24"/>
          <w:lang w:eastAsia="pl-PL"/>
        </w:rPr>
      </w:pPr>
      <w:r w:rsidRPr="006442C4">
        <w:rPr>
          <w:rFonts w:eastAsia="Times New Roman" w:cs="Times New Roman"/>
          <w:sz w:val="24"/>
          <w:szCs w:val="24"/>
          <w:lang w:eastAsia="pl-PL"/>
        </w:rPr>
        <w:t xml:space="preserve">Zamawiający dopuszcza oferowanie rozwiązań „równoważnych” pod warunkiem, że zagwarantują </w:t>
      </w:r>
      <w:r w:rsidRPr="006442C4">
        <w:rPr>
          <w:rFonts w:eastAsia="Times New Roman" w:cs="Times New Roman"/>
          <w:sz w:val="24"/>
          <w:szCs w:val="24"/>
          <w:lang w:eastAsia="pl-PL"/>
        </w:rPr>
        <w:lastRenderedPageBreak/>
        <w:t>one realizację przedmiotu zamówienia zgodnie z założeniami określonymi w dokumentach zamówienia.</w:t>
      </w:r>
    </w:p>
    <w:p w14:paraId="2112FF0F" w14:textId="77777777" w:rsidR="00194685" w:rsidRPr="006442C4" w:rsidRDefault="00194685" w:rsidP="00194685">
      <w:pPr>
        <w:widowControl w:val="0"/>
        <w:autoSpaceDE w:val="0"/>
        <w:autoSpaceDN w:val="0"/>
        <w:adjustRightInd w:val="0"/>
        <w:jc w:val="both"/>
        <w:rPr>
          <w:rFonts w:eastAsia="Times New Roman" w:cs="Times New Roman"/>
          <w:sz w:val="24"/>
          <w:szCs w:val="24"/>
          <w:lang w:eastAsia="pl-PL"/>
        </w:rPr>
      </w:pPr>
      <w:r w:rsidRPr="006442C4">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77777777" w:rsidR="00194685" w:rsidRPr="006442C4" w:rsidRDefault="00194685" w:rsidP="00194685">
      <w:pPr>
        <w:widowControl w:val="0"/>
        <w:ind w:firstLine="360"/>
        <w:jc w:val="both"/>
        <w:rPr>
          <w:rFonts w:eastAsia="Times New Roman" w:cs="Times New Roman"/>
          <w:sz w:val="24"/>
          <w:szCs w:val="24"/>
          <w:lang w:eastAsia="pl-PL"/>
        </w:rPr>
      </w:pPr>
      <w:r w:rsidRPr="006442C4">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6442C4">
        <w:rPr>
          <w:rFonts w:eastAsia="Times New Roman" w:cs="Times New Roman"/>
          <w:sz w:val="24"/>
          <w:szCs w:val="24"/>
          <w:lang w:eastAsia="pl-PL"/>
        </w:rPr>
        <w:t xml:space="preserve">. </w:t>
      </w:r>
      <w:r w:rsidRPr="006442C4">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6442C4" w:rsidRDefault="00194685" w:rsidP="00194685">
      <w:pPr>
        <w:widowControl w:val="0"/>
        <w:jc w:val="both"/>
        <w:rPr>
          <w:rFonts w:eastAsia="Times New Roman" w:cs="Times New Roman"/>
          <w:sz w:val="24"/>
          <w:szCs w:val="24"/>
        </w:rPr>
      </w:pPr>
      <w:r w:rsidRPr="006442C4">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6442C4">
        <w:rPr>
          <w:rFonts w:eastAsia="Times New Roman" w:cs="Times New Roman"/>
          <w:sz w:val="24"/>
          <w:szCs w:val="24"/>
        </w:rPr>
        <w:t xml:space="preserve">W przypadku, gdy wykonawca nie </w:t>
      </w:r>
      <w:r w:rsidRPr="006442C4">
        <w:rPr>
          <w:rFonts w:eastAsia="Times New Roman" w:cs="Times New Roman"/>
          <w:sz w:val="24"/>
          <w:szCs w:val="24"/>
          <w:lang w:eastAsia="pl-PL"/>
        </w:rPr>
        <w:t>zaznaczy/wyróżni</w:t>
      </w:r>
      <w:r w:rsidRPr="006442C4">
        <w:rPr>
          <w:rFonts w:eastAsia="Times New Roman" w:cs="Times New Roman"/>
          <w:sz w:val="24"/>
          <w:szCs w:val="24"/>
        </w:rPr>
        <w:t xml:space="preserve"> </w:t>
      </w:r>
      <w:r w:rsidRPr="006442C4">
        <w:rPr>
          <w:rFonts w:eastAsia="Times New Roman" w:cs="Times New Roman"/>
          <w:sz w:val="24"/>
          <w:szCs w:val="24"/>
          <w:lang w:eastAsia="pl-PL"/>
        </w:rPr>
        <w:t>pozycji w których oferuje przedmiot zamówienia równoważny do opisanego przez zamawiającego</w:t>
      </w:r>
      <w:r w:rsidRPr="006442C4">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8163A2" w14:textId="77777777" w:rsidR="00194685" w:rsidRPr="006442C4" w:rsidRDefault="00194685" w:rsidP="00DB1939">
      <w:pPr>
        <w:widowControl w:val="0"/>
        <w:autoSpaceDE w:val="0"/>
        <w:autoSpaceDN w:val="0"/>
        <w:adjustRightInd w:val="0"/>
        <w:jc w:val="both"/>
        <w:rPr>
          <w:rFonts w:eastAsia="Times New Roman" w:cs="Times New Roman"/>
          <w:sz w:val="24"/>
          <w:szCs w:val="24"/>
          <w:lang w:eastAsia="pl-PL"/>
        </w:rPr>
      </w:pPr>
    </w:p>
    <w:p w14:paraId="0B55AD4D" w14:textId="1D817C11" w:rsidR="003B1239" w:rsidRPr="006442C4" w:rsidRDefault="00DB1939" w:rsidP="00DB1939">
      <w:pPr>
        <w:widowControl w:val="0"/>
        <w:autoSpaceDE w:val="0"/>
        <w:autoSpaceDN w:val="0"/>
        <w:adjustRightInd w:val="0"/>
        <w:jc w:val="both"/>
        <w:rPr>
          <w:rFonts w:eastAsia="Times New Roman" w:cs="Times New Roman"/>
          <w:sz w:val="24"/>
          <w:szCs w:val="24"/>
          <w:lang w:eastAsia="pl-PL"/>
        </w:rPr>
      </w:pPr>
      <w:r w:rsidRPr="006442C4">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FB0D16" w:rsidRPr="006442C4">
        <w:rPr>
          <w:rFonts w:eastAsia="Times New Roman" w:cs="Times New Roman"/>
          <w:sz w:val="24"/>
          <w:szCs w:val="24"/>
          <w:lang w:eastAsia="pl-PL"/>
        </w:rPr>
        <w:t>pzp</w:t>
      </w:r>
      <w:proofErr w:type="spellEnd"/>
      <w:r w:rsidRPr="006442C4">
        <w:rPr>
          <w:rFonts w:eastAsia="Times New Roman" w:cs="Times New Roman"/>
          <w:sz w:val="24"/>
          <w:szCs w:val="24"/>
          <w:lang w:eastAsia="pl-PL"/>
        </w:rPr>
        <w:t xml:space="preserve">, dopuszcza, zgodnie z art. 101 ust. 4 </w:t>
      </w:r>
      <w:r w:rsidR="00FB0D16" w:rsidRPr="006442C4">
        <w:rPr>
          <w:rFonts w:eastAsia="Times New Roman" w:cs="Times New Roman"/>
          <w:sz w:val="24"/>
          <w:szCs w:val="24"/>
          <w:lang w:eastAsia="pl-PL"/>
        </w:rPr>
        <w:t>u</w:t>
      </w:r>
      <w:r w:rsidRPr="006442C4">
        <w:rPr>
          <w:rFonts w:eastAsia="Times New Roman" w:cs="Times New Roman"/>
          <w:sz w:val="24"/>
          <w:szCs w:val="24"/>
          <w:lang w:eastAsia="pl-PL"/>
        </w:rPr>
        <w:t xml:space="preserve">stawy </w:t>
      </w:r>
      <w:proofErr w:type="spellStart"/>
      <w:r w:rsidR="00FB0D16" w:rsidRPr="006442C4">
        <w:rPr>
          <w:rFonts w:eastAsia="Times New Roman" w:cs="Times New Roman"/>
          <w:sz w:val="24"/>
          <w:szCs w:val="24"/>
          <w:lang w:eastAsia="pl-PL"/>
        </w:rPr>
        <w:t>p</w:t>
      </w:r>
      <w:r w:rsidRPr="006442C4">
        <w:rPr>
          <w:rFonts w:eastAsia="Times New Roman" w:cs="Times New Roman"/>
          <w:sz w:val="24"/>
          <w:szCs w:val="24"/>
          <w:lang w:eastAsia="pl-PL"/>
        </w:rPr>
        <w:t>zp</w:t>
      </w:r>
      <w:proofErr w:type="spellEnd"/>
      <w:r w:rsidRPr="006442C4">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FB0D16" w:rsidRPr="006442C4">
        <w:rPr>
          <w:rFonts w:eastAsia="Times New Roman" w:cs="Times New Roman"/>
          <w:sz w:val="24"/>
          <w:szCs w:val="24"/>
          <w:lang w:eastAsia="pl-PL"/>
        </w:rPr>
        <w:t>pzp</w:t>
      </w:r>
      <w:proofErr w:type="spellEnd"/>
      <w:r w:rsidRPr="006442C4">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27FA">
      <w:pPr>
        <w:widowControl w:val="0"/>
        <w:ind w:firstLine="360"/>
        <w:jc w:val="both"/>
        <w:rPr>
          <w:rFonts w:eastAsia="Times New Roman" w:cs="Times New Roman"/>
          <w:sz w:val="24"/>
          <w:szCs w:val="24"/>
        </w:rPr>
      </w:pPr>
    </w:p>
    <w:p w14:paraId="1AF6BA84" w14:textId="4A53AC46"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27FA">
      <w:pPr>
        <w:widowControl w:val="0"/>
        <w:ind w:firstLine="360"/>
        <w:jc w:val="both"/>
        <w:rPr>
          <w:rFonts w:eastAsia="Times New Roman" w:cs="Times New Roman"/>
          <w:sz w:val="24"/>
          <w:szCs w:val="24"/>
        </w:rPr>
      </w:pPr>
    </w:p>
    <w:p w14:paraId="5B21F001" w14:textId="7F098AAA"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6442C4" w:rsidRDefault="005C6B3C" w:rsidP="001B27FA">
      <w:pPr>
        <w:widowControl w:val="0"/>
        <w:jc w:val="both"/>
        <w:rPr>
          <w:rFonts w:eastAsia="Calibri" w:cs="Times New Roman"/>
          <w:sz w:val="24"/>
          <w:szCs w:val="24"/>
          <w:lang w:eastAsia="en-US"/>
        </w:rPr>
      </w:pPr>
      <w:r w:rsidRPr="006442C4">
        <w:rPr>
          <w:rFonts w:eastAsia="Times New Roman" w:cs="Times New Roman"/>
          <w:sz w:val="24"/>
          <w:szCs w:val="24"/>
        </w:rPr>
        <w:t xml:space="preserve">Zamawiający </w:t>
      </w:r>
      <w:r w:rsidRPr="006442C4">
        <w:rPr>
          <w:rFonts w:eastAsia="Times New Roman" w:cs="Times New Roman"/>
          <w:sz w:val="24"/>
          <w:szCs w:val="24"/>
          <w:u w:val="single"/>
        </w:rPr>
        <w:t>nie przewiduje</w:t>
      </w:r>
      <w:r w:rsidRPr="006442C4">
        <w:rPr>
          <w:rFonts w:eastAsia="Times New Roman" w:cs="Times New Roman"/>
          <w:sz w:val="24"/>
          <w:szCs w:val="24"/>
        </w:rPr>
        <w:t xml:space="preserve"> udzielania zamówień, o których mowa w art. </w:t>
      </w:r>
      <w:r w:rsidRPr="006442C4">
        <w:rPr>
          <w:rFonts w:eastAsia="Calibri" w:cs="Times New Roman"/>
          <w:sz w:val="24"/>
          <w:szCs w:val="24"/>
          <w:lang w:eastAsia="en-US"/>
        </w:rPr>
        <w:t xml:space="preserve">214 ust. 1 pkt 7 i 8 </w:t>
      </w:r>
      <w:r w:rsidR="00FB0D16" w:rsidRPr="006442C4">
        <w:rPr>
          <w:rFonts w:eastAsia="Calibri" w:cs="Times New Roman"/>
          <w:sz w:val="24"/>
          <w:szCs w:val="24"/>
          <w:lang w:eastAsia="en-US"/>
        </w:rPr>
        <w:t xml:space="preserve">ustawy </w:t>
      </w:r>
      <w:proofErr w:type="spellStart"/>
      <w:r w:rsidR="00FB0D16" w:rsidRPr="006442C4">
        <w:rPr>
          <w:rFonts w:eastAsia="Calibri" w:cs="Times New Roman"/>
          <w:sz w:val="24"/>
          <w:szCs w:val="24"/>
          <w:lang w:eastAsia="en-US"/>
        </w:rPr>
        <w:t>pzp</w:t>
      </w:r>
      <w:proofErr w:type="spellEnd"/>
    </w:p>
    <w:p w14:paraId="35506D06" w14:textId="77777777" w:rsidR="005C6B3C" w:rsidRPr="006442C4" w:rsidRDefault="005C6B3C" w:rsidP="001B27FA">
      <w:pPr>
        <w:widowControl w:val="0"/>
        <w:jc w:val="both"/>
        <w:rPr>
          <w:rFonts w:eastAsia="Times New Roman" w:cs="Times New Roman"/>
          <w:sz w:val="24"/>
          <w:szCs w:val="24"/>
        </w:rPr>
      </w:pPr>
    </w:p>
    <w:p w14:paraId="697343E3" w14:textId="6A5EC34E"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3ACAD555" w:rsidR="005C6B3C" w:rsidRPr="00194685" w:rsidRDefault="005C6B3C" w:rsidP="001B27FA">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5" w:history="1">
        <w:r w:rsidRPr="00194685">
          <w:rPr>
            <w:rFonts w:cs="Times New Roman"/>
            <w:color w:val="0000FF" w:themeColor="hyperlink"/>
            <w:sz w:val="24"/>
            <w:szCs w:val="24"/>
            <w:u w:val="single"/>
          </w:rPr>
          <w:t>art. 94</w:t>
        </w:r>
      </w:hyperlink>
      <w:r w:rsidR="00A828AE">
        <w:rPr>
          <w:rFonts w:cs="Times New Roman"/>
          <w:sz w:val="24"/>
          <w:szCs w:val="24"/>
        </w:rPr>
        <w:t xml:space="preserve"> PZP. </w:t>
      </w:r>
    </w:p>
    <w:p w14:paraId="38455718" w14:textId="77777777" w:rsidR="005C6B3C" w:rsidRPr="0027015B" w:rsidRDefault="005C6B3C" w:rsidP="001B27FA">
      <w:pPr>
        <w:widowControl w:val="0"/>
        <w:rPr>
          <w:rFonts w:cs="Times New Roman"/>
          <w:sz w:val="24"/>
          <w:szCs w:val="24"/>
        </w:rPr>
      </w:pPr>
    </w:p>
    <w:p w14:paraId="572AFE1F" w14:textId="0E79F58B" w:rsidR="005C6B3C" w:rsidRPr="0027015B"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27015B">
        <w:rPr>
          <w:rFonts w:ascii="Times New Roman" w:hAnsi="Times New Roman" w:cs="Times New Roman"/>
          <w:b/>
          <w:bCs/>
          <w:sz w:val="24"/>
          <w:szCs w:val="24"/>
        </w:rPr>
        <w:t>INFORMACJA O KLUCZOWYCH CZĘŚCIACH ZAMÓWIENIA</w:t>
      </w:r>
      <w:bookmarkEnd w:id="16"/>
    </w:p>
    <w:p w14:paraId="2763D344" w14:textId="49C080E8" w:rsidR="005C6B3C" w:rsidRPr="0027015B" w:rsidRDefault="005C6B3C" w:rsidP="001B27FA">
      <w:pPr>
        <w:widowControl w:val="0"/>
        <w:rPr>
          <w:rFonts w:eastAsia="Times New Roman" w:cs="Times New Roman"/>
          <w:sz w:val="24"/>
          <w:szCs w:val="24"/>
        </w:rPr>
      </w:pPr>
      <w:r w:rsidRPr="0027015B">
        <w:rPr>
          <w:rFonts w:eastAsia="Times New Roman" w:cs="Times New Roman"/>
          <w:sz w:val="24"/>
          <w:szCs w:val="24"/>
        </w:rPr>
        <w:t xml:space="preserve">Zamawiający </w:t>
      </w:r>
      <w:r w:rsidRPr="0027015B">
        <w:rPr>
          <w:rFonts w:eastAsia="Times New Roman" w:cs="Times New Roman"/>
          <w:sz w:val="24"/>
          <w:szCs w:val="24"/>
          <w:u w:val="single"/>
        </w:rPr>
        <w:t>nie zastrzega</w:t>
      </w:r>
      <w:r w:rsidRPr="0027015B">
        <w:rPr>
          <w:rFonts w:eastAsia="Times New Roman" w:cs="Times New Roman"/>
          <w:sz w:val="24"/>
          <w:szCs w:val="24"/>
        </w:rPr>
        <w:t xml:space="preserve"> wykonania kluczowych części zamówienia przez </w:t>
      </w:r>
      <w:r w:rsidR="00F028E0" w:rsidRPr="0027015B">
        <w:rPr>
          <w:rFonts w:eastAsia="Times New Roman" w:cs="Times New Roman"/>
          <w:sz w:val="24"/>
          <w:szCs w:val="24"/>
        </w:rPr>
        <w:t>w</w:t>
      </w:r>
      <w:r w:rsidRPr="0027015B">
        <w:rPr>
          <w:rFonts w:eastAsia="Times New Roman" w:cs="Times New Roman"/>
          <w:sz w:val="24"/>
          <w:szCs w:val="24"/>
        </w:rPr>
        <w:t>ykonawcę.</w:t>
      </w:r>
    </w:p>
    <w:p w14:paraId="3BAC8FAD" w14:textId="77777777" w:rsidR="005C6B3C" w:rsidRPr="0027015B" w:rsidRDefault="005C6B3C" w:rsidP="001B27FA">
      <w:pPr>
        <w:widowControl w:val="0"/>
        <w:rPr>
          <w:rFonts w:cs="Times New Roman"/>
          <w:sz w:val="24"/>
          <w:szCs w:val="24"/>
        </w:rPr>
      </w:pPr>
    </w:p>
    <w:p w14:paraId="0E1241DC" w14:textId="3347FF51" w:rsidR="005C6B3C" w:rsidRPr="0027015B"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27015B">
        <w:rPr>
          <w:rFonts w:ascii="Times New Roman" w:hAnsi="Times New Roman" w:cs="Times New Roman"/>
          <w:b/>
          <w:bCs/>
          <w:sz w:val="24"/>
          <w:szCs w:val="24"/>
        </w:rPr>
        <w:t>PODWYKONAWSTWO</w:t>
      </w:r>
      <w:bookmarkEnd w:id="17"/>
    </w:p>
    <w:p w14:paraId="6D75586E" w14:textId="77777777" w:rsidR="005C6B3C" w:rsidRPr="0027015B" w:rsidRDefault="005C6B3C" w:rsidP="006677CB">
      <w:pPr>
        <w:widowControl w:val="0"/>
        <w:numPr>
          <w:ilvl w:val="0"/>
          <w:numId w:val="11"/>
        </w:numPr>
        <w:tabs>
          <w:tab w:val="clear" w:pos="720"/>
          <w:tab w:val="num" w:pos="-1074"/>
        </w:tabs>
        <w:ind w:left="357"/>
        <w:jc w:val="both"/>
        <w:rPr>
          <w:rFonts w:cs="Times New Roman"/>
          <w:sz w:val="24"/>
          <w:szCs w:val="24"/>
        </w:rPr>
      </w:pPr>
      <w:r w:rsidRPr="0027015B">
        <w:rPr>
          <w:rFonts w:cs="Times New Roman"/>
          <w:sz w:val="24"/>
          <w:szCs w:val="24"/>
        </w:rPr>
        <w:t xml:space="preserve">Zamawiający </w:t>
      </w:r>
      <w:r w:rsidRPr="0027015B">
        <w:rPr>
          <w:rFonts w:cs="Times New Roman"/>
          <w:b/>
          <w:bCs/>
          <w:sz w:val="24"/>
          <w:szCs w:val="24"/>
        </w:rPr>
        <w:t>dopuszcza</w:t>
      </w:r>
      <w:r w:rsidRPr="0027015B">
        <w:rPr>
          <w:rFonts w:cs="Times New Roman"/>
          <w:sz w:val="24"/>
          <w:szCs w:val="24"/>
        </w:rPr>
        <w:t xml:space="preserve"> powierzenie</w:t>
      </w:r>
      <w:r w:rsidRPr="0027015B">
        <w:rPr>
          <w:rFonts w:cs="Times New Roman"/>
          <w:sz w:val="24"/>
          <w:szCs w:val="24"/>
          <w:vertAlign w:val="superscript"/>
        </w:rPr>
        <w:t xml:space="preserve"> </w:t>
      </w:r>
      <w:r w:rsidRPr="0027015B">
        <w:rPr>
          <w:rFonts w:cs="Times New Roman"/>
          <w:sz w:val="24"/>
          <w:szCs w:val="24"/>
        </w:rPr>
        <w:t xml:space="preserve">wykonania części zamówienia podwykonawcy. </w:t>
      </w:r>
    </w:p>
    <w:p w14:paraId="49CE670D" w14:textId="12C424F4" w:rsidR="005C6B3C" w:rsidRPr="0027015B" w:rsidRDefault="005C6B3C" w:rsidP="006677CB">
      <w:pPr>
        <w:widowControl w:val="0"/>
        <w:numPr>
          <w:ilvl w:val="0"/>
          <w:numId w:val="11"/>
        </w:numPr>
        <w:tabs>
          <w:tab w:val="clear" w:pos="720"/>
          <w:tab w:val="num" w:pos="-1074"/>
        </w:tabs>
        <w:ind w:left="357"/>
        <w:jc w:val="both"/>
        <w:rPr>
          <w:rFonts w:eastAsia="Times New Roman" w:cs="Times New Roman"/>
          <w:sz w:val="24"/>
          <w:szCs w:val="24"/>
        </w:rPr>
      </w:pPr>
      <w:r w:rsidRPr="0027015B">
        <w:rPr>
          <w:rFonts w:eastAsia="Times New Roman" w:cs="Times New Roman"/>
          <w:sz w:val="24"/>
          <w:szCs w:val="24"/>
        </w:rPr>
        <w:lastRenderedPageBreak/>
        <w:t xml:space="preserve">W przypadku wykonywania przedmiotu zamówienia z udziałem podwykonawców </w:t>
      </w:r>
      <w:r w:rsidR="00F028E0" w:rsidRPr="0027015B">
        <w:rPr>
          <w:rFonts w:eastAsia="Times New Roman" w:cs="Times New Roman"/>
          <w:sz w:val="24"/>
          <w:szCs w:val="24"/>
        </w:rPr>
        <w:t>w</w:t>
      </w:r>
      <w:r w:rsidRPr="0027015B">
        <w:rPr>
          <w:rFonts w:eastAsia="Times New Roman" w:cs="Times New Roman"/>
          <w:sz w:val="24"/>
          <w:szCs w:val="24"/>
        </w:rPr>
        <w:t xml:space="preserve">ykonawca zobowiązany jest do wskazania w swojej ofercie, części zamówienia (zakresy), których wykonanie zamierza powierzyć podwykonawcom </w:t>
      </w:r>
      <w:r w:rsidRPr="0027015B">
        <w:rPr>
          <w:rFonts w:eastAsia="Cambria" w:cs="Times New Roman"/>
          <w:sz w:val="24"/>
          <w:szCs w:val="24"/>
        </w:rPr>
        <w:t>oraz podał (o ile są mu wiadome na tym etapie) nazwy (firmy) tych podwykonawców</w:t>
      </w:r>
      <w:bookmarkStart w:id="18" w:name="_Hlk25822471"/>
      <w:r w:rsidRPr="0027015B">
        <w:rPr>
          <w:rFonts w:eastAsia="Times New Roman" w:cs="Times New Roman"/>
          <w:sz w:val="24"/>
          <w:szCs w:val="24"/>
        </w:rPr>
        <w:t>.</w:t>
      </w:r>
    </w:p>
    <w:bookmarkEnd w:id="18"/>
    <w:p w14:paraId="74EAD169" w14:textId="6FB5FEDF" w:rsidR="005C6B3C" w:rsidRPr="00194685" w:rsidRDefault="005C6B3C" w:rsidP="006677CB">
      <w:pPr>
        <w:widowControl w:val="0"/>
        <w:numPr>
          <w:ilvl w:val="0"/>
          <w:numId w:val="11"/>
        </w:numPr>
        <w:tabs>
          <w:tab w:val="clear" w:pos="720"/>
          <w:tab w:val="num" w:pos="-1074"/>
        </w:tabs>
        <w:ind w:left="357" w:hanging="357"/>
        <w:jc w:val="both"/>
        <w:rPr>
          <w:rFonts w:eastAsia="Times New Roman" w:cs="Times New Roman"/>
          <w:color w:val="FF0000"/>
          <w:sz w:val="24"/>
          <w:szCs w:val="24"/>
        </w:rPr>
      </w:pPr>
      <w:r w:rsidRPr="0027015B">
        <w:rPr>
          <w:rFonts w:eastAsia="Times New Roman" w:cs="Times New Roman"/>
          <w:sz w:val="24"/>
          <w:szCs w:val="24"/>
          <w:lang w:eastAsia="pl-PL"/>
        </w:rPr>
        <w:t xml:space="preserve">Jeżeli zmiana albo rezygnacja z podwykonawcy dotyczy podmiotu, na którego zasoby wykonawca powoływał się, na zasadach określonych </w:t>
      </w:r>
      <w:r w:rsidRPr="00194685">
        <w:rPr>
          <w:rFonts w:eastAsia="Times New Roman" w:cs="Times New Roman"/>
          <w:sz w:val="24"/>
          <w:szCs w:val="24"/>
          <w:lang w:eastAsia="pl-PL"/>
        </w:rPr>
        <w:t xml:space="preserve">w </w:t>
      </w:r>
      <w:hyperlink r:id="rId16" w:history="1">
        <w:r w:rsidRPr="00194685">
          <w:rPr>
            <w:rFonts w:eastAsia="Times New Roman" w:cs="Times New Roman"/>
            <w:color w:val="0000FF"/>
            <w:sz w:val="24"/>
            <w:szCs w:val="24"/>
            <w:u w:val="single"/>
            <w:lang w:eastAsia="pl-PL"/>
          </w:rPr>
          <w:t>art. 118 ust. 1</w:t>
        </w:r>
      </w:hyperlink>
      <w:r w:rsidR="00EE7CB1">
        <w:rPr>
          <w:rFonts w:eastAsia="Times New Roman" w:cs="Times New Roman"/>
          <w:color w:val="0000FF"/>
          <w:sz w:val="24"/>
          <w:szCs w:val="24"/>
          <w:u w:val="single"/>
          <w:lang w:eastAsia="pl-PL"/>
        </w:rPr>
        <w:t xml:space="preserve"> PZP</w:t>
      </w:r>
      <w:r w:rsidRPr="00194685">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E012564" w14:textId="77777777" w:rsidR="005C6B3C" w:rsidRPr="00194685" w:rsidRDefault="005C6B3C" w:rsidP="001B27FA">
      <w:pPr>
        <w:widowControl w:val="0"/>
        <w:ind w:left="709"/>
        <w:jc w:val="both"/>
        <w:rPr>
          <w:rFonts w:eastAsia="Times New Roman" w:cs="Times New Roman"/>
          <w:sz w:val="24"/>
          <w:szCs w:val="24"/>
          <w:highlight w:val="cyan"/>
        </w:rPr>
      </w:pPr>
    </w:p>
    <w:p w14:paraId="1D045542" w14:textId="0E1FF908"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WYMAGANIA DOTYCZĄCE ZATRUDNIENIA NA PODSTAWIE STOSUNKU PRACY</w:t>
      </w:r>
      <w:bookmarkEnd w:id="19"/>
    </w:p>
    <w:p w14:paraId="4A4775FB" w14:textId="77777777" w:rsidR="005C6B3C" w:rsidRPr="0027015B" w:rsidRDefault="005C6B3C" w:rsidP="001B27FA">
      <w:pPr>
        <w:widowControl w:val="0"/>
        <w:autoSpaceDE w:val="0"/>
        <w:autoSpaceDN w:val="0"/>
        <w:adjustRightInd w:val="0"/>
        <w:jc w:val="both"/>
        <w:rPr>
          <w:rFonts w:eastAsia="Times New Roman" w:cs="Times New Roman"/>
          <w:sz w:val="24"/>
          <w:szCs w:val="24"/>
          <w:lang w:eastAsia="pl-PL"/>
        </w:rPr>
      </w:pPr>
      <w:bookmarkStart w:id="20" w:name="_Hlk66432138"/>
      <w:r w:rsidRPr="00194685">
        <w:rPr>
          <w:rFonts w:eastAsia="Times New Roman" w:cs="Times New Roman"/>
          <w:sz w:val="24"/>
          <w:szCs w:val="24"/>
          <w:lang w:eastAsia="en-US"/>
        </w:rPr>
        <w:t xml:space="preserve">Zamawiający </w:t>
      </w:r>
      <w:r w:rsidRPr="0027015B">
        <w:rPr>
          <w:rFonts w:eastAsia="Times New Roman" w:cs="Times New Roman"/>
          <w:b/>
          <w:bCs/>
          <w:sz w:val="24"/>
          <w:szCs w:val="24"/>
          <w:u w:val="single"/>
          <w:lang w:eastAsia="en-US"/>
        </w:rPr>
        <w:t>nie stawia</w:t>
      </w:r>
      <w:r w:rsidRPr="0027015B">
        <w:rPr>
          <w:rFonts w:eastAsia="Times New Roman" w:cs="Times New Roman"/>
          <w:b/>
          <w:bCs/>
          <w:sz w:val="24"/>
          <w:szCs w:val="24"/>
          <w:lang w:eastAsia="en-US"/>
        </w:rPr>
        <w:t xml:space="preserve"> </w:t>
      </w:r>
      <w:r w:rsidRPr="0027015B">
        <w:rPr>
          <w:rFonts w:eastAsia="Times New Roman" w:cs="Times New Roman"/>
          <w:sz w:val="24"/>
          <w:szCs w:val="24"/>
          <w:lang w:eastAsia="en-US"/>
        </w:rPr>
        <w:t xml:space="preserve">w tym zakresie żadnych wymagań. </w:t>
      </w:r>
      <w:r w:rsidRPr="0027015B">
        <w:rPr>
          <w:rFonts w:eastAsia="Times New Roman" w:cs="Times New Roman"/>
          <w:sz w:val="24"/>
          <w:szCs w:val="24"/>
          <w:lang w:eastAsia="pl-PL"/>
        </w:rPr>
        <w:t xml:space="preserve"> </w:t>
      </w:r>
    </w:p>
    <w:bookmarkEnd w:id="20"/>
    <w:p w14:paraId="1BA5087C" w14:textId="4DAA20D5" w:rsidR="005C6B3C" w:rsidRPr="0027015B" w:rsidRDefault="005C6B3C" w:rsidP="0027015B">
      <w:pPr>
        <w:widowControl w:val="0"/>
        <w:jc w:val="both"/>
        <w:rPr>
          <w:rFonts w:eastAsia="Arial" w:cs="Times New Roman"/>
          <w:sz w:val="24"/>
          <w:szCs w:val="24"/>
          <w:lang w:eastAsia="pl-PL"/>
        </w:rPr>
      </w:pPr>
      <w:r w:rsidRPr="0027015B">
        <w:rPr>
          <w:rFonts w:eastAsia="Arial" w:cs="Times New Roman"/>
          <w:sz w:val="24"/>
          <w:szCs w:val="24"/>
          <w:lang w:eastAsia="pl-PL"/>
        </w:rPr>
        <w:t xml:space="preserve"> </w:t>
      </w:r>
    </w:p>
    <w:p w14:paraId="3AF9C60D" w14:textId="77777777" w:rsidR="005C6B3C" w:rsidRPr="0027015B" w:rsidRDefault="005C6B3C" w:rsidP="001B27FA">
      <w:pPr>
        <w:widowControl w:val="0"/>
        <w:ind w:left="709"/>
        <w:jc w:val="both"/>
        <w:outlineLvl w:val="0"/>
        <w:rPr>
          <w:rFonts w:cs="Times New Roman"/>
          <w:b/>
          <w:bCs/>
          <w:sz w:val="24"/>
          <w:szCs w:val="24"/>
          <w:lang w:val="pl" w:eastAsia="pl-PL"/>
        </w:rPr>
      </w:pPr>
    </w:p>
    <w:p w14:paraId="1B2FA9A1" w14:textId="7D589FB9" w:rsidR="005C6B3C" w:rsidRPr="0027015B"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27015B">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27015B" w:rsidRDefault="005C6B3C" w:rsidP="001B27FA">
      <w:pPr>
        <w:widowControl w:val="0"/>
        <w:autoSpaceDE w:val="0"/>
        <w:autoSpaceDN w:val="0"/>
        <w:adjustRightInd w:val="0"/>
        <w:jc w:val="both"/>
        <w:rPr>
          <w:rFonts w:eastAsia="Times New Roman" w:cs="Times New Roman"/>
          <w:sz w:val="24"/>
          <w:szCs w:val="24"/>
          <w:lang w:eastAsia="pl-PL"/>
        </w:rPr>
      </w:pPr>
      <w:r w:rsidRPr="0027015B">
        <w:rPr>
          <w:rFonts w:eastAsia="Times New Roman" w:cs="Times New Roman"/>
          <w:sz w:val="24"/>
          <w:szCs w:val="24"/>
          <w:lang w:eastAsia="en-US"/>
        </w:rPr>
        <w:t xml:space="preserve">Zamawiający </w:t>
      </w:r>
      <w:r w:rsidRPr="0027015B">
        <w:rPr>
          <w:rFonts w:eastAsia="Times New Roman" w:cs="Times New Roman"/>
          <w:b/>
          <w:bCs/>
          <w:sz w:val="24"/>
          <w:szCs w:val="24"/>
          <w:u w:val="single"/>
          <w:lang w:eastAsia="en-US"/>
        </w:rPr>
        <w:t>nie stawia</w:t>
      </w:r>
      <w:r w:rsidRPr="0027015B">
        <w:rPr>
          <w:rFonts w:eastAsia="Times New Roman" w:cs="Times New Roman"/>
          <w:b/>
          <w:bCs/>
          <w:sz w:val="24"/>
          <w:szCs w:val="24"/>
          <w:lang w:eastAsia="en-US"/>
        </w:rPr>
        <w:t xml:space="preserve"> </w:t>
      </w:r>
      <w:r w:rsidRPr="0027015B">
        <w:rPr>
          <w:rFonts w:eastAsia="Times New Roman" w:cs="Times New Roman"/>
          <w:sz w:val="24"/>
          <w:szCs w:val="24"/>
          <w:lang w:eastAsia="en-US"/>
        </w:rPr>
        <w:t xml:space="preserve">w tym zakresie żadnych wymagań. </w:t>
      </w:r>
      <w:r w:rsidRPr="0027015B">
        <w:rPr>
          <w:rFonts w:eastAsia="Times New Roman" w:cs="Times New Roman"/>
          <w:sz w:val="24"/>
          <w:szCs w:val="24"/>
          <w:lang w:eastAsia="pl-PL"/>
        </w:rPr>
        <w:t xml:space="preserve"> </w:t>
      </w:r>
    </w:p>
    <w:p w14:paraId="1250DCA6" w14:textId="77777777" w:rsidR="005C6B3C" w:rsidRPr="0027015B" w:rsidRDefault="005C6B3C" w:rsidP="001B27FA">
      <w:pPr>
        <w:widowControl w:val="0"/>
        <w:rPr>
          <w:rFonts w:cs="Times New Roman"/>
          <w:sz w:val="24"/>
          <w:szCs w:val="24"/>
          <w:lang w:val="pl" w:eastAsia="pl-PL"/>
        </w:rPr>
      </w:pPr>
    </w:p>
    <w:p w14:paraId="432D9296" w14:textId="075A4D94"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6677CB">
      <w:pPr>
        <w:widowControl w:val="0"/>
        <w:numPr>
          <w:ilvl w:val="0"/>
          <w:numId w:val="15"/>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 xml:space="preserve">, wykonawcę: </w:t>
      </w:r>
    </w:p>
    <w:p w14:paraId="09265B77" w14:textId="77777777" w:rsidR="005C6B3C" w:rsidRPr="00194685" w:rsidRDefault="005C6B3C" w:rsidP="006677CB">
      <w:pPr>
        <w:widowControl w:val="0"/>
        <w:numPr>
          <w:ilvl w:val="0"/>
          <w:numId w:val="17"/>
        </w:numPr>
        <w:autoSpaceDE w:val="0"/>
        <w:jc w:val="both"/>
        <w:rPr>
          <w:rFonts w:eastAsia="Calibri" w:cs="Times New Roman"/>
          <w:color w:val="000000"/>
          <w:sz w:val="24"/>
          <w:szCs w:val="24"/>
          <w:lang w:eastAsia="en-US"/>
        </w:rPr>
      </w:pPr>
      <w:bookmarkStart w:id="23" w:name="mip51080593"/>
      <w:bookmarkEnd w:id="23"/>
      <w:r w:rsidRPr="00194685">
        <w:rPr>
          <w:rFonts w:cs="Times New Roman"/>
          <w:sz w:val="24"/>
          <w:szCs w:val="24"/>
          <w:lang w:eastAsia="en-US"/>
        </w:rPr>
        <w:t xml:space="preserve">będącego osobą fizyczną, którego prawomocnie skazano za przestępstwo: </w:t>
      </w:r>
    </w:p>
    <w:p w14:paraId="1F8F9D67" w14:textId="77777777" w:rsidR="005C6B3C" w:rsidRPr="00194685"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udziału w zorganizowanej grupie przestępczej albo związku mającym na celu popełnienie przestępstwa lub przestępstwa skarbowego, o którym mowa w </w:t>
      </w:r>
      <w:hyperlink r:id="rId17" w:history="1">
        <w:r w:rsidRPr="00194685">
          <w:rPr>
            <w:rFonts w:cs="Times New Roman"/>
            <w:color w:val="0000FF" w:themeColor="hyperlink"/>
            <w:sz w:val="24"/>
            <w:szCs w:val="24"/>
            <w:u w:val="single"/>
            <w:lang w:eastAsia="en-US"/>
          </w:rPr>
          <w:t>art. 258</w:t>
        </w:r>
      </w:hyperlink>
      <w:r w:rsidRPr="00194685">
        <w:rPr>
          <w:rFonts w:cs="Times New Roman"/>
          <w:sz w:val="24"/>
          <w:szCs w:val="24"/>
          <w:lang w:eastAsia="en-US"/>
        </w:rPr>
        <w:t xml:space="preserve"> Kodeksu karnego, </w:t>
      </w:r>
    </w:p>
    <w:p w14:paraId="63964298" w14:textId="77777777" w:rsidR="005C6B3C" w:rsidRPr="00194685"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handlu ludźmi, o którym mowa w </w:t>
      </w:r>
      <w:hyperlink r:id="rId18" w:history="1">
        <w:r w:rsidRPr="00194685">
          <w:rPr>
            <w:rFonts w:cs="Times New Roman"/>
            <w:color w:val="0000FF" w:themeColor="hyperlink"/>
            <w:sz w:val="24"/>
            <w:szCs w:val="24"/>
            <w:u w:val="single"/>
            <w:lang w:eastAsia="en-US"/>
          </w:rPr>
          <w:t>art. 189a</w:t>
        </w:r>
      </w:hyperlink>
      <w:r w:rsidRPr="00194685">
        <w:rPr>
          <w:rFonts w:cs="Times New Roman"/>
          <w:sz w:val="24"/>
          <w:szCs w:val="24"/>
          <w:lang w:eastAsia="en-US"/>
        </w:rPr>
        <w:t xml:space="preserve"> Kodeksu karnego, </w:t>
      </w:r>
    </w:p>
    <w:p w14:paraId="714FC4A3" w14:textId="77777777" w:rsidR="00AC46DF" w:rsidRPr="00194685" w:rsidRDefault="00AC46DF" w:rsidP="006677CB">
      <w:pPr>
        <w:widowControl w:val="0"/>
        <w:numPr>
          <w:ilvl w:val="0"/>
          <w:numId w:val="16"/>
        </w:numPr>
        <w:jc w:val="both"/>
        <w:rPr>
          <w:rFonts w:cs="Times New Roman"/>
          <w:sz w:val="24"/>
          <w:szCs w:val="24"/>
          <w:lang w:eastAsia="en-US"/>
        </w:rPr>
      </w:pPr>
      <w:r w:rsidRPr="00194685">
        <w:rPr>
          <w:rFonts w:eastAsia="Times New Roman" w:cs="Times New Roman"/>
          <w:sz w:val="24"/>
          <w:szCs w:val="24"/>
          <w:lang w:eastAsia="pl-PL"/>
        </w:rPr>
        <w:t xml:space="preserve">o którym mowa w </w:t>
      </w:r>
      <w:hyperlink r:id="rId19" w:history="1">
        <w:r w:rsidRPr="00194685">
          <w:rPr>
            <w:rFonts w:eastAsia="Times New Roman" w:cs="Times New Roman"/>
            <w:color w:val="0000FF"/>
            <w:sz w:val="24"/>
            <w:szCs w:val="24"/>
            <w:u w:val="single"/>
            <w:lang w:eastAsia="pl-PL"/>
          </w:rPr>
          <w:t>art. 228-230a</w:t>
        </w:r>
      </w:hyperlink>
      <w:r w:rsidRPr="00194685">
        <w:rPr>
          <w:rFonts w:eastAsia="Times New Roman" w:cs="Times New Roman"/>
          <w:sz w:val="24"/>
          <w:szCs w:val="24"/>
          <w:lang w:eastAsia="pl-PL"/>
        </w:rPr>
        <w:t xml:space="preserve">, </w:t>
      </w:r>
      <w:hyperlink r:id="rId20" w:history="1">
        <w:r w:rsidRPr="00194685">
          <w:rPr>
            <w:rFonts w:eastAsia="Times New Roman" w:cs="Times New Roman"/>
            <w:color w:val="0000FF"/>
            <w:sz w:val="24"/>
            <w:szCs w:val="24"/>
            <w:u w:val="single"/>
            <w:lang w:eastAsia="pl-PL"/>
          </w:rPr>
          <w:t>art. 250a</w:t>
        </w:r>
      </w:hyperlink>
      <w:r w:rsidRPr="00194685">
        <w:rPr>
          <w:rFonts w:eastAsia="Times New Roman" w:cs="Times New Roman"/>
          <w:sz w:val="24"/>
          <w:szCs w:val="24"/>
          <w:lang w:eastAsia="pl-PL"/>
        </w:rPr>
        <w:t xml:space="preserve"> Kodeksu karnego, w </w:t>
      </w:r>
      <w:hyperlink r:id="rId21" w:history="1">
        <w:r w:rsidRPr="00194685">
          <w:rPr>
            <w:rFonts w:eastAsia="Times New Roman" w:cs="Times New Roman"/>
            <w:color w:val="0000FF"/>
            <w:sz w:val="24"/>
            <w:szCs w:val="24"/>
            <w:u w:val="single"/>
            <w:lang w:eastAsia="pl-PL"/>
          </w:rPr>
          <w:t>art. 46-48</w:t>
        </w:r>
      </w:hyperlink>
      <w:r w:rsidRPr="00194685">
        <w:rPr>
          <w:rFonts w:eastAsia="Times New Roman" w:cs="Times New Roman"/>
          <w:sz w:val="24"/>
          <w:szCs w:val="24"/>
          <w:lang w:eastAsia="pl-PL"/>
        </w:rPr>
        <w:t xml:space="preserve"> ustawy z dnia 25 czerwca 2010 r. o sporcie lub w </w:t>
      </w:r>
      <w:hyperlink r:id="rId22" w:history="1">
        <w:r w:rsidRPr="00194685">
          <w:rPr>
            <w:rFonts w:eastAsia="Times New Roman" w:cs="Times New Roman"/>
            <w:color w:val="0000FF"/>
            <w:sz w:val="24"/>
            <w:szCs w:val="24"/>
            <w:u w:val="single"/>
            <w:lang w:eastAsia="pl-PL"/>
          </w:rPr>
          <w:t>art. 54 ust. 1-4</w:t>
        </w:r>
      </w:hyperlink>
      <w:r w:rsidRPr="00194685">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94685"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finansowania przestępstwa o charakterze terrorystycznym, o którym mowa w </w:t>
      </w:r>
      <w:hyperlink r:id="rId23" w:history="1">
        <w:r w:rsidRPr="00194685">
          <w:rPr>
            <w:rFonts w:cs="Times New Roman"/>
            <w:color w:val="0000FF" w:themeColor="hyperlink"/>
            <w:sz w:val="24"/>
            <w:szCs w:val="24"/>
            <w:u w:val="single"/>
            <w:lang w:eastAsia="en-US"/>
          </w:rPr>
          <w:t>art. 165a</w:t>
        </w:r>
      </w:hyperlink>
      <w:r w:rsidRPr="00194685">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4" w:history="1">
        <w:r w:rsidRPr="00194685">
          <w:rPr>
            <w:rFonts w:cs="Times New Roman"/>
            <w:color w:val="0000FF" w:themeColor="hyperlink"/>
            <w:sz w:val="24"/>
            <w:szCs w:val="24"/>
            <w:u w:val="single"/>
            <w:lang w:eastAsia="en-US"/>
          </w:rPr>
          <w:t>art. 299</w:t>
        </w:r>
      </w:hyperlink>
      <w:r w:rsidRPr="00194685">
        <w:rPr>
          <w:rFonts w:cs="Times New Roman"/>
          <w:sz w:val="24"/>
          <w:szCs w:val="24"/>
          <w:lang w:eastAsia="en-US"/>
        </w:rPr>
        <w:t xml:space="preserve"> Kodeksu karnego, </w:t>
      </w:r>
    </w:p>
    <w:p w14:paraId="6B78EC82" w14:textId="77777777" w:rsidR="005C6B3C" w:rsidRPr="00194685"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o charakterze terrorystycznym, o którym mowa w </w:t>
      </w:r>
      <w:hyperlink r:id="rId25" w:history="1">
        <w:r w:rsidRPr="00194685">
          <w:rPr>
            <w:rFonts w:cs="Times New Roman"/>
            <w:color w:val="0000FF" w:themeColor="hyperlink"/>
            <w:sz w:val="24"/>
            <w:szCs w:val="24"/>
            <w:u w:val="single"/>
            <w:lang w:eastAsia="en-US"/>
          </w:rPr>
          <w:t>art. 115 § 20</w:t>
        </w:r>
      </w:hyperlink>
      <w:r w:rsidRPr="00194685">
        <w:rPr>
          <w:rFonts w:cs="Times New Roman"/>
          <w:sz w:val="24"/>
          <w:szCs w:val="24"/>
          <w:lang w:eastAsia="en-US"/>
        </w:rPr>
        <w:t xml:space="preserve"> Kodeksu karnego, lub mające na celu popełnienie tego przestępstwa, </w:t>
      </w:r>
    </w:p>
    <w:p w14:paraId="19163077" w14:textId="76A58823" w:rsidR="005C6B3C" w:rsidRPr="006D0B94"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powierzenia wykonywania pracy małoletniemu cudzoziemcowi, o którym mowa w </w:t>
      </w:r>
      <w:hyperlink r:id="rId26" w:history="1">
        <w:r w:rsidRPr="00194685">
          <w:rPr>
            <w:rFonts w:cs="Times New Roman"/>
            <w:color w:val="0000FF" w:themeColor="hyperlink"/>
            <w:sz w:val="24"/>
            <w:szCs w:val="24"/>
            <w:u w:val="single"/>
            <w:lang w:eastAsia="en-US"/>
          </w:rPr>
          <w:t>art. 9 ust. 2</w:t>
        </w:r>
      </w:hyperlink>
      <w:r w:rsidRPr="00194685">
        <w:rPr>
          <w:rFonts w:cs="Times New Roman"/>
          <w:sz w:val="24"/>
          <w:szCs w:val="24"/>
          <w:lang w:eastAsia="en-US"/>
        </w:rPr>
        <w:t xml:space="preserve"> ustawy z dnia 15 czerwca 2012 r. o skutkach powierzania wykonywania pracy cudzoziemcom </w:t>
      </w:r>
      <w:r w:rsidRPr="006D0B94">
        <w:rPr>
          <w:rFonts w:cs="Times New Roman"/>
          <w:sz w:val="24"/>
          <w:szCs w:val="24"/>
          <w:lang w:eastAsia="en-US"/>
        </w:rPr>
        <w:t xml:space="preserve">przebywającym wbrew przepisom na terytorium Rzeczypospolitej Polskiej </w:t>
      </w:r>
      <w:hyperlink r:id="rId27" w:history="1">
        <w:r w:rsidR="0012051C" w:rsidRPr="006D0B94">
          <w:rPr>
            <w:rStyle w:val="Hipercze"/>
            <w:rFonts w:cs="Times New Roman"/>
            <w:sz w:val="24"/>
            <w:szCs w:val="24"/>
          </w:rPr>
          <w:t>(Dz.U. z 20</w:t>
        </w:r>
        <w:r w:rsidR="0082509E" w:rsidRPr="006D0B94">
          <w:rPr>
            <w:rStyle w:val="Hipercze"/>
            <w:rFonts w:cs="Times New Roman"/>
            <w:sz w:val="24"/>
            <w:szCs w:val="24"/>
          </w:rPr>
          <w:t>21</w:t>
        </w:r>
        <w:r w:rsidR="0012051C" w:rsidRPr="006D0B94">
          <w:rPr>
            <w:rStyle w:val="Hipercze"/>
            <w:rFonts w:cs="Times New Roman"/>
            <w:sz w:val="24"/>
            <w:szCs w:val="24"/>
          </w:rPr>
          <w:t xml:space="preserve"> r. poz. </w:t>
        </w:r>
        <w:r w:rsidR="0082509E" w:rsidRPr="006D0B94">
          <w:rPr>
            <w:rStyle w:val="Hipercze"/>
            <w:rFonts w:cs="Times New Roman"/>
            <w:sz w:val="24"/>
            <w:szCs w:val="24"/>
          </w:rPr>
          <w:t>1745</w:t>
        </w:r>
        <w:r w:rsidR="0012051C" w:rsidRPr="006D0B94">
          <w:rPr>
            <w:rStyle w:val="Hipercze"/>
            <w:rFonts w:cs="Times New Roman"/>
            <w:sz w:val="24"/>
            <w:szCs w:val="24"/>
          </w:rPr>
          <w:t>)</w:t>
        </w:r>
      </w:hyperlink>
    </w:p>
    <w:p w14:paraId="034DF4D0" w14:textId="77777777" w:rsidR="005C6B3C" w:rsidRPr="00194685" w:rsidRDefault="005C6B3C" w:rsidP="006677CB">
      <w:pPr>
        <w:widowControl w:val="0"/>
        <w:numPr>
          <w:ilvl w:val="0"/>
          <w:numId w:val="16"/>
        </w:numPr>
        <w:jc w:val="both"/>
        <w:rPr>
          <w:rFonts w:cs="Times New Roman"/>
          <w:sz w:val="24"/>
          <w:szCs w:val="24"/>
          <w:lang w:eastAsia="en-US"/>
        </w:rPr>
      </w:pPr>
      <w:r w:rsidRPr="006D0B94">
        <w:rPr>
          <w:rFonts w:cs="Times New Roman"/>
          <w:sz w:val="24"/>
          <w:szCs w:val="24"/>
          <w:lang w:eastAsia="en-US"/>
        </w:rPr>
        <w:t xml:space="preserve">przeciwko obrotowi gospodarczemu, o których mowa w </w:t>
      </w:r>
      <w:hyperlink r:id="rId28" w:history="1">
        <w:r w:rsidRPr="006D0B94">
          <w:rPr>
            <w:rFonts w:cs="Times New Roman"/>
            <w:color w:val="0000FF" w:themeColor="hyperlink"/>
            <w:sz w:val="24"/>
            <w:szCs w:val="24"/>
            <w:u w:val="single"/>
            <w:lang w:eastAsia="en-US"/>
          </w:rPr>
          <w:t>art. 296-307</w:t>
        </w:r>
      </w:hyperlink>
      <w:r w:rsidRPr="006D0B94">
        <w:rPr>
          <w:rFonts w:cs="Times New Roman"/>
          <w:sz w:val="24"/>
          <w:szCs w:val="24"/>
          <w:lang w:eastAsia="en-US"/>
        </w:rPr>
        <w:t xml:space="preserve"> Kodeksu karnego, przestępstwo oszustwa, o</w:t>
      </w:r>
      <w:r w:rsidRPr="00194685">
        <w:rPr>
          <w:rFonts w:cs="Times New Roman"/>
          <w:sz w:val="24"/>
          <w:szCs w:val="24"/>
          <w:lang w:eastAsia="en-US"/>
        </w:rPr>
        <w:t xml:space="preserve"> którym mowa w </w:t>
      </w:r>
      <w:hyperlink r:id="rId29" w:history="1">
        <w:r w:rsidRPr="00194685">
          <w:rPr>
            <w:rFonts w:cs="Times New Roman"/>
            <w:color w:val="0000FF" w:themeColor="hyperlink"/>
            <w:sz w:val="24"/>
            <w:szCs w:val="24"/>
            <w:u w:val="single"/>
            <w:lang w:eastAsia="en-US"/>
          </w:rPr>
          <w:t>art. 286</w:t>
        </w:r>
      </w:hyperlink>
      <w:r w:rsidRPr="00194685">
        <w:rPr>
          <w:rFonts w:cs="Times New Roman"/>
          <w:sz w:val="24"/>
          <w:szCs w:val="24"/>
          <w:lang w:eastAsia="en-US"/>
        </w:rPr>
        <w:t xml:space="preserve"> Kodeksu karnego, przestępstwo przeciwko wiarygodności dokumentów, o których mowa w </w:t>
      </w:r>
      <w:hyperlink r:id="rId30" w:history="1">
        <w:r w:rsidRPr="00194685">
          <w:rPr>
            <w:rFonts w:cs="Times New Roman"/>
            <w:color w:val="0000FF" w:themeColor="hyperlink"/>
            <w:sz w:val="24"/>
            <w:szCs w:val="24"/>
            <w:u w:val="single"/>
            <w:lang w:eastAsia="en-US"/>
          </w:rPr>
          <w:t>art. 270-277d</w:t>
        </w:r>
      </w:hyperlink>
      <w:r w:rsidRPr="00194685">
        <w:rPr>
          <w:rFonts w:cs="Times New Roman"/>
          <w:sz w:val="24"/>
          <w:szCs w:val="24"/>
          <w:lang w:eastAsia="en-US"/>
        </w:rPr>
        <w:t xml:space="preserve"> Kodeksu karnego, lub przestępstwo skarbowe, </w:t>
      </w:r>
    </w:p>
    <w:p w14:paraId="60B59026" w14:textId="77777777" w:rsidR="005C6B3C" w:rsidRPr="00194685" w:rsidRDefault="005C6B3C" w:rsidP="006677CB">
      <w:pPr>
        <w:widowControl w:val="0"/>
        <w:numPr>
          <w:ilvl w:val="0"/>
          <w:numId w:val="16"/>
        </w:numPr>
        <w:jc w:val="both"/>
        <w:rPr>
          <w:rFonts w:cs="Times New Roman"/>
          <w:sz w:val="24"/>
          <w:szCs w:val="24"/>
          <w:lang w:eastAsia="en-US"/>
        </w:rPr>
      </w:pPr>
      <w:r w:rsidRPr="00194685">
        <w:rPr>
          <w:rFonts w:cs="Times New Roman"/>
          <w:sz w:val="24"/>
          <w:szCs w:val="24"/>
          <w:lang w:eastAsia="en-US"/>
        </w:rPr>
        <w:t xml:space="preserve">o którym mowa w </w:t>
      </w:r>
      <w:hyperlink r:id="rId31" w:history="1">
        <w:r w:rsidRPr="00194685">
          <w:rPr>
            <w:rFonts w:cs="Times New Roman"/>
            <w:color w:val="0000FF" w:themeColor="hyperlink"/>
            <w:sz w:val="24"/>
            <w:szCs w:val="24"/>
            <w:u w:val="single"/>
            <w:lang w:eastAsia="en-US"/>
          </w:rPr>
          <w:t>art. 9 ust. 1 i 3</w:t>
        </w:r>
      </w:hyperlink>
      <w:r w:rsidRPr="00194685">
        <w:rPr>
          <w:rFonts w:cs="Times New Roman"/>
          <w:sz w:val="24"/>
          <w:szCs w:val="24"/>
          <w:lang w:eastAsia="en-US"/>
        </w:rPr>
        <w:t xml:space="preserve"> lub </w:t>
      </w:r>
      <w:hyperlink r:id="rId32" w:history="1">
        <w:r w:rsidRPr="00194685">
          <w:rPr>
            <w:rFonts w:cs="Times New Roman"/>
            <w:color w:val="0000FF" w:themeColor="hyperlink"/>
            <w:sz w:val="24"/>
            <w:szCs w:val="24"/>
            <w:u w:val="single"/>
            <w:lang w:eastAsia="en-US"/>
          </w:rPr>
          <w:t>art. 10</w:t>
        </w:r>
      </w:hyperlink>
      <w:r w:rsidRPr="00194685">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6677CB">
      <w:pPr>
        <w:widowControl w:val="0"/>
        <w:numPr>
          <w:ilvl w:val="0"/>
          <w:numId w:val="17"/>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6677CB">
      <w:pPr>
        <w:widowControl w:val="0"/>
        <w:numPr>
          <w:ilvl w:val="0"/>
          <w:numId w:val="17"/>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wydano prawomocny wyrok sądu lub ostateczną decyzję administracyjną o </w:t>
      </w:r>
      <w:r w:rsidRPr="00194685">
        <w:rPr>
          <w:rFonts w:cs="Times New Roman"/>
          <w:sz w:val="24"/>
          <w:szCs w:val="24"/>
          <w:lang w:eastAsia="en-US"/>
        </w:rPr>
        <w:lastRenderedPageBreak/>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6677CB">
      <w:pPr>
        <w:widowControl w:val="0"/>
        <w:numPr>
          <w:ilvl w:val="0"/>
          <w:numId w:val="17"/>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194685" w:rsidRDefault="005C6B3C" w:rsidP="006677CB">
      <w:pPr>
        <w:widowControl w:val="0"/>
        <w:numPr>
          <w:ilvl w:val="0"/>
          <w:numId w:val="17"/>
        </w:numPr>
        <w:autoSpaceDE w:val="0"/>
        <w:jc w:val="both"/>
        <w:rPr>
          <w:rFonts w:eastAsia="Calibri" w:cs="Times New Roman"/>
          <w:color w:val="000000"/>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27015B" w:rsidRDefault="005C6B3C" w:rsidP="006677CB">
      <w:pPr>
        <w:widowControl w:val="0"/>
        <w:numPr>
          <w:ilvl w:val="0"/>
          <w:numId w:val="17"/>
        </w:numPr>
        <w:autoSpaceDE w:val="0"/>
        <w:jc w:val="both"/>
        <w:rPr>
          <w:rFonts w:eastAsia="Calibri" w:cs="Times New Roman"/>
          <w:sz w:val="24"/>
          <w:szCs w:val="24"/>
          <w:lang w:eastAsia="en-US"/>
        </w:rPr>
      </w:pPr>
      <w:r w:rsidRPr="00194685">
        <w:rPr>
          <w:rFonts w:cs="Times New Roman"/>
          <w:sz w:val="24"/>
          <w:szCs w:val="24"/>
          <w:lang w:eastAsia="en-US"/>
        </w:rPr>
        <w:t xml:space="preserve">jeżeli, w przypadkach, o których mowa w </w:t>
      </w:r>
      <w:hyperlink r:id="rId33"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w:t>
      </w:r>
      <w:proofErr w:type="spellStart"/>
      <w:r w:rsidRPr="00194685">
        <w:rPr>
          <w:rFonts w:cs="Times New Roman"/>
          <w:color w:val="0000FF" w:themeColor="hyperlink"/>
          <w:sz w:val="24"/>
          <w:szCs w:val="24"/>
          <w:u w:val="single"/>
          <w:lang w:eastAsia="en-US"/>
        </w:rPr>
        <w:t>pzp</w:t>
      </w:r>
      <w:proofErr w:type="spellEnd"/>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27015B">
        <w:rPr>
          <w:rFonts w:cs="Times New Roman"/>
          <w:sz w:val="24"/>
          <w:szCs w:val="24"/>
          <w:lang w:eastAsia="en-US"/>
        </w:rPr>
        <w:t xml:space="preserve">wyeliminowane w inny sposób niż przez wykluczenie wykonawcy z udziału w postępowaniu o udzielenie zamówienia. </w:t>
      </w:r>
    </w:p>
    <w:p w14:paraId="6CA023C0" w14:textId="74AF39B1" w:rsidR="005C6B3C" w:rsidRPr="0027015B" w:rsidRDefault="005C6B3C" w:rsidP="006677CB">
      <w:pPr>
        <w:widowControl w:val="0"/>
        <w:numPr>
          <w:ilvl w:val="0"/>
          <w:numId w:val="15"/>
        </w:numPr>
        <w:tabs>
          <w:tab w:val="num" w:pos="-360"/>
        </w:tabs>
        <w:autoSpaceDE w:val="0"/>
        <w:ind w:left="360"/>
        <w:jc w:val="both"/>
        <w:rPr>
          <w:rFonts w:eastAsia="Calibri" w:cs="Times New Roman"/>
          <w:sz w:val="24"/>
          <w:szCs w:val="24"/>
          <w:lang w:eastAsia="en-US"/>
        </w:rPr>
      </w:pPr>
      <w:bookmarkStart w:id="29" w:name="mip51080599"/>
      <w:bookmarkEnd w:id="29"/>
      <w:r w:rsidRPr="0027015B">
        <w:rPr>
          <w:rFonts w:eastAsia="Calibri" w:cs="Times New Roman"/>
          <w:sz w:val="24"/>
          <w:szCs w:val="24"/>
          <w:lang w:eastAsia="en-US"/>
        </w:rPr>
        <w:t xml:space="preserve">Zamawiający nie przewiduje wykluczenia wykonawcy z postępowania na podstawie art. 109 ust. 1 </w:t>
      </w:r>
      <w:r w:rsidR="00FB0D16" w:rsidRPr="0027015B">
        <w:rPr>
          <w:rFonts w:eastAsia="Calibri" w:cs="Times New Roman"/>
          <w:sz w:val="24"/>
          <w:szCs w:val="24"/>
          <w:lang w:eastAsia="en-US"/>
        </w:rPr>
        <w:t xml:space="preserve">ustawy </w:t>
      </w:r>
      <w:proofErr w:type="spellStart"/>
      <w:r w:rsidR="00FB0D16" w:rsidRPr="0027015B">
        <w:rPr>
          <w:rFonts w:eastAsia="Calibri" w:cs="Times New Roman"/>
          <w:sz w:val="24"/>
          <w:szCs w:val="24"/>
          <w:lang w:eastAsia="en-US"/>
        </w:rPr>
        <w:t>pzp</w:t>
      </w:r>
      <w:proofErr w:type="spellEnd"/>
    </w:p>
    <w:p w14:paraId="4CF6F438" w14:textId="77777777" w:rsidR="005C6B3C" w:rsidRPr="0027015B" w:rsidRDefault="005C6B3C" w:rsidP="006677CB">
      <w:pPr>
        <w:widowControl w:val="0"/>
        <w:numPr>
          <w:ilvl w:val="0"/>
          <w:numId w:val="15"/>
        </w:numPr>
        <w:tabs>
          <w:tab w:val="num" w:pos="-360"/>
        </w:tabs>
        <w:autoSpaceDE w:val="0"/>
        <w:ind w:left="360"/>
        <w:jc w:val="both"/>
        <w:rPr>
          <w:rFonts w:eastAsia="Calibri" w:cs="Times New Roman"/>
          <w:sz w:val="24"/>
          <w:szCs w:val="24"/>
          <w:lang w:eastAsia="en-US"/>
        </w:rPr>
      </w:pPr>
      <w:r w:rsidRPr="0027015B">
        <w:rPr>
          <w:rFonts w:cs="Times New Roman"/>
          <w:sz w:val="24"/>
          <w:szCs w:val="24"/>
        </w:rPr>
        <w:t>W przypadku wspólnego ubiegania się wykonawców o udzielenie zamówienia zamawiający bada, czy nie zachodzą podstawy wykluczenia wobec każdego z tych wykonawców.</w:t>
      </w:r>
    </w:p>
    <w:p w14:paraId="667EA5EF" w14:textId="4F4EF838" w:rsidR="005C6B3C" w:rsidRPr="0027015B" w:rsidRDefault="005C6B3C" w:rsidP="006677CB">
      <w:pPr>
        <w:widowControl w:val="0"/>
        <w:numPr>
          <w:ilvl w:val="0"/>
          <w:numId w:val="15"/>
        </w:numPr>
        <w:tabs>
          <w:tab w:val="num" w:pos="-360"/>
        </w:tabs>
        <w:autoSpaceDE w:val="0"/>
        <w:ind w:left="360"/>
        <w:jc w:val="both"/>
        <w:rPr>
          <w:rFonts w:eastAsia="Calibri" w:cs="Times New Roman"/>
          <w:sz w:val="24"/>
          <w:szCs w:val="24"/>
          <w:lang w:eastAsia="en-US"/>
        </w:rPr>
      </w:pPr>
      <w:r w:rsidRPr="0027015B">
        <w:rPr>
          <w:rFonts w:cs="Times New Roman"/>
          <w:sz w:val="24"/>
          <w:szCs w:val="24"/>
        </w:rPr>
        <w:t xml:space="preserve">Wykonawca nie podlega wykluczeniu w okolicznościach określonych w art. 108 ust. 1 pkt 1, 2 i 5 ustawy </w:t>
      </w:r>
      <w:proofErr w:type="spellStart"/>
      <w:r w:rsidRPr="0027015B">
        <w:rPr>
          <w:rFonts w:cs="Times New Roman"/>
          <w:sz w:val="24"/>
          <w:szCs w:val="24"/>
        </w:rPr>
        <w:t>pzp</w:t>
      </w:r>
      <w:proofErr w:type="spellEnd"/>
      <w:r w:rsidRPr="0027015B">
        <w:rPr>
          <w:rFonts w:cs="Times New Roman"/>
          <w:sz w:val="24"/>
          <w:szCs w:val="24"/>
        </w:rPr>
        <w:t xml:space="preserve">, jeżeli udowodni zamawiającemu, że spełnił łącznie przesłanki określone w art. 110 ust. 2 pkt 1)-3) ustawy </w:t>
      </w:r>
      <w:proofErr w:type="spellStart"/>
      <w:r w:rsidRPr="0027015B">
        <w:rPr>
          <w:rFonts w:cs="Times New Roman"/>
          <w:sz w:val="24"/>
          <w:szCs w:val="24"/>
        </w:rPr>
        <w:t>pzp</w:t>
      </w:r>
      <w:proofErr w:type="spellEnd"/>
      <w:r w:rsidRPr="0027015B">
        <w:rPr>
          <w:rFonts w:eastAsia="Calibri" w:cs="Times New Roman"/>
          <w:sz w:val="24"/>
          <w:szCs w:val="24"/>
          <w:lang w:eastAsia="en-US"/>
        </w:rPr>
        <w:t>.</w:t>
      </w:r>
    </w:p>
    <w:p w14:paraId="6555E249" w14:textId="636A00DC" w:rsidR="007A5F58" w:rsidRPr="0027015B" w:rsidRDefault="005C6B3C" w:rsidP="006677CB">
      <w:pPr>
        <w:widowControl w:val="0"/>
        <w:numPr>
          <w:ilvl w:val="0"/>
          <w:numId w:val="15"/>
        </w:numPr>
        <w:tabs>
          <w:tab w:val="num" w:pos="-360"/>
        </w:tabs>
        <w:autoSpaceDE w:val="0"/>
        <w:ind w:left="360"/>
        <w:jc w:val="both"/>
        <w:rPr>
          <w:rFonts w:eastAsia="Calibri" w:cs="Times New Roman"/>
          <w:sz w:val="24"/>
          <w:szCs w:val="24"/>
          <w:lang w:eastAsia="en-US"/>
        </w:rPr>
      </w:pPr>
      <w:r w:rsidRPr="0027015B">
        <w:rPr>
          <w:rFonts w:eastAsia="Arial" w:cs="Times New Roman"/>
          <w:sz w:val="24"/>
          <w:szCs w:val="24"/>
          <w:lang w:eastAsia="pl-PL"/>
        </w:rPr>
        <w:t xml:space="preserve">Wykluczenie </w:t>
      </w:r>
      <w:r w:rsidR="00F028E0" w:rsidRPr="0027015B">
        <w:rPr>
          <w:rFonts w:eastAsia="Arial" w:cs="Times New Roman"/>
          <w:sz w:val="24"/>
          <w:szCs w:val="24"/>
          <w:lang w:eastAsia="pl-PL"/>
        </w:rPr>
        <w:t>w</w:t>
      </w:r>
      <w:r w:rsidRPr="0027015B">
        <w:rPr>
          <w:rFonts w:eastAsia="Arial" w:cs="Times New Roman"/>
          <w:sz w:val="24"/>
          <w:szCs w:val="24"/>
          <w:lang w:eastAsia="pl-PL"/>
        </w:rPr>
        <w:t xml:space="preserve">ykonawcy następuje zgodnie z art. 111 </w:t>
      </w:r>
      <w:r w:rsidR="00C855F7" w:rsidRPr="0027015B">
        <w:rPr>
          <w:rFonts w:eastAsia="Arial" w:cs="Times New Roman"/>
          <w:sz w:val="24"/>
          <w:szCs w:val="24"/>
          <w:lang w:eastAsia="pl-PL"/>
        </w:rPr>
        <w:t xml:space="preserve">ustawy </w:t>
      </w:r>
      <w:proofErr w:type="spellStart"/>
      <w:r w:rsidR="00C855F7" w:rsidRPr="0027015B">
        <w:rPr>
          <w:rFonts w:eastAsia="Arial" w:cs="Times New Roman"/>
          <w:sz w:val="24"/>
          <w:szCs w:val="24"/>
          <w:lang w:eastAsia="pl-PL"/>
        </w:rPr>
        <w:t>pzp</w:t>
      </w:r>
      <w:proofErr w:type="spellEnd"/>
      <w:r w:rsidR="006E5B03" w:rsidRPr="0027015B">
        <w:rPr>
          <w:rFonts w:eastAsia="Arial" w:cs="Times New Roman"/>
          <w:sz w:val="24"/>
          <w:szCs w:val="24"/>
          <w:lang w:eastAsia="pl-PL"/>
        </w:rPr>
        <w:t>.</w:t>
      </w:r>
      <w:bookmarkStart w:id="30" w:name="_Hlk102739847"/>
    </w:p>
    <w:p w14:paraId="2AD705DA" w14:textId="3C3D0AB2" w:rsidR="007A5F58" w:rsidRPr="0027015B" w:rsidRDefault="007A5F58" w:rsidP="006677CB">
      <w:pPr>
        <w:widowControl w:val="0"/>
        <w:numPr>
          <w:ilvl w:val="0"/>
          <w:numId w:val="15"/>
        </w:numPr>
        <w:tabs>
          <w:tab w:val="num" w:pos="-360"/>
        </w:tabs>
        <w:autoSpaceDE w:val="0"/>
        <w:ind w:left="360"/>
        <w:jc w:val="both"/>
        <w:rPr>
          <w:rFonts w:eastAsia="Calibri" w:cs="Times New Roman"/>
          <w:sz w:val="24"/>
          <w:szCs w:val="24"/>
          <w:lang w:eastAsia="en-US"/>
        </w:rPr>
      </w:pPr>
      <w:r w:rsidRPr="0027015B">
        <w:rPr>
          <w:rFonts w:eastAsia="Calibri" w:cs="Times New Roman"/>
          <w:noProof/>
          <w:sz w:val="24"/>
          <w:szCs w:val="24"/>
          <w:lang w:eastAsia="en-US"/>
        </w:rPr>
        <w:t xml:space="preserve">Zamawiający wykluczy z postępowania o udzielenie zamówienia, na podstawie art. 7 ust. 1 ustawy z dnia 13 kwietnia 2022 r. </w:t>
      </w:r>
      <w:r w:rsidRPr="0027015B">
        <w:rPr>
          <w:rFonts w:eastAsia="Calibri" w:cs="Times New Roman"/>
          <w:bCs/>
          <w:noProof/>
          <w:sz w:val="24"/>
          <w:szCs w:val="24"/>
        </w:rPr>
        <w:t>o szczególnych rozwiązaniach w zakresie przeciwdziałania wspieraniu agresji na Ukrainę</w:t>
      </w:r>
      <w:r w:rsidR="00070B50" w:rsidRPr="0027015B">
        <w:t xml:space="preserve"> </w:t>
      </w:r>
      <w:r w:rsidR="00070B50" w:rsidRPr="0027015B">
        <w:rPr>
          <w:rFonts w:eastAsia="Calibri" w:cs="Times New Roman"/>
          <w:bCs/>
          <w:noProof/>
          <w:sz w:val="24"/>
          <w:szCs w:val="24"/>
        </w:rPr>
        <w:t>oraz służących ochronie bezpieczeństwa narodowego</w:t>
      </w:r>
      <w:r w:rsidR="009F62D3" w:rsidRPr="0027015B">
        <w:t xml:space="preserve"> </w:t>
      </w:r>
      <w:hyperlink r:id="rId34" w:history="1">
        <w:r w:rsidR="009F62D3" w:rsidRPr="0027015B">
          <w:rPr>
            <w:rStyle w:val="Hipercze"/>
            <w:rFonts w:ascii="Arial" w:hAnsi="Arial" w:cs="Arial"/>
            <w:sz w:val="21"/>
            <w:szCs w:val="21"/>
            <w:shd w:val="clear" w:color="auto" w:fill="F0F0F0"/>
          </w:rPr>
          <w:t>(Dz.U. z 2023 r. poz. 1497</w:t>
        </w:r>
        <w:r w:rsidR="00070B50" w:rsidRPr="0027015B">
          <w:rPr>
            <w:rStyle w:val="Hipercze"/>
            <w:rFonts w:ascii="Arial" w:hAnsi="Arial" w:cs="Arial"/>
            <w:sz w:val="21"/>
            <w:szCs w:val="21"/>
            <w:shd w:val="clear" w:color="auto" w:fill="F0F0F0"/>
          </w:rPr>
          <w:t xml:space="preserve"> z </w:t>
        </w:r>
        <w:proofErr w:type="spellStart"/>
        <w:r w:rsidR="00070B50" w:rsidRPr="0027015B">
          <w:rPr>
            <w:rStyle w:val="Hipercze"/>
            <w:rFonts w:ascii="Arial" w:hAnsi="Arial" w:cs="Arial"/>
            <w:sz w:val="21"/>
            <w:szCs w:val="21"/>
            <w:shd w:val="clear" w:color="auto" w:fill="F0F0F0"/>
          </w:rPr>
          <w:t>późn</w:t>
        </w:r>
        <w:proofErr w:type="spellEnd"/>
        <w:r w:rsidR="00070B50" w:rsidRPr="0027015B">
          <w:rPr>
            <w:rStyle w:val="Hipercze"/>
            <w:rFonts w:ascii="Arial" w:hAnsi="Arial" w:cs="Arial"/>
            <w:sz w:val="21"/>
            <w:szCs w:val="21"/>
            <w:shd w:val="clear" w:color="auto" w:fill="F0F0F0"/>
          </w:rPr>
          <w:t xml:space="preserve"> zm.</w:t>
        </w:r>
        <w:r w:rsidR="009F62D3" w:rsidRPr="0027015B">
          <w:rPr>
            <w:rStyle w:val="Hipercze"/>
            <w:rFonts w:ascii="Arial" w:hAnsi="Arial" w:cs="Arial"/>
            <w:sz w:val="21"/>
            <w:szCs w:val="21"/>
            <w:shd w:val="clear" w:color="auto" w:fill="F0F0F0"/>
          </w:rPr>
          <w:t>)</w:t>
        </w:r>
      </w:hyperlink>
      <w:r w:rsidR="009F62D3" w:rsidRPr="0027015B">
        <w:rPr>
          <w:rFonts w:eastAsia="Times New Roman" w:cs="Times New Roman"/>
          <w:noProof/>
          <w:color w:val="0066FF"/>
          <w:sz w:val="24"/>
          <w:szCs w:val="24"/>
        </w:rPr>
        <w:t>,</w:t>
      </w:r>
      <w:r w:rsidRPr="0027015B">
        <w:rPr>
          <w:rFonts w:eastAsia="Times New Roman" w:cs="Times New Roman"/>
          <w:noProof/>
          <w:sz w:val="24"/>
          <w:szCs w:val="24"/>
        </w:rPr>
        <w:t>, zwaną „ustawą sankcyjną”</w:t>
      </w:r>
      <w:r w:rsidRPr="0027015B">
        <w:rPr>
          <w:rFonts w:eastAsia="Calibri" w:cs="Times New Roman"/>
          <w:noProof/>
          <w:sz w:val="24"/>
          <w:szCs w:val="24"/>
          <w:lang w:eastAsia="en-US"/>
        </w:rPr>
        <w:t xml:space="preserve">, wykonawcę, jeżeli: </w:t>
      </w:r>
    </w:p>
    <w:p w14:paraId="1608554A" w14:textId="77777777" w:rsidR="007A5F58" w:rsidRPr="0027015B" w:rsidRDefault="007A5F58" w:rsidP="006677CB">
      <w:pPr>
        <w:widowControl w:val="0"/>
        <w:numPr>
          <w:ilvl w:val="0"/>
          <w:numId w:val="54"/>
        </w:numPr>
        <w:suppressAutoHyphens w:val="0"/>
        <w:autoSpaceDE w:val="0"/>
        <w:jc w:val="both"/>
        <w:rPr>
          <w:rFonts w:eastAsia="Calibri" w:cs="Times New Roman"/>
          <w:noProof/>
          <w:sz w:val="24"/>
          <w:szCs w:val="24"/>
          <w:lang w:eastAsia="en-US"/>
        </w:rPr>
      </w:pPr>
      <w:r w:rsidRPr="0027015B">
        <w:rPr>
          <w:rFonts w:eastAsia="Calibri" w:cs="Times New Roman"/>
          <w:noProof/>
          <w:sz w:val="24"/>
          <w:szCs w:val="24"/>
        </w:rPr>
        <w:t xml:space="preserve">wykonawca wymieniony jest w </w:t>
      </w:r>
      <w:r w:rsidRPr="0027015B">
        <w:rPr>
          <w:rFonts w:eastAsia="Calibri" w:cs="Times New Roman"/>
          <w:b/>
          <w:bCs/>
          <w:noProof/>
          <w:sz w:val="24"/>
          <w:szCs w:val="24"/>
        </w:rPr>
        <w:t>wykazach</w:t>
      </w:r>
      <w:r w:rsidRPr="0027015B">
        <w:rPr>
          <w:rFonts w:eastAsia="Calibri" w:cs="Times New Roman"/>
          <w:noProof/>
          <w:sz w:val="24"/>
          <w:szCs w:val="24"/>
        </w:rPr>
        <w:t xml:space="preserve"> określonych w rozporządzeniu </w:t>
      </w:r>
      <w:hyperlink r:id="rId35" w:history="1">
        <w:r w:rsidRPr="0027015B">
          <w:rPr>
            <w:rFonts w:eastAsia="Times New Roman" w:cs="Times New Roman"/>
            <w:noProof/>
            <w:sz w:val="24"/>
            <w:szCs w:val="24"/>
            <w:u w:val="single"/>
            <w:lang w:eastAsia="pl-PL"/>
          </w:rPr>
          <w:t>765/2006</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lang w:eastAsia="pl-PL"/>
        </w:rPr>
        <w:t xml:space="preserve">i rozporządzeniu </w:t>
      </w:r>
      <w:hyperlink r:id="rId36" w:history="1">
        <w:r w:rsidRPr="0027015B">
          <w:rPr>
            <w:rFonts w:eastAsia="Times New Roman" w:cs="Times New Roman"/>
            <w:noProof/>
            <w:sz w:val="24"/>
            <w:szCs w:val="24"/>
            <w:u w:val="single"/>
            <w:lang w:eastAsia="pl-PL"/>
          </w:rPr>
          <w:t>269/2014</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27015B">
          <w:rPr>
            <w:rFonts w:eastAsia="Times New Roman" w:cs="Times New Roman"/>
            <w:noProof/>
            <w:sz w:val="24"/>
            <w:szCs w:val="24"/>
            <w:u w:val="single"/>
            <w:lang w:eastAsia="pl-PL"/>
          </w:rPr>
          <w:t>art. 1 pkt 3</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ustawy sankcyjnej;</w:t>
      </w:r>
    </w:p>
    <w:p w14:paraId="58BCAA3C" w14:textId="2D1FE368" w:rsidR="007A5F58" w:rsidRPr="0027015B" w:rsidRDefault="007A5F58" w:rsidP="006677CB">
      <w:pPr>
        <w:widowControl w:val="0"/>
        <w:numPr>
          <w:ilvl w:val="0"/>
          <w:numId w:val="54"/>
        </w:numPr>
        <w:suppressAutoHyphens w:val="0"/>
        <w:autoSpaceDE w:val="0"/>
        <w:jc w:val="both"/>
        <w:rPr>
          <w:rFonts w:eastAsia="Calibri" w:cs="Times New Roman"/>
          <w:noProof/>
          <w:sz w:val="24"/>
          <w:szCs w:val="24"/>
          <w:lang w:eastAsia="en-US"/>
        </w:rPr>
      </w:pPr>
      <w:r w:rsidRPr="0027015B">
        <w:rPr>
          <w:rFonts w:eastAsia="Calibri" w:cs="Times New Roman"/>
          <w:noProof/>
          <w:sz w:val="24"/>
          <w:szCs w:val="24"/>
        </w:rPr>
        <w:t xml:space="preserve">wykonawcą, którego </w:t>
      </w:r>
      <w:r w:rsidRPr="0027015B">
        <w:rPr>
          <w:rFonts w:eastAsia="Calibri" w:cs="Times New Roman"/>
          <w:b/>
          <w:bCs/>
          <w:noProof/>
          <w:sz w:val="24"/>
          <w:szCs w:val="24"/>
        </w:rPr>
        <w:t>beneficjentem rzeczywistym</w:t>
      </w:r>
      <w:r w:rsidRPr="0027015B">
        <w:rPr>
          <w:rFonts w:eastAsia="Calibri" w:cs="Times New Roman"/>
          <w:noProof/>
          <w:sz w:val="24"/>
          <w:szCs w:val="24"/>
        </w:rPr>
        <w:t xml:space="preserve"> w rozumieniu ustawy z dnia 1 marca 2018 r. o przeciwdziałaniu praniu pieniędzy oraz finansowaniu terroryzmu</w:t>
      </w:r>
      <w:r w:rsidR="00070B50" w:rsidRPr="0027015B">
        <w:rPr>
          <w:rFonts w:eastAsia="Calibri" w:cs="Times New Roman"/>
          <w:noProof/>
          <w:sz w:val="24"/>
          <w:szCs w:val="24"/>
        </w:rPr>
        <w:t xml:space="preserve">  </w:t>
      </w:r>
      <w:hyperlink r:id="rId38" w:history="1">
        <w:r w:rsidR="00070B50" w:rsidRPr="0027015B">
          <w:rPr>
            <w:rFonts w:ascii="Arial" w:hAnsi="Arial" w:cs="Arial"/>
            <w:b/>
            <w:bCs/>
            <w:color w:val="199E52"/>
            <w:sz w:val="21"/>
            <w:szCs w:val="21"/>
            <w:u w:val="single"/>
            <w:shd w:val="clear" w:color="auto" w:fill="F0F0F0"/>
          </w:rPr>
          <w:t>(Dz.U. z 2023 r. poz. 1124)</w:t>
        </w:r>
      </w:hyperlink>
      <w:r w:rsidR="00070B50" w:rsidRPr="0027015B">
        <w:rPr>
          <w:rFonts w:eastAsia="Calibri" w:cs="Times New Roman"/>
          <w:noProof/>
          <w:sz w:val="24"/>
          <w:szCs w:val="24"/>
        </w:rPr>
        <w:t xml:space="preserve">   </w:t>
      </w:r>
      <w:r w:rsidRPr="0027015B">
        <w:rPr>
          <w:rFonts w:eastAsia="Calibri" w:cs="Times New Roman"/>
          <w:noProof/>
          <w:sz w:val="24"/>
          <w:szCs w:val="24"/>
        </w:rPr>
        <w:t xml:space="preserve"> jest osoba wymieniona w wykazach określonych w rozporządzeniu </w:t>
      </w:r>
      <w:hyperlink r:id="rId39" w:history="1">
        <w:r w:rsidRPr="0027015B">
          <w:rPr>
            <w:rFonts w:eastAsia="Times New Roman" w:cs="Times New Roman"/>
            <w:noProof/>
            <w:sz w:val="24"/>
            <w:szCs w:val="24"/>
            <w:u w:val="single"/>
            <w:lang w:eastAsia="pl-PL"/>
          </w:rPr>
          <w:t>765/2006</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lang w:eastAsia="pl-PL"/>
        </w:rPr>
        <w:t xml:space="preserve">i rozporządzeniu </w:t>
      </w:r>
      <w:hyperlink r:id="rId40" w:history="1">
        <w:r w:rsidRPr="0027015B">
          <w:rPr>
            <w:rFonts w:eastAsia="Times New Roman" w:cs="Times New Roman"/>
            <w:noProof/>
            <w:sz w:val="24"/>
            <w:szCs w:val="24"/>
            <w:u w:val="single"/>
            <w:lang w:eastAsia="pl-PL"/>
          </w:rPr>
          <w:t>269/2014</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27015B">
          <w:rPr>
            <w:rFonts w:eastAsia="Times New Roman" w:cs="Times New Roman"/>
            <w:noProof/>
            <w:sz w:val="24"/>
            <w:szCs w:val="24"/>
            <w:u w:val="single"/>
            <w:lang w:eastAsia="pl-PL"/>
          </w:rPr>
          <w:t>art. 1 pkt 3</w:t>
        </w:r>
      </w:hyperlink>
      <w:r w:rsidRPr="0027015B">
        <w:rPr>
          <w:rFonts w:eastAsia="Times New Roman" w:cs="Times New Roman"/>
          <w:noProof/>
          <w:sz w:val="24"/>
          <w:szCs w:val="24"/>
          <w:lang w:eastAsia="pl-PL"/>
        </w:rPr>
        <w:t xml:space="preserve"> </w:t>
      </w:r>
      <w:r w:rsidRPr="0027015B">
        <w:rPr>
          <w:rFonts w:eastAsia="Calibri" w:cs="Times New Roman"/>
          <w:bCs/>
          <w:noProof/>
          <w:sz w:val="24"/>
          <w:szCs w:val="24"/>
        </w:rPr>
        <w:t>ustawy sankcyjnej;</w:t>
      </w:r>
    </w:p>
    <w:p w14:paraId="14E94048" w14:textId="09EE5FE6" w:rsidR="007A5F58" w:rsidRPr="0027015B" w:rsidRDefault="007A5F58" w:rsidP="006677CB">
      <w:pPr>
        <w:widowControl w:val="0"/>
        <w:numPr>
          <w:ilvl w:val="0"/>
          <w:numId w:val="54"/>
        </w:numPr>
        <w:suppressAutoHyphens w:val="0"/>
        <w:autoSpaceDE w:val="0"/>
        <w:jc w:val="both"/>
        <w:rPr>
          <w:rFonts w:eastAsia="Calibri" w:cs="Times New Roman"/>
          <w:noProof/>
          <w:sz w:val="24"/>
          <w:szCs w:val="24"/>
          <w:lang w:eastAsia="en-US"/>
        </w:rPr>
      </w:pPr>
      <w:r w:rsidRPr="0027015B">
        <w:rPr>
          <w:rFonts w:eastAsia="Calibri" w:cs="Times New Roman"/>
          <w:noProof/>
          <w:sz w:val="24"/>
          <w:szCs w:val="24"/>
        </w:rPr>
        <w:t xml:space="preserve">wykonawcą, którego </w:t>
      </w:r>
      <w:r w:rsidRPr="0027015B">
        <w:rPr>
          <w:rFonts w:eastAsia="Calibri" w:cs="Times New Roman"/>
          <w:b/>
          <w:bCs/>
          <w:noProof/>
          <w:sz w:val="24"/>
          <w:szCs w:val="24"/>
        </w:rPr>
        <w:t>jednostką dominującą</w:t>
      </w:r>
      <w:r w:rsidRPr="0027015B">
        <w:rPr>
          <w:rFonts w:eastAsia="Calibri" w:cs="Times New Roman"/>
          <w:noProof/>
          <w:sz w:val="24"/>
          <w:szCs w:val="24"/>
        </w:rPr>
        <w:t xml:space="preserve"> w rozumieniu </w:t>
      </w:r>
      <w:hyperlink r:id="rId42" w:history="1">
        <w:r w:rsidRPr="0027015B">
          <w:rPr>
            <w:rFonts w:eastAsia="Times New Roman" w:cs="Times New Roman"/>
            <w:noProof/>
            <w:sz w:val="24"/>
            <w:szCs w:val="24"/>
            <w:u w:val="single"/>
            <w:lang w:eastAsia="pl-PL"/>
          </w:rPr>
          <w:t>art. 3 ust. 1 pkt 37</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 xml:space="preserve">ustawy z dnia 29 września 1994 r. o rachunkowości </w:t>
      </w:r>
      <w:r w:rsidR="00070B50" w:rsidRPr="0027015B">
        <w:rPr>
          <w:rFonts w:eastAsia="Calibri" w:cs="Times New Roman"/>
          <w:noProof/>
          <w:sz w:val="24"/>
          <w:szCs w:val="24"/>
        </w:rPr>
        <w:t xml:space="preserve">  </w:t>
      </w:r>
      <w:hyperlink r:id="rId43" w:history="1">
        <w:r w:rsidR="00070B50" w:rsidRPr="0027015B">
          <w:rPr>
            <w:rFonts w:ascii="Arial" w:hAnsi="Arial" w:cs="Arial"/>
            <w:b/>
            <w:bCs/>
            <w:color w:val="199E52"/>
            <w:sz w:val="21"/>
            <w:szCs w:val="21"/>
            <w:u w:val="single"/>
            <w:shd w:val="clear" w:color="auto" w:fill="F0F0F0"/>
          </w:rPr>
          <w:t>(Dz.U. z 2023 r. poz. 120 ze zm.)</w:t>
        </w:r>
      </w:hyperlink>
      <w:r w:rsidR="00070B50" w:rsidRPr="0027015B">
        <w:rPr>
          <w:rFonts w:eastAsia="Calibri" w:cs="Times New Roman"/>
          <w:noProof/>
          <w:sz w:val="24"/>
          <w:szCs w:val="24"/>
        </w:rPr>
        <w:t xml:space="preserve">   </w:t>
      </w:r>
      <w:r w:rsidRPr="0027015B">
        <w:rPr>
          <w:rFonts w:eastAsia="Times New Roman" w:cs="Times New Roman"/>
          <w:noProof/>
          <w:sz w:val="24"/>
          <w:szCs w:val="24"/>
          <w:lang w:eastAsia="pl-PL"/>
        </w:rPr>
        <w:t xml:space="preserve"> </w:t>
      </w:r>
      <w:r w:rsidRPr="0027015B">
        <w:rPr>
          <w:rFonts w:eastAsia="Calibri" w:cs="Times New Roman"/>
          <w:noProof/>
          <w:sz w:val="24"/>
          <w:szCs w:val="24"/>
          <w:lang w:eastAsia="pl-PL"/>
        </w:rPr>
        <w:t xml:space="preserve"> </w:t>
      </w:r>
      <w:r w:rsidRPr="0027015B">
        <w:rPr>
          <w:rFonts w:eastAsia="Calibri" w:cs="Times New Roman"/>
          <w:noProof/>
          <w:sz w:val="24"/>
          <w:szCs w:val="24"/>
        </w:rPr>
        <w:t xml:space="preserve">jest podmiot wymieniony w wykazach określonych w rozporządzeniu </w:t>
      </w:r>
      <w:hyperlink r:id="rId44" w:history="1">
        <w:r w:rsidRPr="0027015B">
          <w:rPr>
            <w:rFonts w:eastAsia="Times New Roman" w:cs="Times New Roman"/>
            <w:noProof/>
            <w:sz w:val="24"/>
            <w:szCs w:val="24"/>
            <w:u w:val="single"/>
            <w:lang w:eastAsia="pl-PL"/>
          </w:rPr>
          <w:t>765/2006</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lang w:eastAsia="pl-PL"/>
        </w:rPr>
        <w:t xml:space="preserve">i rozporządzeniu </w:t>
      </w:r>
      <w:hyperlink r:id="rId45" w:history="1">
        <w:r w:rsidRPr="0027015B">
          <w:rPr>
            <w:rFonts w:eastAsia="Times New Roman" w:cs="Times New Roman"/>
            <w:noProof/>
            <w:sz w:val="24"/>
            <w:szCs w:val="24"/>
            <w:u w:val="single"/>
            <w:lang w:eastAsia="pl-PL"/>
          </w:rPr>
          <w:t>269/2014</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27015B">
          <w:rPr>
            <w:rFonts w:eastAsia="Times New Roman" w:cs="Times New Roman"/>
            <w:noProof/>
            <w:sz w:val="24"/>
            <w:szCs w:val="24"/>
            <w:u w:val="single"/>
            <w:lang w:eastAsia="pl-PL"/>
          </w:rPr>
          <w:t>art. 1 pkt 3</w:t>
        </w:r>
      </w:hyperlink>
      <w:r w:rsidRPr="0027015B">
        <w:rPr>
          <w:rFonts w:eastAsia="Times New Roman" w:cs="Times New Roman"/>
          <w:noProof/>
          <w:sz w:val="24"/>
          <w:szCs w:val="24"/>
          <w:lang w:eastAsia="pl-PL"/>
        </w:rPr>
        <w:t xml:space="preserve"> </w:t>
      </w:r>
      <w:r w:rsidRPr="0027015B">
        <w:rPr>
          <w:rFonts w:eastAsia="Calibri" w:cs="Times New Roman"/>
          <w:noProof/>
          <w:sz w:val="24"/>
          <w:szCs w:val="24"/>
        </w:rPr>
        <w:t>ustawy sankcyjnej.”</w:t>
      </w:r>
    </w:p>
    <w:bookmarkEnd w:id="30"/>
    <w:p w14:paraId="16FBB285" w14:textId="64215C18" w:rsidR="00F0319B" w:rsidRPr="0027015B" w:rsidRDefault="00F0319B" w:rsidP="006677CB">
      <w:pPr>
        <w:widowControl w:val="0"/>
        <w:numPr>
          <w:ilvl w:val="0"/>
          <w:numId w:val="15"/>
        </w:numPr>
        <w:tabs>
          <w:tab w:val="num" w:pos="-360"/>
        </w:tabs>
        <w:autoSpaceDE w:val="0"/>
        <w:ind w:left="360"/>
        <w:jc w:val="both"/>
        <w:rPr>
          <w:rFonts w:eastAsia="Calibri" w:cs="Times New Roman"/>
          <w:sz w:val="24"/>
          <w:szCs w:val="24"/>
          <w:lang w:eastAsia="en-US"/>
        </w:rPr>
      </w:pPr>
      <w:r w:rsidRPr="0027015B">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7" w:history="1">
        <w:r w:rsidRPr="0027015B">
          <w:rPr>
            <w:rFonts w:eastAsia="Times New Roman" w:cs="Times New Roman"/>
            <w:noProof/>
            <w:sz w:val="24"/>
            <w:szCs w:val="24"/>
            <w:u w:val="single"/>
          </w:rPr>
          <w:t>(Dz.Urz.UE.L Nr 229, str. 1)</w:t>
        </w:r>
      </w:hyperlink>
      <w:r w:rsidRPr="0027015B">
        <w:rPr>
          <w:rFonts w:eastAsia="Times New Roman" w:cs="Times New Roman"/>
          <w:noProof/>
          <w:sz w:val="24"/>
          <w:szCs w:val="24"/>
        </w:rPr>
        <w:t>, zmienionego</w:t>
      </w:r>
      <w:r w:rsidRPr="0027015B">
        <w:rPr>
          <w:rFonts w:eastAsia="Calibri" w:cs="Times New Roman"/>
          <w:noProof/>
          <w:sz w:val="24"/>
          <w:szCs w:val="24"/>
        </w:rPr>
        <w:t xml:space="preserve"> </w:t>
      </w:r>
      <w:r w:rsidRPr="0027015B">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27015B">
        <w:rPr>
          <w:rFonts w:eastAsia="Calibri" w:cs="Times New Roman"/>
          <w:noProof/>
          <w:sz w:val="24"/>
          <w:szCs w:val="24"/>
        </w:rPr>
        <w:t xml:space="preserve">Dz. Urz. UE nr L 111 z 8.4.2022, str. 1), zwanego dalej „Rozporządzeniem sankcyjnym”, </w:t>
      </w:r>
      <w:r w:rsidRPr="0027015B">
        <w:rPr>
          <w:rFonts w:eastAsia="Times New Roman" w:cs="Times New Roman"/>
          <w:bCs/>
          <w:noProof/>
          <w:sz w:val="24"/>
          <w:szCs w:val="24"/>
          <w:u w:val="single"/>
        </w:rPr>
        <w:t>zakazuje się</w:t>
      </w:r>
      <w:r w:rsidRPr="0027015B">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w:t>
      </w:r>
      <w:r w:rsidRPr="0027015B">
        <w:rPr>
          <w:rFonts w:eastAsia="Times New Roman" w:cs="Times New Roman"/>
          <w:noProof/>
          <w:sz w:val="24"/>
          <w:szCs w:val="24"/>
        </w:rPr>
        <w:lastRenderedPageBreak/>
        <w:t xml:space="preserve">2014/24/UE, art. 18, art. 21 lit. b)–e) i lit. g)–i), art. 29 i 30 dyrektywy 2014/25/UE oraz art. 13 lit. a)–d), lit. f)–h) i lit. j) dyrektywy 2009/81/WE na rzecz lub z udziałem: </w:t>
      </w:r>
    </w:p>
    <w:p w14:paraId="50FC66C4" w14:textId="77777777" w:rsidR="00F0319B" w:rsidRPr="0027015B" w:rsidRDefault="00F0319B" w:rsidP="006677CB">
      <w:pPr>
        <w:numPr>
          <w:ilvl w:val="0"/>
          <w:numId w:val="55"/>
        </w:numPr>
        <w:suppressAutoHyphens w:val="0"/>
        <w:jc w:val="both"/>
        <w:rPr>
          <w:rFonts w:eastAsia="Times New Roman" w:cs="Times New Roman"/>
          <w:noProof/>
          <w:sz w:val="24"/>
          <w:szCs w:val="24"/>
        </w:rPr>
      </w:pPr>
      <w:r w:rsidRPr="0027015B">
        <w:rPr>
          <w:rFonts w:eastAsia="Times New Roman" w:cs="Times New Roman"/>
          <w:b/>
          <w:bCs/>
          <w:noProof/>
          <w:sz w:val="24"/>
          <w:szCs w:val="24"/>
        </w:rPr>
        <w:t>obywateli</w:t>
      </w:r>
      <w:r w:rsidRPr="0027015B">
        <w:rPr>
          <w:rFonts w:eastAsia="Times New Roman" w:cs="Times New Roman"/>
          <w:noProof/>
          <w:sz w:val="24"/>
          <w:szCs w:val="24"/>
        </w:rPr>
        <w:t xml:space="preserve"> rosyjskich lub osób fizycznych lub prawnych, podmiotów lub organów </w:t>
      </w:r>
      <w:r w:rsidRPr="0027015B">
        <w:rPr>
          <w:rFonts w:eastAsia="Times New Roman" w:cs="Times New Roman"/>
          <w:b/>
          <w:bCs/>
          <w:noProof/>
          <w:sz w:val="24"/>
          <w:szCs w:val="24"/>
        </w:rPr>
        <w:t>z siedzibą</w:t>
      </w:r>
      <w:r w:rsidRPr="0027015B">
        <w:rPr>
          <w:rFonts w:eastAsia="Times New Roman" w:cs="Times New Roman"/>
          <w:noProof/>
          <w:sz w:val="24"/>
          <w:szCs w:val="24"/>
        </w:rPr>
        <w:t xml:space="preserve"> w Rosji; </w:t>
      </w:r>
    </w:p>
    <w:p w14:paraId="7DFF4DDB" w14:textId="77777777" w:rsidR="00F0319B" w:rsidRPr="0027015B" w:rsidRDefault="00F0319B" w:rsidP="006677CB">
      <w:pPr>
        <w:numPr>
          <w:ilvl w:val="0"/>
          <w:numId w:val="55"/>
        </w:numPr>
        <w:suppressAutoHyphens w:val="0"/>
        <w:jc w:val="both"/>
        <w:rPr>
          <w:rFonts w:eastAsia="Times New Roman" w:cs="Times New Roman"/>
          <w:noProof/>
          <w:sz w:val="24"/>
          <w:szCs w:val="24"/>
        </w:rPr>
      </w:pPr>
      <w:r w:rsidRPr="0027015B">
        <w:rPr>
          <w:rFonts w:eastAsia="Times New Roman" w:cs="Times New Roman"/>
          <w:noProof/>
          <w:sz w:val="24"/>
          <w:szCs w:val="24"/>
        </w:rPr>
        <w:t xml:space="preserve">osób prawnych, podmiotów lub organów, do których </w:t>
      </w:r>
      <w:r w:rsidRPr="0027015B">
        <w:rPr>
          <w:rFonts w:eastAsia="Times New Roman" w:cs="Times New Roman"/>
          <w:b/>
          <w:bCs/>
          <w:noProof/>
          <w:sz w:val="24"/>
          <w:szCs w:val="24"/>
        </w:rPr>
        <w:t>prawa własności bezpośrednio lub pośrednio w ponad 50 %</w:t>
      </w:r>
      <w:r w:rsidRPr="0027015B">
        <w:rPr>
          <w:rFonts w:eastAsia="Times New Roman" w:cs="Times New Roman"/>
          <w:noProof/>
          <w:sz w:val="24"/>
          <w:szCs w:val="24"/>
        </w:rPr>
        <w:t xml:space="preserve"> należą do podmiotu, o którym mowa w lit. a) niniejszego ustępu; lub </w:t>
      </w:r>
    </w:p>
    <w:p w14:paraId="465AD6E6" w14:textId="77777777" w:rsidR="00F0319B" w:rsidRPr="0027015B" w:rsidRDefault="00F0319B" w:rsidP="006677CB">
      <w:pPr>
        <w:numPr>
          <w:ilvl w:val="0"/>
          <w:numId w:val="55"/>
        </w:numPr>
        <w:suppressAutoHyphens w:val="0"/>
        <w:jc w:val="both"/>
        <w:rPr>
          <w:rFonts w:eastAsia="Times New Roman" w:cs="Times New Roman"/>
          <w:noProof/>
          <w:sz w:val="24"/>
          <w:szCs w:val="24"/>
        </w:rPr>
      </w:pPr>
      <w:r w:rsidRPr="0027015B">
        <w:rPr>
          <w:rFonts w:eastAsia="Times New Roman" w:cs="Times New Roman"/>
          <w:noProof/>
          <w:sz w:val="24"/>
          <w:szCs w:val="24"/>
        </w:rPr>
        <w:t xml:space="preserve">osób fizycznych lub prawnych, podmiotów lub organów działających </w:t>
      </w:r>
      <w:r w:rsidRPr="0027015B">
        <w:rPr>
          <w:rFonts w:eastAsia="Times New Roman" w:cs="Times New Roman"/>
          <w:b/>
          <w:bCs/>
          <w:noProof/>
          <w:sz w:val="24"/>
          <w:szCs w:val="24"/>
        </w:rPr>
        <w:t xml:space="preserve">w imieniu lub pod kierunkiem podmiotu, </w:t>
      </w:r>
      <w:r w:rsidRPr="0027015B">
        <w:rPr>
          <w:rFonts w:eastAsia="Times New Roman" w:cs="Times New Roman"/>
          <w:noProof/>
          <w:sz w:val="24"/>
          <w:szCs w:val="24"/>
        </w:rPr>
        <w:t xml:space="preserve">o którym mowa w lit. a) lub b) niniejszego ustępu, </w:t>
      </w:r>
    </w:p>
    <w:p w14:paraId="25F317A3" w14:textId="79A913E4" w:rsidR="00F0319B" w:rsidRPr="00194685" w:rsidRDefault="00F0319B" w:rsidP="00F0319B">
      <w:pPr>
        <w:suppressAutoHyphens w:val="0"/>
        <w:ind w:left="360"/>
        <w:jc w:val="both"/>
        <w:rPr>
          <w:rFonts w:eastAsia="Times New Roman" w:cs="Times New Roman"/>
          <w:noProof/>
          <w:sz w:val="24"/>
          <w:szCs w:val="24"/>
          <w:lang w:eastAsia="pl-PL"/>
        </w:rPr>
      </w:pPr>
      <w:r w:rsidRPr="0027015B">
        <w:rPr>
          <w:rFonts w:eastAsia="Times New Roman" w:cs="Times New Roman"/>
          <w:b/>
          <w:bCs/>
          <w:noProof/>
          <w:sz w:val="24"/>
          <w:szCs w:val="24"/>
          <w:lang w:eastAsia="pl-PL"/>
        </w:rPr>
        <w:t>w tym podwykonawców, dostawców lub podmiotów, na których zdolności polega</w:t>
      </w:r>
      <w:r w:rsidRPr="0027015B">
        <w:rPr>
          <w:rFonts w:eastAsia="Times New Roman" w:cs="Times New Roman"/>
          <w:noProof/>
          <w:sz w:val="24"/>
          <w:szCs w:val="24"/>
          <w:lang w:eastAsia="pl-PL"/>
        </w:rPr>
        <w:t xml:space="preserve"> się w rozumieniu dyrektyw w sprawie zamówień publicznych, w przypadku gdy przypada na nich ponad </w:t>
      </w:r>
      <w:r w:rsidRPr="0027015B">
        <w:rPr>
          <w:rFonts w:eastAsia="Times New Roman" w:cs="Times New Roman"/>
          <w:b/>
          <w:bCs/>
          <w:noProof/>
          <w:sz w:val="24"/>
          <w:szCs w:val="24"/>
          <w:lang w:eastAsia="pl-PL"/>
        </w:rPr>
        <w:t>10 %</w:t>
      </w:r>
      <w:r w:rsidRPr="0027015B">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1B27FA">
      <w:pPr>
        <w:widowControl w:val="0"/>
        <w:rPr>
          <w:rFonts w:cs="Times New Roman"/>
          <w:sz w:val="24"/>
          <w:szCs w:val="24"/>
          <w:lang w:val="pl" w:eastAsia="pl-PL"/>
        </w:rPr>
      </w:pPr>
    </w:p>
    <w:p w14:paraId="6EEED85A" w14:textId="48A3385C"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7CB343E3" w14:textId="77777777" w:rsidR="00410513" w:rsidRPr="00194685" w:rsidRDefault="00410513" w:rsidP="0027015B">
      <w:pPr>
        <w:widowControl w:val="0"/>
        <w:ind w:left="360" w:right="23"/>
        <w:jc w:val="both"/>
        <w:rPr>
          <w:rFonts w:eastAsia="Arial" w:cs="Times New Roman"/>
          <w:color w:val="FF0000"/>
          <w:sz w:val="24"/>
          <w:szCs w:val="24"/>
          <w:lang w:val="pl" w:eastAsia="pl-PL"/>
        </w:rPr>
      </w:pPr>
      <w:r w:rsidRPr="0027015B">
        <w:rPr>
          <w:rFonts w:eastAsia="Arial" w:cs="Times New Roman"/>
          <w:sz w:val="24"/>
          <w:szCs w:val="24"/>
          <w:lang w:val="pl" w:eastAsia="pl-PL"/>
        </w:rPr>
        <w:t xml:space="preserve">Zamawiający </w:t>
      </w:r>
      <w:r w:rsidRPr="0027015B">
        <w:rPr>
          <w:rFonts w:eastAsia="Arial" w:cs="Times New Roman"/>
          <w:b/>
          <w:bCs/>
          <w:sz w:val="24"/>
          <w:szCs w:val="24"/>
          <w:lang w:val="pl" w:eastAsia="pl-PL"/>
        </w:rPr>
        <w:t>nie stawia</w:t>
      </w:r>
      <w:r w:rsidRPr="0027015B">
        <w:rPr>
          <w:rFonts w:eastAsia="Arial" w:cs="Times New Roman"/>
          <w:sz w:val="24"/>
          <w:szCs w:val="24"/>
          <w:lang w:val="pl" w:eastAsia="pl-PL"/>
        </w:rPr>
        <w:t xml:space="preserve"> warunków udziału w postępowaniu.</w:t>
      </w:r>
    </w:p>
    <w:p w14:paraId="4627FD62" w14:textId="77777777" w:rsidR="005C6B3C" w:rsidRPr="00194685"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2" w:name="_Toc68156095"/>
      <w:r w:rsidRPr="00194685">
        <w:rPr>
          <w:rFonts w:ascii="Times New Roman" w:eastAsia="Cambria" w:hAnsi="Times New Roman" w:cs="Times New Roman"/>
          <w:b/>
          <w:bCs/>
          <w:sz w:val="24"/>
          <w:szCs w:val="24"/>
        </w:rPr>
        <w:t>OŚWIADCZENIA I DOKUMENTY, JAKIE ZOBOWIĄZANI SĄ DOSTARCZYĆ WYKONAWCY</w:t>
      </w:r>
      <w:bookmarkEnd w:id="32"/>
    </w:p>
    <w:p w14:paraId="6627E74D" w14:textId="77777777" w:rsidR="005C6B3C" w:rsidRPr="00194685" w:rsidRDefault="005C6B3C" w:rsidP="006677CB">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6677CB">
      <w:pPr>
        <w:widowControl w:val="0"/>
        <w:numPr>
          <w:ilvl w:val="0"/>
          <w:numId w:val="12"/>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 xml:space="preserve">ustawy </w:t>
      </w:r>
      <w:proofErr w:type="spellStart"/>
      <w:r w:rsidR="00FB0D16" w:rsidRPr="00194685">
        <w:rPr>
          <w:rFonts w:cs="Times New Roman"/>
          <w:sz w:val="24"/>
          <w:szCs w:val="24"/>
        </w:rPr>
        <w:t>pzp</w:t>
      </w:r>
      <w:proofErr w:type="spellEnd"/>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27015B" w:rsidRDefault="005C6B3C" w:rsidP="001B27FA">
      <w:pPr>
        <w:widowControl w:val="0"/>
        <w:ind w:left="720"/>
        <w:jc w:val="both"/>
        <w:rPr>
          <w:rFonts w:cs="Times New Roman"/>
          <w:sz w:val="24"/>
          <w:szCs w:val="24"/>
        </w:rPr>
      </w:pPr>
      <w:r w:rsidRPr="00194685">
        <w:rPr>
          <w:rFonts w:cs="Times New Roman"/>
          <w:sz w:val="24"/>
          <w:szCs w:val="24"/>
        </w:rPr>
        <w:t xml:space="preserve">Oświadczenie stanowi dowód </w:t>
      </w:r>
      <w:r w:rsidRPr="0027015B">
        <w:rPr>
          <w:rFonts w:cs="Times New Roman"/>
          <w:sz w:val="24"/>
          <w:szCs w:val="24"/>
        </w:rPr>
        <w:t xml:space="preserve">potwierdzający brak podstaw wykluczenia, spełnianie warunków udziału w postępowaniu na dzień składania ofert, tymczasowo zastępujący wymagane przez zamawiającego podmiotowe środki dowodowe. </w:t>
      </w:r>
    </w:p>
    <w:p w14:paraId="7DC141D6" w14:textId="77777777" w:rsidR="00EB16BC" w:rsidRPr="0027015B" w:rsidRDefault="00EB16BC" w:rsidP="00EB16BC">
      <w:pPr>
        <w:widowControl w:val="0"/>
        <w:ind w:left="720"/>
        <w:jc w:val="both"/>
        <w:rPr>
          <w:rFonts w:cs="Times New Roman"/>
          <w:sz w:val="24"/>
          <w:szCs w:val="24"/>
        </w:rPr>
      </w:pPr>
      <w:r w:rsidRPr="0027015B">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27015B" w:rsidRDefault="005C6B3C" w:rsidP="006677CB">
      <w:pPr>
        <w:widowControl w:val="0"/>
        <w:numPr>
          <w:ilvl w:val="0"/>
          <w:numId w:val="18"/>
        </w:numPr>
        <w:jc w:val="both"/>
        <w:rPr>
          <w:rFonts w:eastAsia="Times New Roman" w:cs="Times New Roman"/>
          <w:sz w:val="24"/>
          <w:szCs w:val="24"/>
          <w:u w:val="single"/>
          <w:lang w:eastAsia="en-US"/>
        </w:rPr>
      </w:pPr>
      <w:r w:rsidRPr="0027015B">
        <w:rPr>
          <w:rFonts w:eastAsia="Times New Roman" w:cs="Times New Roman"/>
          <w:sz w:val="24"/>
          <w:szCs w:val="24"/>
          <w:lang w:eastAsia="en-US"/>
        </w:rPr>
        <w:t xml:space="preserve">Instrukcja wypełnienia Formularza JEDZ dostępna jest na </w:t>
      </w:r>
      <w:hyperlink r:id="rId48" w:history="1">
        <w:r w:rsidRPr="0027015B">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27015B" w:rsidRDefault="005C6B3C" w:rsidP="006677CB">
      <w:pPr>
        <w:widowControl w:val="0"/>
        <w:numPr>
          <w:ilvl w:val="0"/>
          <w:numId w:val="18"/>
        </w:numPr>
        <w:jc w:val="both"/>
        <w:rPr>
          <w:rFonts w:eastAsia="Times New Roman" w:cs="Times New Roman"/>
          <w:sz w:val="24"/>
          <w:szCs w:val="24"/>
          <w:u w:val="single"/>
          <w:lang w:eastAsia="en-US"/>
        </w:rPr>
      </w:pPr>
      <w:r w:rsidRPr="0027015B">
        <w:rPr>
          <w:rFonts w:eastAsia="Times New Roman" w:cs="Times New Roman"/>
          <w:sz w:val="24"/>
          <w:szCs w:val="24"/>
          <w:lang w:eastAsia="en-US"/>
        </w:rPr>
        <w:t xml:space="preserve">formularz JEDZ w wersji elektronicznej dostępny jest na stronie </w:t>
      </w:r>
      <w:hyperlink r:id="rId49" w:history="1">
        <w:r w:rsidRPr="0027015B">
          <w:rPr>
            <w:rFonts w:eastAsia="Times New Roman" w:cs="Times New Roman"/>
            <w:sz w:val="24"/>
            <w:szCs w:val="24"/>
            <w:u w:val="single"/>
            <w:lang w:eastAsia="en-US"/>
          </w:rPr>
          <w:t>https://espd.uzp.gov.pl/filter?lang=pl</w:t>
        </w:r>
      </w:hyperlink>
    </w:p>
    <w:p w14:paraId="7C552324" w14:textId="77777777" w:rsidR="005C6B3C" w:rsidRPr="0027015B" w:rsidRDefault="005C6B3C" w:rsidP="006677CB">
      <w:pPr>
        <w:widowControl w:val="0"/>
        <w:numPr>
          <w:ilvl w:val="0"/>
          <w:numId w:val="18"/>
        </w:numPr>
        <w:jc w:val="both"/>
        <w:rPr>
          <w:rFonts w:eastAsia="Times New Roman" w:cs="Times New Roman"/>
          <w:sz w:val="24"/>
          <w:szCs w:val="24"/>
          <w:u w:val="single"/>
          <w:lang w:eastAsia="en-US"/>
        </w:rPr>
      </w:pPr>
      <w:r w:rsidRPr="0027015B">
        <w:rPr>
          <w:rFonts w:eastAsia="Times New Roman" w:cs="Times New Roman"/>
          <w:sz w:val="24"/>
          <w:szCs w:val="24"/>
          <w:lang w:eastAsia="en-US"/>
        </w:rPr>
        <w:t>Zamawiający dokona weryfikacji JEDZ-a w odniesieniu do:</w:t>
      </w:r>
    </w:p>
    <w:p w14:paraId="693227AB" w14:textId="77777777" w:rsidR="005C6B3C" w:rsidRPr="0027015B" w:rsidRDefault="005C6B3C" w:rsidP="006677CB">
      <w:pPr>
        <w:widowControl w:val="0"/>
        <w:numPr>
          <w:ilvl w:val="0"/>
          <w:numId w:val="19"/>
        </w:numPr>
        <w:ind w:hanging="357"/>
        <w:jc w:val="both"/>
        <w:rPr>
          <w:rFonts w:eastAsia="Times New Roman" w:cs="Times New Roman"/>
          <w:sz w:val="24"/>
          <w:szCs w:val="24"/>
          <w:u w:val="single"/>
          <w:lang w:eastAsia="en-US"/>
        </w:rPr>
      </w:pPr>
      <w:r w:rsidRPr="0027015B">
        <w:rPr>
          <w:rFonts w:cs="Times New Roman"/>
          <w:sz w:val="24"/>
          <w:szCs w:val="24"/>
          <w:u w:val="single"/>
          <w:lang w:eastAsia="en-US"/>
        </w:rPr>
        <w:t xml:space="preserve">Wykonawców </w:t>
      </w:r>
      <w:r w:rsidRPr="0027015B">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77777777" w:rsidR="005C6B3C" w:rsidRPr="0027015B" w:rsidRDefault="005C6B3C" w:rsidP="006677CB">
      <w:pPr>
        <w:widowControl w:val="0"/>
        <w:numPr>
          <w:ilvl w:val="0"/>
          <w:numId w:val="12"/>
        </w:numPr>
        <w:ind w:left="720"/>
        <w:jc w:val="both"/>
        <w:rPr>
          <w:rFonts w:eastAsia="Times New Roman" w:cs="Times New Roman"/>
          <w:sz w:val="24"/>
          <w:szCs w:val="24"/>
        </w:rPr>
      </w:pPr>
      <w:r w:rsidRPr="0027015B">
        <w:rPr>
          <w:rFonts w:eastAsia="Times New Roman" w:cs="Times New Roman"/>
          <w:sz w:val="24"/>
          <w:szCs w:val="24"/>
        </w:rPr>
        <w:t>przedmiotowe środki dowodowe określone w V rozdziale SWZ – o ile dotyczy</w:t>
      </w:r>
    </w:p>
    <w:p w14:paraId="0A028015" w14:textId="77777777" w:rsidR="00D63876" w:rsidRPr="0027015B" w:rsidRDefault="005C6B3C" w:rsidP="006677CB">
      <w:pPr>
        <w:widowControl w:val="0"/>
        <w:numPr>
          <w:ilvl w:val="0"/>
          <w:numId w:val="12"/>
        </w:numPr>
        <w:ind w:left="720" w:hanging="357"/>
        <w:jc w:val="both"/>
        <w:rPr>
          <w:rFonts w:eastAsia="Times New Roman" w:cs="Times New Roman"/>
          <w:sz w:val="24"/>
          <w:szCs w:val="24"/>
          <w:u w:val="single"/>
          <w:lang w:eastAsia="en-US"/>
        </w:rPr>
      </w:pPr>
      <w:r w:rsidRPr="0027015B">
        <w:rPr>
          <w:rFonts w:eastAsia="Times New Roman" w:cs="Times New Roman"/>
          <w:sz w:val="24"/>
          <w:szCs w:val="24"/>
          <w:lang w:eastAsia="pl-PL"/>
        </w:rPr>
        <w:t xml:space="preserve">pełnomocnictwo </w:t>
      </w:r>
    </w:p>
    <w:p w14:paraId="0D7C62EB" w14:textId="1026F0F1" w:rsidR="00D63876" w:rsidRPr="0027015B" w:rsidRDefault="005C6B3C" w:rsidP="006677CB">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u w:val="single"/>
        </w:rPr>
      </w:pPr>
      <w:r w:rsidRPr="0027015B">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27015B">
        <w:rPr>
          <w:rFonts w:ascii="Times New Roman" w:eastAsia="Calibri" w:hAnsi="Times New Roman" w:cs="Times New Roman"/>
          <w:sz w:val="24"/>
          <w:szCs w:val="24"/>
        </w:rPr>
        <w:t xml:space="preserve">(KRS, </w:t>
      </w:r>
      <w:proofErr w:type="spellStart"/>
      <w:r w:rsidRPr="0027015B">
        <w:rPr>
          <w:rFonts w:ascii="Times New Roman" w:eastAsia="Calibri" w:hAnsi="Times New Roman" w:cs="Times New Roman"/>
          <w:sz w:val="24"/>
          <w:szCs w:val="24"/>
        </w:rPr>
        <w:t>CEiDG</w:t>
      </w:r>
      <w:proofErr w:type="spellEnd"/>
      <w:r w:rsidRPr="0027015B">
        <w:rPr>
          <w:rFonts w:ascii="Times New Roman" w:eastAsia="Calibri" w:hAnsi="Times New Roman" w:cs="Times New Roman"/>
          <w:sz w:val="24"/>
          <w:szCs w:val="24"/>
        </w:rPr>
        <w:t xml:space="preserve"> lub innego właściwego rejestru). </w:t>
      </w:r>
    </w:p>
    <w:p w14:paraId="1D85B3F9" w14:textId="48C6CAAA" w:rsidR="008B5466" w:rsidRPr="0027015B" w:rsidRDefault="00502F3C" w:rsidP="006677CB">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u w:val="single"/>
        </w:rPr>
      </w:pPr>
      <w:r w:rsidRPr="0027015B">
        <w:rPr>
          <w:rFonts w:ascii="Times New Roman" w:hAnsi="Times New Roman" w:cs="Times New Roman"/>
          <w:sz w:val="24"/>
          <w:szCs w:val="24"/>
          <w:lang w:eastAsia="pl-PL"/>
        </w:rPr>
        <w:t xml:space="preserve">dla pełnomocnika do reprezentowania w postępowaniu </w:t>
      </w:r>
      <w:r w:rsidR="00F028E0" w:rsidRPr="0027015B">
        <w:rPr>
          <w:rFonts w:ascii="Times New Roman" w:hAnsi="Times New Roman" w:cs="Times New Roman"/>
          <w:sz w:val="24"/>
          <w:szCs w:val="24"/>
          <w:lang w:eastAsia="pl-PL"/>
        </w:rPr>
        <w:t>w</w:t>
      </w:r>
      <w:r w:rsidRPr="0027015B">
        <w:rPr>
          <w:rFonts w:ascii="Times New Roman" w:hAnsi="Times New Roman" w:cs="Times New Roman"/>
          <w:sz w:val="24"/>
          <w:szCs w:val="24"/>
          <w:lang w:eastAsia="pl-PL"/>
        </w:rPr>
        <w:t xml:space="preserve">ykonawców wspólnie ubiegających się o udzielenie zamówienia - dotyczy ofert składanych przez </w:t>
      </w:r>
      <w:r w:rsidR="00F028E0" w:rsidRPr="0027015B">
        <w:rPr>
          <w:rFonts w:ascii="Times New Roman" w:hAnsi="Times New Roman" w:cs="Times New Roman"/>
          <w:sz w:val="24"/>
          <w:szCs w:val="24"/>
          <w:lang w:eastAsia="pl-PL"/>
        </w:rPr>
        <w:t>w</w:t>
      </w:r>
      <w:r w:rsidRPr="0027015B">
        <w:rPr>
          <w:rFonts w:ascii="Times New Roman" w:hAnsi="Times New Roman" w:cs="Times New Roman"/>
          <w:sz w:val="24"/>
          <w:szCs w:val="24"/>
          <w:lang w:eastAsia="pl-PL"/>
        </w:rPr>
        <w:t xml:space="preserve">ykonawców wspólnie ubiegających się o udzielenie zamówienia; </w:t>
      </w:r>
    </w:p>
    <w:p w14:paraId="590D5F35" w14:textId="77777777" w:rsidR="008B5466" w:rsidRPr="0027015B" w:rsidRDefault="008B5466" w:rsidP="006677CB">
      <w:pPr>
        <w:pStyle w:val="Akapitzlist"/>
        <w:widowControl w:val="0"/>
        <w:numPr>
          <w:ilvl w:val="0"/>
          <w:numId w:val="49"/>
        </w:numPr>
        <w:spacing w:after="0" w:line="240" w:lineRule="auto"/>
        <w:ind w:left="1069"/>
        <w:jc w:val="both"/>
        <w:rPr>
          <w:rFonts w:ascii="Times New Roman" w:eastAsia="Times New Roman" w:hAnsi="Times New Roman" w:cs="Times New Roman"/>
          <w:i/>
          <w:iCs/>
          <w:sz w:val="24"/>
          <w:szCs w:val="24"/>
          <w:u w:val="single"/>
        </w:rPr>
      </w:pPr>
      <w:bookmarkStart w:id="33" w:name="_Hlk105058611"/>
      <w:r w:rsidRPr="0027015B">
        <w:rPr>
          <w:rFonts w:ascii="Times New Roman" w:hAnsi="Times New Roman" w:cs="Times New Roman"/>
          <w:i/>
          <w:iCs/>
          <w:sz w:val="24"/>
          <w:szCs w:val="24"/>
          <w:lang w:eastAsia="pl-PL"/>
        </w:rPr>
        <w:t xml:space="preserve">Zamawiający informuje, iż zgodnie z art. 18 ustawy </w:t>
      </w:r>
      <w:proofErr w:type="spellStart"/>
      <w:r w:rsidRPr="0027015B">
        <w:rPr>
          <w:rFonts w:ascii="Times New Roman" w:hAnsi="Times New Roman" w:cs="Times New Roman"/>
          <w:i/>
          <w:iCs/>
          <w:sz w:val="24"/>
          <w:szCs w:val="24"/>
          <w:lang w:eastAsia="pl-PL"/>
        </w:rPr>
        <w:t>pzp</w:t>
      </w:r>
      <w:proofErr w:type="spellEnd"/>
      <w:r w:rsidRPr="0027015B">
        <w:rPr>
          <w:rFonts w:ascii="Times New Roman" w:hAnsi="Times New Roman" w:cs="Times New Roman"/>
          <w:i/>
          <w:iCs/>
          <w:sz w:val="24"/>
          <w:szCs w:val="24"/>
          <w:lang w:eastAsia="pl-PL"/>
        </w:rPr>
        <w:t xml:space="preserve"> zobowiązany jest do udostępniania pełnomocnictw. W związku z powyższym Zamawiający zwraca uwagę, iż </w:t>
      </w:r>
      <w:r w:rsidRPr="0027015B">
        <w:rPr>
          <w:rFonts w:ascii="Times New Roman" w:hAnsi="Times New Roman" w:cs="Times New Roman"/>
          <w:i/>
          <w:iCs/>
          <w:sz w:val="24"/>
          <w:szCs w:val="24"/>
          <w:u w:val="single"/>
          <w:lang w:eastAsia="pl-PL"/>
        </w:rPr>
        <w:t>nie ma obowiązku podawania w pełnomocnictwach nr PESEL oraz numerów dowodów osobistych.</w:t>
      </w:r>
      <w:r w:rsidRPr="0027015B">
        <w:rPr>
          <w:rFonts w:ascii="Times New Roman" w:hAnsi="Times New Roman" w:cs="Times New Roman"/>
          <w:i/>
          <w:iCs/>
          <w:sz w:val="24"/>
          <w:szCs w:val="24"/>
          <w:lang w:eastAsia="pl-PL"/>
        </w:rPr>
        <w:t xml:space="preserve"> </w:t>
      </w:r>
    </w:p>
    <w:p w14:paraId="710A6C70" w14:textId="77777777" w:rsidR="008B5466" w:rsidRPr="00194685" w:rsidRDefault="008B5466" w:rsidP="006677CB">
      <w:pPr>
        <w:pStyle w:val="Akapitzlist"/>
        <w:widowControl w:val="0"/>
        <w:numPr>
          <w:ilvl w:val="0"/>
          <w:numId w:val="49"/>
        </w:numPr>
        <w:suppressAutoHyphens/>
        <w:spacing w:after="0" w:line="240" w:lineRule="auto"/>
        <w:ind w:left="1069"/>
        <w:jc w:val="both"/>
        <w:rPr>
          <w:rFonts w:ascii="Times New Roman" w:eastAsia="Times New Roman" w:hAnsi="Times New Roman" w:cs="Times New Roman"/>
          <w:color w:val="00B050"/>
          <w:sz w:val="24"/>
          <w:szCs w:val="24"/>
          <w:u w:val="single"/>
        </w:rPr>
      </w:pPr>
      <w:r w:rsidRPr="0027015B">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w:t>
      </w:r>
      <w:r w:rsidRPr="00194685">
        <w:rPr>
          <w:rFonts w:ascii="Times New Roman" w:eastAsia="Times New Roman" w:hAnsi="Times New Roman" w:cs="Times New Roman"/>
          <w:sz w:val="24"/>
          <w:szCs w:val="24"/>
          <w:lang w:eastAsia="pl-PL"/>
        </w:rPr>
        <w:t xml:space="preserve">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3"/>
    <w:p w14:paraId="245731E5" w14:textId="77777777" w:rsidR="005C6B3C" w:rsidRPr="00194685" w:rsidRDefault="005C6B3C" w:rsidP="006677CB">
      <w:pPr>
        <w:widowControl w:val="0"/>
        <w:numPr>
          <w:ilvl w:val="0"/>
          <w:numId w:val="12"/>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27015B" w:rsidRDefault="005C6B3C" w:rsidP="006677CB">
      <w:pPr>
        <w:widowControl w:val="0"/>
        <w:numPr>
          <w:ilvl w:val="0"/>
          <w:numId w:val="12"/>
        </w:numPr>
        <w:ind w:left="720" w:hanging="357"/>
        <w:jc w:val="both"/>
        <w:rPr>
          <w:rFonts w:eastAsia="Times New Roman" w:cs="Times New Roman"/>
          <w:sz w:val="24"/>
          <w:szCs w:val="24"/>
          <w:lang w:eastAsia="en-US"/>
        </w:rPr>
      </w:pPr>
      <w:r w:rsidRPr="00194685">
        <w:rPr>
          <w:rFonts w:eastAsia="Times New Roman" w:cs="Times New Roman"/>
          <w:sz w:val="24"/>
          <w:szCs w:val="24"/>
        </w:rPr>
        <w:lastRenderedPageBreak/>
        <w:t>wypełniony formularz cenowy wraz ze szczegółowym opisem przedmiotu zamówienia, zgodnie z ZAŁĄCZNIKIEM NR 2 do SWZ</w:t>
      </w:r>
      <w:bookmarkStart w:id="34"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w:t>
      </w:r>
      <w:r w:rsidRPr="0027015B">
        <w:rPr>
          <w:rFonts w:eastAsia="Times New Roman" w:cs="Times New Roman"/>
          <w:i/>
          <w:iCs/>
          <w:sz w:val="24"/>
          <w:szCs w:val="24"/>
          <w:lang w:eastAsia="en-US"/>
        </w:rPr>
        <w:t>formularz nie stanowi części oferty. Załączony w wyżej wymienionym formacie formularz służyć będzie jedynie do usprawnienia procesu sprawdzania poprawności oferty.</w:t>
      </w:r>
      <w:r w:rsidRPr="0027015B">
        <w:rPr>
          <w:rFonts w:eastAsia="Times New Roman" w:cs="Times New Roman"/>
          <w:sz w:val="24"/>
          <w:szCs w:val="24"/>
          <w:lang w:eastAsia="en-US"/>
        </w:rPr>
        <w:t xml:space="preserve"> </w:t>
      </w:r>
      <w:bookmarkEnd w:id="34"/>
    </w:p>
    <w:p w14:paraId="304775A3" w14:textId="240612DE" w:rsidR="00F0319B" w:rsidRPr="0027015B" w:rsidRDefault="00F0319B" w:rsidP="006677CB">
      <w:pPr>
        <w:widowControl w:val="0"/>
        <w:numPr>
          <w:ilvl w:val="0"/>
          <w:numId w:val="12"/>
        </w:numPr>
        <w:ind w:left="720" w:hanging="357"/>
        <w:jc w:val="both"/>
        <w:rPr>
          <w:rFonts w:eastAsia="Times New Roman" w:cs="Times New Roman"/>
          <w:sz w:val="24"/>
          <w:szCs w:val="24"/>
          <w:lang w:eastAsia="en-US"/>
        </w:rPr>
      </w:pPr>
      <w:r w:rsidRPr="0027015B">
        <w:rPr>
          <w:rFonts w:eastAsia="Times New Roman" w:cs="Times New Roman"/>
          <w:bCs/>
          <w:iCs/>
          <w:noProof/>
          <w:sz w:val="24"/>
          <w:szCs w:val="24"/>
          <w:lang w:eastAsia="pl-PL"/>
        </w:rPr>
        <w:t xml:space="preserve">oświadczenie o niepozostawaniu objętym zakazem, o którym mowa w </w:t>
      </w:r>
      <w:r w:rsidRPr="0027015B">
        <w:rPr>
          <w:rFonts w:eastAsia="Calibri" w:cs="Times New Roman"/>
          <w:iCs/>
          <w:noProof/>
          <w:sz w:val="24"/>
          <w:szCs w:val="24"/>
        </w:rPr>
        <w:t>art. 7 ust. 1 ustawy sankcyjnej</w:t>
      </w:r>
      <w:r w:rsidRPr="0027015B">
        <w:rPr>
          <w:rFonts w:eastAsia="Times New Roman" w:cs="Times New Roman"/>
          <w:bCs/>
          <w:iCs/>
          <w:noProof/>
          <w:sz w:val="24"/>
          <w:szCs w:val="24"/>
          <w:lang w:eastAsia="en-US"/>
        </w:rPr>
        <w:t xml:space="preserve"> oraz </w:t>
      </w:r>
      <w:r w:rsidRPr="0027015B">
        <w:rPr>
          <w:rFonts w:eastAsia="Times New Roman" w:cs="Times New Roman"/>
          <w:bCs/>
          <w:iCs/>
          <w:noProof/>
          <w:sz w:val="24"/>
          <w:szCs w:val="24"/>
          <w:lang w:eastAsia="pl-PL"/>
        </w:rPr>
        <w:t>art. 5k Rozporządzenia sankcyjnego</w:t>
      </w:r>
      <w:r w:rsidR="00BB0C7B" w:rsidRPr="0027015B">
        <w:rPr>
          <w:rFonts w:eastAsia="Times New Roman" w:cs="Times New Roman"/>
          <w:bCs/>
          <w:iCs/>
          <w:noProof/>
          <w:sz w:val="24"/>
          <w:szCs w:val="24"/>
          <w:lang w:eastAsia="pl-PL"/>
        </w:rPr>
        <w:t>, zwane oświadczeniem „sankcyjnym”</w:t>
      </w:r>
      <w:r w:rsidRPr="0027015B">
        <w:rPr>
          <w:rFonts w:eastAsia="Times New Roman" w:cs="Times New Roman"/>
          <w:bCs/>
          <w:iCs/>
          <w:noProof/>
          <w:sz w:val="24"/>
          <w:szCs w:val="24"/>
          <w:lang w:eastAsia="pl-PL"/>
        </w:rPr>
        <w:t xml:space="preserve"> - </w:t>
      </w:r>
      <w:r w:rsidRPr="0027015B">
        <w:rPr>
          <w:rFonts w:eastAsia="Times New Roman" w:cs="Times New Roman"/>
          <w:bCs/>
          <w:i/>
          <w:noProof/>
          <w:sz w:val="24"/>
          <w:szCs w:val="24"/>
          <w:lang w:eastAsia="pl-PL"/>
        </w:rPr>
        <w:t>aktualnego na dzień jego złożenia</w:t>
      </w:r>
      <w:r w:rsidRPr="0027015B">
        <w:rPr>
          <w:rFonts w:eastAsia="Times New Roman" w:cs="Times New Roman"/>
          <w:bCs/>
          <w:iCs/>
          <w:noProof/>
          <w:sz w:val="24"/>
          <w:szCs w:val="24"/>
          <w:lang w:eastAsia="pl-PL"/>
        </w:rPr>
        <w:t xml:space="preserve"> - </w:t>
      </w:r>
      <w:r w:rsidRPr="0027015B">
        <w:rPr>
          <w:rFonts w:eastAsia="Times New Roman" w:cs="Times New Roman"/>
          <w:noProof/>
          <w:sz w:val="24"/>
          <w:szCs w:val="24"/>
        </w:rPr>
        <w:t xml:space="preserve">zgodnie z </w:t>
      </w:r>
      <w:r w:rsidRPr="0027015B">
        <w:rPr>
          <w:rFonts w:eastAsia="Times New Roman" w:cs="Times New Roman"/>
          <w:b/>
          <w:bCs/>
          <w:noProof/>
          <w:sz w:val="24"/>
          <w:szCs w:val="24"/>
        </w:rPr>
        <w:t xml:space="preserve">ZAŁĄCZNIKIEM NR </w:t>
      </w:r>
      <w:r w:rsidR="0027015B">
        <w:rPr>
          <w:rFonts w:eastAsia="Times New Roman" w:cs="Times New Roman"/>
          <w:b/>
          <w:bCs/>
          <w:noProof/>
          <w:sz w:val="24"/>
          <w:szCs w:val="24"/>
        </w:rPr>
        <w:t>5</w:t>
      </w:r>
      <w:r w:rsidRPr="0027015B">
        <w:rPr>
          <w:rFonts w:eastAsia="Times New Roman" w:cs="Times New Roman"/>
          <w:b/>
          <w:bCs/>
          <w:noProof/>
          <w:sz w:val="24"/>
          <w:szCs w:val="24"/>
        </w:rPr>
        <w:t xml:space="preserve"> do SWZ</w:t>
      </w:r>
    </w:p>
    <w:p w14:paraId="6EDF62FC" w14:textId="77777777" w:rsidR="005C6B3C" w:rsidRPr="00257574" w:rsidRDefault="005C6B3C" w:rsidP="006677CB">
      <w:pPr>
        <w:widowControl w:val="0"/>
        <w:numPr>
          <w:ilvl w:val="0"/>
          <w:numId w:val="3"/>
        </w:numPr>
        <w:tabs>
          <w:tab w:val="clear" w:pos="720"/>
          <w:tab w:val="num" w:pos="360"/>
        </w:tabs>
        <w:ind w:left="360"/>
        <w:jc w:val="both"/>
        <w:rPr>
          <w:rFonts w:eastAsia="Times New Roman" w:cs="Times New Roman"/>
          <w:sz w:val="24"/>
          <w:szCs w:val="24"/>
          <w:lang w:eastAsia="pl-PL"/>
        </w:rPr>
      </w:pPr>
      <w:r w:rsidRPr="0027015B">
        <w:rPr>
          <w:rFonts w:cs="Times New Roman"/>
          <w:sz w:val="24"/>
          <w:szCs w:val="24"/>
        </w:rPr>
        <w:t>Zamawiający przed wyborem najkorzystniejszej oferty wzywa wykonawcę, którego oferta została najwyżej oceniona, do złożenia w wyznaczonym terminie, nie krótszym niż 10 dni, aktualnych</w:t>
      </w:r>
      <w:r w:rsidRPr="00FC043D">
        <w:rPr>
          <w:rFonts w:cs="Times New Roman"/>
          <w:sz w:val="24"/>
          <w:szCs w:val="24"/>
        </w:rPr>
        <w:t xml:space="preserve"> na </w:t>
      </w:r>
      <w:r w:rsidRPr="00257574">
        <w:rPr>
          <w:rFonts w:cs="Times New Roman"/>
          <w:sz w:val="24"/>
          <w:szCs w:val="24"/>
        </w:rPr>
        <w:t>dzień złożenia podmiotowych środków dowodowych.</w:t>
      </w:r>
    </w:p>
    <w:p w14:paraId="0AE559A2" w14:textId="77777777" w:rsidR="005C6B3C" w:rsidRPr="00257574" w:rsidRDefault="005C6B3C" w:rsidP="006677CB">
      <w:pPr>
        <w:widowControl w:val="0"/>
        <w:numPr>
          <w:ilvl w:val="0"/>
          <w:numId w:val="20"/>
        </w:numPr>
        <w:autoSpaceDE w:val="0"/>
        <w:autoSpaceDN w:val="0"/>
        <w:adjustRightInd w:val="0"/>
        <w:jc w:val="both"/>
        <w:rPr>
          <w:rFonts w:eastAsia="TimesNewRoman" w:cs="Times New Roman"/>
          <w:b/>
          <w:sz w:val="24"/>
          <w:szCs w:val="24"/>
          <w:lang w:eastAsia="pl-PL"/>
        </w:rPr>
      </w:pPr>
      <w:r w:rsidRPr="00257574">
        <w:rPr>
          <w:rFonts w:eastAsia="TimesNewRoman" w:cs="Times New Roman"/>
          <w:b/>
          <w:sz w:val="24"/>
          <w:szCs w:val="24"/>
          <w:lang w:eastAsia="pl-PL"/>
        </w:rPr>
        <w:t>Potwierdzenie spełniania przez wykonawcę warunków udziału w postępowaniu:</w:t>
      </w:r>
    </w:p>
    <w:p w14:paraId="1BAC478A" w14:textId="77777777" w:rsidR="005C6B3C" w:rsidRPr="00257574" w:rsidRDefault="005C6B3C" w:rsidP="001B27FA">
      <w:pPr>
        <w:widowControl w:val="0"/>
        <w:autoSpaceDE w:val="0"/>
        <w:autoSpaceDN w:val="0"/>
        <w:adjustRightInd w:val="0"/>
        <w:ind w:left="720"/>
        <w:jc w:val="both"/>
        <w:rPr>
          <w:rFonts w:eastAsia="TimesNewRoman" w:cs="Times New Roman"/>
          <w:bCs/>
          <w:sz w:val="24"/>
          <w:szCs w:val="24"/>
          <w:lang w:eastAsia="pl-PL"/>
        </w:rPr>
      </w:pPr>
      <w:r w:rsidRPr="00257574">
        <w:rPr>
          <w:rFonts w:eastAsia="TimesNewRoman" w:cs="Times New Roman"/>
          <w:bCs/>
          <w:sz w:val="24"/>
          <w:szCs w:val="24"/>
          <w:lang w:eastAsia="pl-PL"/>
        </w:rPr>
        <w:t>Zamawiający nie stawia w tym zakresie żadnych wymagań</w:t>
      </w:r>
    </w:p>
    <w:p w14:paraId="5E7051B9" w14:textId="77777777" w:rsidR="005C6B3C" w:rsidRPr="00194685" w:rsidRDefault="005C6B3C" w:rsidP="006677CB">
      <w:pPr>
        <w:widowControl w:val="0"/>
        <w:numPr>
          <w:ilvl w:val="0"/>
          <w:numId w:val="20"/>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5" w:name="mip57154166"/>
      <w:bookmarkEnd w:id="35"/>
    </w:p>
    <w:p w14:paraId="0083738F" w14:textId="77777777" w:rsidR="005C6B3C" w:rsidRPr="00257574" w:rsidRDefault="005C6B3C" w:rsidP="006677CB">
      <w:pPr>
        <w:widowControl w:val="0"/>
        <w:numPr>
          <w:ilvl w:val="0"/>
          <w:numId w:val="21"/>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w:t>
      </w:r>
      <w:r w:rsidRPr="00257574">
        <w:rPr>
          <w:rFonts w:eastAsia="Times New Roman" w:cs="Times New Roman"/>
          <w:sz w:val="24"/>
          <w:szCs w:val="24"/>
          <w:lang w:eastAsia="pl-PL"/>
        </w:rPr>
        <w:t xml:space="preserve">z Krajowego Rejestru Karnego w zakresie: </w:t>
      </w:r>
    </w:p>
    <w:p w14:paraId="4DF4F370" w14:textId="77777777" w:rsidR="005C6B3C" w:rsidRPr="00257574" w:rsidRDefault="002377DB" w:rsidP="006677CB">
      <w:pPr>
        <w:widowControl w:val="0"/>
        <w:numPr>
          <w:ilvl w:val="0"/>
          <w:numId w:val="22"/>
        </w:numPr>
        <w:autoSpaceDE w:val="0"/>
        <w:autoSpaceDN w:val="0"/>
        <w:adjustRightInd w:val="0"/>
        <w:jc w:val="both"/>
        <w:rPr>
          <w:rFonts w:eastAsia="Times New Roman" w:cs="Times New Roman"/>
          <w:b/>
          <w:bCs/>
          <w:sz w:val="24"/>
          <w:szCs w:val="24"/>
          <w:lang w:eastAsia="pl-PL"/>
        </w:rPr>
      </w:pPr>
      <w:hyperlink r:id="rId50" w:history="1">
        <w:r w:rsidR="005C6B3C" w:rsidRPr="00257574">
          <w:rPr>
            <w:rFonts w:eastAsia="Times New Roman" w:cs="Times New Roman"/>
            <w:sz w:val="24"/>
            <w:szCs w:val="24"/>
            <w:u w:val="single"/>
            <w:lang w:eastAsia="pl-PL"/>
          </w:rPr>
          <w:t>art. 108 ust. 1 pkt 1 i 2</w:t>
        </w:r>
      </w:hyperlink>
      <w:r w:rsidR="005C6B3C" w:rsidRPr="00257574">
        <w:rPr>
          <w:rFonts w:eastAsia="Times New Roman" w:cs="Times New Roman"/>
          <w:sz w:val="24"/>
          <w:szCs w:val="24"/>
          <w:lang w:eastAsia="pl-PL"/>
        </w:rPr>
        <w:t xml:space="preserve"> ustawy </w:t>
      </w:r>
      <w:proofErr w:type="spellStart"/>
      <w:r w:rsidR="005C6B3C" w:rsidRPr="00257574">
        <w:rPr>
          <w:rFonts w:eastAsia="Times New Roman" w:cs="Times New Roman"/>
          <w:sz w:val="24"/>
          <w:szCs w:val="24"/>
          <w:lang w:eastAsia="pl-PL"/>
        </w:rPr>
        <w:t>pzp</w:t>
      </w:r>
      <w:proofErr w:type="spellEnd"/>
      <w:r w:rsidR="005C6B3C" w:rsidRPr="00257574">
        <w:rPr>
          <w:rFonts w:eastAsia="Times New Roman" w:cs="Times New Roman"/>
          <w:sz w:val="24"/>
          <w:szCs w:val="24"/>
          <w:lang w:eastAsia="pl-PL"/>
        </w:rPr>
        <w:t xml:space="preserve">, </w:t>
      </w:r>
    </w:p>
    <w:p w14:paraId="492BFC42" w14:textId="4EFD3849" w:rsidR="005C6B3C" w:rsidRPr="00194685" w:rsidRDefault="002377DB" w:rsidP="006677CB">
      <w:pPr>
        <w:widowControl w:val="0"/>
        <w:numPr>
          <w:ilvl w:val="0"/>
          <w:numId w:val="22"/>
        </w:numPr>
        <w:autoSpaceDE w:val="0"/>
        <w:autoSpaceDN w:val="0"/>
        <w:adjustRightInd w:val="0"/>
        <w:jc w:val="both"/>
        <w:rPr>
          <w:rFonts w:eastAsia="Times New Roman" w:cs="Times New Roman"/>
          <w:b/>
          <w:bCs/>
          <w:sz w:val="24"/>
          <w:szCs w:val="24"/>
          <w:lang w:eastAsia="pl-PL"/>
        </w:rPr>
      </w:pPr>
      <w:hyperlink r:id="rId51" w:history="1">
        <w:r w:rsidR="005C6B3C" w:rsidRPr="00257574">
          <w:rPr>
            <w:rFonts w:eastAsia="Times New Roman" w:cs="Times New Roman"/>
            <w:sz w:val="24"/>
            <w:szCs w:val="24"/>
            <w:u w:val="single"/>
            <w:lang w:eastAsia="pl-PL"/>
          </w:rPr>
          <w:t>art. 108 ust. 1 pkt 4</w:t>
        </w:r>
      </w:hyperlink>
      <w:r w:rsidR="005C6B3C" w:rsidRPr="00257574">
        <w:rPr>
          <w:rFonts w:eastAsia="Times New Roman" w:cs="Times New Roman"/>
          <w:sz w:val="24"/>
          <w:szCs w:val="24"/>
          <w:lang w:eastAsia="pl-PL"/>
        </w:rPr>
        <w:t xml:space="preserve"> ustawy</w:t>
      </w:r>
      <w:r w:rsidR="00FB0D16" w:rsidRPr="00257574">
        <w:rPr>
          <w:rFonts w:eastAsia="Times New Roman" w:cs="Times New Roman"/>
          <w:sz w:val="24"/>
          <w:szCs w:val="24"/>
          <w:lang w:eastAsia="pl-PL"/>
        </w:rPr>
        <w:t xml:space="preserve"> </w:t>
      </w:r>
      <w:proofErr w:type="spellStart"/>
      <w:r w:rsidR="00FB0D16" w:rsidRPr="00257574">
        <w:rPr>
          <w:rFonts w:eastAsia="Times New Roman" w:cs="Times New Roman"/>
          <w:sz w:val="24"/>
          <w:szCs w:val="24"/>
          <w:lang w:eastAsia="pl-PL"/>
        </w:rPr>
        <w:t>pzp</w:t>
      </w:r>
      <w:proofErr w:type="spellEnd"/>
      <w:r w:rsidR="005C6B3C" w:rsidRPr="00257574">
        <w:rPr>
          <w:rFonts w:eastAsia="Times New Roman" w:cs="Times New Roman"/>
          <w:sz w:val="24"/>
          <w:szCs w:val="24"/>
          <w:lang w:eastAsia="pl-PL"/>
        </w:rPr>
        <w:t xml:space="preserve">, dotyczącej orzeczenia zakazu ubiegania się o zamówienie publiczne tytułem </w:t>
      </w:r>
      <w:r w:rsidR="005C6B3C" w:rsidRPr="00194685">
        <w:rPr>
          <w:rFonts w:eastAsia="Times New Roman" w:cs="Times New Roman"/>
          <w:sz w:val="24"/>
          <w:szCs w:val="24"/>
          <w:lang w:eastAsia="pl-PL"/>
        </w:rPr>
        <w:t xml:space="preserve">środka karnego, </w:t>
      </w:r>
    </w:p>
    <w:p w14:paraId="16318830" w14:textId="77777777" w:rsidR="005C6B3C" w:rsidRPr="00194685"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31884686" w:rsidR="005C6B3C" w:rsidRPr="00194685" w:rsidRDefault="005C6B3C" w:rsidP="006677CB">
      <w:pPr>
        <w:widowControl w:val="0"/>
        <w:numPr>
          <w:ilvl w:val="0"/>
          <w:numId w:val="21"/>
        </w:numPr>
        <w:jc w:val="both"/>
        <w:rPr>
          <w:rFonts w:eastAsia="Times New Roman" w:cs="Times New Roman"/>
          <w:sz w:val="24"/>
          <w:szCs w:val="24"/>
          <w:lang w:eastAsia="pl-PL"/>
        </w:rPr>
      </w:pPr>
      <w:bookmarkStart w:id="36" w:name="mip57154167"/>
      <w:bookmarkEnd w:id="36"/>
      <w:r w:rsidRPr="00194685">
        <w:rPr>
          <w:rFonts w:eastAsia="Times New Roman" w:cs="Times New Roman"/>
          <w:sz w:val="24"/>
          <w:szCs w:val="24"/>
          <w:lang w:eastAsia="pl-PL"/>
        </w:rPr>
        <w:t xml:space="preserve">oświadczenia wykonawcy, w zakresie </w:t>
      </w:r>
      <w:hyperlink r:id="rId52"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3" w:history="1">
        <w:r w:rsidR="000469BA" w:rsidRPr="00E82CD2">
          <w:rPr>
            <w:color w:val="0000FF"/>
            <w:sz w:val="24"/>
            <w:szCs w:val="24"/>
            <w:u w:val="single"/>
          </w:rPr>
          <w:t>(Dz.U. z 2023 r. poz. 1689 ze zm.)</w:t>
        </w:r>
      </w:hyperlink>
      <w:r w:rsidR="000469BA">
        <w:rPr>
          <w:sz w:val="24"/>
          <w:szCs w:val="24"/>
        </w:rPr>
        <w:t xml:space="preserve"> </w:t>
      </w:r>
      <w:r w:rsidRPr="00194685">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w:t>
      </w:r>
      <w:r w:rsidRPr="0027015B">
        <w:rPr>
          <w:rFonts w:eastAsia="Times New Roman" w:cs="Times New Roman"/>
          <w:sz w:val="24"/>
          <w:szCs w:val="24"/>
          <w:lang w:eastAsia="pl-PL"/>
        </w:rPr>
        <w:t>, oferty częściowej niezależnie od innego wykonawcy należącego do tej samej grupy kapitałowej</w:t>
      </w:r>
      <w:r w:rsidR="0016350B" w:rsidRPr="0027015B">
        <w:rPr>
          <w:rFonts w:eastAsia="Times New Roman" w:cs="Times New Roman"/>
          <w:sz w:val="24"/>
          <w:szCs w:val="24"/>
          <w:lang w:eastAsia="pl-PL"/>
        </w:rPr>
        <w:t xml:space="preserve"> – wzór oświadczenia zawarty w załączniku nr </w:t>
      </w:r>
      <w:r w:rsidR="0027015B" w:rsidRPr="0027015B">
        <w:rPr>
          <w:rFonts w:eastAsia="Times New Roman" w:cs="Times New Roman"/>
          <w:sz w:val="24"/>
          <w:szCs w:val="24"/>
          <w:lang w:eastAsia="pl-PL"/>
        </w:rPr>
        <w:t>6</w:t>
      </w:r>
      <w:r w:rsidR="0016350B" w:rsidRPr="0027015B">
        <w:rPr>
          <w:rFonts w:eastAsia="Times New Roman" w:cs="Times New Roman"/>
          <w:sz w:val="24"/>
          <w:szCs w:val="24"/>
          <w:lang w:eastAsia="pl-PL"/>
        </w:rPr>
        <w:t xml:space="preserve"> do SWZ;</w:t>
      </w:r>
      <w:bookmarkStart w:id="37" w:name="mip57154168"/>
      <w:bookmarkEnd w:id="37"/>
    </w:p>
    <w:p w14:paraId="1E8FB092" w14:textId="15278328" w:rsidR="005C6B3C" w:rsidRPr="00194685" w:rsidRDefault="005C6B3C" w:rsidP="006677CB">
      <w:pPr>
        <w:widowControl w:val="0"/>
        <w:numPr>
          <w:ilvl w:val="0"/>
          <w:numId w:val="21"/>
        </w:numPr>
        <w:jc w:val="both"/>
        <w:rPr>
          <w:rFonts w:eastAsia="Times New Roman" w:cs="Times New Roman"/>
          <w:sz w:val="24"/>
          <w:szCs w:val="24"/>
          <w:lang w:eastAsia="pl-PL"/>
        </w:rPr>
      </w:pPr>
      <w:bookmarkStart w:id="38"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4"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2377DB" w:rsidP="006677CB">
      <w:pPr>
        <w:widowControl w:val="0"/>
        <w:numPr>
          <w:ilvl w:val="0"/>
          <w:numId w:val="23"/>
        </w:numPr>
        <w:rPr>
          <w:rFonts w:eastAsia="Times New Roman" w:cs="Times New Roman"/>
          <w:sz w:val="24"/>
          <w:szCs w:val="24"/>
          <w:lang w:eastAsia="pl-PL"/>
        </w:rPr>
      </w:pPr>
      <w:hyperlink r:id="rId55"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w:t>
      </w:r>
    </w:p>
    <w:p w14:paraId="7D49C389" w14:textId="27E8C300" w:rsidR="005C6B3C" w:rsidRPr="00194685" w:rsidRDefault="002377DB" w:rsidP="006677CB">
      <w:pPr>
        <w:widowControl w:val="0"/>
        <w:numPr>
          <w:ilvl w:val="0"/>
          <w:numId w:val="23"/>
        </w:numPr>
        <w:rPr>
          <w:rFonts w:eastAsia="Times New Roman" w:cs="Times New Roman"/>
          <w:sz w:val="24"/>
          <w:szCs w:val="24"/>
          <w:lang w:eastAsia="pl-PL"/>
        </w:rPr>
      </w:pPr>
      <w:hyperlink r:id="rId56"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27015B" w:rsidRDefault="002377DB" w:rsidP="006677CB">
      <w:pPr>
        <w:widowControl w:val="0"/>
        <w:numPr>
          <w:ilvl w:val="0"/>
          <w:numId w:val="23"/>
        </w:numPr>
        <w:rPr>
          <w:rFonts w:eastAsia="Times New Roman" w:cs="Times New Roman"/>
          <w:sz w:val="24"/>
          <w:szCs w:val="24"/>
          <w:lang w:eastAsia="pl-PL"/>
        </w:rPr>
      </w:pPr>
      <w:hyperlink r:id="rId57"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dotyczących zawarcia z innymi wykonawcami </w:t>
      </w:r>
      <w:r w:rsidR="005C6B3C" w:rsidRPr="0027015B">
        <w:rPr>
          <w:rFonts w:eastAsia="Times New Roman" w:cs="Times New Roman"/>
          <w:sz w:val="24"/>
          <w:szCs w:val="24"/>
          <w:lang w:eastAsia="pl-PL"/>
        </w:rPr>
        <w:t xml:space="preserve">porozumienia mającego na celu zakłócenie konkurencji, </w:t>
      </w:r>
    </w:p>
    <w:p w14:paraId="3F0C6212" w14:textId="77777777" w:rsidR="005C6B3C" w:rsidRPr="0027015B" w:rsidRDefault="002377DB" w:rsidP="006677CB">
      <w:pPr>
        <w:widowControl w:val="0"/>
        <w:numPr>
          <w:ilvl w:val="0"/>
          <w:numId w:val="23"/>
        </w:numPr>
        <w:rPr>
          <w:rFonts w:eastAsia="Times New Roman" w:cs="Times New Roman"/>
          <w:sz w:val="24"/>
          <w:szCs w:val="24"/>
          <w:lang w:eastAsia="pl-PL"/>
        </w:rPr>
      </w:pPr>
      <w:hyperlink r:id="rId58" w:history="1">
        <w:r w:rsidR="005C6B3C" w:rsidRPr="0027015B">
          <w:rPr>
            <w:rFonts w:eastAsia="Times New Roman" w:cs="Times New Roman"/>
            <w:sz w:val="24"/>
            <w:szCs w:val="24"/>
            <w:u w:val="single"/>
            <w:lang w:eastAsia="pl-PL"/>
          </w:rPr>
          <w:t>art. 108 ust. 1 pkt 6</w:t>
        </w:r>
      </w:hyperlink>
      <w:r w:rsidR="005C6B3C" w:rsidRPr="0027015B">
        <w:rPr>
          <w:rFonts w:eastAsia="Times New Roman" w:cs="Times New Roman"/>
          <w:sz w:val="24"/>
          <w:szCs w:val="24"/>
          <w:lang w:eastAsia="pl-PL"/>
        </w:rPr>
        <w:t xml:space="preserve"> ustawy </w:t>
      </w:r>
      <w:proofErr w:type="spellStart"/>
      <w:r w:rsidR="005C6B3C" w:rsidRPr="0027015B">
        <w:rPr>
          <w:rFonts w:eastAsia="Times New Roman" w:cs="Times New Roman"/>
          <w:sz w:val="24"/>
          <w:szCs w:val="24"/>
          <w:lang w:eastAsia="pl-PL"/>
        </w:rPr>
        <w:t>pzp</w:t>
      </w:r>
      <w:proofErr w:type="spellEnd"/>
      <w:r w:rsidR="005C6B3C" w:rsidRPr="0027015B">
        <w:rPr>
          <w:rFonts w:eastAsia="Times New Roman" w:cs="Times New Roman"/>
          <w:sz w:val="24"/>
          <w:szCs w:val="24"/>
          <w:lang w:eastAsia="pl-PL"/>
        </w:rPr>
        <w:t xml:space="preserve">, </w:t>
      </w:r>
    </w:p>
    <w:p w14:paraId="0EFD3968" w14:textId="236333BE" w:rsidR="00BB0C7B" w:rsidRPr="0027015B" w:rsidRDefault="00BB0C7B" w:rsidP="006677CB">
      <w:pPr>
        <w:pStyle w:val="Akapitzlist"/>
        <w:widowControl w:val="0"/>
        <w:numPr>
          <w:ilvl w:val="0"/>
          <w:numId w:val="21"/>
        </w:numPr>
        <w:suppressAutoHyphens/>
        <w:spacing w:after="0" w:line="240" w:lineRule="auto"/>
        <w:jc w:val="both"/>
        <w:rPr>
          <w:rFonts w:ascii="Times New Roman" w:eastAsia="Calibri" w:hAnsi="Times New Roman" w:cs="Times New Roman"/>
          <w:sz w:val="24"/>
          <w:szCs w:val="24"/>
        </w:rPr>
      </w:pPr>
      <w:bookmarkStart w:id="39" w:name="_Hlk102975478"/>
      <w:bookmarkEnd w:id="38"/>
      <w:r w:rsidRPr="0027015B">
        <w:rPr>
          <w:rFonts w:ascii="Times New Roman" w:eastAsia="Calibri" w:hAnsi="Times New Roman" w:cs="Times New Roman"/>
          <w:bCs/>
          <w:iCs/>
          <w:sz w:val="24"/>
          <w:szCs w:val="24"/>
        </w:rPr>
        <w:t xml:space="preserve">oświadczenie wykonawcy o aktualności informacji zawartych w oświadczeniu „sankcyjnym”, w </w:t>
      </w:r>
      <w:r w:rsidR="00E276EC" w:rsidRPr="0027015B">
        <w:rPr>
          <w:rFonts w:ascii="Times New Roman" w:eastAsia="Calibri" w:hAnsi="Times New Roman" w:cs="Times New Roman"/>
          <w:bCs/>
          <w:iCs/>
          <w:sz w:val="24"/>
          <w:szCs w:val="24"/>
        </w:rPr>
        <w:t>zakresie,</w:t>
      </w:r>
      <w:r w:rsidRPr="0027015B">
        <w:rPr>
          <w:rFonts w:ascii="Times New Roman" w:eastAsia="Calibri" w:hAnsi="Times New Roman" w:cs="Times New Roman"/>
          <w:bCs/>
          <w:iCs/>
          <w:sz w:val="24"/>
          <w:szCs w:val="24"/>
        </w:rPr>
        <w:t xml:space="preserve"> o którym mowa w </w:t>
      </w:r>
      <w:r w:rsidRPr="0027015B">
        <w:rPr>
          <w:rFonts w:ascii="Times New Roman" w:eastAsia="Calibri" w:hAnsi="Times New Roman" w:cs="Times New Roman"/>
          <w:iCs/>
          <w:sz w:val="24"/>
          <w:szCs w:val="24"/>
          <w:u w:val="single"/>
        </w:rPr>
        <w:t>art. 7 ust. 1 ustawy sankcyjnej</w:t>
      </w:r>
      <w:r w:rsidRPr="0027015B">
        <w:rPr>
          <w:rFonts w:ascii="Times New Roman" w:eastAsia="Times New Roman" w:hAnsi="Times New Roman" w:cs="Times New Roman"/>
          <w:iCs/>
          <w:sz w:val="24"/>
          <w:szCs w:val="24"/>
          <w:u w:val="single"/>
        </w:rPr>
        <w:t xml:space="preserve"> oraz art. 5k Rozporządzenia sankcyjnego</w:t>
      </w:r>
      <w:bookmarkEnd w:id="39"/>
    </w:p>
    <w:p w14:paraId="624A022E" w14:textId="3EBB6CC2" w:rsidR="0027015B" w:rsidRPr="0027015B" w:rsidRDefault="00BB0C7B" w:rsidP="006677CB">
      <w:pPr>
        <w:widowControl w:val="0"/>
        <w:numPr>
          <w:ilvl w:val="0"/>
          <w:numId w:val="27"/>
        </w:numPr>
        <w:jc w:val="both"/>
        <w:rPr>
          <w:rFonts w:cs="Times New Roman"/>
          <w:strike/>
          <w:sz w:val="24"/>
          <w:szCs w:val="24"/>
          <w:lang w:eastAsia="pl-PL"/>
        </w:rPr>
      </w:pPr>
      <w:r w:rsidRPr="0027015B">
        <w:rPr>
          <w:rFonts w:eastAsia="Calibri" w:cs="Times New Roman"/>
          <w:sz w:val="24"/>
          <w:szCs w:val="24"/>
          <w:lang w:eastAsia="en-US"/>
        </w:rPr>
        <w:t>Dokumentu określonego w pkt d)</w:t>
      </w:r>
      <w:r w:rsidRPr="0027015B">
        <w:rPr>
          <w:rFonts w:cs="Times New Roman"/>
          <w:sz w:val="24"/>
          <w:szCs w:val="24"/>
          <w:lang w:eastAsia="pl-PL"/>
        </w:rPr>
        <w:t xml:space="preserve"> </w:t>
      </w:r>
      <w:r w:rsidRPr="0027015B">
        <w:rPr>
          <w:rFonts w:eastAsia="Calibri" w:cs="Times New Roman"/>
          <w:noProof/>
          <w:sz w:val="24"/>
          <w:szCs w:val="24"/>
          <w:lang w:eastAsia="en-US"/>
        </w:rPr>
        <w:t xml:space="preserve">Zamawiający żąda od wykonawcy </w:t>
      </w:r>
      <w:r w:rsidRPr="0027015B">
        <w:rPr>
          <w:rFonts w:eastAsia="Times New Roman" w:cs="Times New Roman"/>
          <w:noProof/>
          <w:sz w:val="24"/>
          <w:szCs w:val="24"/>
          <w:lang w:eastAsia="pl-PL"/>
        </w:rPr>
        <w:t>(wykonawców wspólnie ubiegających się o udzielenie zamówienia publicznego</w:t>
      </w:r>
      <w:r w:rsidR="0027015B" w:rsidRPr="0027015B">
        <w:rPr>
          <w:rFonts w:eastAsia="Times New Roman" w:cs="Times New Roman"/>
          <w:noProof/>
          <w:sz w:val="24"/>
          <w:szCs w:val="24"/>
          <w:lang w:eastAsia="pl-PL"/>
        </w:rPr>
        <w:t>).</w:t>
      </w:r>
    </w:p>
    <w:p w14:paraId="1EFDDD37" w14:textId="77777777" w:rsidR="005C6B3C" w:rsidRPr="0027015B" w:rsidRDefault="005C6B3C" w:rsidP="006677CB">
      <w:pPr>
        <w:widowControl w:val="0"/>
        <w:numPr>
          <w:ilvl w:val="0"/>
          <w:numId w:val="3"/>
        </w:numPr>
        <w:tabs>
          <w:tab w:val="clear" w:pos="720"/>
          <w:tab w:val="num" w:pos="360"/>
        </w:tabs>
        <w:ind w:left="360"/>
        <w:jc w:val="both"/>
        <w:rPr>
          <w:rFonts w:eastAsia="Times New Roman" w:cs="Times New Roman"/>
          <w:sz w:val="24"/>
          <w:szCs w:val="24"/>
          <w:lang w:eastAsia="pl-PL"/>
        </w:rPr>
      </w:pPr>
      <w:r w:rsidRPr="0027015B">
        <w:rPr>
          <w:rFonts w:eastAsia="Times New Roman" w:cs="Times New Roman"/>
          <w:sz w:val="24"/>
          <w:szCs w:val="24"/>
          <w:lang w:eastAsia="pl-PL"/>
        </w:rPr>
        <w:t xml:space="preserve">Dokumenty podmiotów zagranicznych: </w:t>
      </w:r>
      <w:bookmarkStart w:id="40" w:name="mip57154176"/>
      <w:bookmarkEnd w:id="40"/>
    </w:p>
    <w:p w14:paraId="0C1C49E5" w14:textId="77777777" w:rsidR="005C6B3C" w:rsidRPr="00257574" w:rsidRDefault="005C6B3C" w:rsidP="006677CB">
      <w:pPr>
        <w:widowControl w:val="0"/>
        <w:numPr>
          <w:ilvl w:val="0"/>
          <w:numId w:val="25"/>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wykonawca ma siedzibę lub miejsce </w:t>
      </w:r>
      <w:r w:rsidRPr="00257574">
        <w:rPr>
          <w:rFonts w:eastAsia="Times New Roman" w:cs="Times New Roman"/>
          <w:sz w:val="24"/>
          <w:szCs w:val="24"/>
          <w:lang w:eastAsia="pl-PL"/>
        </w:rPr>
        <w:t>zamieszkania poza granicami Rzeczypospolitej Polskiej, zamiast:</w:t>
      </w:r>
      <w:bookmarkStart w:id="41" w:name="mip57154178"/>
      <w:bookmarkEnd w:id="41"/>
    </w:p>
    <w:p w14:paraId="344B9189" w14:textId="49508E07" w:rsidR="005C6B3C" w:rsidRPr="00194685" w:rsidRDefault="005C6B3C" w:rsidP="006677CB">
      <w:pPr>
        <w:widowControl w:val="0"/>
        <w:numPr>
          <w:ilvl w:val="0"/>
          <w:numId w:val="26"/>
        </w:numPr>
        <w:jc w:val="both"/>
        <w:rPr>
          <w:rFonts w:eastAsia="Times New Roman" w:cs="Times New Roman"/>
          <w:sz w:val="24"/>
          <w:szCs w:val="24"/>
          <w:lang w:eastAsia="pl-PL"/>
        </w:rPr>
      </w:pPr>
      <w:r w:rsidRPr="00257574">
        <w:rPr>
          <w:rFonts w:eastAsia="Times New Roman" w:cs="Times New Roman"/>
          <w:sz w:val="24"/>
          <w:szCs w:val="24"/>
          <w:lang w:eastAsia="pl-PL"/>
        </w:rPr>
        <w:t xml:space="preserve">informacji z Krajowego Rejestru Karnego, o której mowa w </w:t>
      </w:r>
      <w:r w:rsidR="00257574" w:rsidRPr="00257574">
        <w:rPr>
          <w:rFonts w:eastAsia="Times New Roman" w:cs="Times New Roman"/>
          <w:sz w:val="24"/>
          <w:szCs w:val="24"/>
          <w:lang w:eastAsia="pl-PL"/>
        </w:rPr>
        <w:t xml:space="preserve">ust 2 </w:t>
      </w:r>
      <w:r w:rsidRPr="00257574">
        <w:rPr>
          <w:rFonts w:eastAsia="Times New Roman" w:cs="Times New Roman"/>
          <w:sz w:val="24"/>
          <w:szCs w:val="24"/>
          <w:lang w:eastAsia="pl-PL"/>
        </w:rPr>
        <w:t xml:space="preserve">pkt </w:t>
      </w:r>
      <w:r w:rsidR="00257574" w:rsidRPr="00257574">
        <w:rPr>
          <w:rFonts w:eastAsia="Times New Roman" w:cs="Times New Roman"/>
          <w:sz w:val="24"/>
          <w:szCs w:val="24"/>
          <w:lang w:eastAsia="pl-PL"/>
        </w:rPr>
        <w:t xml:space="preserve">2 </w:t>
      </w:r>
      <w:proofErr w:type="spellStart"/>
      <w:r w:rsidR="00257574" w:rsidRPr="00257574">
        <w:rPr>
          <w:rFonts w:eastAsia="Times New Roman" w:cs="Times New Roman"/>
          <w:sz w:val="24"/>
          <w:szCs w:val="24"/>
          <w:lang w:eastAsia="pl-PL"/>
        </w:rPr>
        <w:t>ppkt</w:t>
      </w:r>
      <w:proofErr w:type="spellEnd"/>
      <w:r w:rsidR="00257574" w:rsidRPr="00257574">
        <w:rPr>
          <w:rFonts w:eastAsia="Times New Roman" w:cs="Times New Roman"/>
          <w:sz w:val="24"/>
          <w:szCs w:val="24"/>
          <w:lang w:eastAsia="pl-PL"/>
        </w:rPr>
        <w:t xml:space="preserve"> a</w:t>
      </w:r>
      <w:r w:rsidRPr="00257574">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95EAA">
        <w:rPr>
          <w:rFonts w:eastAsia="Times New Roman" w:cs="Times New Roman"/>
          <w:sz w:val="24"/>
          <w:szCs w:val="24"/>
          <w:lang w:eastAsia="pl-PL"/>
        </w:rPr>
        <w:t xml:space="preserve"> </w:t>
      </w:r>
      <w:r w:rsidR="00395EAA" w:rsidRPr="00395EAA">
        <w:rPr>
          <w:rFonts w:eastAsia="Times New Roman" w:cs="Times New Roman"/>
          <w:sz w:val="24"/>
          <w:szCs w:val="24"/>
          <w:lang w:eastAsia="pl-PL"/>
        </w:rPr>
        <w:t>lub miejsce zamieszkania ma osoba, której dotyczy informacja albo dokument</w:t>
      </w:r>
      <w:r w:rsidRPr="00257574">
        <w:rPr>
          <w:rFonts w:eastAsia="Times New Roman" w:cs="Times New Roman"/>
          <w:sz w:val="24"/>
          <w:szCs w:val="24"/>
          <w:lang w:eastAsia="pl-PL"/>
        </w:rPr>
        <w:t xml:space="preserve">, w zakresie, o którym mowa w </w:t>
      </w:r>
      <w:r w:rsidR="00257574" w:rsidRPr="00257574">
        <w:rPr>
          <w:rFonts w:eastAsia="Times New Roman" w:cs="Times New Roman"/>
          <w:sz w:val="24"/>
          <w:szCs w:val="24"/>
          <w:lang w:eastAsia="pl-PL"/>
        </w:rPr>
        <w:t xml:space="preserve">ust.2 </w:t>
      </w:r>
      <w:r w:rsidRPr="00257574">
        <w:rPr>
          <w:rFonts w:eastAsia="Times New Roman" w:cs="Times New Roman"/>
          <w:sz w:val="24"/>
          <w:szCs w:val="24"/>
          <w:lang w:eastAsia="pl-PL"/>
        </w:rPr>
        <w:t xml:space="preserve">pkt </w:t>
      </w:r>
      <w:r w:rsidR="00257574" w:rsidRPr="00257574">
        <w:rPr>
          <w:rFonts w:eastAsia="Times New Roman" w:cs="Times New Roman"/>
          <w:sz w:val="24"/>
          <w:szCs w:val="24"/>
          <w:lang w:eastAsia="pl-PL"/>
        </w:rPr>
        <w:t>2</w:t>
      </w:r>
      <w:r w:rsidR="00257574">
        <w:rPr>
          <w:rFonts w:eastAsia="Times New Roman" w:cs="Times New Roman"/>
          <w:sz w:val="24"/>
          <w:szCs w:val="24"/>
          <w:lang w:eastAsia="pl-PL"/>
        </w:rPr>
        <w:t xml:space="preserve"> </w:t>
      </w:r>
      <w:proofErr w:type="spellStart"/>
      <w:r w:rsidR="00257574">
        <w:rPr>
          <w:rFonts w:eastAsia="Times New Roman" w:cs="Times New Roman"/>
          <w:sz w:val="24"/>
          <w:szCs w:val="24"/>
          <w:lang w:eastAsia="pl-PL"/>
        </w:rPr>
        <w:t>ppkt</w:t>
      </w:r>
      <w:proofErr w:type="spellEnd"/>
      <w:r w:rsidR="00257574" w:rsidRPr="00257574">
        <w:rPr>
          <w:rFonts w:eastAsia="Times New Roman" w:cs="Times New Roman"/>
          <w:sz w:val="24"/>
          <w:szCs w:val="24"/>
          <w:lang w:eastAsia="pl-PL"/>
        </w:rPr>
        <w:t xml:space="preserve"> a</w:t>
      </w:r>
      <w:r w:rsidRPr="00257574">
        <w:rPr>
          <w:rFonts w:eastAsia="Times New Roman" w:cs="Times New Roman"/>
          <w:sz w:val="24"/>
          <w:szCs w:val="24"/>
          <w:lang w:eastAsia="pl-PL"/>
        </w:rPr>
        <w:t xml:space="preserve"> - wystawionej nie wcześniej</w:t>
      </w:r>
      <w:r w:rsidRPr="00194685">
        <w:rPr>
          <w:rFonts w:eastAsia="Times New Roman" w:cs="Times New Roman"/>
          <w:sz w:val="24"/>
          <w:szCs w:val="24"/>
          <w:lang w:eastAsia="pl-PL"/>
        </w:rPr>
        <w:t xml:space="preserve"> niż 6 miesięcy przed jej złożeniem;</w:t>
      </w:r>
    </w:p>
    <w:p w14:paraId="03EC5641" w14:textId="3C252B79" w:rsidR="0064600C" w:rsidRPr="00395EAA" w:rsidRDefault="00395EAA" w:rsidP="007A04FF">
      <w:pPr>
        <w:widowControl w:val="0"/>
        <w:numPr>
          <w:ilvl w:val="0"/>
          <w:numId w:val="25"/>
        </w:numPr>
        <w:jc w:val="both"/>
        <w:rPr>
          <w:rFonts w:eastAsia="Times New Roman" w:cs="Times New Roman"/>
          <w:sz w:val="24"/>
          <w:szCs w:val="24"/>
          <w:lang w:eastAsia="pl-PL"/>
        </w:rPr>
      </w:pPr>
      <w:r w:rsidRPr="00395EAA">
        <w:rPr>
          <w:rFonts w:eastAsia="Times New Roman" w:cs="Times New Roman"/>
          <w:sz w:val="24"/>
          <w:szCs w:val="24"/>
          <w:lang w:eastAsia="pl-PL"/>
        </w:rPr>
        <w:lastRenderedPageBreak/>
        <w:t>Jeżeli w kraju, w którym wykonawca ma siedzibę lub miejsce zamieszkania lub miejsce zamieszkania ma osoba, której dokument dotyczy, nie wydaje się dokumentów, o których mowa w</w:t>
      </w:r>
      <w:r>
        <w:rPr>
          <w:rFonts w:eastAsia="Times New Roman" w:cs="Times New Roman"/>
          <w:sz w:val="24"/>
          <w:szCs w:val="24"/>
          <w:lang w:eastAsia="pl-PL"/>
        </w:rPr>
        <w:t xml:space="preserve"> punkcie 1</w:t>
      </w:r>
      <w:r w:rsidRPr="00395EAA">
        <w:rPr>
          <w:rFonts w:eastAsia="Times New Roman" w:cs="Times New Roman"/>
          <w:sz w:val="24"/>
          <w:szCs w:val="24"/>
          <w:lang w:eastAsia="pl-P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5A04511" w14:textId="0A0DC335" w:rsidR="005C6B3C" w:rsidRPr="00194685" w:rsidRDefault="005C6B3C" w:rsidP="006677CB">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6677CB">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6677CB">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6677CB">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2" w:name="mip57154259"/>
      <w:bookmarkEnd w:id="42"/>
    </w:p>
    <w:p w14:paraId="7198A558" w14:textId="77777777" w:rsidR="0064600C" w:rsidRPr="00194685" w:rsidRDefault="005C6B3C" w:rsidP="006677CB">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59"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w:t>
      </w:r>
    </w:p>
    <w:p w14:paraId="0CEA43D9" w14:textId="25106797" w:rsidR="005C6B3C" w:rsidRPr="00194685" w:rsidRDefault="005C6B3C" w:rsidP="006677CB">
      <w:pPr>
        <w:pStyle w:val="Akapitzlist"/>
        <w:widowControl w:val="0"/>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 xml:space="preserve">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194685">
        <w:rPr>
          <w:rFonts w:ascii="Times New Roman" w:eastAsia="Times New Roman" w:hAnsi="Times New Roman" w:cs="Times New Roman"/>
          <w:b/>
          <w:bCs/>
          <w:sz w:val="24"/>
          <w:szCs w:val="24"/>
        </w:rPr>
        <w:t>WYMAGANIA DOTYCZĄCE WADIUM</w:t>
      </w:r>
      <w:bookmarkEnd w:id="43"/>
    </w:p>
    <w:p w14:paraId="1C4DF1A6" w14:textId="77777777" w:rsidR="005C6B3C" w:rsidRPr="00194685" w:rsidRDefault="005C6B3C" w:rsidP="001B27FA">
      <w:pPr>
        <w:widowControl w:val="0"/>
        <w:tabs>
          <w:tab w:val="left" w:pos="502"/>
          <w:tab w:val="left" w:pos="644"/>
          <w:tab w:val="left" w:pos="6237"/>
        </w:tabs>
        <w:jc w:val="both"/>
        <w:rPr>
          <w:rFonts w:eastAsia="Times New Roman" w:cs="Times New Roman"/>
          <w:sz w:val="24"/>
          <w:szCs w:val="24"/>
        </w:rPr>
      </w:pPr>
      <w:r w:rsidRPr="00257574">
        <w:rPr>
          <w:rFonts w:eastAsia="Times New Roman" w:cs="Times New Roman"/>
          <w:sz w:val="24"/>
          <w:szCs w:val="24"/>
        </w:rPr>
        <w:t xml:space="preserve">Zamawiający nie wymaga wniesienia </w:t>
      </w:r>
      <w:r w:rsidRPr="00194685">
        <w:rPr>
          <w:rFonts w:eastAsia="Times New Roman" w:cs="Times New Roman"/>
          <w:sz w:val="24"/>
          <w:szCs w:val="24"/>
        </w:rPr>
        <w:t>wadium.</w:t>
      </w:r>
    </w:p>
    <w:p w14:paraId="0DF4C323" w14:textId="77777777" w:rsidR="005C6B3C" w:rsidRPr="00194685"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08249D7A" w14:textId="77777777" w:rsidR="00B42AFC" w:rsidRPr="00B42AFC" w:rsidRDefault="005C6B3C" w:rsidP="00145874">
      <w:pPr>
        <w:widowControl w:val="0"/>
        <w:numPr>
          <w:ilvl w:val="0"/>
          <w:numId w:val="5"/>
        </w:numPr>
        <w:ind w:left="360"/>
        <w:jc w:val="both"/>
        <w:rPr>
          <w:rFonts w:eastAsia="Times New Roman" w:cs="Times New Roman"/>
          <w:sz w:val="24"/>
          <w:szCs w:val="24"/>
          <w:lang w:eastAsia="en-US"/>
        </w:rPr>
      </w:pPr>
      <w:r w:rsidRPr="00B42AFC">
        <w:rPr>
          <w:rFonts w:cs="Times New Roman"/>
          <w:sz w:val="24"/>
          <w:szCs w:val="24"/>
        </w:rPr>
        <w:t xml:space="preserve">Postępowanie prowadzone jest w języku polskim w formie elektronicznej za pośrednictwem </w:t>
      </w:r>
      <w:hyperlink r:id="rId60" w:history="1">
        <w:r w:rsidRPr="00B42AFC">
          <w:rPr>
            <w:rFonts w:cs="Times New Roman"/>
            <w:color w:val="1155CC"/>
            <w:sz w:val="24"/>
            <w:szCs w:val="24"/>
            <w:u w:val="single"/>
          </w:rPr>
          <w:t>platformazakupowa.pl</w:t>
        </w:r>
      </w:hyperlink>
      <w:r w:rsidRPr="00B42AFC">
        <w:rPr>
          <w:rFonts w:cs="Times New Roman"/>
          <w:sz w:val="24"/>
          <w:szCs w:val="24"/>
        </w:rPr>
        <w:t xml:space="preserve"> pod adresem: </w:t>
      </w:r>
      <w:hyperlink r:id="rId61" w:history="1">
        <w:r w:rsidR="00B42AFC">
          <w:rPr>
            <w:rStyle w:val="Hipercze"/>
            <w:rFonts w:ascii="Open Sans" w:hAnsi="Open Sans" w:cs="Open Sans"/>
            <w:color w:val="23527C"/>
            <w:sz w:val="19"/>
            <w:szCs w:val="19"/>
            <w:shd w:val="clear" w:color="auto" w:fill="FFFFFF"/>
          </w:rPr>
          <w:t>https://platformazakupowa.pl/transakcja/904376</w:t>
        </w:r>
      </w:hyperlink>
    </w:p>
    <w:p w14:paraId="700BE5A7" w14:textId="35D0038A" w:rsidR="005C6B3C" w:rsidRPr="00B42AFC" w:rsidRDefault="005C6B3C" w:rsidP="00145874">
      <w:pPr>
        <w:widowControl w:val="0"/>
        <w:numPr>
          <w:ilvl w:val="0"/>
          <w:numId w:val="5"/>
        </w:numPr>
        <w:ind w:left="360"/>
        <w:jc w:val="both"/>
        <w:rPr>
          <w:rFonts w:eastAsia="Times New Roman" w:cs="Times New Roman"/>
          <w:sz w:val="24"/>
          <w:szCs w:val="24"/>
          <w:lang w:eastAsia="en-US"/>
        </w:rPr>
      </w:pPr>
      <w:r w:rsidRPr="00B42AFC">
        <w:rPr>
          <w:rFonts w:eastAsia="Times New Roman" w:cs="Times New Roman"/>
          <w:bCs/>
          <w:sz w:val="24"/>
          <w:szCs w:val="24"/>
        </w:rPr>
        <w:t>Osoby uprawnione do porozumiewania się z Wykonawcami</w:t>
      </w:r>
    </w:p>
    <w:p w14:paraId="13762837" w14:textId="61EFD589" w:rsidR="005C6B3C" w:rsidRPr="00194685" w:rsidRDefault="005C6B3C" w:rsidP="006677CB">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przedmiotu zamówienia</w:t>
      </w:r>
      <w:r w:rsidRPr="00194685">
        <w:rPr>
          <w:rFonts w:eastAsia="Times New Roman" w:cs="Times New Roman"/>
          <w:sz w:val="24"/>
          <w:szCs w:val="24"/>
          <w:lang w:eastAsia="en-US"/>
        </w:rPr>
        <w:t xml:space="preserve">: </w:t>
      </w:r>
      <w:r w:rsidR="00257574">
        <w:rPr>
          <w:rFonts w:eastAsia="Times New Roman" w:cs="Times New Roman"/>
          <w:sz w:val="24"/>
          <w:szCs w:val="24"/>
          <w:lang w:eastAsia="en-US"/>
        </w:rPr>
        <w:t>Karolina Pilch</w:t>
      </w:r>
      <w:r w:rsidRPr="00194685">
        <w:rPr>
          <w:rFonts w:eastAsia="Times New Roman" w:cs="Times New Roman"/>
          <w:sz w:val="24"/>
          <w:szCs w:val="24"/>
          <w:lang w:eastAsia="en-US"/>
        </w:rPr>
        <w:t xml:space="preserve"> –</w:t>
      </w:r>
      <w:r w:rsidR="00565A92">
        <w:rPr>
          <w:rFonts w:eastAsia="Times New Roman" w:cs="Times New Roman"/>
          <w:sz w:val="24"/>
          <w:szCs w:val="24"/>
          <w:lang w:eastAsia="en-US"/>
        </w:rPr>
        <w:t xml:space="preserve"> </w:t>
      </w:r>
      <w:r w:rsidRPr="00194685">
        <w:rPr>
          <w:rFonts w:eastAsia="Times New Roman" w:cs="Times New Roman"/>
          <w:sz w:val="24"/>
          <w:szCs w:val="24"/>
          <w:lang w:eastAsia="en-US"/>
        </w:rPr>
        <w:t>tel. (12) 68 76</w:t>
      </w:r>
      <w:r w:rsidR="00257574">
        <w:rPr>
          <w:rFonts w:eastAsia="Times New Roman" w:cs="Times New Roman"/>
          <w:sz w:val="24"/>
          <w:szCs w:val="24"/>
          <w:lang w:eastAsia="en-US"/>
        </w:rPr>
        <w:t> 530,</w:t>
      </w:r>
      <w:r w:rsidR="00257574" w:rsidRPr="00257574">
        <w:rPr>
          <w:rFonts w:eastAsia="Times New Roman" w:cs="Times New Roman"/>
          <w:sz w:val="24"/>
          <w:szCs w:val="24"/>
          <w:lang w:eastAsia="en-US"/>
        </w:rPr>
        <w:t xml:space="preserve"> </w:t>
      </w:r>
      <w:r w:rsidR="00257574">
        <w:rPr>
          <w:rFonts w:eastAsia="Times New Roman" w:cs="Times New Roman"/>
          <w:sz w:val="24"/>
          <w:szCs w:val="24"/>
          <w:lang w:eastAsia="en-US"/>
        </w:rPr>
        <w:t xml:space="preserve">e-mail: </w:t>
      </w:r>
      <w:hyperlink r:id="rId62" w:history="1">
        <w:r w:rsidR="006D0B94" w:rsidRPr="00477EDC">
          <w:rPr>
            <w:rStyle w:val="Hipercze"/>
            <w:rFonts w:eastAsia="Times New Roman" w:cs="Times New Roman"/>
            <w:sz w:val="24"/>
            <w:szCs w:val="24"/>
            <w:lang w:eastAsia="en-US"/>
          </w:rPr>
          <w:t>aparaturamedyczna@dietl.krakow.pl</w:t>
        </w:r>
      </w:hyperlink>
    </w:p>
    <w:p w14:paraId="36F172DD" w14:textId="79A177B9" w:rsidR="005C6B3C" w:rsidRPr="00194685" w:rsidRDefault="005C6B3C" w:rsidP="006677CB">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procedury przetargowej</w:t>
      </w:r>
      <w:r w:rsidRPr="00194685">
        <w:rPr>
          <w:rFonts w:eastAsia="Times New Roman" w:cs="Times New Roman"/>
          <w:sz w:val="24"/>
          <w:szCs w:val="24"/>
          <w:lang w:eastAsia="en-US"/>
        </w:rPr>
        <w:t xml:space="preserve">: </w:t>
      </w:r>
      <w:r w:rsidR="00257574">
        <w:rPr>
          <w:rFonts w:eastAsia="Times New Roman" w:cs="Times New Roman"/>
          <w:sz w:val="24"/>
          <w:szCs w:val="24"/>
          <w:lang w:eastAsia="en-US"/>
        </w:rPr>
        <w:t>Kinga Polak-Wiatrowska</w:t>
      </w:r>
      <w:r w:rsidRPr="00194685">
        <w:rPr>
          <w:rFonts w:eastAsia="Times New Roman" w:cs="Times New Roman"/>
          <w:sz w:val="24"/>
          <w:szCs w:val="24"/>
          <w:lang w:eastAsia="en-US"/>
        </w:rPr>
        <w:t xml:space="preserve"> - tel. (12) 68 76 372 (371), e-mail: </w:t>
      </w:r>
      <w:hyperlink r:id="rId63" w:history="1">
        <w:r w:rsidRPr="00194685">
          <w:rPr>
            <w:rFonts w:eastAsia="Times New Roman" w:cs="Times New Roman"/>
            <w:color w:val="0000FF"/>
            <w:sz w:val="24"/>
            <w:szCs w:val="24"/>
            <w:u w:val="single"/>
            <w:lang w:eastAsia="en-US"/>
          </w:rPr>
          <w:t>zp@dietl.krakow.pl</w:t>
        </w:r>
      </w:hyperlink>
      <w:r w:rsidRPr="00194685">
        <w:rPr>
          <w:rFonts w:eastAsia="Times New Roman" w:cs="Times New Roman"/>
          <w:sz w:val="24"/>
          <w:szCs w:val="24"/>
          <w:lang w:eastAsia="en-US"/>
        </w:rPr>
        <w:t xml:space="preserve">, </w:t>
      </w:r>
    </w:p>
    <w:p w14:paraId="67D05A8E" w14:textId="084583B1" w:rsidR="005C6B3C" w:rsidRPr="00194685" w:rsidRDefault="005C6B3C" w:rsidP="006677CB">
      <w:pPr>
        <w:widowControl w:val="0"/>
        <w:numPr>
          <w:ilvl w:val="0"/>
          <w:numId w:val="5"/>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w:t>
      </w:r>
      <w:r w:rsidRPr="00257574">
        <w:rPr>
          <w:rFonts w:cs="Times New Roman"/>
          <w:sz w:val="24"/>
          <w:szCs w:val="24"/>
          <w:lang w:eastAsia="en-US"/>
        </w:rPr>
        <w:t xml:space="preserve">oraz przekazywanie informacji (innych niż oferta </w:t>
      </w:r>
      <w:r w:rsidR="00F028E0" w:rsidRPr="00257574">
        <w:rPr>
          <w:rFonts w:cs="Times New Roman"/>
          <w:sz w:val="24"/>
          <w:szCs w:val="24"/>
          <w:lang w:eastAsia="en-US"/>
        </w:rPr>
        <w:t>w</w:t>
      </w:r>
      <w:r w:rsidRPr="00257574">
        <w:rPr>
          <w:rFonts w:cs="Times New Roman"/>
          <w:sz w:val="24"/>
          <w:szCs w:val="24"/>
          <w:lang w:eastAsia="en-US"/>
        </w:rPr>
        <w:t xml:space="preserve">ykonawcy), odbywa się </w:t>
      </w:r>
      <w:r w:rsidRPr="00257574">
        <w:rPr>
          <w:rFonts w:cs="Times New Roman"/>
          <w:sz w:val="24"/>
          <w:szCs w:val="24"/>
          <w:lang w:eastAsia="pl-PL"/>
        </w:rPr>
        <w:t xml:space="preserve">za pośrednictwem </w:t>
      </w:r>
      <w:r w:rsidRPr="00257574">
        <w:rPr>
          <w:rFonts w:cs="Times New Roman"/>
          <w:iCs/>
          <w:sz w:val="24"/>
          <w:szCs w:val="24"/>
          <w:lang w:eastAsia="pl-PL"/>
        </w:rPr>
        <w:t xml:space="preserve">platformy zakupowej </w:t>
      </w:r>
      <w:r w:rsidRPr="00257574">
        <w:rPr>
          <w:rFonts w:eastAsia="Arial" w:cs="Times New Roman"/>
          <w:sz w:val="24"/>
          <w:szCs w:val="24"/>
          <w:lang w:eastAsia="pl-PL"/>
        </w:rPr>
        <w:t xml:space="preserve">formularz „Wyślij wiadomość do zamawiającego”. Za datę przekazania (wpływu) oświadczeń, wniosków, zawiadomień oraz informacji przyjmuje się datę ich </w:t>
      </w:r>
      <w:r w:rsidRPr="00257574">
        <w:rPr>
          <w:rFonts w:eastAsia="Arial" w:cs="Times New Roman"/>
          <w:sz w:val="24"/>
          <w:szCs w:val="24"/>
          <w:lang w:eastAsia="pl-PL"/>
        </w:rPr>
        <w:lastRenderedPageBreak/>
        <w:t>przesłania za pośrednictwem platformy</w:t>
      </w:r>
      <w:r w:rsidRPr="00194685">
        <w:rPr>
          <w:rFonts w:eastAsia="Arial" w:cs="Times New Roman"/>
          <w:sz w:val="24"/>
          <w:szCs w:val="24"/>
          <w:lang w:eastAsia="pl-PL"/>
        </w:rPr>
        <w:t xml:space="preserve">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4"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6677CB">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1B27FA">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6677CB">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w:t>
      </w:r>
      <w:r w:rsidRPr="00257574">
        <w:rPr>
          <w:rFonts w:eastAsia="Arial" w:cs="Times New Roman"/>
          <w:sz w:val="24"/>
          <w:szCs w:val="24"/>
          <w:lang w:eastAsia="pl-PL"/>
        </w:rPr>
        <w:t xml:space="preserve">zgodnie z § </w:t>
      </w:r>
      <w:r w:rsidR="00030521" w:rsidRPr="00257574">
        <w:rPr>
          <w:rFonts w:eastAsia="Arial" w:cs="Times New Roman"/>
          <w:sz w:val="24"/>
          <w:szCs w:val="24"/>
          <w:lang w:eastAsia="pl-PL"/>
        </w:rPr>
        <w:t>11</w:t>
      </w:r>
      <w:r w:rsidRPr="00257574">
        <w:rPr>
          <w:rFonts w:eastAsia="Arial" w:cs="Times New Roman"/>
          <w:sz w:val="24"/>
          <w:szCs w:val="24"/>
          <w:lang w:eastAsia="pl-PL"/>
        </w:rPr>
        <w:t xml:space="preserve"> </w:t>
      </w:r>
      <w:r w:rsidR="00030521" w:rsidRPr="00257574">
        <w:rPr>
          <w:rFonts w:eastAsia="Arial" w:cs="Times New Roman"/>
          <w:sz w:val="24"/>
          <w:szCs w:val="24"/>
          <w:lang w:eastAsia="pl-PL"/>
        </w:rPr>
        <w:t>ust. 2</w:t>
      </w:r>
      <w:r w:rsidRPr="00257574">
        <w:rPr>
          <w:rFonts w:eastAsia="Arial" w:cs="Times New Roman"/>
          <w:sz w:val="24"/>
          <w:szCs w:val="24"/>
          <w:lang w:eastAsia="pl-PL"/>
        </w:rPr>
        <w:t xml:space="preserve"> </w:t>
      </w:r>
      <w:r w:rsidR="00030521" w:rsidRPr="00257574">
        <w:rPr>
          <w:rFonts w:eastAsia="Arial" w:cs="Times New Roman"/>
          <w:sz w:val="24"/>
          <w:szCs w:val="24"/>
          <w:lang w:eastAsia="pl-PL"/>
        </w:rPr>
        <w:t>Rozporządzeni</w:t>
      </w:r>
      <w:r w:rsidR="00490E29" w:rsidRPr="00257574">
        <w:rPr>
          <w:rFonts w:eastAsia="Arial" w:cs="Times New Roman"/>
          <w:sz w:val="24"/>
          <w:szCs w:val="24"/>
          <w:lang w:eastAsia="pl-PL"/>
        </w:rPr>
        <w:t>a</w:t>
      </w:r>
      <w:r w:rsidR="00030521" w:rsidRPr="00257574">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257574">
        <w:rPr>
          <w:rFonts w:cs="Times New Roman"/>
          <w:sz w:val="24"/>
          <w:szCs w:val="24"/>
        </w:rPr>
        <w:t xml:space="preserve"> </w:t>
      </w:r>
      <w:hyperlink r:id="rId65" w:history="1">
        <w:r w:rsidR="00334502" w:rsidRPr="00257574">
          <w:rPr>
            <w:rFonts w:cs="Times New Roman"/>
            <w:color w:val="0000FF"/>
            <w:sz w:val="24"/>
            <w:szCs w:val="24"/>
            <w:u w:val="single"/>
          </w:rPr>
          <w:t>(Dz.U. z 2020 r. poz. 2452)</w:t>
        </w:r>
      </w:hyperlink>
      <w:r w:rsidRPr="00257574">
        <w:rPr>
          <w:rFonts w:eastAsia="Arial" w:cs="Times New Roman"/>
          <w:sz w:val="24"/>
          <w:szCs w:val="24"/>
          <w:lang w:eastAsia="pl-PL"/>
        </w:rPr>
        <w:t>; dalej: “Rozporządzenie w sprawie środków komunikacji”), określa niezbędne wymagania sprzętowo - aplikacyjne</w:t>
      </w:r>
      <w:r w:rsidRPr="00194685">
        <w:rPr>
          <w:rFonts w:eastAsia="Arial" w:cs="Times New Roman"/>
          <w:sz w:val="24"/>
          <w:szCs w:val="24"/>
          <w:lang w:eastAsia="pl-PL"/>
        </w:rPr>
        <w:t xml:space="preserve"> umożliwiające pracę na platformie zakupowej, tj.:</w:t>
      </w:r>
    </w:p>
    <w:p w14:paraId="6F7A528D"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 xml:space="preserve">stały dostęp do sieci Internet o gwarantowanej 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6677CB">
      <w:pPr>
        <w:widowControl w:val="0"/>
        <w:numPr>
          <w:ilvl w:val="0"/>
          <w:numId w:val="28"/>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hh:mm:ss</w:t>
      </w:r>
      <w:proofErr w:type="spell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6677C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6677CB">
      <w:pPr>
        <w:widowControl w:val="0"/>
        <w:numPr>
          <w:ilvl w:val="0"/>
          <w:numId w:val="29"/>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66"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67"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6677CB">
      <w:pPr>
        <w:widowControl w:val="0"/>
        <w:numPr>
          <w:ilvl w:val="0"/>
          <w:numId w:val="29"/>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68"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6677C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w:t>
      </w:r>
    </w:p>
    <w:p w14:paraId="78F2F3BC" w14:textId="77777777" w:rsidR="005C6B3C" w:rsidRPr="00194685" w:rsidRDefault="005C6B3C" w:rsidP="006677C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69">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46" w:name="_Hlk530054655"/>
      <w:bookmarkEnd w:id="45"/>
    </w:p>
    <w:p w14:paraId="35E49156" w14:textId="77777777"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194685">
        <w:rPr>
          <w:rFonts w:ascii="Times New Roman" w:eastAsia="Times New Roman" w:hAnsi="Times New Roman" w:cs="Times New Roman"/>
          <w:b/>
          <w:bCs/>
          <w:sz w:val="24"/>
          <w:szCs w:val="24"/>
        </w:rPr>
        <w:t>TERMIN ZWIĄZANIA OFERTĄ</w:t>
      </w:r>
      <w:bookmarkEnd w:id="47"/>
    </w:p>
    <w:p w14:paraId="1CA858C6" w14:textId="53EC6C42" w:rsidR="005C6B3C" w:rsidRPr="00194685" w:rsidRDefault="005C6B3C" w:rsidP="006677C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48"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D52B65">
        <w:rPr>
          <w:rFonts w:eastAsia="Calibri" w:cs="Times New Roman"/>
          <w:b/>
          <w:bCs/>
          <w:sz w:val="24"/>
          <w:szCs w:val="24"/>
          <w:lang w:eastAsia="en-US"/>
        </w:rPr>
        <w:t>03.08.2024 r.,</w:t>
      </w:r>
      <w:r w:rsidRPr="00194685">
        <w:rPr>
          <w:rFonts w:eastAsia="Calibri" w:cs="Times New Roman"/>
          <w:sz w:val="24"/>
          <w:szCs w:val="24"/>
          <w:lang w:eastAsia="en-US"/>
        </w:rPr>
        <w:t xml:space="preserve"> przy czym pierwszym dniem związania ofertą jest dzień, w którym upływa termin składania ofert</w:t>
      </w:r>
      <w:bookmarkEnd w:id="48"/>
      <w:r w:rsidR="00C86FA0" w:rsidRPr="00194685">
        <w:rPr>
          <w:rFonts w:eastAsia="Calibri" w:cs="Times New Roman"/>
          <w:sz w:val="24"/>
          <w:szCs w:val="24"/>
          <w:lang w:eastAsia="en-US"/>
        </w:rPr>
        <w:t>.</w:t>
      </w:r>
    </w:p>
    <w:p w14:paraId="0162772E" w14:textId="77777777" w:rsidR="005C6B3C" w:rsidRPr="00194685" w:rsidRDefault="005C6B3C" w:rsidP="006677C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t>
      </w:r>
      <w:r w:rsidRPr="00194685">
        <w:rPr>
          <w:rFonts w:eastAsia="Calibri" w:cs="Times New Roman"/>
          <w:sz w:val="24"/>
          <w:szCs w:val="24"/>
          <w:lang w:eastAsia="en-US"/>
        </w:rPr>
        <w:lastRenderedPageBreak/>
        <w:t xml:space="preserve">wskazywany przez niego okres, nie dłuższy niż 60 dni. </w:t>
      </w:r>
    </w:p>
    <w:p w14:paraId="3982CB9F" w14:textId="77777777" w:rsidR="005C6B3C" w:rsidRPr="00194685" w:rsidRDefault="005C6B3C" w:rsidP="006677C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6677C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6677C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9"/>
      <w:r w:rsidRPr="00194685">
        <w:rPr>
          <w:rFonts w:ascii="Times New Roman" w:hAnsi="Times New Roman" w:cs="Times New Roman"/>
          <w:b/>
          <w:bCs/>
          <w:sz w:val="24"/>
          <w:szCs w:val="24"/>
        </w:rPr>
        <w:t>OPIS SPOSOBU PRZYGOTOWANIA OFERT ORAZ DOKUMENTÓW WYMAGANYCH PRZEZ ZAMAWIAJĄCEGO</w:t>
      </w:r>
      <w:bookmarkEnd w:id="49"/>
    </w:p>
    <w:p w14:paraId="517441EA" w14:textId="77777777" w:rsidR="005C6B3C" w:rsidRPr="00194685" w:rsidRDefault="005C6B3C" w:rsidP="006677CB">
      <w:pPr>
        <w:widowControl w:val="0"/>
        <w:numPr>
          <w:ilvl w:val="0"/>
          <w:numId w:val="31"/>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0"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6677CB">
      <w:pPr>
        <w:widowControl w:val="0"/>
        <w:numPr>
          <w:ilvl w:val="0"/>
          <w:numId w:val="31"/>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6677CB">
      <w:pPr>
        <w:widowControl w:val="0"/>
        <w:numPr>
          <w:ilvl w:val="0"/>
          <w:numId w:val="31"/>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6677CB">
      <w:pPr>
        <w:widowControl w:val="0"/>
        <w:numPr>
          <w:ilvl w:val="0"/>
          <w:numId w:val="32"/>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6677CB">
      <w:pPr>
        <w:widowControl w:val="0"/>
        <w:numPr>
          <w:ilvl w:val="0"/>
          <w:numId w:val="32"/>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1">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6677CB">
      <w:pPr>
        <w:widowControl w:val="0"/>
        <w:numPr>
          <w:ilvl w:val="0"/>
          <w:numId w:val="32"/>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2">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 xml:space="preserve">, nie ujawnia się informacji stanowiących tajemnicę </w:t>
      </w:r>
      <w:r w:rsidRPr="00194685">
        <w:rPr>
          <w:rFonts w:eastAsia="Arial" w:cs="Times New Roman"/>
          <w:sz w:val="24"/>
          <w:szCs w:val="24"/>
          <w:lang w:val="pl" w:eastAsia="pl-PL"/>
        </w:rPr>
        <w:lastRenderedPageBreak/>
        <w:t xml:space="preserve">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3"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6677CB">
      <w:pPr>
        <w:widowControl w:val="0"/>
        <w:numPr>
          <w:ilvl w:val="0"/>
          <w:numId w:val="3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194685">
        <w:rPr>
          <w:rFonts w:ascii="Times New Roman" w:eastAsia="Times New Roman" w:hAnsi="Times New Roman" w:cs="Times New Roman"/>
          <w:b/>
          <w:bCs/>
          <w:sz w:val="24"/>
          <w:szCs w:val="24"/>
        </w:rPr>
        <w:t>SPOSÓB ORAZ TERMIN SKŁADANIA OFERT</w:t>
      </w:r>
      <w:bookmarkEnd w:id="50"/>
    </w:p>
    <w:p w14:paraId="74F30607" w14:textId="20B6646E"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4">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75" w:history="1">
        <w:r w:rsidR="00B42AFC">
          <w:rPr>
            <w:rStyle w:val="Hipercze"/>
            <w:rFonts w:ascii="Open Sans" w:hAnsi="Open Sans" w:cs="Open Sans"/>
            <w:color w:val="23527C"/>
            <w:sz w:val="19"/>
            <w:szCs w:val="19"/>
            <w:shd w:val="clear" w:color="auto" w:fill="FFFFFF"/>
          </w:rPr>
          <w:t>https://platformazakupowa.pl/transakcja/904376</w:t>
        </w:r>
      </w:hyperlink>
      <w:r w:rsidR="00A904DF" w:rsidRPr="00194685">
        <w:rPr>
          <w:rFonts w:eastAsia="Times New Roman" w:cs="Times New Roman"/>
          <w:b/>
          <w:bCs/>
          <w:sz w:val="24"/>
          <w:szCs w:val="24"/>
          <w:lang w:eastAsia="pl-PL"/>
        </w:rPr>
        <w:t xml:space="preserve"> </w:t>
      </w:r>
      <w:r w:rsidRPr="00194685">
        <w:rPr>
          <w:rFonts w:cs="Times New Roman"/>
          <w:sz w:val="24"/>
          <w:szCs w:val="24"/>
          <w:lang w:eastAsia="en-US"/>
        </w:rPr>
        <w:t xml:space="preserve">w myśl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na stronie internetowej prowadzonego postępowania do dnia </w:t>
      </w:r>
      <w:r w:rsidR="00D52B65">
        <w:rPr>
          <w:rFonts w:cs="Times New Roman"/>
          <w:b/>
          <w:bCs/>
          <w:sz w:val="24"/>
          <w:szCs w:val="24"/>
          <w:lang w:eastAsia="en-US"/>
        </w:rPr>
        <w:t>06.05.2024 r.</w:t>
      </w:r>
      <w:r w:rsidRPr="00194685">
        <w:rPr>
          <w:rFonts w:cs="Times New Roman"/>
          <w:sz w:val="24"/>
          <w:szCs w:val="24"/>
          <w:lang w:eastAsia="en-US"/>
        </w:rPr>
        <w:t xml:space="preserve"> do godziny </w:t>
      </w:r>
      <w:r w:rsidR="00D52B65">
        <w:rPr>
          <w:rFonts w:cs="Times New Roman"/>
          <w:b/>
          <w:bCs/>
          <w:sz w:val="24"/>
          <w:szCs w:val="24"/>
          <w:lang w:eastAsia="en-US"/>
        </w:rPr>
        <w:t>10:00</w:t>
      </w:r>
    </w:p>
    <w:p w14:paraId="2A3B398C" w14:textId="77777777"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76">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6677CB">
      <w:pPr>
        <w:widowControl w:val="0"/>
        <w:numPr>
          <w:ilvl w:val="0"/>
          <w:numId w:val="3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77"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1"/>
      <w:r w:rsidRPr="00194685">
        <w:rPr>
          <w:rFonts w:ascii="Times New Roman" w:eastAsia="Arial" w:hAnsi="Times New Roman" w:cs="Times New Roman"/>
          <w:b/>
          <w:bCs/>
          <w:sz w:val="24"/>
          <w:szCs w:val="24"/>
          <w:lang w:val="pl" w:eastAsia="pl-PL"/>
        </w:rPr>
        <w:t>OTWARCIE OFERT</w:t>
      </w:r>
      <w:bookmarkEnd w:id="51"/>
    </w:p>
    <w:p w14:paraId="2E8DCCCF" w14:textId="0E2862EA" w:rsidR="007B497D" w:rsidRPr="00194685" w:rsidRDefault="007B497D" w:rsidP="006677CB">
      <w:pPr>
        <w:widowControl w:val="0"/>
        <w:numPr>
          <w:ilvl w:val="0"/>
          <w:numId w:val="36"/>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D52B65">
        <w:rPr>
          <w:rFonts w:eastAsia="Arial" w:cs="Times New Roman"/>
          <w:b/>
          <w:bCs/>
          <w:sz w:val="24"/>
          <w:szCs w:val="24"/>
          <w:lang w:eastAsia="pl-PL"/>
        </w:rPr>
        <w:t>06.05.2024</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D52B65">
        <w:rPr>
          <w:rFonts w:eastAsia="Arial" w:cs="Times New Roman"/>
          <w:b/>
          <w:bCs/>
          <w:sz w:val="24"/>
          <w:szCs w:val="24"/>
          <w:lang w:eastAsia="pl-PL"/>
        </w:rPr>
        <w:t>10:05</w:t>
      </w:r>
    </w:p>
    <w:p w14:paraId="0E12D95A" w14:textId="0BD3FCFD" w:rsidR="007B497D" w:rsidRPr="00194685" w:rsidRDefault="007B497D" w:rsidP="006677CB">
      <w:pPr>
        <w:widowControl w:val="0"/>
        <w:numPr>
          <w:ilvl w:val="0"/>
          <w:numId w:val="36"/>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6677CB">
      <w:pPr>
        <w:widowControl w:val="0"/>
        <w:numPr>
          <w:ilvl w:val="0"/>
          <w:numId w:val="36"/>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6677CB">
      <w:pPr>
        <w:widowControl w:val="0"/>
        <w:numPr>
          <w:ilvl w:val="0"/>
          <w:numId w:val="36"/>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6677CB">
      <w:pPr>
        <w:widowControl w:val="0"/>
        <w:numPr>
          <w:ilvl w:val="0"/>
          <w:numId w:val="36"/>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6677CB">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6677CB">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lastRenderedPageBreak/>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6677CB">
      <w:pPr>
        <w:pStyle w:val="Akapitzlist"/>
        <w:widowControl w:val="0"/>
        <w:numPr>
          <w:ilvl w:val="0"/>
          <w:numId w:val="36"/>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2"/>
      <w:r w:rsidRPr="00194685">
        <w:rPr>
          <w:rFonts w:ascii="Times New Roman" w:hAnsi="Times New Roman" w:cs="Times New Roman"/>
          <w:b/>
          <w:bCs/>
          <w:sz w:val="24"/>
          <w:szCs w:val="24"/>
        </w:rPr>
        <w:t>SPOSÓB OBLICZANIA CENY OFERTY</w:t>
      </w:r>
      <w:bookmarkEnd w:id="52"/>
    </w:p>
    <w:p w14:paraId="35CBD37E" w14:textId="3CE61CE0" w:rsidR="005C6B3C" w:rsidRPr="00257574" w:rsidRDefault="005C6B3C" w:rsidP="006677CB">
      <w:pPr>
        <w:widowControl w:val="0"/>
        <w:numPr>
          <w:ilvl w:val="0"/>
          <w:numId w:val="33"/>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257574">
        <w:rPr>
          <w:rFonts w:cs="Times New Roman"/>
          <w:b/>
          <w:sz w:val="24"/>
          <w:szCs w:val="24"/>
          <w:lang w:eastAsia="en-US"/>
        </w:rPr>
        <w:t xml:space="preserve">ZAŁĄCZNIK NR 1 </w:t>
      </w:r>
      <w:r w:rsidRPr="00257574">
        <w:rPr>
          <w:rFonts w:cs="Times New Roman"/>
          <w:b/>
          <w:sz w:val="24"/>
          <w:szCs w:val="24"/>
          <w:lang w:eastAsia="en-US"/>
        </w:rPr>
        <w:t xml:space="preserve">do SWZ. </w:t>
      </w:r>
    </w:p>
    <w:p w14:paraId="677D64EF" w14:textId="77777777" w:rsidR="005C6B3C" w:rsidRPr="00257574" w:rsidRDefault="005C6B3C" w:rsidP="006677CB">
      <w:pPr>
        <w:widowControl w:val="0"/>
        <w:numPr>
          <w:ilvl w:val="0"/>
          <w:numId w:val="33"/>
        </w:numPr>
        <w:tabs>
          <w:tab w:val="left" w:pos="426"/>
        </w:tabs>
        <w:jc w:val="both"/>
        <w:rPr>
          <w:rFonts w:eastAsia="Times New Roman" w:cs="Times New Roman"/>
          <w:sz w:val="24"/>
          <w:szCs w:val="24"/>
        </w:rPr>
      </w:pPr>
      <w:r w:rsidRPr="00257574">
        <w:rPr>
          <w:rFonts w:eastAsia="Times New Roman" w:cs="Times New Roman"/>
          <w:sz w:val="24"/>
          <w:szCs w:val="24"/>
        </w:rPr>
        <w:t xml:space="preserve">Ofertę należy sporządzić w oparciu o formularz cenowy wraz ze szczegółowym opisem przedmiotu zamówienia - </w:t>
      </w:r>
      <w:r w:rsidRPr="00257574">
        <w:rPr>
          <w:rFonts w:eastAsia="Times New Roman" w:cs="Times New Roman"/>
          <w:b/>
          <w:bCs/>
          <w:sz w:val="24"/>
          <w:szCs w:val="24"/>
        </w:rPr>
        <w:t>ZAŁĄCZNIK NR 2 do SWZ.</w:t>
      </w:r>
      <w:r w:rsidRPr="00257574">
        <w:rPr>
          <w:rFonts w:eastAsia="Times New Roman" w:cs="Times New Roman"/>
          <w:sz w:val="24"/>
          <w:szCs w:val="24"/>
        </w:rPr>
        <w:t xml:space="preserve"> </w:t>
      </w:r>
    </w:p>
    <w:p w14:paraId="50960EB2" w14:textId="77777777" w:rsidR="005C6B3C" w:rsidRPr="00194685" w:rsidRDefault="005C6B3C" w:rsidP="006677CB">
      <w:pPr>
        <w:widowControl w:val="0"/>
        <w:numPr>
          <w:ilvl w:val="0"/>
          <w:numId w:val="33"/>
        </w:numPr>
        <w:jc w:val="both"/>
        <w:rPr>
          <w:rFonts w:cs="Times New Roman"/>
          <w:sz w:val="24"/>
          <w:szCs w:val="24"/>
          <w:lang w:eastAsia="en-US"/>
        </w:rPr>
      </w:pPr>
      <w:r w:rsidRPr="00257574">
        <w:rPr>
          <w:rFonts w:cs="Times New Roman"/>
          <w:sz w:val="24"/>
          <w:szCs w:val="24"/>
          <w:lang w:eastAsia="en-US"/>
        </w:rPr>
        <w:t>Cena ofertowa brutto musi uwzględniać wszystkie</w:t>
      </w:r>
      <w:r w:rsidRPr="00194685">
        <w:rPr>
          <w:rFonts w:cs="Times New Roman"/>
          <w:sz w:val="24"/>
          <w:szCs w:val="24"/>
          <w:lang w:eastAsia="en-US"/>
        </w:rPr>
        <w:t xml:space="preserve"> niezbędne koszty związane z prawidłową realizacją przedmiotu zamówienia zgodnie z warunkami wynikającymi z dokumentów zamówienia. </w:t>
      </w:r>
    </w:p>
    <w:p w14:paraId="27BEB5C1" w14:textId="0AF60596" w:rsidR="005C6B3C" w:rsidRPr="00194685" w:rsidRDefault="005C6B3C" w:rsidP="006677CB">
      <w:pPr>
        <w:widowControl w:val="0"/>
        <w:numPr>
          <w:ilvl w:val="0"/>
          <w:numId w:val="33"/>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257574" w:rsidRDefault="005C6B3C" w:rsidP="006677CB">
      <w:pPr>
        <w:widowControl w:val="0"/>
        <w:numPr>
          <w:ilvl w:val="0"/>
          <w:numId w:val="33"/>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przecinku </w:t>
      </w:r>
      <w:r w:rsidRPr="00194685">
        <w:rPr>
          <w:rFonts w:eastAsia="Times New Roman" w:cs="Times New Roman"/>
          <w:sz w:val="24"/>
          <w:szCs w:val="24"/>
          <w:lang w:eastAsia="en-US"/>
        </w:rPr>
        <w:t xml:space="preserve">przy zachowaniu matematycznej zasady zaokrąglania liczb (zgodnie z art. 106e ust. 11 ustawy o podatku od </w:t>
      </w:r>
      <w:r w:rsidRPr="00257574">
        <w:rPr>
          <w:rFonts w:eastAsia="Times New Roman" w:cs="Times New Roman"/>
          <w:sz w:val="24"/>
          <w:szCs w:val="24"/>
          <w:lang w:eastAsia="en-US"/>
        </w:rPr>
        <w:t>towarów i usług).</w:t>
      </w:r>
    </w:p>
    <w:p w14:paraId="060D6B69" w14:textId="77777777" w:rsidR="00932284" w:rsidRPr="00257574" w:rsidRDefault="00932284" w:rsidP="006677CB">
      <w:pPr>
        <w:widowControl w:val="0"/>
        <w:numPr>
          <w:ilvl w:val="0"/>
          <w:numId w:val="33"/>
        </w:numPr>
        <w:ind w:hanging="357"/>
        <w:jc w:val="both"/>
        <w:rPr>
          <w:rFonts w:cs="Times New Roman"/>
          <w:sz w:val="24"/>
          <w:szCs w:val="24"/>
          <w:lang w:eastAsia="en-US"/>
        </w:rPr>
      </w:pPr>
      <w:r w:rsidRPr="00257574">
        <w:rPr>
          <w:rFonts w:cs="Times New Roman"/>
          <w:sz w:val="24"/>
          <w:szCs w:val="24"/>
          <w:lang w:eastAsia="en-US"/>
        </w:rPr>
        <w:t>Cena powinna być podana z wyszczególnieniem:</w:t>
      </w:r>
    </w:p>
    <w:p w14:paraId="4F72027C" w14:textId="77777777" w:rsidR="00932284" w:rsidRPr="00257574" w:rsidRDefault="00932284" w:rsidP="006677C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257574">
        <w:rPr>
          <w:rFonts w:ascii="Times New Roman" w:hAnsi="Times New Roman" w:cs="Times New Roman"/>
          <w:sz w:val="24"/>
          <w:szCs w:val="24"/>
        </w:rPr>
        <w:t>ceny jednostkowej netto,</w:t>
      </w:r>
    </w:p>
    <w:p w14:paraId="67F69E22" w14:textId="77777777" w:rsidR="00932284" w:rsidRPr="00257574" w:rsidRDefault="00932284" w:rsidP="006677C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257574">
        <w:rPr>
          <w:rFonts w:ascii="Times New Roman" w:hAnsi="Times New Roman" w:cs="Times New Roman"/>
          <w:sz w:val="24"/>
          <w:szCs w:val="24"/>
        </w:rPr>
        <w:t>stawki podatku VAT,</w:t>
      </w:r>
    </w:p>
    <w:p w14:paraId="13EADA2B" w14:textId="77777777" w:rsidR="00932284" w:rsidRPr="00257574" w:rsidRDefault="00932284" w:rsidP="006677C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257574">
        <w:rPr>
          <w:rFonts w:ascii="Times New Roman" w:hAnsi="Times New Roman" w:cs="Times New Roman"/>
          <w:sz w:val="24"/>
          <w:szCs w:val="24"/>
        </w:rPr>
        <w:t>ceny jednostkowej brutto,</w:t>
      </w:r>
    </w:p>
    <w:p w14:paraId="66C7E2C1" w14:textId="77777777" w:rsidR="00932284" w:rsidRPr="00257574" w:rsidRDefault="00932284" w:rsidP="006677C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257574">
        <w:rPr>
          <w:rFonts w:ascii="Times New Roman" w:hAnsi="Times New Roman" w:cs="Times New Roman"/>
          <w:sz w:val="24"/>
          <w:szCs w:val="24"/>
        </w:rPr>
        <w:t>wartości netto (iloczyn ilości i ceny jednostkowej netto),</w:t>
      </w:r>
    </w:p>
    <w:p w14:paraId="39EA95A5" w14:textId="1D4CC917" w:rsidR="00932284" w:rsidRPr="00257574" w:rsidRDefault="00932284" w:rsidP="006677CB">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257574">
        <w:rPr>
          <w:rFonts w:ascii="Times New Roman" w:hAnsi="Times New Roman" w:cs="Times New Roman"/>
          <w:sz w:val="24"/>
          <w:szCs w:val="24"/>
        </w:rPr>
        <w:t>wartości brutto (suma wartości netto i iloczynu stawki podatku VAT i wartości netto)</w:t>
      </w:r>
    </w:p>
    <w:p w14:paraId="37F91050" w14:textId="034645A6" w:rsidR="005C6B3C" w:rsidRPr="00257574" w:rsidRDefault="005C6B3C" w:rsidP="006677CB">
      <w:pPr>
        <w:widowControl w:val="0"/>
        <w:numPr>
          <w:ilvl w:val="0"/>
          <w:numId w:val="33"/>
        </w:numPr>
        <w:ind w:hanging="357"/>
        <w:jc w:val="both"/>
        <w:rPr>
          <w:rFonts w:cs="Times New Roman"/>
          <w:sz w:val="24"/>
          <w:szCs w:val="24"/>
          <w:lang w:eastAsia="en-US"/>
        </w:rPr>
      </w:pPr>
      <w:r w:rsidRPr="00257574">
        <w:rPr>
          <w:rFonts w:cs="Times New Roman"/>
          <w:sz w:val="24"/>
          <w:szCs w:val="24"/>
          <w:lang w:eastAsia="en-US"/>
        </w:rPr>
        <w:t>Zamawiający nie przewiduje rozliczeń w walucie obcej.</w:t>
      </w:r>
    </w:p>
    <w:p w14:paraId="66457E5D" w14:textId="77777777" w:rsidR="005C6B3C" w:rsidRPr="00194685" w:rsidRDefault="005C6B3C" w:rsidP="006677CB">
      <w:pPr>
        <w:widowControl w:val="0"/>
        <w:numPr>
          <w:ilvl w:val="0"/>
          <w:numId w:val="33"/>
        </w:numPr>
        <w:ind w:hanging="357"/>
        <w:jc w:val="both"/>
        <w:rPr>
          <w:rFonts w:cs="Times New Roman"/>
          <w:sz w:val="24"/>
          <w:szCs w:val="24"/>
          <w:lang w:eastAsia="en-US"/>
        </w:rPr>
      </w:pPr>
      <w:r w:rsidRPr="00257574">
        <w:rPr>
          <w:rFonts w:cs="Times New Roman"/>
          <w:sz w:val="24"/>
          <w:szCs w:val="24"/>
          <w:lang w:eastAsia="en-US"/>
        </w:rPr>
        <w:t xml:space="preserve">Wyliczona cena oferty brutto będzie służyć do porównania </w:t>
      </w:r>
      <w:r w:rsidRPr="00194685">
        <w:rPr>
          <w:rFonts w:cs="Times New Roman"/>
          <w:sz w:val="24"/>
          <w:szCs w:val="24"/>
          <w:lang w:eastAsia="en-US"/>
        </w:rPr>
        <w:t>złożonych ofert i do rozliczenia w trakcie realizacji zamówienia.</w:t>
      </w:r>
    </w:p>
    <w:p w14:paraId="130DA7E7" w14:textId="49AF8DAE" w:rsidR="005C6B3C" w:rsidRPr="00194685" w:rsidRDefault="005C6B3C" w:rsidP="006677CB">
      <w:pPr>
        <w:widowControl w:val="0"/>
        <w:numPr>
          <w:ilvl w:val="0"/>
          <w:numId w:val="33"/>
        </w:numPr>
        <w:jc w:val="both"/>
        <w:rPr>
          <w:rFonts w:cs="Times New Roman"/>
          <w:sz w:val="24"/>
          <w:szCs w:val="24"/>
          <w:lang w:eastAsia="en-US"/>
        </w:rPr>
      </w:pPr>
      <w:r w:rsidRPr="00194685">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Pr>
          <w:rFonts w:cs="Times New Roman"/>
          <w:sz w:val="24"/>
          <w:szCs w:val="24"/>
          <w:lang w:eastAsia="en-US"/>
        </w:rPr>
        <w:t xml:space="preserve">    </w:t>
      </w:r>
      <w:hyperlink r:id="rId78" w:history="1">
        <w:r w:rsidR="00071899" w:rsidRPr="00071899">
          <w:rPr>
            <w:rFonts w:ascii="Arial" w:hAnsi="Arial" w:cs="Arial"/>
            <w:b/>
            <w:bCs/>
            <w:color w:val="199E52"/>
            <w:sz w:val="21"/>
            <w:szCs w:val="21"/>
            <w:u w:val="single"/>
            <w:shd w:val="clear" w:color="auto" w:fill="F0F0F0"/>
          </w:rPr>
          <w:t>(Dz.U. z 202</w:t>
        </w:r>
        <w:r w:rsidR="00B471F9">
          <w:rPr>
            <w:rFonts w:ascii="Arial" w:hAnsi="Arial" w:cs="Arial"/>
            <w:b/>
            <w:bCs/>
            <w:color w:val="199E52"/>
            <w:sz w:val="21"/>
            <w:szCs w:val="21"/>
            <w:u w:val="single"/>
            <w:shd w:val="clear" w:color="auto" w:fill="F0F0F0"/>
          </w:rPr>
          <w:t>4</w:t>
        </w:r>
        <w:r w:rsidR="00071899" w:rsidRPr="00071899">
          <w:rPr>
            <w:rFonts w:ascii="Arial" w:hAnsi="Arial" w:cs="Arial"/>
            <w:b/>
            <w:bCs/>
            <w:color w:val="199E52"/>
            <w:sz w:val="21"/>
            <w:szCs w:val="21"/>
            <w:u w:val="single"/>
            <w:shd w:val="clear" w:color="auto" w:fill="F0F0F0"/>
          </w:rPr>
          <w:t xml:space="preserve"> r. poz. </w:t>
        </w:r>
        <w:r w:rsidR="00B471F9">
          <w:rPr>
            <w:rFonts w:ascii="Arial" w:hAnsi="Arial" w:cs="Arial"/>
            <w:b/>
            <w:bCs/>
            <w:color w:val="199E52"/>
            <w:sz w:val="21"/>
            <w:szCs w:val="21"/>
            <w:u w:val="single"/>
            <w:shd w:val="clear" w:color="auto" w:fill="F0F0F0"/>
          </w:rPr>
          <w:t>361</w:t>
        </w:r>
        <w:r w:rsidR="00071899" w:rsidRPr="00071899">
          <w:rPr>
            <w:rFonts w:ascii="Arial" w:hAnsi="Arial" w:cs="Arial"/>
            <w:b/>
            <w:bCs/>
            <w:color w:val="199E52"/>
            <w:sz w:val="21"/>
            <w:szCs w:val="21"/>
            <w:u w:val="single"/>
            <w:shd w:val="clear" w:color="auto" w:fill="F0F0F0"/>
          </w:rPr>
          <w:t>)</w:t>
        </w:r>
      </w:hyperlink>
      <w:r w:rsidR="00071899">
        <w:t>,</w:t>
      </w:r>
      <w:r w:rsidR="00071899">
        <w:rPr>
          <w:rFonts w:cs="Times New Roman"/>
          <w:sz w:val="24"/>
          <w:szCs w:val="24"/>
          <w:lang w:eastAsia="en-US"/>
        </w:rPr>
        <w:t xml:space="preserve"> </w:t>
      </w:r>
      <w:r w:rsidRPr="00194685">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6677CB">
      <w:pPr>
        <w:widowControl w:val="0"/>
        <w:numPr>
          <w:ilvl w:val="0"/>
          <w:numId w:val="34"/>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6677CB">
      <w:pPr>
        <w:widowControl w:val="0"/>
        <w:numPr>
          <w:ilvl w:val="0"/>
          <w:numId w:val="34"/>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6677CB">
      <w:pPr>
        <w:widowControl w:val="0"/>
        <w:numPr>
          <w:ilvl w:val="0"/>
          <w:numId w:val="34"/>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6677CB">
      <w:pPr>
        <w:widowControl w:val="0"/>
        <w:numPr>
          <w:ilvl w:val="0"/>
          <w:numId w:val="34"/>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6677CB">
      <w:pPr>
        <w:widowControl w:val="0"/>
        <w:numPr>
          <w:ilvl w:val="0"/>
          <w:numId w:val="33"/>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6D0B94"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3"/>
      <w:r w:rsidRPr="006D0B94">
        <w:rPr>
          <w:rFonts w:ascii="Times New Roman" w:eastAsia="Times New Roman" w:hAnsi="Times New Roman" w:cs="Times New Roman"/>
          <w:b/>
          <w:bCs/>
          <w:sz w:val="24"/>
          <w:szCs w:val="24"/>
        </w:rPr>
        <w:t>OPIS KRYTERIÓW OCENY OFERT</w:t>
      </w:r>
      <w:bookmarkEnd w:id="53"/>
    </w:p>
    <w:p w14:paraId="6F133FD5" w14:textId="033DAFCF" w:rsidR="005C6B3C" w:rsidRPr="00C63702" w:rsidRDefault="005C6B3C" w:rsidP="006677CB">
      <w:pPr>
        <w:widowControl w:val="0"/>
        <w:numPr>
          <w:ilvl w:val="0"/>
          <w:numId w:val="38"/>
        </w:numPr>
        <w:tabs>
          <w:tab w:val="left" w:pos="720"/>
        </w:tabs>
        <w:jc w:val="both"/>
        <w:rPr>
          <w:rFonts w:eastAsia="Times New Roman" w:cs="Times New Roman"/>
          <w:sz w:val="24"/>
          <w:szCs w:val="24"/>
          <w:lang w:eastAsia="en-US"/>
        </w:rPr>
      </w:pPr>
      <w:r w:rsidRPr="00C63702">
        <w:rPr>
          <w:rFonts w:eastAsia="Times New Roman" w:cs="Times New Roman"/>
          <w:sz w:val="24"/>
          <w:szCs w:val="24"/>
          <w:lang w:eastAsia="en-US"/>
        </w:rPr>
        <w:t xml:space="preserve">Przy wyborze oferty najkorzystniejszej </w:t>
      </w:r>
      <w:r w:rsidR="000C7659" w:rsidRPr="00C63702">
        <w:rPr>
          <w:rFonts w:eastAsia="Times New Roman" w:cs="Times New Roman"/>
          <w:sz w:val="24"/>
          <w:szCs w:val="24"/>
          <w:lang w:eastAsia="en-US"/>
        </w:rPr>
        <w:t>z</w:t>
      </w:r>
      <w:r w:rsidRPr="00C63702">
        <w:rPr>
          <w:rFonts w:eastAsia="Times New Roman" w:cs="Times New Roman"/>
          <w:sz w:val="24"/>
          <w:szCs w:val="24"/>
          <w:lang w:eastAsia="en-US"/>
        </w:rPr>
        <w:t xml:space="preserve">amawiający kierować się będzie następującym kryterium </w:t>
      </w:r>
      <w:r w:rsidRPr="00C63702">
        <w:rPr>
          <w:rFonts w:eastAsia="Calibri" w:cs="Times New Roman"/>
          <w:sz w:val="24"/>
          <w:szCs w:val="24"/>
          <w:lang w:eastAsia="en-US"/>
        </w:rPr>
        <w:t>z przypisaniem im odpowiednio wag:</w:t>
      </w:r>
    </w:p>
    <w:p w14:paraId="0ED12017" w14:textId="1F3A79EE" w:rsidR="005C6B3C" w:rsidRPr="00C63702" w:rsidRDefault="005C6B3C" w:rsidP="006677CB">
      <w:pPr>
        <w:widowControl w:val="0"/>
        <w:numPr>
          <w:ilvl w:val="0"/>
          <w:numId w:val="7"/>
        </w:numPr>
        <w:tabs>
          <w:tab w:val="left" w:pos="1070"/>
        </w:tabs>
        <w:jc w:val="both"/>
        <w:rPr>
          <w:rFonts w:eastAsia="Times New Roman" w:cs="Times New Roman"/>
          <w:sz w:val="24"/>
          <w:szCs w:val="24"/>
        </w:rPr>
      </w:pPr>
      <w:r w:rsidRPr="00C63702">
        <w:rPr>
          <w:rFonts w:eastAsia="Times New Roman" w:cs="Times New Roman"/>
          <w:sz w:val="24"/>
          <w:szCs w:val="24"/>
        </w:rPr>
        <w:t xml:space="preserve">cena - </w:t>
      </w:r>
      <w:r w:rsidR="00257574" w:rsidRPr="00C63702">
        <w:rPr>
          <w:rFonts w:eastAsia="Times New Roman" w:cs="Times New Roman"/>
          <w:sz w:val="24"/>
          <w:szCs w:val="24"/>
        </w:rPr>
        <w:t>60</w:t>
      </w:r>
      <w:r w:rsidRPr="00C63702">
        <w:rPr>
          <w:rFonts w:eastAsia="Times New Roman" w:cs="Times New Roman"/>
          <w:sz w:val="24"/>
          <w:szCs w:val="24"/>
        </w:rPr>
        <w:t>%</w:t>
      </w:r>
    </w:p>
    <w:p w14:paraId="5D8DFF1C" w14:textId="2E7E38A8" w:rsidR="00257574" w:rsidRPr="00C63702" w:rsidRDefault="00257574" w:rsidP="006677CB">
      <w:pPr>
        <w:widowControl w:val="0"/>
        <w:numPr>
          <w:ilvl w:val="0"/>
          <w:numId w:val="7"/>
        </w:numPr>
        <w:tabs>
          <w:tab w:val="left" w:pos="1070"/>
        </w:tabs>
        <w:jc w:val="both"/>
        <w:rPr>
          <w:rFonts w:eastAsia="Times New Roman" w:cs="Times New Roman"/>
          <w:sz w:val="24"/>
          <w:szCs w:val="24"/>
        </w:rPr>
      </w:pPr>
      <w:r w:rsidRPr="00C63702">
        <w:rPr>
          <w:rFonts w:eastAsia="Times New Roman" w:cs="Times New Roman"/>
          <w:sz w:val="24"/>
          <w:szCs w:val="24"/>
        </w:rPr>
        <w:t xml:space="preserve">gwarancja- </w:t>
      </w:r>
      <w:r w:rsidR="004754D5" w:rsidRPr="00C63702">
        <w:rPr>
          <w:rFonts w:eastAsia="Times New Roman" w:cs="Times New Roman"/>
          <w:sz w:val="24"/>
          <w:szCs w:val="24"/>
        </w:rPr>
        <w:t>30</w:t>
      </w:r>
      <w:r w:rsidRPr="00C63702">
        <w:rPr>
          <w:rFonts w:eastAsia="Times New Roman" w:cs="Times New Roman"/>
          <w:sz w:val="24"/>
          <w:szCs w:val="24"/>
        </w:rPr>
        <w:t>%</w:t>
      </w:r>
    </w:p>
    <w:p w14:paraId="47DC4306" w14:textId="52046F58" w:rsidR="00257574" w:rsidRPr="00C63702" w:rsidRDefault="00257574" w:rsidP="006677CB">
      <w:pPr>
        <w:widowControl w:val="0"/>
        <w:numPr>
          <w:ilvl w:val="0"/>
          <w:numId w:val="7"/>
        </w:numPr>
        <w:tabs>
          <w:tab w:val="left" w:pos="1070"/>
        </w:tabs>
        <w:jc w:val="both"/>
        <w:rPr>
          <w:rFonts w:eastAsia="Times New Roman" w:cs="Times New Roman"/>
          <w:sz w:val="24"/>
          <w:szCs w:val="24"/>
        </w:rPr>
      </w:pPr>
      <w:r w:rsidRPr="00C63702">
        <w:rPr>
          <w:rFonts w:eastAsia="Times New Roman" w:cs="Times New Roman"/>
          <w:sz w:val="24"/>
          <w:szCs w:val="24"/>
        </w:rPr>
        <w:t xml:space="preserve">parametry techniczne- </w:t>
      </w:r>
      <w:r w:rsidR="004754D5" w:rsidRPr="00C63702">
        <w:rPr>
          <w:rFonts w:eastAsia="Times New Roman" w:cs="Times New Roman"/>
          <w:sz w:val="24"/>
          <w:szCs w:val="24"/>
        </w:rPr>
        <w:t>10</w:t>
      </w:r>
      <w:r w:rsidRPr="00C63702">
        <w:rPr>
          <w:rFonts w:eastAsia="Times New Roman" w:cs="Times New Roman"/>
          <w:sz w:val="24"/>
          <w:szCs w:val="24"/>
        </w:rPr>
        <w:t xml:space="preserve"> %</w:t>
      </w:r>
    </w:p>
    <w:p w14:paraId="32871817" w14:textId="77777777" w:rsidR="006D0B94" w:rsidRPr="00C63702" w:rsidRDefault="006D0B94" w:rsidP="006D0B94">
      <w:pPr>
        <w:widowControl w:val="0"/>
        <w:rPr>
          <w:rFonts w:eastAsia="Times New Roman" w:cs="Times New Roman"/>
          <w:sz w:val="24"/>
          <w:szCs w:val="24"/>
        </w:rPr>
      </w:pPr>
    </w:p>
    <w:p w14:paraId="0D96A919" w14:textId="3ADC5A75" w:rsidR="006D0B94" w:rsidRPr="00C63702" w:rsidRDefault="006D0B94" w:rsidP="006D0B94">
      <w:pPr>
        <w:widowControl w:val="0"/>
        <w:ind w:left="1" w:firstLine="709"/>
        <w:rPr>
          <w:rFonts w:eastAsia="Times New Roman" w:cs="Times New Roman"/>
          <w:sz w:val="24"/>
          <w:szCs w:val="24"/>
        </w:rPr>
      </w:pPr>
      <w:r w:rsidRPr="00C63702">
        <w:rPr>
          <w:rFonts w:eastAsia="Times New Roman" w:cs="Times New Roman"/>
          <w:sz w:val="24"/>
          <w:szCs w:val="24"/>
        </w:rPr>
        <w:t>Punkty oferty zsumowane wg wzoru:</w:t>
      </w:r>
    </w:p>
    <w:p w14:paraId="67E1E44B" w14:textId="64250B75" w:rsidR="006D0B94" w:rsidRPr="00B471F9" w:rsidRDefault="006D0B94" w:rsidP="006D0B94">
      <w:pPr>
        <w:widowControl w:val="0"/>
        <w:ind w:firstLine="709"/>
        <w:rPr>
          <w:rFonts w:eastAsia="Times New Roman" w:cs="Times New Roman"/>
          <w:sz w:val="24"/>
          <w:szCs w:val="24"/>
          <w:lang w:val="en-US"/>
        </w:rPr>
      </w:pPr>
      <w:r w:rsidRPr="00B471F9">
        <w:rPr>
          <w:rFonts w:eastAsia="Times New Roman" w:cs="Times New Roman"/>
          <w:sz w:val="24"/>
          <w:szCs w:val="24"/>
          <w:lang w:val="en-US"/>
        </w:rPr>
        <w:lastRenderedPageBreak/>
        <w:t xml:space="preserve">Sof = </w:t>
      </w:r>
      <w:proofErr w:type="spellStart"/>
      <w:r w:rsidRPr="00B471F9">
        <w:rPr>
          <w:rFonts w:eastAsia="Times New Roman" w:cs="Times New Roman"/>
          <w:sz w:val="24"/>
          <w:szCs w:val="24"/>
          <w:lang w:val="en-US"/>
        </w:rPr>
        <w:t>Cof</w:t>
      </w:r>
      <w:proofErr w:type="spellEnd"/>
      <w:r w:rsidRPr="00B471F9">
        <w:rPr>
          <w:rFonts w:eastAsia="Times New Roman" w:cs="Times New Roman"/>
          <w:sz w:val="24"/>
          <w:szCs w:val="24"/>
          <w:lang w:val="en-US"/>
        </w:rPr>
        <w:t xml:space="preserve"> + </w:t>
      </w:r>
      <w:proofErr w:type="spellStart"/>
      <w:r w:rsidRPr="00B471F9">
        <w:rPr>
          <w:rFonts w:eastAsia="Times New Roman" w:cs="Times New Roman"/>
          <w:sz w:val="24"/>
          <w:szCs w:val="24"/>
          <w:lang w:val="en-US"/>
        </w:rPr>
        <w:t>Gof</w:t>
      </w:r>
      <w:proofErr w:type="spellEnd"/>
      <w:r w:rsidRPr="00B471F9">
        <w:rPr>
          <w:rFonts w:eastAsia="Times New Roman" w:cs="Times New Roman"/>
          <w:sz w:val="24"/>
          <w:szCs w:val="24"/>
          <w:lang w:val="en-US"/>
        </w:rPr>
        <w:t xml:space="preserve"> + </w:t>
      </w:r>
      <w:proofErr w:type="spellStart"/>
      <w:r w:rsidRPr="00B471F9">
        <w:rPr>
          <w:rFonts w:eastAsia="Times New Roman" w:cs="Times New Roman"/>
          <w:sz w:val="24"/>
          <w:szCs w:val="24"/>
          <w:lang w:val="en-US"/>
        </w:rPr>
        <w:t>Ptof</w:t>
      </w:r>
      <w:proofErr w:type="spellEnd"/>
    </w:p>
    <w:p w14:paraId="600004A2" w14:textId="77777777" w:rsidR="006D0B94" w:rsidRPr="00B471F9" w:rsidRDefault="006D0B94" w:rsidP="006D0B94">
      <w:pPr>
        <w:widowControl w:val="0"/>
        <w:rPr>
          <w:rFonts w:eastAsia="Times New Roman" w:cs="Times New Roman"/>
          <w:sz w:val="24"/>
          <w:szCs w:val="24"/>
          <w:lang w:val="en-US"/>
        </w:rPr>
      </w:pPr>
      <w:r w:rsidRPr="00B471F9">
        <w:rPr>
          <w:rFonts w:eastAsia="Times New Roman" w:cs="Times New Roman"/>
          <w:sz w:val="24"/>
          <w:szCs w:val="24"/>
          <w:lang w:val="en-US"/>
        </w:rPr>
        <w:t xml:space="preserve">    </w:t>
      </w:r>
      <w:r w:rsidRPr="00B471F9">
        <w:rPr>
          <w:rFonts w:eastAsia="Times New Roman" w:cs="Times New Roman"/>
          <w:sz w:val="24"/>
          <w:szCs w:val="24"/>
          <w:lang w:val="en-US"/>
        </w:rPr>
        <w:tab/>
      </w:r>
      <w:proofErr w:type="spellStart"/>
      <w:r w:rsidRPr="00B471F9">
        <w:rPr>
          <w:rFonts w:eastAsia="Times New Roman" w:cs="Times New Roman"/>
          <w:sz w:val="24"/>
          <w:szCs w:val="24"/>
          <w:lang w:val="en-US"/>
        </w:rPr>
        <w:t>gdzie</w:t>
      </w:r>
      <w:proofErr w:type="spellEnd"/>
      <w:r w:rsidRPr="00B471F9">
        <w:rPr>
          <w:rFonts w:eastAsia="Times New Roman" w:cs="Times New Roman"/>
          <w:sz w:val="24"/>
          <w:szCs w:val="24"/>
          <w:lang w:val="en-US"/>
        </w:rPr>
        <w:t>:</w:t>
      </w:r>
    </w:p>
    <w:p w14:paraId="7BBEB090" w14:textId="77777777" w:rsidR="006D0B94" w:rsidRPr="00C63702" w:rsidRDefault="006D0B94" w:rsidP="006D0B94">
      <w:pPr>
        <w:widowControl w:val="0"/>
        <w:rPr>
          <w:rFonts w:eastAsia="Times New Roman" w:cs="Times New Roman"/>
          <w:sz w:val="24"/>
          <w:szCs w:val="24"/>
        </w:rPr>
      </w:pPr>
      <w:r w:rsidRPr="00B471F9">
        <w:rPr>
          <w:rFonts w:eastAsia="Times New Roman" w:cs="Times New Roman"/>
          <w:sz w:val="24"/>
          <w:szCs w:val="24"/>
          <w:lang w:val="en-US"/>
        </w:rPr>
        <w:t xml:space="preserve">      </w:t>
      </w:r>
      <w:r w:rsidRPr="00B471F9">
        <w:rPr>
          <w:rFonts w:eastAsia="Times New Roman" w:cs="Times New Roman"/>
          <w:sz w:val="24"/>
          <w:szCs w:val="24"/>
          <w:lang w:val="en-US"/>
        </w:rPr>
        <w:tab/>
      </w:r>
      <w:r w:rsidRPr="00C63702">
        <w:rPr>
          <w:rFonts w:eastAsia="Times New Roman" w:cs="Times New Roman"/>
          <w:sz w:val="24"/>
          <w:szCs w:val="24"/>
        </w:rPr>
        <w:t xml:space="preserve">Sof </w:t>
      </w:r>
      <w:r w:rsidRPr="00C63702">
        <w:rPr>
          <w:rFonts w:eastAsia="Times New Roman" w:cs="Times New Roman"/>
          <w:sz w:val="24"/>
          <w:szCs w:val="24"/>
        </w:rPr>
        <w:tab/>
        <w:t>- suma punktów badanej oferty,</w:t>
      </w:r>
    </w:p>
    <w:p w14:paraId="5D886BDD" w14:textId="77777777" w:rsidR="006D0B94" w:rsidRPr="00C63702" w:rsidRDefault="006D0B94" w:rsidP="006D0B94">
      <w:pPr>
        <w:widowControl w:val="0"/>
        <w:rPr>
          <w:rFonts w:eastAsia="Times New Roman" w:cs="Times New Roman"/>
          <w:sz w:val="24"/>
          <w:szCs w:val="24"/>
        </w:rPr>
      </w:pPr>
      <w:r w:rsidRPr="00C63702">
        <w:rPr>
          <w:rFonts w:eastAsia="Times New Roman" w:cs="Times New Roman"/>
          <w:sz w:val="24"/>
          <w:szCs w:val="24"/>
        </w:rPr>
        <w:t xml:space="preserve">       </w:t>
      </w:r>
      <w:r w:rsidRPr="00C63702">
        <w:rPr>
          <w:rFonts w:eastAsia="Times New Roman" w:cs="Times New Roman"/>
          <w:sz w:val="24"/>
          <w:szCs w:val="24"/>
        </w:rPr>
        <w:tab/>
      </w:r>
      <w:proofErr w:type="spellStart"/>
      <w:r w:rsidRPr="00C63702">
        <w:rPr>
          <w:rFonts w:eastAsia="Times New Roman" w:cs="Times New Roman"/>
          <w:sz w:val="24"/>
          <w:szCs w:val="24"/>
        </w:rPr>
        <w:t>Cof</w:t>
      </w:r>
      <w:proofErr w:type="spellEnd"/>
      <w:r w:rsidRPr="00C63702">
        <w:rPr>
          <w:rFonts w:eastAsia="Times New Roman" w:cs="Times New Roman"/>
          <w:sz w:val="24"/>
          <w:szCs w:val="24"/>
        </w:rPr>
        <w:t xml:space="preserve"> </w:t>
      </w:r>
      <w:r w:rsidRPr="00C63702">
        <w:rPr>
          <w:rFonts w:eastAsia="Times New Roman" w:cs="Times New Roman"/>
          <w:sz w:val="24"/>
          <w:szCs w:val="24"/>
        </w:rPr>
        <w:tab/>
        <w:t>- ilość punktów uzyskanych za kryterium „cena”,</w:t>
      </w:r>
    </w:p>
    <w:p w14:paraId="559ED852" w14:textId="77777777" w:rsidR="006D0B94" w:rsidRPr="00C63702" w:rsidRDefault="006D0B94" w:rsidP="006D0B94">
      <w:pPr>
        <w:widowControl w:val="0"/>
        <w:ind w:firstLine="709"/>
        <w:rPr>
          <w:rFonts w:eastAsia="Times New Roman" w:cs="Times New Roman"/>
          <w:sz w:val="24"/>
          <w:szCs w:val="24"/>
        </w:rPr>
      </w:pPr>
      <w:proofErr w:type="spellStart"/>
      <w:r w:rsidRPr="00C63702">
        <w:rPr>
          <w:rFonts w:eastAsia="Times New Roman" w:cs="Times New Roman"/>
          <w:sz w:val="24"/>
          <w:szCs w:val="24"/>
        </w:rPr>
        <w:t>Gof</w:t>
      </w:r>
      <w:proofErr w:type="spellEnd"/>
      <w:r w:rsidRPr="00C63702">
        <w:rPr>
          <w:rFonts w:eastAsia="Times New Roman" w:cs="Times New Roman"/>
          <w:sz w:val="24"/>
          <w:szCs w:val="24"/>
        </w:rPr>
        <w:t xml:space="preserve"> </w:t>
      </w:r>
      <w:r w:rsidRPr="00C63702">
        <w:rPr>
          <w:rFonts w:eastAsia="Times New Roman" w:cs="Times New Roman"/>
          <w:sz w:val="24"/>
          <w:szCs w:val="24"/>
        </w:rPr>
        <w:tab/>
        <w:t>- ilość punktów uzyskanych za kryterium „okres gwarancji”,</w:t>
      </w:r>
    </w:p>
    <w:p w14:paraId="49DDB63A" w14:textId="1AEFBE57" w:rsidR="006D0B94" w:rsidRPr="00C63702" w:rsidRDefault="006D0B94" w:rsidP="006D0B94">
      <w:pPr>
        <w:widowControl w:val="0"/>
        <w:ind w:firstLine="709"/>
        <w:rPr>
          <w:rFonts w:eastAsia="Times New Roman" w:cs="Times New Roman"/>
          <w:sz w:val="24"/>
          <w:szCs w:val="24"/>
        </w:rPr>
      </w:pPr>
      <w:proofErr w:type="spellStart"/>
      <w:r w:rsidRPr="00C63702">
        <w:rPr>
          <w:rFonts w:eastAsia="Times New Roman" w:cs="Times New Roman"/>
          <w:sz w:val="24"/>
          <w:szCs w:val="24"/>
        </w:rPr>
        <w:t>Ptof</w:t>
      </w:r>
      <w:proofErr w:type="spellEnd"/>
      <w:r w:rsidRPr="00C63702">
        <w:rPr>
          <w:rFonts w:eastAsia="Times New Roman" w:cs="Times New Roman"/>
          <w:sz w:val="24"/>
          <w:szCs w:val="24"/>
        </w:rPr>
        <w:t xml:space="preserve"> </w:t>
      </w:r>
      <w:r w:rsidRPr="00C63702">
        <w:rPr>
          <w:rFonts w:eastAsia="Times New Roman" w:cs="Times New Roman"/>
          <w:sz w:val="24"/>
          <w:szCs w:val="24"/>
        </w:rPr>
        <w:tab/>
        <w:t>- ilość punktów uzyskanych za kryterium „parametry techniczne”</w:t>
      </w:r>
    </w:p>
    <w:p w14:paraId="51101CB5" w14:textId="77777777" w:rsidR="006D0B94" w:rsidRPr="00C63702" w:rsidRDefault="006D0B94" w:rsidP="006D0B94">
      <w:pPr>
        <w:widowControl w:val="0"/>
        <w:jc w:val="both"/>
        <w:textAlignment w:val="baseline"/>
        <w:rPr>
          <w:rFonts w:eastAsia="Calibri" w:cs="Times New Roman"/>
          <w:sz w:val="24"/>
          <w:szCs w:val="24"/>
          <w:lang w:eastAsia="pl-PL"/>
        </w:rPr>
      </w:pPr>
    </w:p>
    <w:p w14:paraId="722A1F12" w14:textId="77777777" w:rsidR="006D0B94" w:rsidRPr="00C63702" w:rsidRDefault="006D0B94" w:rsidP="006677CB">
      <w:pPr>
        <w:widowControl w:val="0"/>
        <w:numPr>
          <w:ilvl w:val="0"/>
          <w:numId w:val="62"/>
        </w:numPr>
        <w:jc w:val="both"/>
        <w:textAlignment w:val="baseline"/>
        <w:rPr>
          <w:rFonts w:eastAsia="Calibri" w:cs="Times New Roman"/>
          <w:sz w:val="24"/>
          <w:szCs w:val="24"/>
          <w:lang w:eastAsia="pl-PL"/>
        </w:rPr>
      </w:pPr>
      <w:bookmarkStart w:id="54" w:name="_Hlk83969762"/>
      <w:r w:rsidRPr="00C63702">
        <w:rPr>
          <w:rFonts w:eastAsia="Calibri" w:cs="Times New Roman"/>
          <w:sz w:val="24"/>
          <w:szCs w:val="24"/>
          <w:lang w:eastAsia="pl-PL"/>
        </w:rPr>
        <w:t>W kryterium „cena” zostanie zastosowany następujący wzór:</w:t>
      </w:r>
    </w:p>
    <w:p w14:paraId="54F6F524" w14:textId="77777777" w:rsidR="006D0B94" w:rsidRPr="00C63702" w:rsidRDefault="006D0B94" w:rsidP="006D0B94">
      <w:pPr>
        <w:widowControl w:val="0"/>
        <w:jc w:val="center"/>
        <w:rPr>
          <w:rFonts w:eastAsia="Calibri" w:cs="Times New Roman"/>
          <w:sz w:val="24"/>
          <w:szCs w:val="24"/>
          <w:lang w:eastAsia="pl-PL"/>
        </w:rPr>
      </w:pPr>
      <w:proofErr w:type="spellStart"/>
      <w:r w:rsidRPr="00C63702">
        <w:rPr>
          <w:rFonts w:eastAsia="Calibri" w:cs="Times New Roman"/>
          <w:b/>
          <w:sz w:val="24"/>
          <w:szCs w:val="24"/>
          <w:lang w:eastAsia="pl-PL"/>
        </w:rPr>
        <w:t>C</w:t>
      </w:r>
      <w:r w:rsidRPr="00C63702">
        <w:rPr>
          <w:rFonts w:eastAsia="Calibri" w:cs="Times New Roman"/>
          <w:b/>
          <w:sz w:val="24"/>
          <w:szCs w:val="24"/>
          <w:vertAlign w:val="subscript"/>
          <w:lang w:eastAsia="pl-PL"/>
        </w:rPr>
        <w:t>of</w:t>
      </w:r>
      <w:proofErr w:type="spellEnd"/>
      <w:r w:rsidRPr="00C63702">
        <w:rPr>
          <w:rFonts w:eastAsia="Calibri" w:cs="Times New Roman"/>
          <w:b/>
          <w:sz w:val="24"/>
          <w:szCs w:val="24"/>
          <w:vertAlign w:val="subscript"/>
          <w:lang w:eastAsia="pl-PL"/>
        </w:rPr>
        <w:t xml:space="preserve"> </w:t>
      </w:r>
      <w:r w:rsidRPr="00C63702">
        <w:rPr>
          <w:rFonts w:eastAsia="Calibri" w:cs="Times New Roman"/>
          <w:b/>
          <w:sz w:val="24"/>
          <w:szCs w:val="24"/>
          <w:lang w:eastAsia="pl-PL"/>
        </w:rPr>
        <w:t>= (</w:t>
      </w:r>
      <w:proofErr w:type="spellStart"/>
      <w:r w:rsidRPr="00C63702">
        <w:rPr>
          <w:rFonts w:eastAsia="Calibri" w:cs="Times New Roman"/>
          <w:b/>
          <w:sz w:val="24"/>
          <w:szCs w:val="24"/>
          <w:lang w:eastAsia="pl-PL"/>
        </w:rPr>
        <w:t>C</w:t>
      </w:r>
      <w:r w:rsidRPr="00C63702">
        <w:rPr>
          <w:rFonts w:eastAsia="Calibri" w:cs="Times New Roman"/>
          <w:b/>
          <w:sz w:val="24"/>
          <w:szCs w:val="24"/>
          <w:vertAlign w:val="subscript"/>
          <w:lang w:eastAsia="pl-PL"/>
        </w:rPr>
        <w:t>min</w:t>
      </w:r>
      <w:proofErr w:type="spellEnd"/>
      <w:r w:rsidRPr="00C63702">
        <w:rPr>
          <w:rFonts w:eastAsia="Calibri" w:cs="Times New Roman"/>
          <w:b/>
          <w:sz w:val="24"/>
          <w:szCs w:val="24"/>
          <w:vertAlign w:val="subscript"/>
          <w:lang w:eastAsia="pl-PL"/>
        </w:rPr>
        <w:t xml:space="preserve"> </w:t>
      </w:r>
      <w:r w:rsidRPr="00C63702">
        <w:rPr>
          <w:rFonts w:eastAsia="Calibri" w:cs="Times New Roman"/>
          <w:b/>
          <w:sz w:val="24"/>
          <w:szCs w:val="24"/>
          <w:lang w:eastAsia="pl-PL"/>
        </w:rPr>
        <w:t>: C) x 60 pkt</w:t>
      </w:r>
    </w:p>
    <w:p w14:paraId="21274CCF" w14:textId="77777777" w:rsidR="006D0B94" w:rsidRPr="00C63702" w:rsidRDefault="006D0B94" w:rsidP="006D0B94">
      <w:pPr>
        <w:widowControl w:val="0"/>
        <w:ind w:firstLine="708"/>
        <w:rPr>
          <w:rFonts w:eastAsia="Calibri" w:cs="Times New Roman"/>
          <w:sz w:val="24"/>
          <w:szCs w:val="24"/>
          <w:u w:val="single"/>
          <w:lang w:eastAsia="pl-PL"/>
        </w:rPr>
      </w:pPr>
      <w:r w:rsidRPr="00C63702">
        <w:rPr>
          <w:rFonts w:eastAsia="Calibri" w:cs="Times New Roman"/>
          <w:sz w:val="24"/>
          <w:szCs w:val="24"/>
          <w:u w:val="single"/>
          <w:lang w:eastAsia="pl-PL"/>
        </w:rPr>
        <w:t>gdzie:</w:t>
      </w:r>
    </w:p>
    <w:p w14:paraId="7BBA55CC" w14:textId="77777777" w:rsidR="006D0B94" w:rsidRPr="00C63702" w:rsidRDefault="006D0B94" w:rsidP="006D0B94">
      <w:pPr>
        <w:widowControl w:val="0"/>
        <w:ind w:firstLine="708"/>
        <w:rPr>
          <w:rFonts w:eastAsia="Arial" w:cs="Times New Roman"/>
          <w:sz w:val="24"/>
          <w:szCs w:val="24"/>
        </w:rPr>
      </w:pPr>
      <w:proofErr w:type="spellStart"/>
      <w:r w:rsidRPr="00C63702">
        <w:rPr>
          <w:rFonts w:eastAsia="Arial" w:cs="Times New Roman"/>
          <w:b/>
          <w:sz w:val="24"/>
          <w:szCs w:val="24"/>
        </w:rPr>
        <w:t>C</w:t>
      </w:r>
      <w:r w:rsidRPr="00C63702">
        <w:rPr>
          <w:rFonts w:eastAsia="Arial" w:cs="Times New Roman"/>
          <w:b/>
          <w:sz w:val="24"/>
          <w:szCs w:val="24"/>
          <w:vertAlign w:val="subscript"/>
        </w:rPr>
        <w:t>of</w:t>
      </w:r>
      <w:proofErr w:type="spellEnd"/>
      <w:r w:rsidRPr="00C63702">
        <w:rPr>
          <w:rFonts w:eastAsia="Arial" w:cs="Times New Roman"/>
          <w:sz w:val="24"/>
          <w:szCs w:val="24"/>
          <w:vertAlign w:val="subscript"/>
        </w:rPr>
        <w:tab/>
      </w:r>
      <w:r w:rsidRPr="00C63702">
        <w:rPr>
          <w:rFonts w:eastAsia="Arial" w:cs="Times New Roman"/>
          <w:sz w:val="24"/>
          <w:szCs w:val="24"/>
        </w:rPr>
        <w:t>-</w:t>
      </w:r>
      <w:r w:rsidRPr="00C63702">
        <w:rPr>
          <w:rFonts w:eastAsia="Arial" w:cs="Times New Roman"/>
          <w:sz w:val="24"/>
          <w:szCs w:val="24"/>
        </w:rPr>
        <w:tab/>
        <w:t>liczba punktów w zakresie tego kryterium,</w:t>
      </w:r>
    </w:p>
    <w:p w14:paraId="367A6095" w14:textId="77777777" w:rsidR="006D0B94" w:rsidRPr="00C63702" w:rsidRDefault="006D0B94" w:rsidP="006D0B94">
      <w:pPr>
        <w:widowControl w:val="0"/>
        <w:ind w:firstLine="708"/>
        <w:rPr>
          <w:rFonts w:eastAsia="Arial" w:cs="Times New Roman"/>
          <w:sz w:val="24"/>
          <w:szCs w:val="24"/>
        </w:rPr>
      </w:pPr>
      <w:r w:rsidRPr="00C63702">
        <w:rPr>
          <w:rFonts w:eastAsia="Arial" w:cs="Times New Roman"/>
          <w:b/>
          <w:sz w:val="24"/>
          <w:szCs w:val="24"/>
        </w:rPr>
        <w:t xml:space="preserve">C </w:t>
      </w:r>
      <w:r w:rsidRPr="00C63702">
        <w:rPr>
          <w:rFonts w:eastAsia="Arial" w:cs="Times New Roman"/>
          <w:b/>
          <w:sz w:val="24"/>
          <w:szCs w:val="24"/>
          <w:vertAlign w:val="subscript"/>
        </w:rPr>
        <w:t>min</w:t>
      </w:r>
      <w:r w:rsidRPr="00C63702">
        <w:rPr>
          <w:rFonts w:eastAsia="Arial" w:cs="Times New Roman"/>
          <w:b/>
          <w:sz w:val="24"/>
          <w:szCs w:val="24"/>
          <w:vertAlign w:val="subscript"/>
        </w:rPr>
        <w:tab/>
      </w:r>
      <w:r w:rsidRPr="00C63702">
        <w:rPr>
          <w:rFonts w:eastAsia="Arial" w:cs="Times New Roman"/>
          <w:sz w:val="24"/>
          <w:szCs w:val="24"/>
        </w:rPr>
        <w:t>-</w:t>
      </w:r>
      <w:r w:rsidRPr="00C63702">
        <w:rPr>
          <w:rFonts w:eastAsia="Arial" w:cs="Times New Roman"/>
          <w:sz w:val="24"/>
          <w:szCs w:val="24"/>
        </w:rPr>
        <w:tab/>
      </w:r>
      <w:r w:rsidRPr="00C63702">
        <w:rPr>
          <w:rFonts w:eastAsia="Times New Roman" w:cs="Times New Roman"/>
          <w:sz w:val="24"/>
          <w:szCs w:val="24"/>
        </w:rPr>
        <w:t>najniższa zaoferowana cena brutto spośród badanych i nieodrzuconych ofert,</w:t>
      </w:r>
    </w:p>
    <w:p w14:paraId="0FD7F625" w14:textId="77777777" w:rsidR="006D0B94" w:rsidRPr="00C63702" w:rsidRDefault="006D0B94" w:rsidP="006D0B94">
      <w:pPr>
        <w:widowControl w:val="0"/>
        <w:ind w:firstLine="708"/>
        <w:rPr>
          <w:rFonts w:eastAsia="Arial" w:cs="Times New Roman"/>
          <w:sz w:val="24"/>
          <w:szCs w:val="24"/>
        </w:rPr>
      </w:pPr>
      <w:r w:rsidRPr="00C63702">
        <w:rPr>
          <w:rFonts w:eastAsia="Arial" w:cs="Times New Roman"/>
          <w:b/>
          <w:sz w:val="24"/>
          <w:szCs w:val="24"/>
        </w:rPr>
        <w:t>C</w:t>
      </w:r>
      <w:r w:rsidRPr="00C63702">
        <w:rPr>
          <w:rFonts w:eastAsia="Arial" w:cs="Times New Roman"/>
          <w:b/>
          <w:sz w:val="24"/>
          <w:szCs w:val="24"/>
          <w:vertAlign w:val="subscript"/>
        </w:rPr>
        <w:tab/>
      </w:r>
      <w:r w:rsidRPr="00C63702">
        <w:rPr>
          <w:rFonts w:eastAsia="Arial" w:cs="Times New Roman"/>
          <w:sz w:val="24"/>
          <w:szCs w:val="24"/>
        </w:rPr>
        <w:t>-</w:t>
      </w:r>
      <w:r w:rsidRPr="00C63702">
        <w:rPr>
          <w:rFonts w:eastAsia="Arial" w:cs="Times New Roman"/>
          <w:sz w:val="24"/>
          <w:szCs w:val="24"/>
        </w:rPr>
        <w:tab/>
        <w:t>cena badanej oferty brutto,</w:t>
      </w:r>
    </w:p>
    <w:bookmarkEnd w:id="54"/>
    <w:p w14:paraId="6B0A9DE4" w14:textId="77777777" w:rsidR="006D0B94" w:rsidRPr="00C63702" w:rsidRDefault="006D0B94" w:rsidP="006D0B94">
      <w:pPr>
        <w:widowControl w:val="0"/>
        <w:ind w:left="120"/>
        <w:jc w:val="both"/>
        <w:rPr>
          <w:rFonts w:eastAsia="Calibri" w:cs="Times New Roman"/>
          <w:sz w:val="24"/>
          <w:szCs w:val="24"/>
          <w:lang w:eastAsia="pl-PL"/>
        </w:rPr>
      </w:pPr>
      <w:r w:rsidRPr="00C63702">
        <w:rPr>
          <w:rFonts w:eastAsia="Calibri" w:cs="Times New Roman"/>
          <w:sz w:val="24"/>
          <w:szCs w:val="24"/>
          <w:lang w:eastAsia="pl-PL"/>
        </w:rPr>
        <w:t xml:space="preserve">     </w:t>
      </w:r>
    </w:p>
    <w:p w14:paraId="1158135D" w14:textId="77777777" w:rsidR="006D0B94" w:rsidRPr="004E1B0B" w:rsidRDefault="006D0B94" w:rsidP="006677CB">
      <w:pPr>
        <w:widowControl w:val="0"/>
        <w:numPr>
          <w:ilvl w:val="0"/>
          <w:numId w:val="63"/>
        </w:numPr>
        <w:jc w:val="both"/>
        <w:rPr>
          <w:rFonts w:eastAsia="Times New Roman" w:cs="Times New Roman"/>
          <w:sz w:val="24"/>
          <w:szCs w:val="24"/>
        </w:rPr>
      </w:pPr>
      <w:r w:rsidRPr="00C63702">
        <w:rPr>
          <w:rFonts w:eastAsia="Times New Roman" w:cs="Times New Roman"/>
          <w:sz w:val="24"/>
          <w:szCs w:val="24"/>
        </w:rPr>
        <w:t xml:space="preserve">ceny w </w:t>
      </w:r>
      <w:r w:rsidRPr="004E1B0B">
        <w:rPr>
          <w:rFonts w:eastAsia="Times New Roman" w:cs="Times New Roman"/>
          <w:sz w:val="24"/>
          <w:szCs w:val="24"/>
        </w:rPr>
        <w:t>powyższym wzorze rozumiane są jako ceny brutto za realizację całości przedmiotu zamówienia;</w:t>
      </w:r>
    </w:p>
    <w:p w14:paraId="7AEBA109" w14:textId="77777777" w:rsidR="006D0B94" w:rsidRPr="004E1B0B" w:rsidRDefault="006D0B94" w:rsidP="006677CB">
      <w:pPr>
        <w:widowControl w:val="0"/>
        <w:numPr>
          <w:ilvl w:val="0"/>
          <w:numId w:val="63"/>
        </w:numPr>
        <w:jc w:val="both"/>
        <w:rPr>
          <w:rFonts w:eastAsia="Times New Roman" w:cs="Times New Roman"/>
          <w:sz w:val="24"/>
          <w:szCs w:val="24"/>
        </w:rPr>
      </w:pPr>
      <w:r w:rsidRPr="004E1B0B">
        <w:rPr>
          <w:rFonts w:eastAsia="Times New Roman" w:cs="Times New Roman"/>
          <w:sz w:val="24"/>
          <w:szCs w:val="24"/>
        </w:rPr>
        <w:t>maksymalna liczba punktów do uzyskania w kryterium „cena” – 60 pkt;</w:t>
      </w:r>
    </w:p>
    <w:p w14:paraId="3C8DD6B2" w14:textId="77777777" w:rsidR="006D0B94" w:rsidRPr="004E1B0B" w:rsidRDefault="006D0B94" w:rsidP="006677CB">
      <w:pPr>
        <w:widowControl w:val="0"/>
        <w:numPr>
          <w:ilvl w:val="0"/>
          <w:numId w:val="63"/>
        </w:numPr>
        <w:jc w:val="both"/>
        <w:rPr>
          <w:rFonts w:eastAsia="Times New Roman" w:cs="Times New Roman"/>
          <w:sz w:val="24"/>
          <w:szCs w:val="24"/>
        </w:rPr>
      </w:pPr>
      <w:r w:rsidRPr="004E1B0B">
        <w:rPr>
          <w:rFonts w:eastAsia="Times New Roman" w:cs="Times New Roman"/>
          <w:sz w:val="24"/>
          <w:szCs w:val="24"/>
        </w:rPr>
        <w:t xml:space="preserve">ocenie w ramach kryterium „Cena” podlegać będzie cena łączna brutto podana w złożonym FORMULARZU OFERTOWYM - </w:t>
      </w:r>
      <w:bookmarkStart w:id="55" w:name="_Hlk117009613"/>
      <w:r w:rsidRPr="004E1B0B">
        <w:rPr>
          <w:rFonts w:eastAsia="Times New Roman" w:cs="Times New Roman"/>
          <w:sz w:val="24"/>
          <w:szCs w:val="24"/>
        </w:rPr>
        <w:t>ZAŁĄCZNIK NR 1 DO SWZ</w:t>
      </w:r>
      <w:bookmarkEnd w:id="55"/>
      <w:r w:rsidRPr="004E1B0B">
        <w:rPr>
          <w:rFonts w:eastAsia="Times New Roman" w:cs="Times New Roman"/>
          <w:sz w:val="24"/>
          <w:szCs w:val="24"/>
        </w:rPr>
        <w:t>.</w:t>
      </w:r>
    </w:p>
    <w:p w14:paraId="28725164" w14:textId="77777777" w:rsidR="006D0B94" w:rsidRPr="004E1B0B" w:rsidRDefault="006D0B94" w:rsidP="006D0B94">
      <w:pPr>
        <w:widowControl w:val="0"/>
        <w:jc w:val="both"/>
        <w:rPr>
          <w:rFonts w:eastAsia="Times New Roman" w:cs="Times New Roman"/>
          <w:sz w:val="24"/>
          <w:szCs w:val="24"/>
        </w:rPr>
      </w:pPr>
    </w:p>
    <w:p w14:paraId="44A9444B" w14:textId="77777777" w:rsidR="006D0B94" w:rsidRPr="004E1B0B" w:rsidRDefault="006D0B94" w:rsidP="006677CB">
      <w:pPr>
        <w:widowControl w:val="0"/>
        <w:numPr>
          <w:ilvl w:val="0"/>
          <w:numId w:val="64"/>
        </w:numPr>
        <w:overflowPunct w:val="0"/>
        <w:autoSpaceDE w:val="0"/>
        <w:autoSpaceDN w:val="0"/>
        <w:adjustRightInd w:val="0"/>
        <w:contextualSpacing/>
        <w:jc w:val="both"/>
        <w:textAlignment w:val="baseline"/>
        <w:rPr>
          <w:rFonts w:eastAsia="Times New Roman" w:cs="Times New Roman"/>
          <w:snapToGrid w:val="0"/>
          <w:sz w:val="24"/>
          <w:szCs w:val="24"/>
        </w:rPr>
      </w:pPr>
      <w:r w:rsidRPr="004E1B0B">
        <w:rPr>
          <w:rFonts w:eastAsia="Times New Roman" w:cs="Times New Roman"/>
          <w:snapToGrid w:val="0"/>
          <w:sz w:val="24"/>
          <w:szCs w:val="24"/>
        </w:rPr>
        <w:t>W kryterium „</w:t>
      </w:r>
      <w:proofErr w:type="spellStart"/>
      <w:r w:rsidRPr="004E1B0B">
        <w:rPr>
          <w:rFonts w:eastAsia="Times New Roman" w:cs="Times New Roman"/>
          <w:b/>
          <w:bCs/>
          <w:snapToGrid w:val="0"/>
          <w:sz w:val="24"/>
          <w:szCs w:val="24"/>
        </w:rPr>
        <w:t>G</w:t>
      </w:r>
      <w:r w:rsidRPr="004E1B0B">
        <w:rPr>
          <w:rFonts w:eastAsia="Times New Roman" w:cs="Times New Roman"/>
          <w:b/>
          <w:bCs/>
          <w:snapToGrid w:val="0"/>
          <w:sz w:val="24"/>
          <w:szCs w:val="24"/>
          <w:vertAlign w:val="subscript"/>
        </w:rPr>
        <w:t>of</w:t>
      </w:r>
      <w:proofErr w:type="spellEnd"/>
      <w:r w:rsidRPr="004E1B0B">
        <w:rPr>
          <w:rFonts w:eastAsia="Times New Roman" w:cs="Times New Roman"/>
          <w:snapToGrid w:val="0"/>
          <w:sz w:val="24"/>
          <w:szCs w:val="24"/>
        </w:rPr>
        <w:t xml:space="preserve"> - okres gwarancji” </w:t>
      </w:r>
      <w:r w:rsidRPr="004E1B0B">
        <w:rPr>
          <w:rFonts w:eastAsia="Times New Roman" w:cs="Times New Roman"/>
          <w:sz w:val="24"/>
          <w:szCs w:val="24"/>
        </w:rPr>
        <w:t>punkty będą przyznawane zgodnie z poniższą tabelą</w:t>
      </w:r>
    </w:p>
    <w:p w14:paraId="2CADB85B" w14:textId="77777777" w:rsidR="006D0B94" w:rsidRPr="004E1B0B" w:rsidRDefault="006D0B94" w:rsidP="006D0B94">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88"/>
      </w:tblGrid>
      <w:tr w:rsidR="004E1B0B" w:rsidRPr="004E1B0B" w14:paraId="2ED71057" w14:textId="77777777" w:rsidTr="006D0086">
        <w:trPr>
          <w:trHeight w:val="254"/>
        </w:trPr>
        <w:tc>
          <w:tcPr>
            <w:tcW w:w="3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863CFF" w14:textId="77777777" w:rsidR="006D0B94" w:rsidRPr="004E1B0B" w:rsidRDefault="006D0B94">
            <w:pPr>
              <w:widowControl w:val="0"/>
              <w:jc w:val="center"/>
              <w:rPr>
                <w:rFonts w:eastAsia="Times New Roman" w:cs="Times New Roman"/>
                <w:b/>
                <w:sz w:val="24"/>
                <w:szCs w:val="24"/>
              </w:rPr>
            </w:pPr>
            <w:r w:rsidRPr="004E1B0B">
              <w:rPr>
                <w:rFonts w:eastAsia="Times New Roman" w:cs="Times New Roman"/>
                <w:b/>
                <w:sz w:val="24"/>
                <w:szCs w:val="24"/>
              </w:rPr>
              <w:t>Parametry punktowane</w:t>
            </w:r>
          </w:p>
        </w:tc>
        <w:tc>
          <w:tcPr>
            <w:tcW w:w="1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DED67A" w14:textId="77777777" w:rsidR="006D0B94" w:rsidRPr="004E1B0B" w:rsidRDefault="006D0B94">
            <w:pPr>
              <w:widowControl w:val="0"/>
              <w:jc w:val="center"/>
              <w:rPr>
                <w:rFonts w:eastAsia="Times New Roman" w:cs="Times New Roman"/>
                <w:b/>
                <w:sz w:val="24"/>
                <w:szCs w:val="24"/>
              </w:rPr>
            </w:pPr>
            <w:r w:rsidRPr="004E1B0B">
              <w:rPr>
                <w:rFonts w:eastAsia="Times New Roman" w:cs="Times New Roman"/>
                <w:b/>
                <w:sz w:val="24"/>
                <w:szCs w:val="24"/>
              </w:rPr>
              <w:t>Ocena punktowa</w:t>
            </w:r>
          </w:p>
        </w:tc>
      </w:tr>
      <w:tr w:rsidR="006D0B94" w:rsidRPr="004E1B0B" w14:paraId="31E1528B" w14:textId="77777777" w:rsidTr="006D0086">
        <w:trPr>
          <w:trHeight w:val="762"/>
        </w:trPr>
        <w:tc>
          <w:tcPr>
            <w:tcW w:w="3619" w:type="pct"/>
            <w:tcBorders>
              <w:top w:val="single" w:sz="4" w:space="0" w:color="auto"/>
              <w:left w:val="single" w:sz="4" w:space="0" w:color="auto"/>
              <w:bottom w:val="single" w:sz="4" w:space="0" w:color="auto"/>
              <w:right w:val="single" w:sz="4" w:space="0" w:color="auto"/>
            </w:tcBorders>
            <w:vAlign w:val="center"/>
            <w:hideMark/>
          </w:tcPr>
          <w:p w14:paraId="0B9AA390" w14:textId="1A8263ED" w:rsidR="006D0B94" w:rsidRPr="004E1B0B" w:rsidRDefault="006D0B94">
            <w:pPr>
              <w:widowControl w:val="0"/>
              <w:jc w:val="both"/>
              <w:rPr>
                <w:rFonts w:eastAsia="Times New Roman" w:cs="Times New Roman"/>
                <w:sz w:val="24"/>
                <w:szCs w:val="24"/>
              </w:rPr>
            </w:pPr>
            <w:r w:rsidRPr="004E1B0B">
              <w:rPr>
                <w:rFonts w:eastAsia="Times New Roman" w:cs="Times New Roman"/>
                <w:sz w:val="24"/>
                <w:szCs w:val="24"/>
              </w:rPr>
              <w:t>Wymagany okres gwarancji liczony od dnia podpisania protokołu odbioru</w:t>
            </w:r>
            <w:r w:rsidR="006D0086" w:rsidRPr="004E1B0B">
              <w:rPr>
                <w:rFonts w:eastAsia="Times New Roman" w:cs="Times New Roman"/>
                <w:sz w:val="24"/>
                <w:szCs w:val="24"/>
              </w:rPr>
              <w:t xml:space="preserve">, minimalny wymagany okres gwarancji wynosi </w:t>
            </w:r>
            <w:r w:rsidR="00C63702" w:rsidRPr="004E1B0B">
              <w:rPr>
                <w:rFonts w:eastAsia="Times New Roman" w:cs="Times New Roman"/>
                <w:sz w:val="24"/>
                <w:szCs w:val="24"/>
              </w:rPr>
              <w:t>2 lata</w:t>
            </w:r>
            <w:r w:rsidR="006D0086" w:rsidRPr="004E1B0B">
              <w:rPr>
                <w:rFonts w:eastAsia="Times New Roman" w:cs="Times New Roman"/>
                <w:sz w:val="24"/>
                <w:szCs w:val="24"/>
              </w:rPr>
              <w:t xml:space="preserve"> </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FABAD57" w14:textId="7064D758" w:rsidR="006D0B94" w:rsidRPr="004E1B0B" w:rsidRDefault="00C63702">
            <w:pPr>
              <w:widowControl w:val="0"/>
              <w:jc w:val="both"/>
              <w:rPr>
                <w:rFonts w:eastAsia="Times New Roman" w:cs="Times New Roman"/>
                <w:sz w:val="24"/>
                <w:szCs w:val="24"/>
              </w:rPr>
            </w:pPr>
            <w:r w:rsidRPr="004E1B0B">
              <w:rPr>
                <w:rFonts w:eastAsia="Times New Roman" w:cs="Times New Roman"/>
                <w:sz w:val="24"/>
                <w:szCs w:val="24"/>
              </w:rPr>
              <w:t>2 lata</w:t>
            </w:r>
            <w:r w:rsidR="006D0086" w:rsidRPr="004E1B0B">
              <w:rPr>
                <w:rFonts w:eastAsia="Times New Roman" w:cs="Times New Roman"/>
                <w:sz w:val="24"/>
                <w:szCs w:val="24"/>
              </w:rPr>
              <w:t xml:space="preserve"> - 0 pkt</w:t>
            </w:r>
          </w:p>
          <w:p w14:paraId="439BB31B" w14:textId="27C32D7B" w:rsidR="006D0086" w:rsidRPr="004E1B0B" w:rsidRDefault="006D0086">
            <w:pPr>
              <w:widowControl w:val="0"/>
              <w:jc w:val="both"/>
              <w:rPr>
                <w:rFonts w:eastAsia="Times New Roman" w:cs="Times New Roman"/>
                <w:sz w:val="24"/>
                <w:szCs w:val="24"/>
              </w:rPr>
            </w:pPr>
            <w:r w:rsidRPr="004E1B0B">
              <w:rPr>
                <w:rFonts w:eastAsia="Times New Roman" w:cs="Times New Roman"/>
                <w:sz w:val="24"/>
                <w:szCs w:val="24"/>
              </w:rPr>
              <w:t>3</w:t>
            </w:r>
            <w:r w:rsidR="00C63702" w:rsidRPr="004E1B0B">
              <w:rPr>
                <w:rFonts w:eastAsia="Times New Roman" w:cs="Times New Roman"/>
                <w:sz w:val="24"/>
                <w:szCs w:val="24"/>
              </w:rPr>
              <w:t xml:space="preserve"> lata </w:t>
            </w:r>
            <w:r w:rsidRPr="004E1B0B">
              <w:rPr>
                <w:rFonts w:eastAsia="Times New Roman" w:cs="Times New Roman"/>
                <w:sz w:val="24"/>
                <w:szCs w:val="24"/>
              </w:rPr>
              <w:t>- 10 pkt</w:t>
            </w:r>
          </w:p>
          <w:p w14:paraId="3BB69D82" w14:textId="7160C06E" w:rsidR="006D0086" w:rsidRPr="004E1B0B" w:rsidRDefault="00C63702">
            <w:pPr>
              <w:widowControl w:val="0"/>
              <w:jc w:val="both"/>
              <w:rPr>
                <w:rFonts w:eastAsia="Times New Roman" w:cs="Times New Roman"/>
                <w:sz w:val="24"/>
                <w:szCs w:val="24"/>
              </w:rPr>
            </w:pPr>
            <w:r w:rsidRPr="004E1B0B">
              <w:rPr>
                <w:rFonts w:eastAsia="Times New Roman" w:cs="Times New Roman"/>
                <w:sz w:val="24"/>
                <w:szCs w:val="24"/>
              </w:rPr>
              <w:t xml:space="preserve">4 lata </w:t>
            </w:r>
            <w:r w:rsidR="006D0086" w:rsidRPr="004E1B0B">
              <w:rPr>
                <w:rFonts w:eastAsia="Times New Roman" w:cs="Times New Roman"/>
                <w:sz w:val="24"/>
                <w:szCs w:val="24"/>
              </w:rPr>
              <w:t>– 20 pkt</w:t>
            </w:r>
          </w:p>
          <w:p w14:paraId="702761D6" w14:textId="7FF440B4" w:rsidR="006D0086" w:rsidRPr="004E1B0B" w:rsidRDefault="00C63702">
            <w:pPr>
              <w:widowControl w:val="0"/>
              <w:jc w:val="both"/>
              <w:rPr>
                <w:rFonts w:eastAsia="Times New Roman" w:cs="Times New Roman"/>
                <w:sz w:val="24"/>
                <w:szCs w:val="24"/>
              </w:rPr>
            </w:pPr>
            <w:r w:rsidRPr="004E1B0B">
              <w:rPr>
                <w:rFonts w:eastAsia="Times New Roman" w:cs="Times New Roman"/>
                <w:sz w:val="24"/>
                <w:szCs w:val="24"/>
              </w:rPr>
              <w:t xml:space="preserve">5 lat </w:t>
            </w:r>
            <w:r w:rsidR="006D0086" w:rsidRPr="004E1B0B">
              <w:rPr>
                <w:rFonts w:eastAsia="Times New Roman" w:cs="Times New Roman"/>
                <w:sz w:val="24"/>
                <w:szCs w:val="24"/>
              </w:rPr>
              <w:t xml:space="preserve">– 30 pkt </w:t>
            </w:r>
          </w:p>
        </w:tc>
      </w:tr>
    </w:tbl>
    <w:p w14:paraId="2C286574" w14:textId="77777777" w:rsidR="006D0B94" w:rsidRPr="004E1B0B" w:rsidRDefault="006D0B94" w:rsidP="006D0B94">
      <w:pPr>
        <w:widowControl w:val="0"/>
        <w:ind w:left="1434"/>
        <w:jc w:val="both"/>
        <w:rPr>
          <w:rFonts w:eastAsia="Times New Roman" w:cs="Times New Roman"/>
          <w:sz w:val="24"/>
          <w:szCs w:val="24"/>
          <w:lang w:eastAsia="pl-PL"/>
        </w:rPr>
      </w:pPr>
    </w:p>
    <w:p w14:paraId="24C8ED82" w14:textId="57C0E22F" w:rsidR="006D0B94" w:rsidRPr="004E1B0B" w:rsidRDefault="006D0B94" w:rsidP="006677CB">
      <w:pPr>
        <w:widowControl w:val="0"/>
        <w:numPr>
          <w:ilvl w:val="0"/>
          <w:numId w:val="65"/>
        </w:numPr>
        <w:ind w:left="1434" w:hanging="357"/>
        <w:jc w:val="both"/>
        <w:rPr>
          <w:rFonts w:eastAsia="Times New Roman" w:cs="Times New Roman"/>
          <w:sz w:val="24"/>
          <w:szCs w:val="24"/>
          <w:lang w:eastAsia="pl-PL"/>
        </w:rPr>
      </w:pPr>
      <w:r w:rsidRPr="004E1B0B">
        <w:rPr>
          <w:rFonts w:eastAsia="Times New Roman" w:cs="Times New Roman"/>
          <w:snapToGrid w:val="0"/>
          <w:sz w:val="24"/>
          <w:szCs w:val="24"/>
          <w:lang w:eastAsia="en-US"/>
        </w:rPr>
        <w:t xml:space="preserve">Maksymalna liczba punktów do uzyskania w kryterium „okres gwarancji” – </w:t>
      </w:r>
      <w:r w:rsidR="006D0086" w:rsidRPr="004E1B0B">
        <w:rPr>
          <w:rFonts w:eastAsia="Times New Roman" w:cs="Times New Roman"/>
          <w:snapToGrid w:val="0"/>
          <w:sz w:val="24"/>
          <w:szCs w:val="24"/>
          <w:lang w:eastAsia="en-US"/>
        </w:rPr>
        <w:t>30</w:t>
      </w:r>
      <w:r w:rsidRPr="004E1B0B">
        <w:rPr>
          <w:rFonts w:eastAsia="Times New Roman" w:cs="Times New Roman"/>
          <w:snapToGrid w:val="0"/>
          <w:sz w:val="24"/>
          <w:szCs w:val="24"/>
          <w:lang w:eastAsia="en-US"/>
        </w:rPr>
        <w:t xml:space="preserve"> pkt.</w:t>
      </w:r>
    </w:p>
    <w:p w14:paraId="4B4C49F3" w14:textId="477D136F" w:rsidR="006D0B94" w:rsidRPr="004E1B0B" w:rsidRDefault="006D0B94" w:rsidP="006677CB">
      <w:pPr>
        <w:widowControl w:val="0"/>
        <w:numPr>
          <w:ilvl w:val="0"/>
          <w:numId w:val="65"/>
        </w:numPr>
        <w:autoSpaceDE w:val="0"/>
        <w:autoSpaceDN w:val="0"/>
        <w:adjustRightInd w:val="0"/>
        <w:jc w:val="both"/>
        <w:rPr>
          <w:rFonts w:eastAsia="Times New Roman" w:cs="Times New Roman"/>
          <w:sz w:val="24"/>
          <w:szCs w:val="24"/>
          <w:lang w:eastAsia="pl-PL"/>
        </w:rPr>
      </w:pPr>
      <w:r w:rsidRPr="004E1B0B">
        <w:rPr>
          <w:rFonts w:eastAsia="Times New Roman" w:cs="Times New Roman"/>
          <w:sz w:val="24"/>
          <w:szCs w:val="24"/>
          <w:lang w:eastAsia="pl-PL"/>
        </w:rPr>
        <w:t>Maksymalną ilość punktów w zakresie tego kryterium otrzyma oferta wykonawcy, który zaoferuje najdłuższy oceniany okres gwarancji, czyli</w:t>
      </w:r>
      <w:r w:rsidR="006D0086" w:rsidRPr="004E1B0B">
        <w:rPr>
          <w:rFonts w:eastAsia="Times New Roman" w:cs="Times New Roman"/>
          <w:sz w:val="24"/>
          <w:szCs w:val="24"/>
          <w:lang w:eastAsia="pl-PL"/>
        </w:rPr>
        <w:t xml:space="preserve"> </w:t>
      </w:r>
      <w:r w:rsidR="00C63702" w:rsidRPr="004E1B0B">
        <w:rPr>
          <w:rFonts w:eastAsia="Times New Roman" w:cs="Times New Roman"/>
          <w:sz w:val="24"/>
          <w:szCs w:val="24"/>
          <w:lang w:eastAsia="pl-PL"/>
        </w:rPr>
        <w:t>2 lata</w:t>
      </w:r>
      <w:r w:rsidRPr="004E1B0B">
        <w:rPr>
          <w:rFonts w:eastAsia="Times New Roman" w:cs="Times New Roman"/>
          <w:sz w:val="24"/>
          <w:szCs w:val="24"/>
          <w:lang w:eastAsia="pl-PL"/>
        </w:rPr>
        <w:t xml:space="preserve">. </w:t>
      </w:r>
    </w:p>
    <w:p w14:paraId="48BDD22F" w14:textId="77777777" w:rsidR="006D0B94" w:rsidRPr="004E1B0B" w:rsidRDefault="006D0B94" w:rsidP="006677CB">
      <w:pPr>
        <w:widowControl w:val="0"/>
        <w:numPr>
          <w:ilvl w:val="0"/>
          <w:numId w:val="65"/>
        </w:numPr>
        <w:autoSpaceDE w:val="0"/>
        <w:autoSpaceDN w:val="0"/>
        <w:adjustRightInd w:val="0"/>
        <w:jc w:val="both"/>
        <w:rPr>
          <w:rFonts w:eastAsia="Times New Roman" w:cs="Times New Roman"/>
          <w:sz w:val="24"/>
          <w:szCs w:val="24"/>
          <w:lang w:eastAsia="pl-PL"/>
        </w:rPr>
      </w:pPr>
      <w:r w:rsidRPr="004E1B0B">
        <w:rPr>
          <w:rFonts w:eastAsia="Times New Roman" w:cs="Times New Roman"/>
          <w:bCs/>
          <w:sz w:val="24"/>
          <w:szCs w:val="24"/>
          <w:lang w:eastAsia="pl-PL"/>
        </w:rPr>
        <w:t xml:space="preserve">Okres gwarancji = termin liczony od </w:t>
      </w:r>
      <w:r w:rsidRPr="004E1B0B">
        <w:rPr>
          <w:rFonts w:eastAsia="Times New Roman" w:cs="Times New Roman"/>
          <w:sz w:val="24"/>
          <w:szCs w:val="24"/>
          <w:lang w:eastAsia="en-US"/>
        </w:rPr>
        <w:t>dnia podpisania protokołu odbioru.</w:t>
      </w:r>
    </w:p>
    <w:p w14:paraId="457089B4" w14:textId="1BFE1C6E" w:rsidR="006D0086" w:rsidRPr="004E1B0B" w:rsidRDefault="006D0B94" w:rsidP="006677CB">
      <w:pPr>
        <w:widowControl w:val="0"/>
        <w:numPr>
          <w:ilvl w:val="0"/>
          <w:numId w:val="65"/>
        </w:numPr>
        <w:ind w:hanging="357"/>
        <w:jc w:val="both"/>
        <w:rPr>
          <w:rFonts w:eastAsia="Times New Roman" w:cs="Times New Roman"/>
          <w:sz w:val="24"/>
          <w:szCs w:val="24"/>
        </w:rPr>
      </w:pPr>
      <w:r w:rsidRPr="004E1B0B">
        <w:rPr>
          <w:rFonts w:eastAsia="Times New Roman" w:cs="Times New Roman"/>
          <w:sz w:val="24"/>
          <w:szCs w:val="24"/>
        </w:rPr>
        <w:t xml:space="preserve">Minimalny okres gwarancji – </w:t>
      </w:r>
      <w:r w:rsidR="006D0086" w:rsidRPr="004E1B0B">
        <w:rPr>
          <w:rFonts w:eastAsia="Times New Roman" w:cs="Times New Roman"/>
          <w:b/>
          <w:bCs/>
          <w:sz w:val="24"/>
          <w:szCs w:val="24"/>
        </w:rPr>
        <w:t>2</w:t>
      </w:r>
      <w:r w:rsidR="00C63702" w:rsidRPr="004E1B0B">
        <w:rPr>
          <w:rFonts w:eastAsia="Times New Roman" w:cs="Times New Roman"/>
          <w:b/>
          <w:bCs/>
          <w:sz w:val="24"/>
          <w:szCs w:val="24"/>
        </w:rPr>
        <w:t xml:space="preserve"> lata</w:t>
      </w:r>
      <w:r w:rsidR="006D0086" w:rsidRPr="004E1B0B">
        <w:rPr>
          <w:rFonts w:eastAsia="Times New Roman" w:cs="Times New Roman"/>
          <w:b/>
          <w:bCs/>
          <w:sz w:val="24"/>
          <w:szCs w:val="24"/>
        </w:rPr>
        <w:t>.</w:t>
      </w:r>
    </w:p>
    <w:p w14:paraId="52FCA833" w14:textId="7FDFA1BE" w:rsidR="006D0B94" w:rsidRPr="004E1B0B" w:rsidRDefault="006D0B94" w:rsidP="006677CB">
      <w:pPr>
        <w:widowControl w:val="0"/>
        <w:numPr>
          <w:ilvl w:val="0"/>
          <w:numId w:val="65"/>
        </w:numPr>
        <w:ind w:hanging="357"/>
        <w:jc w:val="both"/>
        <w:rPr>
          <w:rFonts w:eastAsia="Times New Roman" w:cs="Times New Roman"/>
          <w:sz w:val="24"/>
          <w:szCs w:val="24"/>
        </w:rPr>
      </w:pPr>
      <w:r w:rsidRPr="004E1B0B">
        <w:rPr>
          <w:rFonts w:eastAsia="Times New Roman" w:cs="Times New Roman"/>
          <w:sz w:val="24"/>
          <w:szCs w:val="24"/>
        </w:rPr>
        <w:t xml:space="preserve">Maksymalny oceniany okres gwarancji – </w:t>
      </w:r>
      <w:r w:rsidR="00C63702" w:rsidRPr="004E1B0B">
        <w:rPr>
          <w:rFonts w:eastAsia="Times New Roman" w:cs="Times New Roman"/>
          <w:b/>
          <w:bCs/>
          <w:sz w:val="24"/>
          <w:szCs w:val="24"/>
        </w:rPr>
        <w:t>5 lat</w:t>
      </w:r>
      <w:r w:rsidRPr="004E1B0B">
        <w:rPr>
          <w:rFonts w:eastAsia="Times New Roman" w:cs="Times New Roman"/>
          <w:b/>
          <w:bCs/>
          <w:sz w:val="24"/>
          <w:szCs w:val="24"/>
        </w:rPr>
        <w:t>.</w:t>
      </w:r>
    </w:p>
    <w:p w14:paraId="41CD81B9" w14:textId="73086154" w:rsidR="006D0B94" w:rsidRPr="004E1B0B" w:rsidRDefault="006D0B94" w:rsidP="006677CB">
      <w:pPr>
        <w:widowControl w:val="0"/>
        <w:numPr>
          <w:ilvl w:val="0"/>
          <w:numId w:val="65"/>
        </w:numPr>
        <w:ind w:hanging="357"/>
        <w:jc w:val="both"/>
        <w:rPr>
          <w:rFonts w:eastAsia="Times New Roman" w:cs="Times New Roman"/>
          <w:sz w:val="24"/>
          <w:szCs w:val="24"/>
        </w:rPr>
      </w:pPr>
      <w:r w:rsidRPr="004E1B0B">
        <w:rPr>
          <w:rFonts w:eastAsia="Times New Roman" w:cs="Times New Roman"/>
          <w:sz w:val="24"/>
          <w:szCs w:val="24"/>
        </w:rPr>
        <w:t xml:space="preserve">Jeżeli wykonawca nie poda w ofercie okresu gwarancji, to zamawiający przyjmie, że składając ofertę wykonawca oferuje minimalny dopuszczalny okres gwarancji, czyli </w:t>
      </w:r>
      <w:r w:rsidR="00C63702" w:rsidRPr="004E1B0B">
        <w:rPr>
          <w:rFonts w:eastAsia="Times New Roman" w:cs="Times New Roman"/>
          <w:sz w:val="24"/>
          <w:szCs w:val="24"/>
        </w:rPr>
        <w:t>2 lata</w:t>
      </w:r>
      <w:r w:rsidRPr="004E1B0B">
        <w:rPr>
          <w:rFonts w:eastAsia="Times New Roman" w:cs="Times New Roman"/>
          <w:sz w:val="24"/>
          <w:szCs w:val="24"/>
        </w:rPr>
        <w:t xml:space="preserve"> i poprawi omyłkę zgodnie z art. 223 ust. 2 pkt 3 ustawy </w:t>
      </w:r>
      <w:proofErr w:type="spellStart"/>
      <w:r w:rsidRPr="004E1B0B">
        <w:rPr>
          <w:rFonts w:eastAsia="Times New Roman" w:cs="Times New Roman"/>
          <w:sz w:val="24"/>
          <w:szCs w:val="24"/>
        </w:rPr>
        <w:t>pzp</w:t>
      </w:r>
      <w:proofErr w:type="spellEnd"/>
      <w:r w:rsidRPr="004E1B0B">
        <w:rPr>
          <w:rFonts w:eastAsia="Times New Roman" w:cs="Times New Roman"/>
          <w:sz w:val="24"/>
          <w:szCs w:val="24"/>
        </w:rPr>
        <w:t>.</w:t>
      </w:r>
    </w:p>
    <w:p w14:paraId="03F65DD8" w14:textId="7A041EF9" w:rsidR="006D0B94" w:rsidRPr="004E1B0B" w:rsidRDefault="006D0B94" w:rsidP="006677CB">
      <w:pPr>
        <w:widowControl w:val="0"/>
        <w:numPr>
          <w:ilvl w:val="0"/>
          <w:numId w:val="65"/>
        </w:numPr>
        <w:jc w:val="both"/>
        <w:rPr>
          <w:rFonts w:eastAsia="Times New Roman" w:cs="Times New Roman"/>
          <w:sz w:val="24"/>
          <w:szCs w:val="24"/>
        </w:rPr>
      </w:pPr>
      <w:r w:rsidRPr="004E1B0B">
        <w:rPr>
          <w:rFonts w:eastAsia="Times New Roman" w:cs="Times New Roman"/>
          <w:sz w:val="24"/>
          <w:szCs w:val="24"/>
        </w:rPr>
        <w:t xml:space="preserve">Jeżeli wykonawca poda w ofercie okres gwarancji dłuższy niż oceniany przez zamawiającego (dłuższy niż </w:t>
      </w:r>
      <w:r w:rsidR="00C63702" w:rsidRPr="004E1B0B">
        <w:rPr>
          <w:rFonts w:eastAsia="Times New Roman" w:cs="Times New Roman"/>
          <w:sz w:val="24"/>
          <w:szCs w:val="24"/>
        </w:rPr>
        <w:t>5 lat</w:t>
      </w:r>
      <w:r w:rsidR="006D0086" w:rsidRPr="004E1B0B">
        <w:rPr>
          <w:rFonts w:eastAsia="Times New Roman" w:cs="Times New Roman"/>
          <w:sz w:val="24"/>
          <w:szCs w:val="24"/>
        </w:rPr>
        <w:t>)</w:t>
      </w:r>
      <w:r w:rsidRPr="004E1B0B">
        <w:rPr>
          <w:rFonts w:eastAsia="Times New Roman" w:cs="Times New Roman"/>
          <w:sz w:val="24"/>
          <w:szCs w:val="24"/>
        </w:rPr>
        <w:t>, to zamawiający obliczy punkty dla maksymalnie punktowanego okresu gwarancji, czyl</w:t>
      </w:r>
      <w:r w:rsidR="006D0086" w:rsidRPr="004E1B0B">
        <w:rPr>
          <w:rFonts w:eastAsia="Times New Roman" w:cs="Times New Roman"/>
          <w:sz w:val="24"/>
          <w:szCs w:val="24"/>
        </w:rPr>
        <w:t xml:space="preserve">i </w:t>
      </w:r>
      <w:r w:rsidR="00C63702" w:rsidRPr="004E1B0B">
        <w:rPr>
          <w:rFonts w:eastAsia="Times New Roman" w:cs="Times New Roman"/>
          <w:sz w:val="24"/>
          <w:szCs w:val="24"/>
        </w:rPr>
        <w:t>5 lat</w:t>
      </w:r>
      <w:r w:rsidRPr="004E1B0B">
        <w:rPr>
          <w:rFonts w:eastAsia="Times New Roman" w:cs="Times New Roman"/>
          <w:sz w:val="24"/>
          <w:szCs w:val="24"/>
        </w:rPr>
        <w:t>.</w:t>
      </w:r>
    </w:p>
    <w:p w14:paraId="1D7ACD76" w14:textId="474307E6" w:rsidR="006D0B94" w:rsidRPr="004E1B0B" w:rsidRDefault="006D0B94" w:rsidP="006677CB">
      <w:pPr>
        <w:widowControl w:val="0"/>
        <w:numPr>
          <w:ilvl w:val="0"/>
          <w:numId w:val="65"/>
        </w:numPr>
        <w:ind w:hanging="357"/>
        <w:jc w:val="both"/>
        <w:rPr>
          <w:rFonts w:eastAsia="Times New Roman" w:cs="Times New Roman"/>
          <w:sz w:val="24"/>
          <w:szCs w:val="24"/>
        </w:rPr>
      </w:pPr>
      <w:r w:rsidRPr="004E1B0B">
        <w:rPr>
          <w:rFonts w:eastAsia="Calibri" w:cs="Times New Roman"/>
          <w:sz w:val="24"/>
          <w:szCs w:val="24"/>
        </w:rPr>
        <w:t xml:space="preserve">W przypadku podania okresu gwarancji w niepełnych okresach </w:t>
      </w:r>
      <w:r w:rsidR="00C63702" w:rsidRPr="004E1B0B">
        <w:rPr>
          <w:rFonts w:eastAsia="Calibri" w:cs="Times New Roman"/>
          <w:sz w:val="24"/>
          <w:szCs w:val="24"/>
        </w:rPr>
        <w:t xml:space="preserve">rocznych </w:t>
      </w:r>
      <w:r w:rsidRPr="004E1B0B">
        <w:rPr>
          <w:rFonts w:eastAsia="Calibri" w:cs="Times New Roman"/>
          <w:sz w:val="24"/>
          <w:szCs w:val="24"/>
        </w:rPr>
        <w:t xml:space="preserve">zamawiający poprawi omyłkę zaokrąglając termin do pełnego, rozpoczętego okresu </w:t>
      </w:r>
      <w:r w:rsidR="00C63702" w:rsidRPr="004E1B0B">
        <w:rPr>
          <w:rFonts w:eastAsia="Calibri" w:cs="Times New Roman"/>
          <w:sz w:val="24"/>
          <w:szCs w:val="24"/>
        </w:rPr>
        <w:t>rocznego</w:t>
      </w:r>
      <w:r w:rsidRPr="004E1B0B">
        <w:rPr>
          <w:rFonts w:eastAsia="Calibri" w:cs="Times New Roman"/>
          <w:sz w:val="24"/>
          <w:szCs w:val="24"/>
        </w:rPr>
        <w:t xml:space="preserve"> i poprawi omyłkę zgodnie z</w:t>
      </w:r>
      <w:r w:rsidRPr="004E1B0B">
        <w:rPr>
          <w:rFonts w:eastAsia="Times New Roman" w:cs="Times New Roman"/>
          <w:sz w:val="24"/>
          <w:szCs w:val="24"/>
        </w:rPr>
        <w:t xml:space="preserve"> art. 223 ust. 2 pkt 3 ustawy </w:t>
      </w:r>
      <w:proofErr w:type="spellStart"/>
      <w:r w:rsidRPr="004E1B0B">
        <w:rPr>
          <w:rFonts w:eastAsia="Times New Roman" w:cs="Times New Roman"/>
          <w:sz w:val="24"/>
          <w:szCs w:val="24"/>
        </w:rPr>
        <w:t>pzp</w:t>
      </w:r>
      <w:proofErr w:type="spellEnd"/>
      <w:r w:rsidRPr="004E1B0B">
        <w:rPr>
          <w:rFonts w:eastAsia="Times New Roman" w:cs="Times New Roman"/>
          <w:sz w:val="24"/>
          <w:szCs w:val="24"/>
        </w:rPr>
        <w:t>.</w:t>
      </w:r>
    </w:p>
    <w:p w14:paraId="0B28DEDE" w14:textId="485C464E" w:rsidR="006D0B94" w:rsidRPr="004E1B0B" w:rsidRDefault="006D0B94" w:rsidP="006677CB">
      <w:pPr>
        <w:widowControl w:val="0"/>
        <w:numPr>
          <w:ilvl w:val="0"/>
          <w:numId w:val="65"/>
        </w:numPr>
        <w:jc w:val="both"/>
        <w:rPr>
          <w:rFonts w:eastAsia="Times New Roman" w:cs="Times New Roman"/>
          <w:sz w:val="24"/>
          <w:szCs w:val="24"/>
          <w:lang w:eastAsia="en-US"/>
        </w:rPr>
      </w:pPr>
      <w:r w:rsidRPr="004E1B0B">
        <w:rPr>
          <w:rFonts w:eastAsia="Times New Roman" w:cs="Times New Roman"/>
          <w:sz w:val="24"/>
          <w:szCs w:val="24"/>
          <w:lang w:eastAsia="en-US"/>
        </w:rPr>
        <w:t>Ocena zostanie dokonana w oparciu o informacje podane w złożonym FORMULARZU CENOWYM WRAZ ZE SZCZEGÓŁOWYM OPISEM PRZEDMIOTU ZAMÓWIENIA ZAŁĄCZNIK NR 2 do SWZ.</w:t>
      </w:r>
    </w:p>
    <w:p w14:paraId="39FAAA90" w14:textId="77777777" w:rsidR="006D0B94" w:rsidRPr="004E1B0B" w:rsidRDefault="006D0B94" w:rsidP="006677CB">
      <w:pPr>
        <w:widowControl w:val="0"/>
        <w:numPr>
          <w:ilvl w:val="0"/>
          <w:numId w:val="65"/>
        </w:numPr>
        <w:autoSpaceDE w:val="0"/>
        <w:autoSpaceDN w:val="0"/>
        <w:adjustRightInd w:val="0"/>
        <w:jc w:val="both"/>
        <w:rPr>
          <w:rFonts w:ascii="Arial" w:eastAsia="Times New Roman" w:hAnsi="Arial" w:cs="Arial"/>
          <w:snapToGrid w:val="0"/>
          <w:szCs w:val="24"/>
        </w:rPr>
      </w:pPr>
      <w:r w:rsidRPr="004E1B0B">
        <w:rPr>
          <w:rFonts w:eastAsia="Times New Roman" w:cs="Times New Roman"/>
          <w:sz w:val="24"/>
          <w:szCs w:val="24"/>
        </w:rPr>
        <w:t xml:space="preserve">Ocenie podlegać będą oferty, które nie podlegają odrzuceniu. </w:t>
      </w:r>
    </w:p>
    <w:p w14:paraId="4C2C749E" w14:textId="0DCB0D89" w:rsidR="0040467B" w:rsidRPr="004E1B0B" w:rsidRDefault="0040467B" w:rsidP="0040467B">
      <w:pPr>
        <w:widowControl w:val="0"/>
        <w:autoSpaceDE w:val="0"/>
        <w:autoSpaceDN w:val="0"/>
        <w:adjustRightInd w:val="0"/>
        <w:ind w:left="1440"/>
        <w:jc w:val="both"/>
        <w:rPr>
          <w:rFonts w:ascii="Arial" w:eastAsia="Times New Roman" w:hAnsi="Arial" w:cs="Arial"/>
          <w:snapToGrid w:val="0"/>
          <w:szCs w:val="24"/>
        </w:rPr>
      </w:pPr>
    </w:p>
    <w:p w14:paraId="7C286BAC" w14:textId="6A60835B" w:rsidR="006D0086" w:rsidRPr="004E1B0B" w:rsidRDefault="0040467B" w:rsidP="006677CB">
      <w:pPr>
        <w:widowControl w:val="0"/>
        <w:numPr>
          <w:ilvl w:val="0"/>
          <w:numId w:val="64"/>
        </w:numPr>
        <w:overflowPunct w:val="0"/>
        <w:autoSpaceDE w:val="0"/>
        <w:autoSpaceDN w:val="0"/>
        <w:adjustRightInd w:val="0"/>
        <w:contextualSpacing/>
        <w:jc w:val="both"/>
        <w:textAlignment w:val="baseline"/>
        <w:rPr>
          <w:rFonts w:eastAsia="Times New Roman" w:cs="Times New Roman"/>
          <w:snapToGrid w:val="0"/>
          <w:sz w:val="24"/>
          <w:szCs w:val="24"/>
        </w:rPr>
      </w:pPr>
      <w:r w:rsidRPr="004E1B0B">
        <w:rPr>
          <w:rFonts w:eastAsia="Times New Roman" w:cs="Times New Roman"/>
          <w:snapToGrid w:val="0"/>
          <w:sz w:val="24"/>
          <w:szCs w:val="24"/>
        </w:rPr>
        <w:t>W kryterium „</w:t>
      </w:r>
      <w:proofErr w:type="spellStart"/>
      <w:r w:rsidRPr="004E1B0B">
        <w:rPr>
          <w:rFonts w:eastAsia="Times New Roman" w:cs="Times New Roman"/>
          <w:b/>
          <w:bCs/>
          <w:snapToGrid w:val="0"/>
          <w:sz w:val="24"/>
          <w:szCs w:val="24"/>
        </w:rPr>
        <w:t>Pt</w:t>
      </w:r>
      <w:r w:rsidRPr="004E1B0B">
        <w:rPr>
          <w:rFonts w:eastAsia="Times New Roman" w:cs="Times New Roman"/>
          <w:b/>
          <w:bCs/>
          <w:snapToGrid w:val="0"/>
          <w:sz w:val="24"/>
          <w:szCs w:val="24"/>
          <w:vertAlign w:val="subscript"/>
        </w:rPr>
        <w:t>of</w:t>
      </w:r>
      <w:proofErr w:type="spellEnd"/>
      <w:r w:rsidRPr="004E1B0B">
        <w:rPr>
          <w:rFonts w:eastAsia="Times New Roman" w:cs="Times New Roman"/>
          <w:snapToGrid w:val="0"/>
          <w:sz w:val="24"/>
          <w:szCs w:val="24"/>
        </w:rPr>
        <w:t xml:space="preserve"> – parametry techniczne” </w:t>
      </w:r>
      <w:r w:rsidR="006D0086" w:rsidRPr="004E1B0B">
        <w:rPr>
          <w:rFonts w:eastAsia="Times New Roman" w:cs="Times New Roman"/>
          <w:sz w:val="24"/>
          <w:szCs w:val="24"/>
        </w:rPr>
        <w:t>zastosowany zostanie następujący wzór:</w:t>
      </w:r>
    </w:p>
    <w:p w14:paraId="68D90C03" w14:textId="70770889" w:rsidR="006D0086" w:rsidRPr="004E1B0B" w:rsidRDefault="006D0086" w:rsidP="006D0086">
      <w:pPr>
        <w:widowControl w:val="0"/>
        <w:overflowPunct w:val="0"/>
        <w:autoSpaceDE w:val="0"/>
        <w:autoSpaceDN w:val="0"/>
        <w:adjustRightInd w:val="0"/>
        <w:ind w:left="1069"/>
        <w:contextualSpacing/>
        <w:jc w:val="center"/>
        <w:textAlignment w:val="baseline"/>
        <w:rPr>
          <w:rFonts w:eastAsia="Times New Roman" w:cs="Times New Roman"/>
          <w:b/>
          <w:bCs/>
          <w:sz w:val="24"/>
          <w:szCs w:val="24"/>
        </w:rPr>
      </w:pPr>
      <w:proofErr w:type="spellStart"/>
      <w:r w:rsidRPr="004E1B0B">
        <w:rPr>
          <w:rFonts w:eastAsia="Times New Roman" w:cs="Times New Roman"/>
          <w:b/>
          <w:bCs/>
          <w:sz w:val="24"/>
          <w:szCs w:val="24"/>
        </w:rPr>
        <w:t>Pt</w:t>
      </w:r>
      <w:r w:rsidRPr="004E1B0B">
        <w:rPr>
          <w:rFonts w:eastAsia="Times New Roman" w:cs="Times New Roman"/>
          <w:b/>
          <w:bCs/>
          <w:sz w:val="24"/>
          <w:szCs w:val="24"/>
          <w:vertAlign w:val="subscript"/>
        </w:rPr>
        <w:t>of</w:t>
      </w:r>
      <w:proofErr w:type="spellEnd"/>
      <w:r w:rsidRPr="004E1B0B">
        <w:rPr>
          <w:rFonts w:eastAsia="Times New Roman" w:cs="Times New Roman"/>
          <w:b/>
          <w:bCs/>
          <w:sz w:val="24"/>
          <w:szCs w:val="24"/>
        </w:rPr>
        <w:t xml:space="preserve"> = (Pt : </w:t>
      </w:r>
      <w:proofErr w:type="spellStart"/>
      <w:r w:rsidRPr="004E1B0B">
        <w:rPr>
          <w:rFonts w:eastAsia="Times New Roman" w:cs="Times New Roman"/>
          <w:b/>
          <w:bCs/>
          <w:sz w:val="24"/>
          <w:szCs w:val="24"/>
        </w:rPr>
        <w:t>Pt</w:t>
      </w:r>
      <w:r w:rsidRPr="004E1B0B">
        <w:rPr>
          <w:rFonts w:eastAsia="Times New Roman" w:cs="Times New Roman"/>
          <w:b/>
          <w:bCs/>
          <w:sz w:val="24"/>
          <w:szCs w:val="24"/>
          <w:vertAlign w:val="subscript"/>
        </w:rPr>
        <w:t>max</w:t>
      </w:r>
      <w:proofErr w:type="spellEnd"/>
      <w:r w:rsidRPr="004E1B0B">
        <w:rPr>
          <w:rFonts w:eastAsia="Times New Roman" w:cs="Times New Roman"/>
          <w:b/>
          <w:bCs/>
          <w:sz w:val="24"/>
          <w:szCs w:val="24"/>
        </w:rPr>
        <w:t>) x 10 pkt</w:t>
      </w:r>
    </w:p>
    <w:p w14:paraId="24A28B7D" w14:textId="77777777" w:rsidR="006D0086" w:rsidRPr="004E1B0B" w:rsidRDefault="006D0086" w:rsidP="006D0086">
      <w:pPr>
        <w:widowControl w:val="0"/>
        <w:ind w:firstLine="708"/>
        <w:rPr>
          <w:rFonts w:eastAsia="Calibri" w:cs="Times New Roman"/>
          <w:sz w:val="24"/>
          <w:szCs w:val="24"/>
          <w:u w:val="single"/>
          <w:lang w:eastAsia="pl-PL"/>
        </w:rPr>
      </w:pPr>
      <w:r w:rsidRPr="004E1B0B">
        <w:rPr>
          <w:rFonts w:eastAsia="Calibri" w:cs="Times New Roman"/>
          <w:sz w:val="24"/>
          <w:szCs w:val="24"/>
          <w:u w:val="single"/>
          <w:lang w:eastAsia="pl-PL"/>
        </w:rPr>
        <w:t>gdzie:</w:t>
      </w:r>
    </w:p>
    <w:p w14:paraId="0ACE1035" w14:textId="5FC91CE2" w:rsidR="006D0086" w:rsidRPr="004E1B0B" w:rsidRDefault="006D0086" w:rsidP="006D0086">
      <w:pPr>
        <w:widowControl w:val="0"/>
        <w:ind w:firstLine="708"/>
        <w:rPr>
          <w:rFonts w:eastAsia="Arial" w:cs="Times New Roman"/>
          <w:sz w:val="24"/>
          <w:szCs w:val="24"/>
        </w:rPr>
      </w:pPr>
      <w:proofErr w:type="spellStart"/>
      <w:r w:rsidRPr="004E1B0B">
        <w:rPr>
          <w:rFonts w:eastAsia="Arial" w:cs="Times New Roman"/>
          <w:b/>
          <w:sz w:val="24"/>
          <w:szCs w:val="24"/>
        </w:rPr>
        <w:t>Pt</w:t>
      </w:r>
      <w:r w:rsidRPr="004E1B0B">
        <w:rPr>
          <w:rFonts w:eastAsia="Arial" w:cs="Times New Roman"/>
          <w:b/>
          <w:sz w:val="24"/>
          <w:szCs w:val="24"/>
          <w:vertAlign w:val="subscript"/>
        </w:rPr>
        <w:t>of</w:t>
      </w:r>
      <w:proofErr w:type="spellEnd"/>
      <w:r w:rsidRPr="004E1B0B">
        <w:rPr>
          <w:rFonts w:eastAsia="Arial" w:cs="Times New Roman"/>
          <w:sz w:val="24"/>
          <w:szCs w:val="24"/>
          <w:vertAlign w:val="subscript"/>
        </w:rPr>
        <w:tab/>
      </w:r>
      <w:r w:rsidRPr="004E1B0B">
        <w:rPr>
          <w:rFonts w:eastAsia="Arial" w:cs="Times New Roman"/>
          <w:sz w:val="24"/>
          <w:szCs w:val="24"/>
        </w:rPr>
        <w:t>-</w:t>
      </w:r>
      <w:r w:rsidRPr="004E1B0B">
        <w:rPr>
          <w:rFonts w:eastAsia="Arial" w:cs="Times New Roman"/>
          <w:sz w:val="24"/>
          <w:szCs w:val="24"/>
        </w:rPr>
        <w:tab/>
        <w:t>liczba punktów w zakresie tego kryterium,</w:t>
      </w:r>
    </w:p>
    <w:p w14:paraId="1E5073E8" w14:textId="4075344E" w:rsidR="006D0086" w:rsidRPr="004E1B0B" w:rsidRDefault="006D0086" w:rsidP="006D0086">
      <w:pPr>
        <w:widowControl w:val="0"/>
        <w:ind w:firstLine="708"/>
        <w:rPr>
          <w:rFonts w:eastAsia="Arial" w:cs="Times New Roman"/>
          <w:sz w:val="24"/>
          <w:szCs w:val="24"/>
        </w:rPr>
      </w:pPr>
      <w:proofErr w:type="spellStart"/>
      <w:r w:rsidRPr="004E1B0B">
        <w:rPr>
          <w:rFonts w:eastAsia="Arial" w:cs="Times New Roman"/>
          <w:b/>
          <w:sz w:val="24"/>
          <w:szCs w:val="24"/>
        </w:rPr>
        <w:t>Pt</w:t>
      </w:r>
      <w:r w:rsidRPr="004E1B0B">
        <w:rPr>
          <w:rFonts w:eastAsia="Arial" w:cs="Times New Roman"/>
          <w:b/>
          <w:sz w:val="24"/>
          <w:szCs w:val="24"/>
          <w:vertAlign w:val="subscript"/>
        </w:rPr>
        <w:t>max</w:t>
      </w:r>
      <w:proofErr w:type="spellEnd"/>
      <w:r w:rsidRPr="004E1B0B">
        <w:rPr>
          <w:rFonts w:eastAsia="Arial" w:cs="Times New Roman"/>
          <w:b/>
          <w:sz w:val="24"/>
          <w:szCs w:val="24"/>
          <w:vertAlign w:val="subscript"/>
        </w:rPr>
        <w:tab/>
      </w:r>
      <w:r w:rsidRPr="004E1B0B">
        <w:rPr>
          <w:rFonts w:eastAsia="Arial" w:cs="Times New Roman"/>
          <w:sz w:val="24"/>
          <w:szCs w:val="24"/>
        </w:rPr>
        <w:t>-</w:t>
      </w:r>
      <w:r w:rsidRPr="004E1B0B">
        <w:rPr>
          <w:rFonts w:eastAsia="Arial" w:cs="Times New Roman"/>
          <w:sz w:val="24"/>
          <w:szCs w:val="24"/>
        </w:rPr>
        <w:tab/>
      </w:r>
      <w:r w:rsidRPr="004E1B0B">
        <w:rPr>
          <w:rFonts w:eastAsia="Times New Roman" w:cs="Times New Roman"/>
          <w:sz w:val="24"/>
          <w:szCs w:val="24"/>
        </w:rPr>
        <w:t>najwyższa liczba punktów spośród badanych i nieodrzuconych ofert,</w:t>
      </w:r>
    </w:p>
    <w:p w14:paraId="0F7B5D08" w14:textId="3610C49C" w:rsidR="006D0086" w:rsidRPr="004E1B0B" w:rsidRDefault="006D0086" w:rsidP="006D0086">
      <w:pPr>
        <w:widowControl w:val="0"/>
        <w:ind w:firstLine="708"/>
        <w:rPr>
          <w:rFonts w:eastAsia="Arial" w:cs="Times New Roman"/>
          <w:sz w:val="24"/>
          <w:szCs w:val="24"/>
        </w:rPr>
      </w:pPr>
      <w:r w:rsidRPr="004E1B0B">
        <w:rPr>
          <w:rFonts w:eastAsia="Arial" w:cs="Times New Roman"/>
          <w:b/>
          <w:sz w:val="24"/>
          <w:szCs w:val="24"/>
        </w:rPr>
        <w:lastRenderedPageBreak/>
        <w:t>Pt</w:t>
      </w:r>
      <w:r w:rsidRPr="004E1B0B">
        <w:rPr>
          <w:rFonts w:eastAsia="Arial" w:cs="Times New Roman"/>
          <w:b/>
          <w:sz w:val="24"/>
          <w:szCs w:val="24"/>
          <w:vertAlign w:val="subscript"/>
        </w:rPr>
        <w:tab/>
      </w:r>
      <w:r w:rsidRPr="004E1B0B">
        <w:rPr>
          <w:rFonts w:eastAsia="Arial" w:cs="Times New Roman"/>
          <w:sz w:val="24"/>
          <w:szCs w:val="24"/>
        </w:rPr>
        <w:t>-</w:t>
      </w:r>
      <w:r w:rsidRPr="004E1B0B">
        <w:rPr>
          <w:rFonts w:eastAsia="Arial" w:cs="Times New Roman"/>
          <w:sz w:val="24"/>
          <w:szCs w:val="24"/>
        </w:rPr>
        <w:tab/>
        <w:t>liczba punktów badanej oferty,</w:t>
      </w:r>
    </w:p>
    <w:tbl>
      <w:tblPr>
        <w:tblStyle w:val="Tabela-Siatka2"/>
        <w:tblW w:w="7938" w:type="dxa"/>
        <w:tblInd w:w="562" w:type="dxa"/>
        <w:tblLook w:val="04A0" w:firstRow="1" w:lastRow="0" w:firstColumn="1" w:lastColumn="0" w:noHBand="0" w:noVBand="1"/>
      </w:tblPr>
      <w:tblGrid>
        <w:gridCol w:w="3828"/>
        <w:gridCol w:w="2126"/>
        <w:gridCol w:w="1984"/>
      </w:tblGrid>
      <w:tr w:rsidR="004E1B0B" w:rsidRPr="00E91812" w14:paraId="7DB9B926" w14:textId="77777777" w:rsidTr="00190056">
        <w:trPr>
          <w:trHeight w:val="589"/>
        </w:trPr>
        <w:tc>
          <w:tcPr>
            <w:tcW w:w="3828" w:type="dxa"/>
            <w:hideMark/>
          </w:tcPr>
          <w:p w14:paraId="58005B54" w14:textId="77777777" w:rsidR="004E1B0B" w:rsidRPr="00E91812" w:rsidRDefault="004E1B0B" w:rsidP="00F000F4">
            <w:pPr>
              <w:rPr>
                <w:b/>
                <w:bCs/>
                <w:sz w:val="20"/>
                <w:szCs w:val="20"/>
              </w:rPr>
            </w:pPr>
            <w:r w:rsidRPr="00E91812">
              <w:rPr>
                <w:b/>
                <w:bCs/>
                <w:sz w:val="20"/>
                <w:szCs w:val="20"/>
              </w:rPr>
              <w:t>Parametr wymagany</w:t>
            </w:r>
          </w:p>
        </w:tc>
        <w:tc>
          <w:tcPr>
            <w:tcW w:w="2126" w:type="dxa"/>
            <w:hideMark/>
          </w:tcPr>
          <w:p w14:paraId="20BC8188" w14:textId="77777777" w:rsidR="004E1B0B" w:rsidRPr="00E91812" w:rsidRDefault="004E1B0B" w:rsidP="00F000F4">
            <w:pPr>
              <w:jc w:val="center"/>
              <w:rPr>
                <w:b/>
                <w:bCs/>
                <w:sz w:val="20"/>
                <w:szCs w:val="20"/>
              </w:rPr>
            </w:pPr>
            <w:r w:rsidRPr="00E91812">
              <w:rPr>
                <w:b/>
                <w:bCs/>
                <w:sz w:val="20"/>
                <w:szCs w:val="20"/>
              </w:rPr>
              <w:t>Warunek graniczny</w:t>
            </w:r>
            <w:r w:rsidRPr="00E91812">
              <w:rPr>
                <w:b/>
                <w:bCs/>
                <w:sz w:val="20"/>
                <w:szCs w:val="20"/>
              </w:rPr>
              <w:br/>
              <w:t>TAK</w:t>
            </w:r>
          </w:p>
        </w:tc>
        <w:tc>
          <w:tcPr>
            <w:tcW w:w="1984" w:type="dxa"/>
            <w:noWrap/>
            <w:hideMark/>
          </w:tcPr>
          <w:p w14:paraId="7AC1F3FA" w14:textId="77777777" w:rsidR="004E1B0B" w:rsidRPr="00E91812" w:rsidRDefault="004E1B0B" w:rsidP="00F000F4">
            <w:pPr>
              <w:jc w:val="center"/>
              <w:rPr>
                <w:b/>
                <w:bCs/>
                <w:sz w:val="20"/>
                <w:szCs w:val="20"/>
              </w:rPr>
            </w:pPr>
            <w:r w:rsidRPr="00E91812">
              <w:rPr>
                <w:b/>
                <w:bCs/>
                <w:sz w:val="20"/>
                <w:szCs w:val="20"/>
              </w:rPr>
              <w:t>Punktacja</w:t>
            </w:r>
          </w:p>
        </w:tc>
      </w:tr>
      <w:tr w:rsidR="004E1B0B" w:rsidRPr="00E91812" w14:paraId="35A209FA" w14:textId="77777777" w:rsidTr="00190056">
        <w:trPr>
          <w:trHeight w:val="589"/>
        </w:trPr>
        <w:tc>
          <w:tcPr>
            <w:tcW w:w="3828" w:type="dxa"/>
          </w:tcPr>
          <w:p w14:paraId="5900E668" w14:textId="77777777" w:rsidR="004E1B0B" w:rsidRPr="00E91812" w:rsidRDefault="004E1B0B" w:rsidP="00F000F4">
            <w:pPr>
              <w:rPr>
                <w:b/>
                <w:bCs/>
                <w:sz w:val="20"/>
                <w:szCs w:val="20"/>
              </w:rPr>
            </w:pPr>
            <w:r w:rsidRPr="00E91812">
              <w:rPr>
                <w:bCs/>
                <w:sz w:val="20"/>
                <w:szCs w:val="20"/>
              </w:rPr>
              <w:t>Ilość niezależnych kanałów procesowych</w:t>
            </w:r>
          </w:p>
        </w:tc>
        <w:tc>
          <w:tcPr>
            <w:tcW w:w="2126" w:type="dxa"/>
          </w:tcPr>
          <w:p w14:paraId="12940A83" w14:textId="77777777" w:rsidR="004E1B0B" w:rsidRPr="00E91812" w:rsidRDefault="004E1B0B" w:rsidP="00F000F4">
            <w:pPr>
              <w:jc w:val="center"/>
              <w:rPr>
                <w:bCs/>
                <w:sz w:val="20"/>
                <w:szCs w:val="20"/>
              </w:rPr>
            </w:pPr>
            <w:r w:rsidRPr="00E91812">
              <w:rPr>
                <w:bCs/>
                <w:sz w:val="20"/>
                <w:szCs w:val="20"/>
              </w:rPr>
              <w:t>Min.</w:t>
            </w:r>
          </w:p>
          <w:p w14:paraId="5463F830" w14:textId="77777777" w:rsidR="004E1B0B" w:rsidRPr="00E91812" w:rsidRDefault="004E1B0B" w:rsidP="00F000F4">
            <w:pPr>
              <w:jc w:val="center"/>
              <w:rPr>
                <w:b/>
                <w:bCs/>
                <w:sz w:val="20"/>
                <w:szCs w:val="20"/>
              </w:rPr>
            </w:pPr>
            <w:r w:rsidRPr="00E91812">
              <w:rPr>
                <w:bCs/>
                <w:sz w:val="20"/>
                <w:szCs w:val="20"/>
              </w:rPr>
              <w:t>7 500 000</w:t>
            </w:r>
          </w:p>
        </w:tc>
        <w:tc>
          <w:tcPr>
            <w:tcW w:w="1984" w:type="dxa"/>
            <w:noWrap/>
          </w:tcPr>
          <w:p w14:paraId="1A3536E9" w14:textId="77777777" w:rsidR="004E1B0B" w:rsidRPr="00E91812" w:rsidRDefault="004E1B0B" w:rsidP="00F000F4">
            <w:pPr>
              <w:jc w:val="center"/>
              <w:rPr>
                <w:bCs/>
                <w:sz w:val="20"/>
                <w:szCs w:val="20"/>
              </w:rPr>
            </w:pPr>
            <w:r w:rsidRPr="00E91812">
              <w:rPr>
                <w:bCs/>
                <w:sz w:val="20"/>
                <w:szCs w:val="20"/>
              </w:rPr>
              <w:t>≤ 8 000 000 – 0 pkt</w:t>
            </w:r>
          </w:p>
          <w:p w14:paraId="06884A96" w14:textId="77777777" w:rsidR="004E1B0B" w:rsidRPr="00E91812" w:rsidRDefault="004E1B0B" w:rsidP="00F000F4">
            <w:pPr>
              <w:jc w:val="center"/>
              <w:rPr>
                <w:b/>
                <w:bCs/>
                <w:sz w:val="20"/>
                <w:szCs w:val="20"/>
              </w:rPr>
            </w:pPr>
            <w:r w:rsidRPr="00E91812">
              <w:rPr>
                <w:bCs/>
                <w:sz w:val="20"/>
                <w:szCs w:val="20"/>
              </w:rPr>
              <w:t>&gt; 8 000 000 – 2 pkt</w:t>
            </w:r>
          </w:p>
        </w:tc>
      </w:tr>
      <w:tr w:rsidR="004E1B0B" w:rsidRPr="004E1B0B" w14:paraId="3AB9F515" w14:textId="77777777" w:rsidTr="00190056">
        <w:trPr>
          <w:trHeight w:val="589"/>
        </w:trPr>
        <w:tc>
          <w:tcPr>
            <w:tcW w:w="3828" w:type="dxa"/>
          </w:tcPr>
          <w:p w14:paraId="2465791D" w14:textId="77777777" w:rsidR="004E1B0B" w:rsidRPr="00E91812" w:rsidRDefault="004E1B0B" w:rsidP="00F000F4">
            <w:pPr>
              <w:rPr>
                <w:b/>
                <w:bCs/>
                <w:sz w:val="20"/>
                <w:szCs w:val="20"/>
              </w:rPr>
            </w:pPr>
            <w:r w:rsidRPr="004E1B0B">
              <w:rPr>
                <w:bCs/>
                <w:sz w:val="20"/>
                <w:szCs w:val="20"/>
              </w:rPr>
              <w:t xml:space="preserve">Głośność pracy aparatu </w:t>
            </w:r>
          </w:p>
        </w:tc>
        <w:tc>
          <w:tcPr>
            <w:tcW w:w="2126" w:type="dxa"/>
          </w:tcPr>
          <w:p w14:paraId="63E41756" w14:textId="77777777" w:rsidR="004E1B0B" w:rsidRPr="00E91812" w:rsidRDefault="004E1B0B" w:rsidP="00F000F4">
            <w:pPr>
              <w:jc w:val="center"/>
              <w:rPr>
                <w:b/>
                <w:bCs/>
                <w:sz w:val="20"/>
                <w:szCs w:val="20"/>
              </w:rPr>
            </w:pPr>
            <w:r w:rsidRPr="004E1B0B">
              <w:rPr>
                <w:bCs/>
                <w:sz w:val="20"/>
                <w:szCs w:val="20"/>
              </w:rPr>
              <w:t xml:space="preserve">Max. 30 </w:t>
            </w:r>
            <w:proofErr w:type="spellStart"/>
            <w:r w:rsidRPr="004E1B0B">
              <w:rPr>
                <w:bCs/>
                <w:sz w:val="20"/>
                <w:szCs w:val="20"/>
              </w:rPr>
              <w:t>dB</w:t>
            </w:r>
            <w:proofErr w:type="spellEnd"/>
          </w:p>
        </w:tc>
        <w:tc>
          <w:tcPr>
            <w:tcW w:w="1984" w:type="dxa"/>
            <w:noWrap/>
          </w:tcPr>
          <w:p w14:paraId="40603B39" w14:textId="77777777" w:rsidR="004E1B0B" w:rsidRPr="004E1B0B" w:rsidRDefault="004E1B0B" w:rsidP="00F000F4">
            <w:pPr>
              <w:jc w:val="center"/>
              <w:rPr>
                <w:bCs/>
                <w:sz w:val="20"/>
                <w:szCs w:val="20"/>
              </w:rPr>
            </w:pPr>
            <w:r w:rsidRPr="004E1B0B">
              <w:rPr>
                <w:bCs/>
                <w:sz w:val="20"/>
                <w:szCs w:val="20"/>
              </w:rPr>
              <w:t xml:space="preserve">&gt; 26 </w:t>
            </w:r>
            <w:proofErr w:type="spellStart"/>
            <w:r w:rsidRPr="004E1B0B">
              <w:rPr>
                <w:bCs/>
                <w:sz w:val="20"/>
                <w:szCs w:val="20"/>
              </w:rPr>
              <w:t>dB</w:t>
            </w:r>
            <w:proofErr w:type="spellEnd"/>
            <w:r w:rsidRPr="004E1B0B">
              <w:rPr>
                <w:bCs/>
                <w:sz w:val="20"/>
                <w:szCs w:val="20"/>
              </w:rPr>
              <w:t xml:space="preserve"> – 0 pkt</w:t>
            </w:r>
          </w:p>
          <w:p w14:paraId="46CCD2A6" w14:textId="77777777" w:rsidR="004E1B0B" w:rsidRPr="00E91812" w:rsidRDefault="004E1B0B" w:rsidP="00F000F4">
            <w:pPr>
              <w:jc w:val="center"/>
              <w:rPr>
                <w:b/>
                <w:bCs/>
                <w:sz w:val="20"/>
                <w:szCs w:val="20"/>
              </w:rPr>
            </w:pPr>
            <w:r w:rsidRPr="004E1B0B">
              <w:rPr>
                <w:bCs/>
                <w:sz w:val="20"/>
                <w:szCs w:val="20"/>
              </w:rPr>
              <w:t xml:space="preserve">≤ 26 </w:t>
            </w:r>
            <w:proofErr w:type="spellStart"/>
            <w:r w:rsidRPr="004E1B0B">
              <w:rPr>
                <w:bCs/>
                <w:sz w:val="20"/>
                <w:szCs w:val="20"/>
              </w:rPr>
              <w:t>dB</w:t>
            </w:r>
            <w:proofErr w:type="spellEnd"/>
            <w:r w:rsidRPr="004E1B0B">
              <w:rPr>
                <w:bCs/>
                <w:sz w:val="20"/>
                <w:szCs w:val="20"/>
              </w:rPr>
              <w:t xml:space="preserve"> – 2 pkt</w:t>
            </w:r>
          </w:p>
        </w:tc>
      </w:tr>
      <w:tr w:rsidR="004E1B0B" w:rsidRPr="00E91812" w14:paraId="34788611" w14:textId="77777777" w:rsidTr="00190056">
        <w:trPr>
          <w:trHeight w:val="589"/>
        </w:trPr>
        <w:tc>
          <w:tcPr>
            <w:tcW w:w="3828" w:type="dxa"/>
          </w:tcPr>
          <w:p w14:paraId="0AFC0B1C" w14:textId="77777777" w:rsidR="004E1B0B" w:rsidRPr="00E91812" w:rsidRDefault="004E1B0B" w:rsidP="00F000F4">
            <w:pPr>
              <w:rPr>
                <w:b/>
                <w:bCs/>
                <w:sz w:val="20"/>
                <w:szCs w:val="20"/>
              </w:rPr>
            </w:pPr>
            <w:r w:rsidRPr="004E1B0B">
              <w:rPr>
                <w:bCs/>
                <w:sz w:val="20"/>
                <w:szCs w:val="20"/>
              </w:rPr>
              <w:t>Ilość klatek pamięci CINE</w:t>
            </w:r>
          </w:p>
        </w:tc>
        <w:tc>
          <w:tcPr>
            <w:tcW w:w="2126" w:type="dxa"/>
          </w:tcPr>
          <w:p w14:paraId="0242FAE8" w14:textId="77777777" w:rsidR="004E1B0B" w:rsidRPr="00E91812" w:rsidRDefault="004E1B0B" w:rsidP="00F000F4">
            <w:pPr>
              <w:jc w:val="center"/>
              <w:rPr>
                <w:b/>
                <w:bCs/>
                <w:sz w:val="20"/>
                <w:szCs w:val="20"/>
              </w:rPr>
            </w:pPr>
            <w:r w:rsidRPr="004E1B0B">
              <w:rPr>
                <w:bCs/>
                <w:sz w:val="20"/>
                <w:szCs w:val="20"/>
              </w:rPr>
              <w:t>Min. 50 000</w:t>
            </w:r>
          </w:p>
        </w:tc>
        <w:tc>
          <w:tcPr>
            <w:tcW w:w="1984" w:type="dxa"/>
            <w:noWrap/>
          </w:tcPr>
          <w:p w14:paraId="5EA03F91" w14:textId="77777777" w:rsidR="004E1B0B" w:rsidRPr="004E1B0B" w:rsidRDefault="004E1B0B" w:rsidP="00F000F4">
            <w:pPr>
              <w:jc w:val="center"/>
              <w:rPr>
                <w:bCs/>
                <w:sz w:val="20"/>
                <w:szCs w:val="20"/>
              </w:rPr>
            </w:pPr>
            <w:r w:rsidRPr="004E1B0B">
              <w:rPr>
                <w:bCs/>
                <w:sz w:val="20"/>
                <w:szCs w:val="20"/>
              </w:rPr>
              <w:t>≤ 60 000 – 0 pkt</w:t>
            </w:r>
          </w:p>
          <w:p w14:paraId="44B37ABD" w14:textId="77777777" w:rsidR="004E1B0B" w:rsidRPr="00E91812" w:rsidRDefault="004E1B0B" w:rsidP="00F000F4">
            <w:pPr>
              <w:jc w:val="center"/>
              <w:rPr>
                <w:b/>
                <w:bCs/>
                <w:sz w:val="20"/>
                <w:szCs w:val="20"/>
              </w:rPr>
            </w:pPr>
            <w:r w:rsidRPr="004E1B0B">
              <w:rPr>
                <w:bCs/>
                <w:sz w:val="20"/>
                <w:szCs w:val="20"/>
              </w:rPr>
              <w:t>&gt; 60 000 – 2 pkt</w:t>
            </w:r>
          </w:p>
        </w:tc>
      </w:tr>
      <w:tr w:rsidR="004E1B0B" w:rsidRPr="00E91812" w14:paraId="7927770D" w14:textId="77777777" w:rsidTr="00190056">
        <w:trPr>
          <w:trHeight w:val="589"/>
        </w:trPr>
        <w:tc>
          <w:tcPr>
            <w:tcW w:w="3828" w:type="dxa"/>
          </w:tcPr>
          <w:p w14:paraId="0EBC191D" w14:textId="77777777" w:rsidR="004E1B0B" w:rsidRPr="00E91812" w:rsidRDefault="004E1B0B" w:rsidP="00F000F4">
            <w:pPr>
              <w:rPr>
                <w:b/>
                <w:bCs/>
                <w:sz w:val="20"/>
                <w:szCs w:val="20"/>
              </w:rPr>
            </w:pPr>
            <w:r w:rsidRPr="004E1B0B">
              <w:rPr>
                <w:bCs/>
                <w:sz w:val="20"/>
                <w:szCs w:val="20"/>
              </w:rPr>
              <w:t xml:space="preserve">Czas uruchomienia aparatu ze stanu całkowitego wyłączenia do stanu gotowości do pracy </w:t>
            </w:r>
          </w:p>
        </w:tc>
        <w:tc>
          <w:tcPr>
            <w:tcW w:w="2126" w:type="dxa"/>
          </w:tcPr>
          <w:p w14:paraId="611C2654" w14:textId="77777777" w:rsidR="004E1B0B" w:rsidRPr="00E91812" w:rsidRDefault="004E1B0B" w:rsidP="00F000F4">
            <w:pPr>
              <w:jc w:val="center"/>
              <w:rPr>
                <w:b/>
                <w:bCs/>
                <w:sz w:val="20"/>
                <w:szCs w:val="20"/>
              </w:rPr>
            </w:pPr>
            <w:r w:rsidRPr="004E1B0B">
              <w:rPr>
                <w:bCs/>
                <w:sz w:val="20"/>
                <w:szCs w:val="20"/>
              </w:rPr>
              <w:t>Max. 40 sek.</w:t>
            </w:r>
          </w:p>
        </w:tc>
        <w:tc>
          <w:tcPr>
            <w:tcW w:w="1984" w:type="dxa"/>
            <w:noWrap/>
          </w:tcPr>
          <w:p w14:paraId="0FF75895" w14:textId="77777777" w:rsidR="004E1B0B" w:rsidRPr="004E1B0B" w:rsidRDefault="004E1B0B" w:rsidP="00F000F4">
            <w:pPr>
              <w:jc w:val="center"/>
              <w:rPr>
                <w:bCs/>
                <w:sz w:val="20"/>
                <w:szCs w:val="20"/>
              </w:rPr>
            </w:pPr>
            <w:r w:rsidRPr="004E1B0B">
              <w:rPr>
                <w:bCs/>
                <w:sz w:val="20"/>
                <w:szCs w:val="20"/>
              </w:rPr>
              <w:t>&gt; 30 sek. – 0 pkt</w:t>
            </w:r>
          </w:p>
          <w:p w14:paraId="1F0E0D78" w14:textId="77777777" w:rsidR="004E1B0B" w:rsidRPr="00E91812" w:rsidRDefault="004E1B0B" w:rsidP="00F000F4">
            <w:pPr>
              <w:jc w:val="center"/>
              <w:rPr>
                <w:b/>
                <w:bCs/>
                <w:sz w:val="20"/>
                <w:szCs w:val="20"/>
              </w:rPr>
            </w:pPr>
            <w:r w:rsidRPr="004E1B0B">
              <w:rPr>
                <w:bCs/>
                <w:sz w:val="20"/>
                <w:szCs w:val="20"/>
              </w:rPr>
              <w:t>≤ 30 sek. – 5 pkt</w:t>
            </w:r>
          </w:p>
        </w:tc>
      </w:tr>
      <w:tr w:rsidR="004E1B0B" w:rsidRPr="004E1B0B" w14:paraId="4A43D541" w14:textId="77777777" w:rsidTr="00190056">
        <w:trPr>
          <w:trHeight w:val="589"/>
        </w:trPr>
        <w:tc>
          <w:tcPr>
            <w:tcW w:w="3828" w:type="dxa"/>
          </w:tcPr>
          <w:p w14:paraId="7A0F3258" w14:textId="77777777" w:rsidR="004E1B0B" w:rsidRPr="004E1B0B" w:rsidRDefault="004E1B0B" w:rsidP="00F000F4">
            <w:pPr>
              <w:rPr>
                <w:b/>
                <w:bCs/>
                <w:sz w:val="20"/>
                <w:szCs w:val="20"/>
              </w:rPr>
            </w:pPr>
            <w:r w:rsidRPr="004E1B0B">
              <w:rPr>
                <w:bCs/>
                <w:sz w:val="20"/>
                <w:szCs w:val="20"/>
              </w:rPr>
              <w:t>Czas uruchomienia ze stanu uśpienia</w:t>
            </w:r>
          </w:p>
        </w:tc>
        <w:tc>
          <w:tcPr>
            <w:tcW w:w="2126" w:type="dxa"/>
          </w:tcPr>
          <w:p w14:paraId="340B474A" w14:textId="77777777" w:rsidR="004E1B0B" w:rsidRPr="004E1B0B" w:rsidRDefault="004E1B0B" w:rsidP="00F000F4">
            <w:pPr>
              <w:jc w:val="center"/>
              <w:rPr>
                <w:b/>
                <w:bCs/>
                <w:sz w:val="20"/>
                <w:szCs w:val="20"/>
              </w:rPr>
            </w:pPr>
            <w:r w:rsidRPr="004E1B0B">
              <w:rPr>
                <w:bCs/>
                <w:sz w:val="20"/>
                <w:szCs w:val="20"/>
              </w:rPr>
              <w:t>Poniżej 8 sek.</w:t>
            </w:r>
          </w:p>
        </w:tc>
        <w:tc>
          <w:tcPr>
            <w:tcW w:w="1984" w:type="dxa"/>
            <w:noWrap/>
          </w:tcPr>
          <w:p w14:paraId="2FBABC53" w14:textId="77777777" w:rsidR="004E1B0B" w:rsidRPr="004E1B0B" w:rsidRDefault="004E1B0B" w:rsidP="00F000F4">
            <w:pPr>
              <w:jc w:val="center"/>
              <w:rPr>
                <w:bCs/>
                <w:sz w:val="20"/>
                <w:szCs w:val="20"/>
              </w:rPr>
            </w:pPr>
            <w:r w:rsidRPr="004E1B0B">
              <w:rPr>
                <w:bCs/>
                <w:sz w:val="20"/>
                <w:szCs w:val="20"/>
              </w:rPr>
              <w:t>&gt; 5 sek. – 0 pkt</w:t>
            </w:r>
          </w:p>
          <w:p w14:paraId="29D778D9" w14:textId="77777777" w:rsidR="004E1B0B" w:rsidRPr="004E1B0B" w:rsidRDefault="004E1B0B" w:rsidP="00F000F4">
            <w:pPr>
              <w:jc w:val="center"/>
              <w:rPr>
                <w:b/>
                <w:bCs/>
                <w:sz w:val="20"/>
                <w:szCs w:val="20"/>
              </w:rPr>
            </w:pPr>
            <w:r w:rsidRPr="004E1B0B">
              <w:rPr>
                <w:bCs/>
                <w:sz w:val="20"/>
                <w:szCs w:val="20"/>
              </w:rPr>
              <w:t>≤ 5 sek. – 5 pkt</w:t>
            </w:r>
          </w:p>
        </w:tc>
      </w:tr>
      <w:tr w:rsidR="004E1B0B" w:rsidRPr="004E1B0B" w14:paraId="3A2D11F8" w14:textId="77777777" w:rsidTr="00190056">
        <w:trPr>
          <w:trHeight w:val="589"/>
        </w:trPr>
        <w:tc>
          <w:tcPr>
            <w:tcW w:w="3828" w:type="dxa"/>
          </w:tcPr>
          <w:p w14:paraId="2758EFD6" w14:textId="77777777" w:rsidR="004E1B0B" w:rsidRPr="004E1B0B" w:rsidRDefault="004E1B0B" w:rsidP="00F000F4">
            <w:pPr>
              <w:rPr>
                <w:b/>
                <w:bCs/>
                <w:sz w:val="20"/>
                <w:szCs w:val="20"/>
              </w:rPr>
            </w:pPr>
            <w:r w:rsidRPr="004E1B0B">
              <w:rPr>
                <w:bCs/>
                <w:sz w:val="20"/>
                <w:szCs w:val="20"/>
              </w:rPr>
              <w:t>Zakres dynamiki dla obrazu 2D wyświetlany na ekranie</w:t>
            </w:r>
          </w:p>
        </w:tc>
        <w:tc>
          <w:tcPr>
            <w:tcW w:w="2126" w:type="dxa"/>
          </w:tcPr>
          <w:p w14:paraId="19F5BAB0" w14:textId="77777777" w:rsidR="004E1B0B" w:rsidRPr="004E1B0B" w:rsidRDefault="004E1B0B" w:rsidP="00F000F4">
            <w:pPr>
              <w:jc w:val="center"/>
              <w:rPr>
                <w:b/>
                <w:bCs/>
                <w:sz w:val="20"/>
                <w:szCs w:val="20"/>
              </w:rPr>
            </w:pPr>
            <w:r w:rsidRPr="004E1B0B">
              <w:rPr>
                <w:bCs/>
                <w:sz w:val="20"/>
                <w:szCs w:val="20"/>
              </w:rPr>
              <w:t xml:space="preserve">Min. 230 </w:t>
            </w:r>
            <w:proofErr w:type="spellStart"/>
            <w:r w:rsidRPr="004E1B0B">
              <w:rPr>
                <w:bCs/>
                <w:sz w:val="20"/>
                <w:szCs w:val="20"/>
              </w:rPr>
              <w:t>dB</w:t>
            </w:r>
            <w:proofErr w:type="spellEnd"/>
          </w:p>
        </w:tc>
        <w:tc>
          <w:tcPr>
            <w:tcW w:w="1984" w:type="dxa"/>
            <w:noWrap/>
          </w:tcPr>
          <w:p w14:paraId="0307B288" w14:textId="77777777" w:rsidR="004E1B0B" w:rsidRPr="004E1B0B" w:rsidRDefault="004E1B0B" w:rsidP="00F000F4">
            <w:pPr>
              <w:jc w:val="center"/>
              <w:rPr>
                <w:bCs/>
                <w:sz w:val="20"/>
                <w:szCs w:val="20"/>
              </w:rPr>
            </w:pPr>
            <w:r w:rsidRPr="004E1B0B">
              <w:rPr>
                <w:bCs/>
                <w:sz w:val="20"/>
                <w:szCs w:val="20"/>
              </w:rPr>
              <w:t xml:space="preserve">&lt; 260 </w:t>
            </w:r>
            <w:proofErr w:type="spellStart"/>
            <w:r w:rsidRPr="004E1B0B">
              <w:rPr>
                <w:bCs/>
                <w:sz w:val="20"/>
                <w:szCs w:val="20"/>
              </w:rPr>
              <w:t>dB</w:t>
            </w:r>
            <w:proofErr w:type="spellEnd"/>
            <w:r w:rsidRPr="004E1B0B">
              <w:rPr>
                <w:bCs/>
                <w:sz w:val="20"/>
                <w:szCs w:val="20"/>
              </w:rPr>
              <w:t xml:space="preserve"> – 0 pkt</w:t>
            </w:r>
          </w:p>
          <w:p w14:paraId="5958AE8C" w14:textId="77777777" w:rsidR="004E1B0B" w:rsidRPr="004E1B0B" w:rsidRDefault="004E1B0B" w:rsidP="00F000F4">
            <w:pPr>
              <w:jc w:val="center"/>
              <w:rPr>
                <w:b/>
                <w:bCs/>
                <w:sz w:val="20"/>
                <w:szCs w:val="20"/>
              </w:rPr>
            </w:pPr>
            <w:r w:rsidRPr="004E1B0B">
              <w:rPr>
                <w:bCs/>
                <w:sz w:val="20"/>
                <w:szCs w:val="20"/>
              </w:rPr>
              <w:t xml:space="preserve">≥ 260 </w:t>
            </w:r>
            <w:proofErr w:type="spellStart"/>
            <w:r w:rsidRPr="004E1B0B">
              <w:rPr>
                <w:bCs/>
                <w:sz w:val="20"/>
                <w:szCs w:val="20"/>
              </w:rPr>
              <w:t>dB</w:t>
            </w:r>
            <w:proofErr w:type="spellEnd"/>
            <w:r w:rsidRPr="004E1B0B">
              <w:rPr>
                <w:bCs/>
                <w:sz w:val="20"/>
                <w:szCs w:val="20"/>
              </w:rPr>
              <w:t xml:space="preserve"> – 4 pkt</w:t>
            </w:r>
          </w:p>
        </w:tc>
      </w:tr>
      <w:tr w:rsidR="004E1B0B" w:rsidRPr="004E1B0B" w14:paraId="557C5AD1" w14:textId="77777777" w:rsidTr="00190056">
        <w:trPr>
          <w:trHeight w:val="589"/>
        </w:trPr>
        <w:tc>
          <w:tcPr>
            <w:tcW w:w="3828" w:type="dxa"/>
          </w:tcPr>
          <w:p w14:paraId="6E173128" w14:textId="77777777" w:rsidR="004E1B0B" w:rsidRPr="004E1B0B" w:rsidRDefault="004E1B0B" w:rsidP="00F000F4">
            <w:pPr>
              <w:rPr>
                <w:b/>
                <w:bCs/>
                <w:sz w:val="20"/>
                <w:szCs w:val="20"/>
              </w:rPr>
            </w:pPr>
            <w:r w:rsidRPr="004E1B0B">
              <w:rPr>
                <w:bCs/>
                <w:sz w:val="20"/>
                <w:szCs w:val="20"/>
              </w:rPr>
              <w:t>Strefowe pionowe wzmocnienie obrazu (LGC) dostępne na panelu dotykowym</w:t>
            </w:r>
          </w:p>
        </w:tc>
        <w:tc>
          <w:tcPr>
            <w:tcW w:w="2126" w:type="dxa"/>
          </w:tcPr>
          <w:p w14:paraId="0AC5B21D" w14:textId="77777777" w:rsidR="004E1B0B" w:rsidRPr="004E1B0B" w:rsidRDefault="004E1B0B" w:rsidP="00F000F4">
            <w:pPr>
              <w:jc w:val="center"/>
              <w:rPr>
                <w:b/>
                <w:bCs/>
                <w:sz w:val="20"/>
                <w:szCs w:val="20"/>
              </w:rPr>
            </w:pPr>
            <w:r w:rsidRPr="004E1B0B">
              <w:rPr>
                <w:bCs/>
                <w:sz w:val="20"/>
                <w:szCs w:val="20"/>
              </w:rPr>
              <w:t>Min. 6 stref</w:t>
            </w:r>
          </w:p>
        </w:tc>
        <w:tc>
          <w:tcPr>
            <w:tcW w:w="1984" w:type="dxa"/>
            <w:noWrap/>
          </w:tcPr>
          <w:p w14:paraId="5D4EA946" w14:textId="77777777" w:rsidR="004E1B0B" w:rsidRPr="004E1B0B" w:rsidRDefault="004E1B0B" w:rsidP="00F000F4">
            <w:pPr>
              <w:jc w:val="center"/>
              <w:rPr>
                <w:bCs/>
                <w:sz w:val="20"/>
                <w:szCs w:val="20"/>
              </w:rPr>
            </w:pPr>
            <w:r w:rsidRPr="004E1B0B">
              <w:rPr>
                <w:bCs/>
                <w:sz w:val="20"/>
                <w:szCs w:val="20"/>
              </w:rPr>
              <w:t>&lt; 8 stref – 0 pkt</w:t>
            </w:r>
          </w:p>
          <w:p w14:paraId="2DC0B8C0" w14:textId="77777777" w:rsidR="004E1B0B" w:rsidRPr="004E1B0B" w:rsidRDefault="004E1B0B" w:rsidP="00F000F4">
            <w:pPr>
              <w:jc w:val="center"/>
              <w:rPr>
                <w:b/>
                <w:bCs/>
                <w:sz w:val="20"/>
                <w:szCs w:val="20"/>
              </w:rPr>
            </w:pPr>
            <w:r w:rsidRPr="004E1B0B">
              <w:rPr>
                <w:bCs/>
                <w:sz w:val="20"/>
                <w:szCs w:val="20"/>
              </w:rPr>
              <w:t>≥ 8 stref – 3 pkt</w:t>
            </w:r>
          </w:p>
        </w:tc>
      </w:tr>
      <w:tr w:rsidR="004E1B0B" w:rsidRPr="004E1B0B" w14:paraId="6FA733CC" w14:textId="77777777" w:rsidTr="00190056">
        <w:trPr>
          <w:trHeight w:val="589"/>
        </w:trPr>
        <w:tc>
          <w:tcPr>
            <w:tcW w:w="3828" w:type="dxa"/>
          </w:tcPr>
          <w:p w14:paraId="1EB4DF31" w14:textId="77777777" w:rsidR="004E1B0B" w:rsidRPr="004E1B0B" w:rsidRDefault="004E1B0B" w:rsidP="00F000F4">
            <w:pPr>
              <w:rPr>
                <w:b/>
                <w:bCs/>
                <w:sz w:val="20"/>
                <w:szCs w:val="20"/>
              </w:rPr>
            </w:pPr>
            <w:r w:rsidRPr="004E1B0B">
              <w:rPr>
                <w:bCs/>
                <w:sz w:val="20"/>
                <w:szCs w:val="20"/>
              </w:rPr>
              <w:t>Prędkość odświeżania w trybie 2D</w:t>
            </w:r>
          </w:p>
        </w:tc>
        <w:tc>
          <w:tcPr>
            <w:tcW w:w="2126" w:type="dxa"/>
          </w:tcPr>
          <w:p w14:paraId="1BE3176C" w14:textId="77777777" w:rsidR="004E1B0B" w:rsidRPr="004E1B0B" w:rsidRDefault="004E1B0B" w:rsidP="00F000F4">
            <w:pPr>
              <w:jc w:val="center"/>
              <w:rPr>
                <w:b/>
                <w:bCs/>
                <w:sz w:val="20"/>
                <w:szCs w:val="20"/>
              </w:rPr>
            </w:pPr>
            <w:r w:rsidRPr="004E1B0B">
              <w:rPr>
                <w:bCs/>
                <w:sz w:val="20"/>
                <w:szCs w:val="20"/>
              </w:rPr>
              <w:t xml:space="preserve">Powyżej 1700 </w:t>
            </w:r>
            <w:proofErr w:type="spellStart"/>
            <w:r w:rsidRPr="004E1B0B">
              <w:rPr>
                <w:bCs/>
                <w:sz w:val="20"/>
                <w:szCs w:val="20"/>
              </w:rPr>
              <w:t>obr</w:t>
            </w:r>
            <w:proofErr w:type="spellEnd"/>
            <w:r w:rsidRPr="004E1B0B">
              <w:rPr>
                <w:bCs/>
                <w:sz w:val="20"/>
                <w:szCs w:val="20"/>
              </w:rPr>
              <w:t>./sek.</w:t>
            </w:r>
          </w:p>
        </w:tc>
        <w:tc>
          <w:tcPr>
            <w:tcW w:w="1984" w:type="dxa"/>
            <w:noWrap/>
          </w:tcPr>
          <w:p w14:paraId="72063BAF" w14:textId="77777777" w:rsidR="004E1B0B" w:rsidRPr="004E1B0B" w:rsidRDefault="004E1B0B" w:rsidP="00F000F4">
            <w:pPr>
              <w:jc w:val="center"/>
              <w:rPr>
                <w:bCs/>
                <w:sz w:val="20"/>
                <w:szCs w:val="20"/>
              </w:rPr>
            </w:pPr>
            <w:r w:rsidRPr="004E1B0B">
              <w:rPr>
                <w:bCs/>
                <w:sz w:val="20"/>
                <w:szCs w:val="20"/>
              </w:rPr>
              <w:t xml:space="preserve">&lt; 1900 </w:t>
            </w:r>
            <w:proofErr w:type="spellStart"/>
            <w:r w:rsidRPr="004E1B0B">
              <w:rPr>
                <w:bCs/>
                <w:sz w:val="20"/>
                <w:szCs w:val="20"/>
              </w:rPr>
              <w:t>obr</w:t>
            </w:r>
            <w:proofErr w:type="spellEnd"/>
            <w:r w:rsidRPr="004E1B0B">
              <w:rPr>
                <w:bCs/>
                <w:sz w:val="20"/>
                <w:szCs w:val="20"/>
              </w:rPr>
              <w:t>./sek. – 0 pkt</w:t>
            </w:r>
          </w:p>
          <w:p w14:paraId="742CA447" w14:textId="77777777" w:rsidR="004E1B0B" w:rsidRPr="004E1B0B" w:rsidRDefault="004E1B0B" w:rsidP="00F000F4">
            <w:pPr>
              <w:jc w:val="center"/>
              <w:rPr>
                <w:b/>
                <w:bCs/>
                <w:sz w:val="20"/>
                <w:szCs w:val="20"/>
              </w:rPr>
            </w:pPr>
            <w:r w:rsidRPr="004E1B0B">
              <w:rPr>
                <w:bCs/>
                <w:sz w:val="20"/>
                <w:szCs w:val="20"/>
              </w:rPr>
              <w:t xml:space="preserve">≥ 1900 </w:t>
            </w:r>
            <w:proofErr w:type="spellStart"/>
            <w:r w:rsidRPr="004E1B0B">
              <w:rPr>
                <w:bCs/>
                <w:sz w:val="20"/>
                <w:szCs w:val="20"/>
              </w:rPr>
              <w:t>obr</w:t>
            </w:r>
            <w:proofErr w:type="spellEnd"/>
            <w:r w:rsidRPr="004E1B0B">
              <w:rPr>
                <w:bCs/>
                <w:sz w:val="20"/>
                <w:szCs w:val="20"/>
              </w:rPr>
              <w:t>./sek. – 2 pkt</w:t>
            </w:r>
          </w:p>
        </w:tc>
      </w:tr>
      <w:tr w:rsidR="004E1B0B" w:rsidRPr="004E1B0B" w14:paraId="7870FEED" w14:textId="77777777" w:rsidTr="00190056">
        <w:trPr>
          <w:trHeight w:val="589"/>
        </w:trPr>
        <w:tc>
          <w:tcPr>
            <w:tcW w:w="3828" w:type="dxa"/>
          </w:tcPr>
          <w:p w14:paraId="7C7B0A9F" w14:textId="77777777" w:rsidR="004E1B0B" w:rsidRPr="004E1B0B" w:rsidRDefault="004E1B0B" w:rsidP="00F000F4">
            <w:pPr>
              <w:rPr>
                <w:b/>
                <w:bCs/>
                <w:sz w:val="20"/>
                <w:szCs w:val="20"/>
              </w:rPr>
            </w:pPr>
            <w:r w:rsidRPr="004E1B0B">
              <w:rPr>
                <w:bCs/>
                <w:sz w:val="20"/>
                <w:szCs w:val="20"/>
              </w:rPr>
              <w:t>Maksymalna mierzona prędkość przepływu przy kącie korekcji 0⁰</w:t>
            </w:r>
          </w:p>
        </w:tc>
        <w:tc>
          <w:tcPr>
            <w:tcW w:w="2126" w:type="dxa"/>
          </w:tcPr>
          <w:p w14:paraId="17537D29" w14:textId="77777777" w:rsidR="004E1B0B" w:rsidRPr="004E1B0B" w:rsidRDefault="004E1B0B" w:rsidP="00F000F4">
            <w:pPr>
              <w:jc w:val="center"/>
              <w:rPr>
                <w:b/>
                <w:bCs/>
                <w:sz w:val="20"/>
                <w:szCs w:val="20"/>
              </w:rPr>
            </w:pPr>
            <w:r w:rsidRPr="004E1B0B">
              <w:rPr>
                <w:bCs/>
                <w:sz w:val="20"/>
                <w:szCs w:val="20"/>
              </w:rPr>
              <w:t>Min. 35 m/s</w:t>
            </w:r>
          </w:p>
        </w:tc>
        <w:tc>
          <w:tcPr>
            <w:tcW w:w="1984" w:type="dxa"/>
            <w:noWrap/>
          </w:tcPr>
          <w:p w14:paraId="78F54A0F" w14:textId="77777777" w:rsidR="004E1B0B" w:rsidRPr="004E1B0B" w:rsidRDefault="004E1B0B" w:rsidP="00F000F4">
            <w:pPr>
              <w:jc w:val="center"/>
              <w:rPr>
                <w:bCs/>
                <w:sz w:val="20"/>
                <w:szCs w:val="20"/>
              </w:rPr>
            </w:pPr>
            <w:r w:rsidRPr="004E1B0B">
              <w:rPr>
                <w:bCs/>
                <w:sz w:val="20"/>
                <w:szCs w:val="20"/>
              </w:rPr>
              <w:t>&lt; 39 m/s – 0 pkt</w:t>
            </w:r>
          </w:p>
          <w:p w14:paraId="75271C2E" w14:textId="77777777" w:rsidR="004E1B0B" w:rsidRPr="004E1B0B" w:rsidRDefault="004E1B0B" w:rsidP="00F000F4">
            <w:pPr>
              <w:jc w:val="center"/>
              <w:rPr>
                <w:b/>
                <w:bCs/>
                <w:sz w:val="20"/>
                <w:szCs w:val="20"/>
              </w:rPr>
            </w:pPr>
            <w:r w:rsidRPr="004E1B0B">
              <w:rPr>
                <w:bCs/>
                <w:sz w:val="20"/>
                <w:szCs w:val="20"/>
              </w:rPr>
              <w:t>≥ 39 m/s – 3 pkt</w:t>
            </w:r>
          </w:p>
        </w:tc>
      </w:tr>
      <w:tr w:rsidR="004E1B0B" w:rsidRPr="004E1B0B" w14:paraId="798EE3A9" w14:textId="77777777" w:rsidTr="00190056">
        <w:trPr>
          <w:trHeight w:val="589"/>
        </w:trPr>
        <w:tc>
          <w:tcPr>
            <w:tcW w:w="3828" w:type="dxa"/>
          </w:tcPr>
          <w:p w14:paraId="21F0D1CC" w14:textId="77777777" w:rsidR="004E1B0B" w:rsidRPr="004E1B0B" w:rsidRDefault="004E1B0B" w:rsidP="00F000F4">
            <w:pPr>
              <w:rPr>
                <w:b/>
                <w:bCs/>
                <w:sz w:val="20"/>
                <w:szCs w:val="20"/>
              </w:rPr>
            </w:pPr>
            <w:r w:rsidRPr="004E1B0B">
              <w:rPr>
                <w:bCs/>
                <w:sz w:val="20"/>
                <w:szCs w:val="20"/>
              </w:rPr>
              <w:t>Maksymalna prędkość odświeżania obrazu dla Dopplera kolorowego</w:t>
            </w:r>
          </w:p>
        </w:tc>
        <w:tc>
          <w:tcPr>
            <w:tcW w:w="2126" w:type="dxa"/>
          </w:tcPr>
          <w:p w14:paraId="2EAD30CA" w14:textId="77777777" w:rsidR="004E1B0B" w:rsidRPr="004E1B0B" w:rsidRDefault="004E1B0B" w:rsidP="00F000F4">
            <w:pPr>
              <w:jc w:val="center"/>
              <w:rPr>
                <w:b/>
                <w:bCs/>
                <w:sz w:val="20"/>
                <w:szCs w:val="20"/>
              </w:rPr>
            </w:pPr>
            <w:r w:rsidRPr="004E1B0B">
              <w:rPr>
                <w:bCs/>
                <w:sz w:val="20"/>
                <w:szCs w:val="20"/>
              </w:rPr>
              <w:t xml:space="preserve">Min. 450 </w:t>
            </w:r>
            <w:proofErr w:type="spellStart"/>
            <w:r w:rsidRPr="004E1B0B">
              <w:rPr>
                <w:bCs/>
                <w:sz w:val="20"/>
                <w:szCs w:val="20"/>
              </w:rPr>
              <w:t>obr</w:t>
            </w:r>
            <w:proofErr w:type="spellEnd"/>
            <w:r w:rsidRPr="004E1B0B">
              <w:rPr>
                <w:bCs/>
                <w:sz w:val="20"/>
                <w:szCs w:val="20"/>
              </w:rPr>
              <w:t>./sek.</w:t>
            </w:r>
          </w:p>
        </w:tc>
        <w:tc>
          <w:tcPr>
            <w:tcW w:w="1984" w:type="dxa"/>
            <w:noWrap/>
          </w:tcPr>
          <w:p w14:paraId="45357945" w14:textId="77777777" w:rsidR="004E1B0B" w:rsidRPr="004E1B0B" w:rsidRDefault="004E1B0B" w:rsidP="00F000F4">
            <w:pPr>
              <w:jc w:val="center"/>
              <w:rPr>
                <w:bCs/>
                <w:sz w:val="20"/>
                <w:szCs w:val="20"/>
              </w:rPr>
            </w:pPr>
            <w:r w:rsidRPr="004E1B0B">
              <w:rPr>
                <w:bCs/>
                <w:sz w:val="20"/>
                <w:szCs w:val="20"/>
              </w:rPr>
              <w:t xml:space="preserve">≤ 500 </w:t>
            </w:r>
            <w:proofErr w:type="spellStart"/>
            <w:r w:rsidRPr="004E1B0B">
              <w:rPr>
                <w:bCs/>
                <w:sz w:val="20"/>
                <w:szCs w:val="20"/>
              </w:rPr>
              <w:t>obr</w:t>
            </w:r>
            <w:proofErr w:type="spellEnd"/>
            <w:r w:rsidRPr="004E1B0B">
              <w:rPr>
                <w:bCs/>
                <w:sz w:val="20"/>
                <w:szCs w:val="20"/>
              </w:rPr>
              <w:t>./s – 0 pkt</w:t>
            </w:r>
          </w:p>
          <w:p w14:paraId="2F7A1546" w14:textId="77777777" w:rsidR="004E1B0B" w:rsidRPr="004E1B0B" w:rsidRDefault="004E1B0B" w:rsidP="00F000F4">
            <w:pPr>
              <w:jc w:val="center"/>
              <w:rPr>
                <w:b/>
                <w:bCs/>
                <w:sz w:val="20"/>
                <w:szCs w:val="20"/>
              </w:rPr>
            </w:pPr>
            <w:r w:rsidRPr="004E1B0B">
              <w:rPr>
                <w:bCs/>
                <w:sz w:val="20"/>
                <w:szCs w:val="20"/>
              </w:rPr>
              <w:t xml:space="preserve">&gt; 500 </w:t>
            </w:r>
            <w:proofErr w:type="spellStart"/>
            <w:r w:rsidRPr="004E1B0B">
              <w:rPr>
                <w:bCs/>
                <w:sz w:val="20"/>
                <w:szCs w:val="20"/>
              </w:rPr>
              <w:t>obr</w:t>
            </w:r>
            <w:proofErr w:type="spellEnd"/>
            <w:r w:rsidRPr="004E1B0B">
              <w:rPr>
                <w:bCs/>
                <w:sz w:val="20"/>
                <w:szCs w:val="20"/>
              </w:rPr>
              <w:t>./s – 2 pkt</w:t>
            </w:r>
          </w:p>
        </w:tc>
      </w:tr>
      <w:tr w:rsidR="004E1B0B" w:rsidRPr="004E1B0B" w14:paraId="54AC3393" w14:textId="77777777" w:rsidTr="00190056">
        <w:trPr>
          <w:trHeight w:val="589"/>
        </w:trPr>
        <w:tc>
          <w:tcPr>
            <w:tcW w:w="3828" w:type="dxa"/>
          </w:tcPr>
          <w:p w14:paraId="79C0C44D" w14:textId="77777777" w:rsidR="004E1B0B" w:rsidRPr="004E1B0B" w:rsidRDefault="004E1B0B" w:rsidP="00F000F4">
            <w:pPr>
              <w:rPr>
                <w:b/>
                <w:bCs/>
                <w:sz w:val="20"/>
                <w:szCs w:val="20"/>
              </w:rPr>
            </w:pPr>
            <w:r w:rsidRPr="004E1B0B">
              <w:rPr>
                <w:bCs/>
                <w:sz w:val="20"/>
                <w:szCs w:val="20"/>
              </w:rPr>
              <w:t>Regulacja uchylności pola Dopplera Kolorowego</w:t>
            </w:r>
          </w:p>
        </w:tc>
        <w:tc>
          <w:tcPr>
            <w:tcW w:w="2126" w:type="dxa"/>
          </w:tcPr>
          <w:p w14:paraId="7337AC30" w14:textId="77777777" w:rsidR="004E1B0B" w:rsidRPr="004E1B0B" w:rsidRDefault="004E1B0B" w:rsidP="00F000F4">
            <w:pPr>
              <w:jc w:val="center"/>
              <w:rPr>
                <w:b/>
                <w:bCs/>
                <w:sz w:val="20"/>
                <w:szCs w:val="20"/>
              </w:rPr>
            </w:pPr>
            <w:r w:rsidRPr="004E1B0B">
              <w:rPr>
                <w:bCs/>
                <w:sz w:val="20"/>
                <w:szCs w:val="20"/>
              </w:rPr>
              <w:t>Min. +/-25 stopni</w:t>
            </w:r>
          </w:p>
        </w:tc>
        <w:tc>
          <w:tcPr>
            <w:tcW w:w="1984" w:type="dxa"/>
            <w:noWrap/>
          </w:tcPr>
          <w:p w14:paraId="39D5B522" w14:textId="77777777" w:rsidR="004E1B0B" w:rsidRPr="004E1B0B" w:rsidRDefault="004E1B0B" w:rsidP="00F000F4">
            <w:pPr>
              <w:jc w:val="center"/>
              <w:rPr>
                <w:bCs/>
                <w:sz w:val="20"/>
                <w:szCs w:val="20"/>
              </w:rPr>
            </w:pPr>
            <w:r w:rsidRPr="004E1B0B">
              <w:rPr>
                <w:bCs/>
                <w:sz w:val="20"/>
                <w:szCs w:val="20"/>
              </w:rPr>
              <w:t>&lt; +/-30 stopni – 0 pkt</w:t>
            </w:r>
          </w:p>
          <w:p w14:paraId="5692B164" w14:textId="77777777" w:rsidR="004E1B0B" w:rsidRPr="004E1B0B" w:rsidRDefault="004E1B0B" w:rsidP="00F000F4">
            <w:pPr>
              <w:jc w:val="center"/>
              <w:rPr>
                <w:b/>
                <w:bCs/>
                <w:sz w:val="20"/>
                <w:szCs w:val="20"/>
              </w:rPr>
            </w:pPr>
            <w:r w:rsidRPr="004E1B0B">
              <w:rPr>
                <w:bCs/>
                <w:sz w:val="20"/>
                <w:szCs w:val="20"/>
              </w:rPr>
              <w:t>≥ +/-30 stopni – 3 pkt</w:t>
            </w:r>
          </w:p>
        </w:tc>
      </w:tr>
      <w:tr w:rsidR="004E1B0B" w:rsidRPr="004E1B0B" w14:paraId="6C415452" w14:textId="77777777" w:rsidTr="00190056">
        <w:trPr>
          <w:trHeight w:val="589"/>
        </w:trPr>
        <w:tc>
          <w:tcPr>
            <w:tcW w:w="3828" w:type="dxa"/>
          </w:tcPr>
          <w:p w14:paraId="6D437DF8" w14:textId="77777777" w:rsidR="004E1B0B" w:rsidRPr="004E1B0B" w:rsidRDefault="004E1B0B" w:rsidP="00F000F4">
            <w:pPr>
              <w:rPr>
                <w:b/>
                <w:bCs/>
                <w:sz w:val="20"/>
                <w:szCs w:val="20"/>
              </w:rPr>
            </w:pPr>
            <w:r w:rsidRPr="004E1B0B">
              <w:rPr>
                <w:bCs/>
                <w:sz w:val="20"/>
                <w:szCs w:val="20"/>
              </w:rPr>
              <w:t xml:space="preserve">Obrazowanie panoramiczne oraz obrazowanie panoramiczne przepływów w </w:t>
            </w:r>
            <w:proofErr w:type="spellStart"/>
            <w:r w:rsidRPr="004E1B0B">
              <w:rPr>
                <w:bCs/>
                <w:sz w:val="20"/>
                <w:szCs w:val="20"/>
              </w:rPr>
              <w:t>Color</w:t>
            </w:r>
            <w:proofErr w:type="spellEnd"/>
            <w:r w:rsidRPr="004E1B0B">
              <w:rPr>
                <w:bCs/>
                <w:sz w:val="20"/>
                <w:szCs w:val="20"/>
              </w:rPr>
              <w:t xml:space="preserve"> lub Power Dopplerze</w:t>
            </w:r>
          </w:p>
        </w:tc>
        <w:tc>
          <w:tcPr>
            <w:tcW w:w="2126" w:type="dxa"/>
          </w:tcPr>
          <w:p w14:paraId="51447EB1" w14:textId="77777777" w:rsidR="004E1B0B" w:rsidRPr="004E1B0B" w:rsidRDefault="004E1B0B" w:rsidP="00F000F4">
            <w:pPr>
              <w:jc w:val="center"/>
              <w:rPr>
                <w:b/>
                <w:bCs/>
                <w:sz w:val="20"/>
                <w:szCs w:val="20"/>
              </w:rPr>
            </w:pPr>
            <w:r w:rsidRPr="004E1B0B">
              <w:rPr>
                <w:bCs/>
                <w:sz w:val="20"/>
                <w:szCs w:val="20"/>
              </w:rPr>
              <w:t>Tak/Nie- Podać</w:t>
            </w:r>
          </w:p>
        </w:tc>
        <w:tc>
          <w:tcPr>
            <w:tcW w:w="1984" w:type="dxa"/>
            <w:noWrap/>
          </w:tcPr>
          <w:p w14:paraId="4BBD1FD8" w14:textId="77777777" w:rsidR="004E1B0B" w:rsidRPr="004E1B0B" w:rsidRDefault="004E1B0B" w:rsidP="00F000F4">
            <w:pPr>
              <w:jc w:val="center"/>
              <w:rPr>
                <w:bCs/>
                <w:sz w:val="20"/>
                <w:szCs w:val="20"/>
              </w:rPr>
            </w:pPr>
            <w:r w:rsidRPr="004E1B0B">
              <w:rPr>
                <w:bCs/>
                <w:sz w:val="20"/>
                <w:szCs w:val="20"/>
              </w:rPr>
              <w:t>Tak – 5 pkt</w:t>
            </w:r>
          </w:p>
          <w:p w14:paraId="317B8F9D" w14:textId="77777777" w:rsidR="004E1B0B" w:rsidRPr="004E1B0B" w:rsidRDefault="004E1B0B" w:rsidP="00F000F4">
            <w:pPr>
              <w:jc w:val="center"/>
              <w:rPr>
                <w:b/>
                <w:bCs/>
                <w:sz w:val="20"/>
                <w:szCs w:val="20"/>
              </w:rPr>
            </w:pPr>
            <w:r w:rsidRPr="004E1B0B">
              <w:rPr>
                <w:bCs/>
                <w:sz w:val="20"/>
                <w:szCs w:val="20"/>
              </w:rPr>
              <w:t>Nie – 0 pkt</w:t>
            </w:r>
          </w:p>
        </w:tc>
      </w:tr>
      <w:tr w:rsidR="004E1B0B" w:rsidRPr="004E1B0B" w14:paraId="2414ACD2" w14:textId="77777777" w:rsidTr="00190056">
        <w:trPr>
          <w:trHeight w:val="589"/>
        </w:trPr>
        <w:tc>
          <w:tcPr>
            <w:tcW w:w="3828" w:type="dxa"/>
          </w:tcPr>
          <w:p w14:paraId="214CC946" w14:textId="77777777" w:rsidR="004E1B0B" w:rsidRPr="004E1B0B" w:rsidRDefault="004E1B0B" w:rsidP="00F000F4">
            <w:pPr>
              <w:rPr>
                <w:b/>
                <w:bCs/>
                <w:sz w:val="20"/>
                <w:szCs w:val="20"/>
              </w:rPr>
            </w:pPr>
            <w:r w:rsidRPr="004E1B0B">
              <w:rPr>
                <w:bCs/>
                <w:sz w:val="20"/>
                <w:szCs w:val="20"/>
              </w:rPr>
              <w:t>Obrazowanie z użyciem ultrasonograficznego środka kontrastującego</w:t>
            </w:r>
          </w:p>
        </w:tc>
        <w:tc>
          <w:tcPr>
            <w:tcW w:w="2126" w:type="dxa"/>
          </w:tcPr>
          <w:p w14:paraId="19D24318" w14:textId="77777777" w:rsidR="004E1B0B" w:rsidRPr="004E1B0B" w:rsidRDefault="004E1B0B" w:rsidP="00F000F4">
            <w:pPr>
              <w:jc w:val="center"/>
              <w:rPr>
                <w:b/>
                <w:bCs/>
                <w:sz w:val="20"/>
                <w:szCs w:val="20"/>
              </w:rPr>
            </w:pPr>
            <w:r w:rsidRPr="004E1B0B">
              <w:rPr>
                <w:bCs/>
                <w:sz w:val="20"/>
                <w:szCs w:val="20"/>
              </w:rPr>
              <w:t>Tak/Nie</w:t>
            </w:r>
          </w:p>
        </w:tc>
        <w:tc>
          <w:tcPr>
            <w:tcW w:w="1984" w:type="dxa"/>
            <w:noWrap/>
          </w:tcPr>
          <w:p w14:paraId="3264C031" w14:textId="77777777" w:rsidR="004E1B0B" w:rsidRPr="004E1B0B" w:rsidRDefault="004E1B0B" w:rsidP="00F000F4">
            <w:pPr>
              <w:jc w:val="center"/>
              <w:rPr>
                <w:bCs/>
                <w:sz w:val="20"/>
                <w:szCs w:val="20"/>
              </w:rPr>
            </w:pPr>
            <w:r w:rsidRPr="004E1B0B">
              <w:rPr>
                <w:bCs/>
                <w:sz w:val="20"/>
                <w:szCs w:val="20"/>
              </w:rPr>
              <w:t>Tak – 5 pkt</w:t>
            </w:r>
          </w:p>
          <w:p w14:paraId="5E2DF4C9" w14:textId="77777777" w:rsidR="004E1B0B" w:rsidRPr="004E1B0B" w:rsidRDefault="004E1B0B" w:rsidP="00F000F4">
            <w:pPr>
              <w:jc w:val="center"/>
              <w:rPr>
                <w:b/>
                <w:bCs/>
                <w:sz w:val="20"/>
                <w:szCs w:val="20"/>
              </w:rPr>
            </w:pPr>
            <w:r w:rsidRPr="004E1B0B">
              <w:rPr>
                <w:bCs/>
                <w:sz w:val="20"/>
                <w:szCs w:val="20"/>
              </w:rPr>
              <w:t>Nie – 0 pkt</w:t>
            </w:r>
          </w:p>
        </w:tc>
      </w:tr>
      <w:tr w:rsidR="004E1B0B" w:rsidRPr="004E1B0B" w14:paraId="1E4347B2" w14:textId="77777777" w:rsidTr="00190056">
        <w:trPr>
          <w:trHeight w:val="589"/>
        </w:trPr>
        <w:tc>
          <w:tcPr>
            <w:tcW w:w="3828" w:type="dxa"/>
          </w:tcPr>
          <w:p w14:paraId="4836BA0C" w14:textId="77777777" w:rsidR="004E1B0B" w:rsidRPr="004E1B0B" w:rsidRDefault="004E1B0B" w:rsidP="00F000F4">
            <w:pPr>
              <w:rPr>
                <w:b/>
                <w:bCs/>
                <w:sz w:val="20"/>
                <w:szCs w:val="20"/>
              </w:rPr>
            </w:pPr>
            <w:r w:rsidRPr="004E1B0B">
              <w:rPr>
                <w:bCs/>
                <w:sz w:val="20"/>
                <w:szCs w:val="20"/>
              </w:rPr>
              <w:t>Obrazowanie z użyciem ultrasonograficznego środka kontrastującego do oceny lewej komory serca LVO i z niskim MI do oceny mięśnia sercowego</w:t>
            </w:r>
          </w:p>
        </w:tc>
        <w:tc>
          <w:tcPr>
            <w:tcW w:w="2126" w:type="dxa"/>
          </w:tcPr>
          <w:p w14:paraId="768C3C51" w14:textId="77777777" w:rsidR="004E1B0B" w:rsidRPr="004E1B0B" w:rsidRDefault="004E1B0B" w:rsidP="00F000F4">
            <w:pPr>
              <w:jc w:val="center"/>
              <w:rPr>
                <w:b/>
                <w:bCs/>
                <w:sz w:val="20"/>
                <w:szCs w:val="20"/>
              </w:rPr>
            </w:pPr>
            <w:r w:rsidRPr="004E1B0B">
              <w:rPr>
                <w:bCs/>
                <w:sz w:val="20"/>
                <w:szCs w:val="20"/>
              </w:rPr>
              <w:t>Tak/Nie</w:t>
            </w:r>
          </w:p>
        </w:tc>
        <w:tc>
          <w:tcPr>
            <w:tcW w:w="1984" w:type="dxa"/>
            <w:noWrap/>
          </w:tcPr>
          <w:p w14:paraId="7CF2E715" w14:textId="77777777" w:rsidR="004E1B0B" w:rsidRPr="004E1B0B" w:rsidRDefault="004E1B0B" w:rsidP="00F000F4">
            <w:pPr>
              <w:jc w:val="center"/>
              <w:rPr>
                <w:bCs/>
                <w:sz w:val="20"/>
                <w:szCs w:val="20"/>
              </w:rPr>
            </w:pPr>
            <w:r w:rsidRPr="004E1B0B">
              <w:rPr>
                <w:bCs/>
                <w:sz w:val="20"/>
                <w:szCs w:val="20"/>
              </w:rPr>
              <w:t>Tak – 5 pkt</w:t>
            </w:r>
          </w:p>
          <w:p w14:paraId="0D9813FB" w14:textId="77777777" w:rsidR="004E1B0B" w:rsidRPr="004E1B0B" w:rsidRDefault="004E1B0B" w:rsidP="00F000F4">
            <w:pPr>
              <w:jc w:val="center"/>
              <w:rPr>
                <w:b/>
                <w:bCs/>
                <w:sz w:val="20"/>
                <w:szCs w:val="20"/>
              </w:rPr>
            </w:pPr>
            <w:r w:rsidRPr="004E1B0B">
              <w:rPr>
                <w:bCs/>
                <w:sz w:val="20"/>
                <w:szCs w:val="20"/>
              </w:rPr>
              <w:t>Nie – 0 pkt</w:t>
            </w:r>
          </w:p>
        </w:tc>
      </w:tr>
      <w:tr w:rsidR="004E1B0B" w:rsidRPr="004E1B0B" w14:paraId="3B2630CF" w14:textId="77777777" w:rsidTr="00190056">
        <w:trPr>
          <w:trHeight w:val="589"/>
        </w:trPr>
        <w:tc>
          <w:tcPr>
            <w:tcW w:w="3828" w:type="dxa"/>
          </w:tcPr>
          <w:p w14:paraId="37C548AD" w14:textId="77777777" w:rsidR="004E1B0B" w:rsidRPr="004E1B0B" w:rsidRDefault="004E1B0B" w:rsidP="00F000F4">
            <w:pPr>
              <w:rPr>
                <w:bCs/>
                <w:sz w:val="20"/>
                <w:szCs w:val="20"/>
              </w:rPr>
            </w:pPr>
            <w:r w:rsidRPr="004E1B0B">
              <w:rPr>
                <w:bCs/>
                <w:sz w:val="20"/>
                <w:szCs w:val="20"/>
              </w:rPr>
              <w:t xml:space="preserve">Oprogramowanie </w:t>
            </w:r>
            <w:proofErr w:type="spellStart"/>
            <w:r w:rsidRPr="004E1B0B">
              <w:rPr>
                <w:bCs/>
                <w:sz w:val="20"/>
                <w:szCs w:val="20"/>
              </w:rPr>
              <w:t>Stress</w:t>
            </w:r>
            <w:proofErr w:type="spellEnd"/>
            <w:r w:rsidRPr="004E1B0B">
              <w:rPr>
                <w:bCs/>
                <w:sz w:val="20"/>
                <w:szCs w:val="20"/>
              </w:rPr>
              <w:t xml:space="preserve"> Echo – wysiłek fizyczny oraz próba farmakologiczna. Możliwość tworzenia własnych protokołów</w:t>
            </w:r>
          </w:p>
        </w:tc>
        <w:tc>
          <w:tcPr>
            <w:tcW w:w="2126" w:type="dxa"/>
          </w:tcPr>
          <w:p w14:paraId="2681DCB5" w14:textId="77777777" w:rsidR="004E1B0B" w:rsidRPr="004E1B0B" w:rsidRDefault="004E1B0B" w:rsidP="00F000F4">
            <w:pPr>
              <w:jc w:val="center"/>
              <w:rPr>
                <w:bCs/>
                <w:sz w:val="20"/>
                <w:szCs w:val="20"/>
              </w:rPr>
            </w:pPr>
            <w:r w:rsidRPr="004E1B0B">
              <w:rPr>
                <w:bCs/>
                <w:sz w:val="20"/>
                <w:szCs w:val="20"/>
              </w:rPr>
              <w:t>Tak/Nie</w:t>
            </w:r>
          </w:p>
        </w:tc>
        <w:tc>
          <w:tcPr>
            <w:tcW w:w="1984" w:type="dxa"/>
            <w:noWrap/>
          </w:tcPr>
          <w:p w14:paraId="5EFCDDA6" w14:textId="77777777" w:rsidR="004E1B0B" w:rsidRPr="004E1B0B" w:rsidRDefault="004E1B0B" w:rsidP="00F000F4">
            <w:pPr>
              <w:jc w:val="center"/>
              <w:rPr>
                <w:bCs/>
                <w:sz w:val="20"/>
                <w:szCs w:val="20"/>
              </w:rPr>
            </w:pPr>
            <w:r w:rsidRPr="004E1B0B">
              <w:rPr>
                <w:bCs/>
                <w:sz w:val="20"/>
                <w:szCs w:val="20"/>
              </w:rPr>
              <w:t>Tak – 5 pkt</w:t>
            </w:r>
          </w:p>
          <w:p w14:paraId="25D0179A" w14:textId="77777777" w:rsidR="004E1B0B" w:rsidRPr="004E1B0B" w:rsidRDefault="004E1B0B" w:rsidP="00F000F4">
            <w:pPr>
              <w:jc w:val="center"/>
              <w:rPr>
                <w:bCs/>
                <w:sz w:val="20"/>
                <w:szCs w:val="20"/>
              </w:rPr>
            </w:pPr>
            <w:r w:rsidRPr="004E1B0B">
              <w:rPr>
                <w:bCs/>
                <w:sz w:val="20"/>
                <w:szCs w:val="20"/>
              </w:rPr>
              <w:t>Nie – 0 pkt</w:t>
            </w:r>
          </w:p>
        </w:tc>
      </w:tr>
      <w:tr w:rsidR="004E1B0B" w:rsidRPr="004E1B0B" w14:paraId="3F0B5107" w14:textId="77777777" w:rsidTr="00190056">
        <w:trPr>
          <w:trHeight w:val="589"/>
        </w:trPr>
        <w:tc>
          <w:tcPr>
            <w:tcW w:w="3828" w:type="dxa"/>
          </w:tcPr>
          <w:p w14:paraId="432B4213" w14:textId="77777777" w:rsidR="004E1B0B" w:rsidRPr="004E1B0B" w:rsidRDefault="004E1B0B" w:rsidP="00F000F4">
            <w:pPr>
              <w:rPr>
                <w:bCs/>
                <w:sz w:val="20"/>
                <w:szCs w:val="20"/>
              </w:rPr>
            </w:pPr>
            <w:r w:rsidRPr="004E1B0B">
              <w:rPr>
                <w:bCs/>
                <w:sz w:val="20"/>
                <w:szCs w:val="20"/>
              </w:rPr>
              <w:t>Oprogramowanie do pomiarów i analizy badania z użyciem ultrasonograficznego środka kontrastowego</w:t>
            </w:r>
          </w:p>
        </w:tc>
        <w:tc>
          <w:tcPr>
            <w:tcW w:w="2126" w:type="dxa"/>
          </w:tcPr>
          <w:p w14:paraId="6D92BAAD" w14:textId="77777777" w:rsidR="004E1B0B" w:rsidRPr="004E1B0B" w:rsidRDefault="004E1B0B" w:rsidP="00F000F4">
            <w:pPr>
              <w:jc w:val="center"/>
              <w:rPr>
                <w:bCs/>
                <w:sz w:val="20"/>
                <w:szCs w:val="20"/>
              </w:rPr>
            </w:pPr>
            <w:r w:rsidRPr="004E1B0B">
              <w:rPr>
                <w:bCs/>
                <w:sz w:val="20"/>
                <w:szCs w:val="20"/>
              </w:rPr>
              <w:t>Tak/Nie</w:t>
            </w:r>
          </w:p>
        </w:tc>
        <w:tc>
          <w:tcPr>
            <w:tcW w:w="1984" w:type="dxa"/>
            <w:noWrap/>
          </w:tcPr>
          <w:p w14:paraId="31106EA4" w14:textId="77777777" w:rsidR="004E1B0B" w:rsidRPr="004E1B0B" w:rsidRDefault="004E1B0B" w:rsidP="00F000F4">
            <w:pPr>
              <w:jc w:val="center"/>
              <w:rPr>
                <w:bCs/>
                <w:sz w:val="20"/>
                <w:szCs w:val="20"/>
              </w:rPr>
            </w:pPr>
            <w:r w:rsidRPr="004E1B0B">
              <w:rPr>
                <w:bCs/>
                <w:sz w:val="20"/>
                <w:szCs w:val="20"/>
              </w:rPr>
              <w:t>Tak – 5 pkt</w:t>
            </w:r>
          </w:p>
          <w:p w14:paraId="5E7163B7" w14:textId="77777777" w:rsidR="004E1B0B" w:rsidRPr="004E1B0B" w:rsidRDefault="004E1B0B" w:rsidP="00F000F4">
            <w:pPr>
              <w:jc w:val="center"/>
              <w:rPr>
                <w:bCs/>
                <w:sz w:val="20"/>
                <w:szCs w:val="20"/>
              </w:rPr>
            </w:pPr>
            <w:r w:rsidRPr="004E1B0B">
              <w:rPr>
                <w:bCs/>
                <w:sz w:val="20"/>
                <w:szCs w:val="20"/>
              </w:rPr>
              <w:t>Nie – 0 pkt</w:t>
            </w:r>
          </w:p>
        </w:tc>
      </w:tr>
    </w:tbl>
    <w:p w14:paraId="71CF07DD" w14:textId="704D55A1" w:rsidR="006D0086" w:rsidRPr="004E1B0B" w:rsidRDefault="006D0086" w:rsidP="006D0086">
      <w:pPr>
        <w:widowControl w:val="0"/>
        <w:overflowPunct w:val="0"/>
        <w:autoSpaceDE w:val="0"/>
        <w:autoSpaceDN w:val="0"/>
        <w:adjustRightInd w:val="0"/>
        <w:ind w:left="1069"/>
        <w:contextualSpacing/>
        <w:jc w:val="center"/>
        <w:textAlignment w:val="baseline"/>
        <w:rPr>
          <w:rFonts w:eastAsia="Times New Roman" w:cs="Times New Roman"/>
          <w:b/>
          <w:bCs/>
          <w:snapToGrid w:val="0"/>
          <w:sz w:val="24"/>
          <w:szCs w:val="24"/>
        </w:rPr>
      </w:pPr>
    </w:p>
    <w:p w14:paraId="1E80B3BC" w14:textId="5CF32E08" w:rsidR="004754D5" w:rsidRPr="004E1B0B" w:rsidRDefault="004754D5" w:rsidP="006677CB">
      <w:pPr>
        <w:widowControl w:val="0"/>
        <w:numPr>
          <w:ilvl w:val="0"/>
          <w:numId w:val="65"/>
        </w:numPr>
        <w:ind w:left="1434" w:hanging="357"/>
        <w:jc w:val="both"/>
        <w:rPr>
          <w:rFonts w:eastAsia="Times New Roman" w:cs="Times New Roman"/>
          <w:sz w:val="24"/>
          <w:szCs w:val="24"/>
          <w:lang w:eastAsia="pl-PL"/>
        </w:rPr>
      </w:pPr>
      <w:r w:rsidRPr="004E1B0B">
        <w:rPr>
          <w:rFonts w:eastAsia="Times New Roman" w:cs="Times New Roman"/>
          <w:snapToGrid w:val="0"/>
          <w:sz w:val="24"/>
          <w:szCs w:val="24"/>
          <w:lang w:eastAsia="en-US"/>
        </w:rPr>
        <w:t xml:space="preserve">Maksymalna liczba punktów do uzyskania w kryterium „parametry techniczne ” – </w:t>
      </w:r>
      <w:r w:rsidR="006D0086" w:rsidRPr="004E1B0B">
        <w:rPr>
          <w:rFonts w:eastAsia="Times New Roman" w:cs="Times New Roman"/>
          <w:snapToGrid w:val="0"/>
          <w:sz w:val="24"/>
          <w:szCs w:val="24"/>
          <w:lang w:eastAsia="en-US"/>
        </w:rPr>
        <w:t>10</w:t>
      </w:r>
      <w:r w:rsidRPr="004E1B0B">
        <w:rPr>
          <w:rFonts w:eastAsia="Times New Roman" w:cs="Times New Roman"/>
          <w:snapToGrid w:val="0"/>
          <w:sz w:val="24"/>
          <w:szCs w:val="24"/>
          <w:lang w:eastAsia="en-US"/>
        </w:rPr>
        <w:t xml:space="preserve"> pkt.</w:t>
      </w:r>
    </w:p>
    <w:p w14:paraId="69748431" w14:textId="061130EC" w:rsidR="004754D5" w:rsidRPr="004E1B0B" w:rsidRDefault="004754D5" w:rsidP="006677CB">
      <w:pPr>
        <w:widowControl w:val="0"/>
        <w:numPr>
          <w:ilvl w:val="0"/>
          <w:numId w:val="65"/>
        </w:numPr>
        <w:jc w:val="both"/>
        <w:rPr>
          <w:rFonts w:eastAsia="Times New Roman" w:cs="Times New Roman"/>
          <w:sz w:val="24"/>
          <w:szCs w:val="24"/>
          <w:lang w:eastAsia="en-US"/>
        </w:rPr>
      </w:pPr>
      <w:r w:rsidRPr="004E1B0B">
        <w:rPr>
          <w:rFonts w:eastAsia="Times New Roman" w:cs="Times New Roman"/>
          <w:sz w:val="24"/>
          <w:szCs w:val="24"/>
          <w:lang w:eastAsia="en-US"/>
        </w:rPr>
        <w:t>Ocena zostanie dokonana w oparciu o informacje podane w złożonym FORMULARZU CENOWYM WRAZ ZE SZCZEGÓŁOWYM OPISEM PRZEDMIOTU ZAMÓWIENIA ZAŁĄCZNIK NR 2 do SWZ.</w:t>
      </w:r>
    </w:p>
    <w:p w14:paraId="36004B8E" w14:textId="77777777" w:rsidR="004754D5" w:rsidRPr="004E1B0B" w:rsidRDefault="004754D5" w:rsidP="006677CB">
      <w:pPr>
        <w:widowControl w:val="0"/>
        <w:numPr>
          <w:ilvl w:val="0"/>
          <w:numId w:val="65"/>
        </w:numPr>
        <w:autoSpaceDE w:val="0"/>
        <w:autoSpaceDN w:val="0"/>
        <w:adjustRightInd w:val="0"/>
        <w:jc w:val="both"/>
        <w:rPr>
          <w:rFonts w:ascii="Arial" w:eastAsia="Times New Roman" w:hAnsi="Arial" w:cs="Arial"/>
          <w:snapToGrid w:val="0"/>
          <w:szCs w:val="24"/>
        </w:rPr>
      </w:pPr>
      <w:r w:rsidRPr="004E1B0B">
        <w:rPr>
          <w:rFonts w:eastAsia="Times New Roman" w:cs="Times New Roman"/>
          <w:sz w:val="24"/>
          <w:szCs w:val="24"/>
        </w:rPr>
        <w:t xml:space="preserve">Ocenie podlegać będą oferty, które nie podlegają odrzuceniu. </w:t>
      </w:r>
    </w:p>
    <w:p w14:paraId="27BEF5DC" w14:textId="77777777" w:rsidR="005C6B3C" w:rsidRPr="00C27669" w:rsidRDefault="005C6B3C" w:rsidP="001B27FA">
      <w:pPr>
        <w:widowControl w:val="0"/>
        <w:tabs>
          <w:tab w:val="left" w:pos="720"/>
        </w:tabs>
        <w:jc w:val="both"/>
        <w:rPr>
          <w:rFonts w:eastAsia="Times New Roman" w:cs="Times New Roman"/>
          <w:color w:val="FF0000"/>
          <w:sz w:val="24"/>
          <w:szCs w:val="24"/>
        </w:rPr>
      </w:pPr>
    </w:p>
    <w:p w14:paraId="63EAB038" w14:textId="77777777" w:rsidR="005C6B3C" w:rsidRPr="00C63702" w:rsidRDefault="005C6B3C" w:rsidP="006677CB">
      <w:pPr>
        <w:widowControl w:val="0"/>
        <w:numPr>
          <w:ilvl w:val="0"/>
          <w:numId w:val="38"/>
        </w:numPr>
        <w:tabs>
          <w:tab w:val="left" w:pos="720"/>
        </w:tabs>
        <w:jc w:val="both"/>
        <w:rPr>
          <w:rFonts w:eastAsia="Times New Roman" w:cs="Times New Roman"/>
          <w:color w:val="FF0000"/>
          <w:sz w:val="24"/>
          <w:szCs w:val="24"/>
          <w:lang w:eastAsia="en-US"/>
        </w:rPr>
      </w:pPr>
      <w:r w:rsidRPr="00C63702">
        <w:rPr>
          <w:rFonts w:eastAsia="Calibri" w:cs="Times New Roman"/>
          <w:sz w:val="24"/>
          <w:szCs w:val="24"/>
          <w:lang w:eastAsia="en-US"/>
        </w:rPr>
        <w:t xml:space="preserve">Zamawiający za najkorzystniejszą uzna ofertę, która uzyska największą liczbę punktów łącznie ze wszystkich kryteriów i </w:t>
      </w:r>
      <w:r w:rsidRPr="00C63702">
        <w:rPr>
          <w:rFonts w:eastAsia="Times New Roman" w:cs="Times New Roman"/>
          <w:sz w:val="24"/>
          <w:szCs w:val="24"/>
          <w:lang w:eastAsia="en-US"/>
        </w:rPr>
        <w:t>spełniająca pozostałe wymagania zamawiającego</w:t>
      </w:r>
      <w:r w:rsidRPr="00C63702">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C63702" w:rsidRDefault="005C6B3C" w:rsidP="006677CB">
      <w:pPr>
        <w:widowControl w:val="0"/>
        <w:numPr>
          <w:ilvl w:val="0"/>
          <w:numId w:val="38"/>
        </w:numPr>
        <w:tabs>
          <w:tab w:val="left" w:pos="720"/>
        </w:tabs>
        <w:jc w:val="both"/>
        <w:rPr>
          <w:rFonts w:eastAsia="Times New Roman" w:cs="Times New Roman"/>
          <w:color w:val="FF0000"/>
          <w:sz w:val="24"/>
          <w:szCs w:val="24"/>
          <w:lang w:eastAsia="en-US"/>
        </w:rPr>
      </w:pPr>
      <w:r w:rsidRPr="00C63702">
        <w:rPr>
          <w:rFonts w:eastAsia="Calibri" w:cs="Times New Roman"/>
          <w:sz w:val="24"/>
          <w:szCs w:val="24"/>
          <w:lang w:eastAsia="en-US"/>
        </w:rPr>
        <w:t>Oferta</w:t>
      </w:r>
      <w:r w:rsidRPr="00C63702">
        <w:rPr>
          <w:rFonts w:eastAsia="Calibri" w:cs="Times New Roman"/>
          <w:bCs/>
          <w:sz w:val="24"/>
          <w:szCs w:val="24"/>
          <w:lang w:eastAsia="en-US"/>
        </w:rPr>
        <w:t xml:space="preserve"> może uzyskać w kryteriach oceny ofert maksymalnie 100 punktów (100%), przy czym 1 pkt = 1%.</w:t>
      </w:r>
      <w:r w:rsidRPr="00C63702">
        <w:rPr>
          <w:rFonts w:eastAsia="Calibri" w:cs="Times New Roman"/>
          <w:sz w:val="24"/>
          <w:szCs w:val="24"/>
          <w:lang w:eastAsia="en-US"/>
        </w:rPr>
        <w:t xml:space="preserve"> </w:t>
      </w:r>
      <w:r w:rsidRPr="00C63702">
        <w:rPr>
          <w:rFonts w:eastAsia="Calibri" w:cs="Times New Roman"/>
          <w:color w:val="000000"/>
          <w:sz w:val="24"/>
          <w:szCs w:val="24"/>
          <w:lang w:eastAsia="pl-PL"/>
        </w:rPr>
        <w:t xml:space="preserve">Maksymalna liczba punktów w kryterium równa jest określonej wadze kryterium w %. </w:t>
      </w:r>
      <w:r w:rsidRPr="00C63702">
        <w:rPr>
          <w:rFonts w:eastAsia="Times New Roman" w:cs="Times New Roman"/>
          <w:sz w:val="24"/>
          <w:szCs w:val="24"/>
          <w:lang w:eastAsia="en-US"/>
        </w:rPr>
        <w:lastRenderedPageBreak/>
        <w:t>Zamawiający obliczy punkty liczbowo z 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4"/>
      <w:r w:rsidRPr="00194685">
        <w:rPr>
          <w:rFonts w:ascii="Times New Roman" w:hAnsi="Times New Roman" w:cs="Times New Roman"/>
          <w:b/>
          <w:bCs/>
          <w:sz w:val="24"/>
          <w:szCs w:val="24"/>
        </w:rPr>
        <w:t>ZWROT KOSZTÓW UDZIAŁU W POSTĘPOWANIU</w:t>
      </w:r>
      <w:bookmarkEnd w:id="56"/>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7"/>
    </w:p>
    <w:p w14:paraId="177FFE8E" w14:textId="60908DA5" w:rsidR="00DC4DC1" w:rsidRPr="00DC4DC1" w:rsidRDefault="00DC4DC1" w:rsidP="00DC4DC1">
      <w:pPr>
        <w:widowControl w:val="0"/>
        <w:numPr>
          <w:ilvl w:val="0"/>
          <w:numId w:val="39"/>
        </w:numPr>
        <w:jc w:val="both"/>
        <w:rPr>
          <w:rFonts w:cs="Times New Roman"/>
          <w:sz w:val="24"/>
          <w:szCs w:val="24"/>
        </w:rPr>
      </w:pPr>
      <w:bookmarkStart w:id="58" w:name="_Hlk163127672"/>
      <w:r w:rsidRPr="00DC4DC1">
        <w:rPr>
          <w:rFonts w:cs="Times New Roman"/>
          <w:sz w:val="24"/>
          <w:szCs w:val="24"/>
        </w:rPr>
        <w:t xml:space="preserve">Zamawiający powiadomi wybranego wykonawcę o dacie podpisania umowy przez Zamawiającego i dacie jej przesłania Wykonawcy. </w:t>
      </w:r>
    </w:p>
    <w:p w14:paraId="24555BF7" w14:textId="6D4668F1" w:rsidR="00DC4DC1" w:rsidRPr="00DC4DC1" w:rsidRDefault="00DC4DC1" w:rsidP="00DC4DC1">
      <w:pPr>
        <w:widowControl w:val="0"/>
        <w:numPr>
          <w:ilvl w:val="0"/>
          <w:numId w:val="39"/>
        </w:numPr>
        <w:jc w:val="both"/>
        <w:rPr>
          <w:rFonts w:cs="Times New Roman"/>
          <w:sz w:val="24"/>
          <w:szCs w:val="24"/>
        </w:rPr>
      </w:pPr>
      <w:r w:rsidRPr="00DC4DC1">
        <w:rPr>
          <w:rFonts w:cs="Times New Roman"/>
          <w:sz w:val="24"/>
          <w:szCs w:val="24"/>
        </w:rPr>
        <w:t xml:space="preserve">Wykonawca, którego oferta zostanie uznana za najkorzystniejszą, będzie zobowiązany przed podpisaniem umowy do dostarczenia zamawiającemu umowy regulującej współpracę wykonawców, </w:t>
      </w:r>
      <w:r w:rsidRPr="00DC4DC1">
        <w:rPr>
          <w:rFonts w:eastAsia="Times New Roman" w:cs="Times New Roman"/>
          <w:sz w:val="24"/>
          <w:szCs w:val="24"/>
        </w:rPr>
        <w:t xml:space="preserve">w przypadku, gdy do realizacji zamówienia zostanie wybrana oferta złożona przez wykonawców </w:t>
      </w:r>
      <w:r w:rsidRPr="00DC4DC1">
        <w:rPr>
          <w:rFonts w:cs="Times New Roman"/>
          <w:sz w:val="24"/>
          <w:szCs w:val="24"/>
        </w:rPr>
        <w:t>wspólnie ubiegających się o udzielenie zamówienia oraz przekaże Zamawiającemu informacje niezbędne do wpisania do treści umowy (np. nr rachunku bankowego).</w:t>
      </w:r>
    </w:p>
    <w:bookmarkEnd w:id="58"/>
    <w:p w14:paraId="79B5C60E" w14:textId="77777777" w:rsidR="00DC4DC1" w:rsidRPr="00DC4DC1" w:rsidRDefault="00DC4DC1" w:rsidP="00DC4DC1">
      <w:pPr>
        <w:widowControl w:val="0"/>
        <w:numPr>
          <w:ilvl w:val="0"/>
          <w:numId w:val="39"/>
        </w:numPr>
        <w:jc w:val="both"/>
        <w:rPr>
          <w:rFonts w:cs="Times New Roman"/>
          <w:sz w:val="24"/>
          <w:szCs w:val="24"/>
        </w:rPr>
      </w:pPr>
      <w:r w:rsidRPr="00DC4DC1">
        <w:rPr>
          <w:rFonts w:cs="Times New Roman"/>
          <w:sz w:val="24"/>
          <w:szCs w:val="24"/>
        </w:rPr>
        <w:t xml:space="preserve">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 </w:t>
      </w:r>
      <w:bookmarkStart w:id="59" w:name="_Hlk162566848"/>
    </w:p>
    <w:p w14:paraId="4D7BF12F" w14:textId="4134DEC9" w:rsidR="00DC4DC1" w:rsidRPr="00DC4DC1" w:rsidRDefault="00DC4DC1" w:rsidP="00DC4DC1">
      <w:pPr>
        <w:widowControl w:val="0"/>
        <w:ind w:left="360"/>
        <w:jc w:val="both"/>
        <w:rPr>
          <w:rFonts w:eastAsia="Times New Roman" w:cs="Times New Roman"/>
          <w:sz w:val="24"/>
          <w:szCs w:val="24"/>
        </w:rPr>
      </w:pPr>
      <w:bookmarkStart w:id="60" w:name="_Hlk163128002"/>
      <w:r w:rsidRPr="00DC4DC1">
        <w:rPr>
          <w:rFonts w:cs="Times New Roman"/>
          <w:sz w:val="24"/>
          <w:szCs w:val="24"/>
        </w:rPr>
        <w:t>W przypadku gdy w</w:t>
      </w:r>
      <w:r w:rsidRPr="00DC4DC1">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60"/>
      <w:r w:rsidRPr="00DC4DC1">
        <w:rPr>
          <w:rFonts w:eastAsia="Times New Roman" w:cs="Times New Roman"/>
          <w:sz w:val="24"/>
          <w:szCs w:val="24"/>
        </w:rPr>
        <w:t xml:space="preserve">Zamawiający uprawniony jest do potraktowania tego jako uchylania się od zawarcia umowy. </w:t>
      </w:r>
    </w:p>
    <w:bookmarkEnd w:id="59"/>
    <w:p w14:paraId="216AA979" w14:textId="246CDA43" w:rsidR="005C6B3C" w:rsidRPr="00194685" w:rsidRDefault="005C6B3C" w:rsidP="00DC4DC1">
      <w:pPr>
        <w:widowControl w:val="0"/>
        <w:ind w:left="360"/>
        <w:jc w:val="both"/>
        <w:rPr>
          <w:rFonts w:cs="Times New Roman"/>
          <w:sz w:val="24"/>
          <w:szCs w:val="24"/>
        </w:rPr>
      </w:pPr>
    </w:p>
    <w:p w14:paraId="13F44B12" w14:textId="4D4A3A07" w:rsidR="005C6B3C" w:rsidRPr="00626027"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6"/>
      <w:r w:rsidRPr="00626027">
        <w:rPr>
          <w:rFonts w:ascii="Times New Roman" w:hAnsi="Times New Roman" w:cs="Times New Roman"/>
          <w:b/>
          <w:bCs/>
          <w:sz w:val="24"/>
          <w:szCs w:val="24"/>
        </w:rPr>
        <w:t>ZABEZPIECZENIE NALEŻYTEGO WYKONANIA UMOWY</w:t>
      </w:r>
      <w:bookmarkEnd w:id="61"/>
    </w:p>
    <w:p w14:paraId="1DF0A94A" w14:textId="77777777" w:rsidR="005C6B3C" w:rsidRPr="00626027" w:rsidRDefault="005C6B3C" w:rsidP="001B27FA">
      <w:pPr>
        <w:widowControl w:val="0"/>
        <w:jc w:val="both"/>
        <w:rPr>
          <w:rFonts w:cs="Times New Roman"/>
          <w:sz w:val="24"/>
          <w:szCs w:val="24"/>
        </w:rPr>
      </w:pPr>
      <w:r w:rsidRPr="00626027">
        <w:rPr>
          <w:rFonts w:cs="Times New Roman"/>
          <w:sz w:val="24"/>
          <w:szCs w:val="24"/>
        </w:rPr>
        <w:t xml:space="preserve">Zamawiający </w:t>
      </w:r>
      <w:r w:rsidRPr="00626027">
        <w:rPr>
          <w:rFonts w:cs="Times New Roman"/>
          <w:b/>
          <w:sz w:val="24"/>
          <w:szCs w:val="24"/>
        </w:rPr>
        <w:t>nie wymaga</w:t>
      </w:r>
      <w:r w:rsidRPr="00626027">
        <w:rPr>
          <w:rFonts w:cs="Times New Roman"/>
          <w:sz w:val="24"/>
          <w:szCs w:val="24"/>
        </w:rPr>
        <w:t xml:space="preserve"> wniesienia zabezpieczenia należytego wykonania umowy</w:t>
      </w:r>
    </w:p>
    <w:p w14:paraId="72379A72" w14:textId="7A95FB7D" w:rsidR="00FC043D"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2"/>
    </w:p>
    <w:p w14:paraId="5A2D0165" w14:textId="7A94C8FC" w:rsidR="00FC043D" w:rsidRPr="00194685" w:rsidRDefault="00FC043D" w:rsidP="006677CB">
      <w:pPr>
        <w:widowControl w:val="0"/>
        <w:numPr>
          <w:ilvl w:val="0"/>
          <w:numId w:val="40"/>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w:t>
      </w:r>
      <w:r w:rsidR="00626027">
        <w:rPr>
          <w:rFonts w:eastAsia="Calibri" w:cs="Times New Roman"/>
          <w:sz w:val="24"/>
          <w:szCs w:val="24"/>
          <w:lang w:eastAsia="en-US"/>
        </w:rPr>
        <w:t>n</w:t>
      </w:r>
      <w:r w:rsidRPr="00194685">
        <w:rPr>
          <w:rFonts w:eastAsia="Calibri" w:cs="Times New Roman"/>
          <w:sz w:val="24"/>
          <w:szCs w:val="24"/>
          <w:lang w:eastAsia="en-US"/>
        </w:rPr>
        <w:t>r</w:t>
      </w:r>
      <w:r w:rsidR="00E975EB">
        <w:rPr>
          <w:rFonts w:eastAsia="Calibri" w:cs="Times New Roman"/>
          <w:sz w:val="24"/>
          <w:szCs w:val="24"/>
          <w:lang w:eastAsia="en-US"/>
        </w:rPr>
        <w:t xml:space="preserve"> 7</w:t>
      </w:r>
      <w:r w:rsidRPr="00194685">
        <w:rPr>
          <w:rFonts w:eastAsia="Calibri" w:cs="Times New Roman"/>
          <w:sz w:val="24"/>
          <w:szCs w:val="24"/>
          <w:lang w:eastAsia="en-US"/>
        </w:rPr>
        <w:t xml:space="preserve"> do SWZ.</w:t>
      </w:r>
    </w:p>
    <w:p w14:paraId="0B9B74CF" w14:textId="5192D2B0" w:rsidR="00FC043D" w:rsidRPr="00194685" w:rsidRDefault="00FC043D" w:rsidP="006677CB">
      <w:pPr>
        <w:widowControl w:val="0"/>
        <w:numPr>
          <w:ilvl w:val="0"/>
          <w:numId w:val="40"/>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oraz wskazanym we Wzorze Umowy, stanowiącym </w:t>
      </w:r>
      <w:r w:rsidRPr="00194685">
        <w:rPr>
          <w:rFonts w:cs="Times New Roman"/>
          <w:b/>
          <w:sz w:val="24"/>
          <w:szCs w:val="24"/>
          <w:lang w:eastAsia="en-US"/>
        </w:rPr>
        <w:t xml:space="preserve">Załącznik nr </w:t>
      </w:r>
      <w:r w:rsidR="00E975EB">
        <w:rPr>
          <w:rFonts w:cs="Times New Roman"/>
          <w:b/>
          <w:sz w:val="24"/>
          <w:szCs w:val="24"/>
          <w:lang w:eastAsia="en-US"/>
        </w:rPr>
        <w:t>7</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8"/>
      <w:r w:rsidRPr="00194685">
        <w:rPr>
          <w:rFonts w:ascii="Times New Roman" w:eastAsia="Calibri" w:hAnsi="Times New Roman" w:cs="Times New Roman"/>
          <w:b/>
          <w:bCs/>
          <w:sz w:val="24"/>
          <w:szCs w:val="24"/>
        </w:rPr>
        <w:t>POUCZENIE O ŚRODKACH OCHRONY PRAWNEJ PRZYSŁUGUJĄCYCH WYKONAWCY</w:t>
      </w:r>
      <w:bookmarkEnd w:id="63"/>
    </w:p>
    <w:p w14:paraId="73279DB8"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194685">
        <w:rPr>
          <w:rFonts w:eastAsia="Calibri" w:cs="Times New Roman"/>
          <w:sz w:val="24"/>
          <w:szCs w:val="24"/>
          <w:lang w:eastAsia="en-US"/>
        </w:rPr>
        <w:t>pzp</w:t>
      </w:r>
      <w:proofErr w:type="spellEnd"/>
      <w:r w:rsidRPr="00194685">
        <w:rPr>
          <w:rFonts w:eastAsia="Calibri" w:cs="Times New Roman"/>
          <w:sz w:val="24"/>
          <w:szCs w:val="24"/>
          <w:lang w:eastAsia="en-US"/>
        </w:rPr>
        <w:t>.</w:t>
      </w:r>
    </w:p>
    <w:p w14:paraId="51DA8AD0"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6677CB">
      <w:pPr>
        <w:widowControl w:val="0"/>
        <w:numPr>
          <w:ilvl w:val="0"/>
          <w:numId w:val="42"/>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6677CB">
      <w:pPr>
        <w:widowControl w:val="0"/>
        <w:numPr>
          <w:ilvl w:val="0"/>
          <w:numId w:val="42"/>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6677C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6677CB">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lastRenderedPageBreak/>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6677CB">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6677C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4" w:name="_Toc68156109"/>
      <w:r w:rsidRPr="00194685">
        <w:rPr>
          <w:rFonts w:ascii="Times New Roman" w:eastAsia="Calibri" w:hAnsi="Times New Roman" w:cs="Times New Roman"/>
          <w:b/>
          <w:bCs/>
          <w:sz w:val="24"/>
          <w:szCs w:val="24"/>
        </w:rPr>
        <w:t>KLAUZULA INFORMACYJNA DOTYCZĄCA PRZETWARZANIA DANYCH OSOBOWYCH</w:t>
      </w:r>
      <w:bookmarkEnd w:id="64"/>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79"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0"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1"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6677C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6677C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w:t>
      </w:r>
    </w:p>
    <w:p w14:paraId="4A47D6DF" w14:textId="77777777" w:rsidR="00A05BCC" w:rsidRPr="00194685" w:rsidRDefault="00A05BCC" w:rsidP="006677CB">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6677C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6677C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6677C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w:t>
      </w:r>
      <w:r w:rsidRPr="00194685">
        <w:rPr>
          <w:rFonts w:eastAsia="Calibri" w:cs="Times New Roman"/>
          <w:iCs/>
          <w:color w:val="000000"/>
          <w:sz w:val="24"/>
          <w:szCs w:val="24"/>
          <w:lang w:eastAsia="en-US"/>
        </w:rPr>
        <w:lastRenderedPageBreak/>
        <w:t>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6677C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6677C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6677C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6677C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6677CB">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194685">
        <w:rPr>
          <w:rFonts w:eastAsia="Calibri" w:cs="Times New Roman"/>
          <w:iCs/>
          <w:color w:val="000000"/>
          <w:sz w:val="24"/>
          <w:szCs w:val="24"/>
          <w:lang w:eastAsia="en-US"/>
        </w:rPr>
        <w:t>wyłączeń</w:t>
      </w:r>
      <w:proofErr w:type="spellEnd"/>
      <w:r w:rsidRPr="00194685">
        <w:rPr>
          <w:rFonts w:eastAsia="Calibri" w:cs="Times New Roman"/>
          <w:iCs/>
          <w:color w:val="000000"/>
          <w:sz w:val="24"/>
          <w:szCs w:val="24"/>
          <w:lang w:eastAsia="en-US"/>
        </w:rPr>
        <w:t xml:space="preserve">,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0"/>
      <w:r w:rsidRPr="00194685">
        <w:rPr>
          <w:rFonts w:ascii="Times New Roman" w:eastAsia="Times New Roman" w:hAnsi="Times New Roman" w:cs="Times New Roman"/>
          <w:b/>
          <w:bCs/>
          <w:sz w:val="24"/>
          <w:szCs w:val="24"/>
        </w:rPr>
        <w:t>POSTANOWIENIA KOŃCOWE I ZALECENIA ZAMAWIAJĄCEGO</w:t>
      </w:r>
      <w:bookmarkEnd w:id="65"/>
    </w:p>
    <w:p w14:paraId="13A2457A" w14:textId="77777777"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 xml:space="preserve">Do spraw nieuregulowanych w niniejszej SWZ mają zastosowanie przepisy ustawy </w:t>
      </w:r>
      <w:proofErr w:type="spellStart"/>
      <w:r w:rsidRPr="00194685">
        <w:rPr>
          <w:rFonts w:eastAsia="Times New Roman" w:cs="Times New Roman"/>
          <w:sz w:val="24"/>
          <w:szCs w:val="24"/>
          <w:lang w:eastAsia="en-US"/>
        </w:rPr>
        <w:t>pzp</w:t>
      </w:r>
      <w:proofErr w:type="spellEnd"/>
      <w:r w:rsidRPr="00194685">
        <w:rPr>
          <w:rFonts w:eastAsia="Times New Roman" w:cs="Times New Roman"/>
          <w:sz w:val="24"/>
          <w:szCs w:val="24"/>
          <w:lang w:eastAsia="en-US"/>
        </w:rPr>
        <w:t xml:space="preserve"> oraz przepisy wykonawcze do niej.</w:t>
      </w:r>
    </w:p>
    <w:p w14:paraId="53500ED1" w14:textId="77777777"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6677CB">
      <w:pPr>
        <w:widowControl w:val="0"/>
        <w:numPr>
          <w:ilvl w:val="0"/>
          <w:numId w:val="4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27E0B0A8" w14:textId="75298B84" w:rsidR="00864CFA" w:rsidRPr="00194685" w:rsidRDefault="002C1828" w:rsidP="006677CB">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6" w:name="_Toc68156111"/>
      <w:r w:rsidRPr="00194685">
        <w:rPr>
          <w:rFonts w:ascii="Times New Roman" w:eastAsia="Times New Roman" w:hAnsi="Times New Roman" w:cs="Times New Roman"/>
          <w:b/>
          <w:bCs/>
          <w:sz w:val="24"/>
          <w:szCs w:val="24"/>
        </w:rPr>
        <w:t>ZAŁĄCZNIKI</w:t>
      </w:r>
      <w:bookmarkEnd w:id="6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6677CB">
            <w:pPr>
              <w:widowControl w:val="0"/>
              <w:numPr>
                <w:ilvl w:val="0"/>
                <w:numId w:val="9"/>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194685" w:rsidRDefault="005C6B3C" w:rsidP="006677CB">
            <w:pPr>
              <w:widowControl w:val="0"/>
              <w:numPr>
                <w:ilvl w:val="0"/>
                <w:numId w:val="9"/>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E975EB" w:rsidRDefault="005C6B3C" w:rsidP="006677CB">
            <w:pPr>
              <w:widowControl w:val="0"/>
              <w:numPr>
                <w:ilvl w:val="0"/>
                <w:numId w:val="9"/>
              </w:numPr>
              <w:tabs>
                <w:tab w:val="left" w:pos="360"/>
              </w:tabs>
              <w:snapToGrid w:val="0"/>
              <w:ind w:left="318" w:right="-634" w:hanging="858"/>
              <w:jc w:val="both"/>
              <w:rPr>
                <w:rFonts w:eastAsia="Times New Roman" w:cs="Times New Roman"/>
                <w:sz w:val="24"/>
                <w:szCs w:val="24"/>
              </w:rPr>
            </w:pPr>
            <w:r w:rsidRPr="00E975EB">
              <w:rPr>
                <w:rFonts w:eastAsia="Times New Roman" w:cs="Times New Roman"/>
                <w:sz w:val="24"/>
                <w:szCs w:val="24"/>
              </w:rPr>
              <w:t>Jednolity Europejski Dokument Zamówienia (JEDZ)</w:t>
            </w:r>
          </w:p>
        </w:tc>
      </w:tr>
      <w:tr w:rsidR="005C6B3C" w:rsidRPr="00194685" w14:paraId="615CD768" w14:textId="77777777" w:rsidTr="003212CA">
        <w:tc>
          <w:tcPr>
            <w:tcW w:w="949" w:type="pct"/>
            <w:vAlign w:val="center"/>
          </w:tcPr>
          <w:p w14:paraId="69A8E1F6" w14:textId="2527133D"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Załącznik Nr</w:t>
            </w:r>
            <w:r w:rsidR="00E975EB">
              <w:rPr>
                <w:rFonts w:eastAsia="Times New Roman" w:cs="Times New Roman"/>
                <w:sz w:val="24"/>
                <w:szCs w:val="24"/>
              </w:rPr>
              <w:t xml:space="preserve"> 4</w:t>
            </w:r>
            <w:r w:rsidRPr="00194685">
              <w:rPr>
                <w:rFonts w:eastAsia="Times New Roman" w:cs="Times New Roman"/>
                <w:sz w:val="24"/>
                <w:szCs w:val="24"/>
              </w:rPr>
              <w:t xml:space="preserve"> - </w:t>
            </w:r>
          </w:p>
        </w:tc>
        <w:tc>
          <w:tcPr>
            <w:tcW w:w="4051" w:type="pct"/>
          </w:tcPr>
          <w:p w14:paraId="0EF17D33" w14:textId="6A34FB1E" w:rsidR="005C6B3C" w:rsidRPr="00E975EB" w:rsidRDefault="001F6276" w:rsidP="006677CB">
            <w:pPr>
              <w:widowControl w:val="0"/>
              <w:numPr>
                <w:ilvl w:val="0"/>
                <w:numId w:val="9"/>
              </w:numPr>
              <w:tabs>
                <w:tab w:val="left" w:pos="360"/>
              </w:tabs>
              <w:snapToGrid w:val="0"/>
              <w:ind w:left="318" w:right="-634" w:hanging="858"/>
              <w:jc w:val="both"/>
              <w:rPr>
                <w:rFonts w:eastAsia="Times New Roman" w:cs="Times New Roman"/>
                <w:sz w:val="24"/>
                <w:szCs w:val="24"/>
              </w:rPr>
            </w:pPr>
            <w:r w:rsidRPr="00E975EB">
              <w:rPr>
                <w:rFonts w:eastAsia="Times New Roman" w:cs="Times New Roman"/>
                <w:sz w:val="24"/>
                <w:szCs w:val="24"/>
              </w:rPr>
              <w:t>Oświadczenie wykonawcy o spełnieniu wymagań dotyczących przedmiotu zamówienia</w:t>
            </w:r>
          </w:p>
        </w:tc>
      </w:tr>
      <w:tr w:rsidR="005C6B3C" w:rsidRPr="00194685" w14:paraId="2DBA7540" w14:textId="77777777" w:rsidTr="003212CA">
        <w:tc>
          <w:tcPr>
            <w:tcW w:w="949" w:type="pct"/>
            <w:vAlign w:val="center"/>
            <w:hideMark/>
          </w:tcPr>
          <w:p w14:paraId="41C08E5E" w14:textId="62543DA5"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E975EB">
              <w:rPr>
                <w:rFonts w:eastAsia="Times New Roman" w:cs="Times New Roman"/>
                <w:sz w:val="24"/>
                <w:szCs w:val="24"/>
              </w:rPr>
              <w:t>5</w:t>
            </w:r>
            <w:r w:rsidRPr="00194685">
              <w:rPr>
                <w:rFonts w:eastAsia="Times New Roman" w:cs="Times New Roman"/>
                <w:sz w:val="24"/>
                <w:szCs w:val="24"/>
              </w:rPr>
              <w:t xml:space="preserve"> - </w:t>
            </w:r>
          </w:p>
        </w:tc>
        <w:tc>
          <w:tcPr>
            <w:tcW w:w="4051" w:type="pct"/>
            <w:hideMark/>
          </w:tcPr>
          <w:p w14:paraId="132280F8" w14:textId="6D529FD9" w:rsidR="005C6B3C" w:rsidRPr="00194685" w:rsidRDefault="001F6276" w:rsidP="006677CB">
            <w:pPr>
              <w:widowControl w:val="0"/>
              <w:numPr>
                <w:ilvl w:val="0"/>
                <w:numId w:val="9"/>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Oświadczenie „sankcyjne”</w:t>
            </w:r>
          </w:p>
        </w:tc>
      </w:tr>
      <w:tr w:rsidR="00E975EB" w:rsidRPr="00194685" w14:paraId="5A35C112" w14:textId="77777777" w:rsidTr="003212CA">
        <w:tc>
          <w:tcPr>
            <w:tcW w:w="949" w:type="pct"/>
            <w:vAlign w:val="center"/>
          </w:tcPr>
          <w:p w14:paraId="134D313B" w14:textId="73A7D823" w:rsidR="00E975EB" w:rsidRPr="00194685" w:rsidRDefault="00E975EB" w:rsidP="00E975EB">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136664CD" w14:textId="36651999" w:rsidR="00E975EB" w:rsidRPr="00194685" w:rsidRDefault="00E975EB" w:rsidP="006677CB">
            <w:pPr>
              <w:widowControl w:val="0"/>
              <w:numPr>
                <w:ilvl w:val="0"/>
                <w:numId w:val="9"/>
              </w:numPr>
              <w:tabs>
                <w:tab w:val="left" w:pos="360"/>
                <w:tab w:val="num" w:pos="418"/>
              </w:tabs>
              <w:snapToGrid w:val="0"/>
              <w:ind w:left="318" w:right="-634" w:hanging="858"/>
              <w:jc w:val="both"/>
              <w:rPr>
                <w:rFonts w:eastAsia="Times New Roman" w:cs="Times New Roman"/>
                <w:color w:val="0070C0"/>
                <w:sz w:val="24"/>
                <w:szCs w:val="24"/>
              </w:rPr>
            </w:pPr>
            <w:r w:rsidRPr="00194685">
              <w:rPr>
                <w:rFonts w:eastAsia="Times New Roman" w:cs="Times New Roman"/>
                <w:sz w:val="24"/>
                <w:szCs w:val="24"/>
              </w:rPr>
              <w:t>Oświadczenie wykonawcy przynależności do grupy kapitałowej</w:t>
            </w:r>
          </w:p>
        </w:tc>
      </w:tr>
      <w:tr w:rsidR="00E975EB" w:rsidRPr="00194685" w14:paraId="30BC7E1A" w14:textId="77777777" w:rsidTr="003212CA">
        <w:tc>
          <w:tcPr>
            <w:tcW w:w="949" w:type="pct"/>
            <w:vAlign w:val="center"/>
          </w:tcPr>
          <w:p w14:paraId="60BB81E8" w14:textId="0459C8BF" w:rsidR="00E975EB" w:rsidRPr="00194685" w:rsidRDefault="00E975EB" w:rsidP="00E975EB">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7</w:t>
            </w:r>
            <w:r w:rsidRPr="00194685">
              <w:rPr>
                <w:rFonts w:eastAsia="Times New Roman" w:cs="Times New Roman"/>
                <w:sz w:val="24"/>
                <w:szCs w:val="24"/>
              </w:rPr>
              <w:t xml:space="preserve"> - </w:t>
            </w:r>
          </w:p>
        </w:tc>
        <w:tc>
          <w:tcPr>
            <w:tcW w:w="4051" w:type="pct"/>
          </w:tcPr>
          <w:p w14:paraId="14739233" w14:textId="5F93E363" w:rsidR="00E975EB" w:rsidRPr="00194685" w:rsidRDefault="00E975EB" w:rsidP="006677CB">
            <w:pPr>
              <w:widowControl w:val="0"/>
              <w:numPr>
                <w:ilvl w:val="0"/>
                <w:numId w:val="9"/>
              </w:numPr>
              <w:tabs>
                <w:tab w:val="left" w:pos="360"/>
                <w:tab w:val="num" w:pos="418"/>
              </w:tabs>
              <w:snapToGrid w:val="0"/>
              <w:ind w:left="318" w:right="-634" w:hanging="858"/>
              <w:jc w:val="both"/>
              <w:rPr>
                <w:rFonts w:eastAsia="Times New Roman" w:cs="Times New Roman"/>
                <w:color w:val="0070C0"/>
                <w:sz w:val="24"/>
                <w:szCs w:val="24"/>
                <w:lang w:eastAsia="pl-PL"/>
              </w:rPr>
            </w:pPr>
            <w:r w:rsidRPr="00194685">
              <w:rPr>
                <w:rFonts w:eastAsia="Times New Roman" w:cs="Times New Roman"/>
                <w:sz w:val="24"/>
                <w:szCs w:val="24"/>
              </w:rPr>
              <w:t>Projekt umowy</w:t>
            </w:r>
          </w:p>
        </w:tc>
      </w:tr>
    </w:tbl>
    <w:p w14:paraId="05B0D984" w14:textId="77777777" w:rsidR="00194588" w:rsidRDefault="00194588" w:rsidP="001B27FA">
      <w:pPr>
        <w:widowControl w:val="0"/>
        <w:autoSpaceDE w:val="0"/>
        <w:jc w:val="right"/>
        <w:rPr>
          <w:rFonts w:eastAsia="Times New Roman" w:cs="Times New Roman"/>
          <w:b/>
          <w:bCs/>
        </w:rPr>
      </w:pPr>
    </w:p>
    <w:p w14:paraId="37217ECC" w14:textId="77777777" w:rsidR="00194588" w:rsidRDefault="00194588" w:rsidP="001B27FA">
      <w:pPr>
        <w:widowControl w:val="0"/>
        <w:autoSpaceDE w:val="0"/>
        <w:jc w:val="right"/>
        <w:rPr>
          <w:rFonts w:eastAsia="Times New Roman" w:cs="Times New Roman"/>
          <w:b/>
          <w:bCs/>
        </w:rPr>
      </w:pPr>
    </w:p>
    <w:p w14:paraId="70EBCBCB" w14:textId="77777777" w:rsidR="00194588" w:rsidRDefault="00194588" w:rsidP="001B27FA">
      <w:pPr>
        <w:widowControl w:val="0"/>
        <w:autoSpaceDE w:val="0"/>
        <w:jc w:val="right"/>
        <w:rPr>
          <w:rFonts w:eastAsia="Times New Roman" w:cs="Times New Roman"/>
          <w:b/>
          <w:bCs/>
        </w:rPr>
      </w:pPr>
    </w:p>
    <w:p w14:paraId="1B2028F6" w14:textId="77777777" w:rsidR="00194588" w:rsidRDefault="00194588" w:rsidP="001B27FA">
      <w:pPr>
        <w:widowControl w:val="0"/>
        <w:autoSpaceDE w:val="0"/>
        <w:jc w:val="right"/>
        <w:rPr>
          <w:rFonts w:eastAsia="Times New Roman" w:cs="Times New Roman"/>
          <w:b/>
          <w:bCs/>
        </w:rPr>
      </w:pPr>
    </w:p>
    <w:p w14:paraId="3E2150EB" w14:textId="77777777" w:rsidR="00194588" w:rsidRDefault="00194588" w:rsidP="001B27FA">
      <w:pPr>
        <w:widowControl w:val="0"/>
        <w:autoSpaceDE w:val="0"/>
        <w:jc w:val="right"/>
        <w:rPr>
          <w:rFonts w:eastAsia="Times New Roman" w:cs="Times New Roman"/>
          <w:b/>
          <w:bCs/>
        </w:rPr>
      </w:pPr>
    </w:p>
    <w:p w14:paraId="2EF83E67" w14:textId="77777777" w:rsidR="00194588" w:rsidRDefault="00194588" w:rsidP="001B27FA">
      <w:pPr>
        <w:widowControl w:val="0"/>
        <w:autoSpaceDE w:val="0"/>
        <w:jc w:val="right"/>
        <w:rPr>
          <w:rFonts w:eastAsia="Times New Roman" w:cs="Times New Roman"/>
          <w:b/>
          <w:bCs/>
        </w:rPr>
      </w:pPr>
    </w:p>
    <w:p w14:paraId="0CA32E07" w14:textId="77777777" w:rsidR="00194588" w:rsidRDefault="00194588" w:rsidP="001B27FA">
      <w:pPr>
        <w:widowControl w:val="0"/>
        <w:autoSpaceDE w:val="0"/>
        <w:jc w:val="right"/>
        <w:rPr>
          <w:rFonts w:eastAsia="Times New Roman" w:cs="Times New Roman"/>
          <w:b/>
          <w:bCs/>
        </w:rPr>
      </w:pPr>
    </w:p>
    <w:p w14:paraId="30D24D4A" w14:textId="77777777" w:rsidR="00194588" w:rsidRDefault="00194588" w:rsidP="001B27FA">
      <w:pPr>
        <w:widowControl w:val="0"/>
        <w:autoSpaceDE w:val="0"/>
        <w:jc w:val="right"/>
        <w:rPr>
          <w:rFonts w:eastAsia="Times New Roman" w:cs="Times New Roman"/>
          <w:b/>
          <w:bCs/>
        </w:rPr>
      </w:pPr>
    </w:p>
    <w:p w14:paraId="0C63A505" w14:textId="77777777" w:rsidR="00194588" w:rsidRDefault="00194588" w:rsidP="001B27FA">
      <w:pPr>
        <w:widowControl w:val="0"/>
        <w:autoSpaceDE w:val="0"/>
        <w:jc w:val="right"/>
        <w:rPr>
          <w:rFonts w:eastAsia="Times New Roman" w:cs="Times New Roman"/>
          <w:b/>
          <w:bCs/>
        </w:rPr>
      </w:pPr>
    </w:p>
    <w:p w14:paraId="53E6A53F" w14:textId="77777777" w:rsidR="00194588" w:rsidRDefault="00194588" w:rsidP="001B27FA">
      <w:pPr>
        <w:widowControl w:val="0"/>
        <w:autoSpaceDE w:val="0"/>
        <w:jc w:val="right"/>
        <w:rPr>
          <w:rFonts w:eastAsia="Times New Roman" w:cs="Times New Roman"/>
          <w:b/>
          <w:bCs/>
        </w:rPr>
      </w:pPr>
    </w:p>
    <w:p w14:paraId="03B3256B" w14:textId="77777777" w:rsidR="00194588" w:rsidRDefault="00194588" w:rsidP="001B27FA">
      <w:pPr>
        <w:widowControl w:val="0"/>
        <w:autoSpaceDE w:val="0"/>
        <w:jc w:val="right"/>
        <w:rPr>
          <w:rFonts w:eastAsia="Times New Roman" w:cs="Times New Roman"/>
          <w:b/>
          <w:bCs/>
        </w:rPr>
      </w:pPr>
    </w:p>
    <w:p w14:paraId="7F0F2E1E" w14:textId="77777777" w:rsidR="00194588" w:rsidRDefault="00194588" w:rsidP="001B27FA">
      <w:pPr>
        <w:widowControl w:val="0"/>
        <w:autoSpaceDE w:val="0"/>
        <w:jc w:val="right"/>
        <w:rPr>
          <w:rFonts w:eastAsia="Times New Roman" w:cs="Times New Roman"/>
          <w:b/>
          <w:bCs/>
        </w:rPr>
      </w:pPr>
    </w:p>
    <w:p w14:paraId="54E76404" w14:textId="77777777" w:rsidR="00194588" w:rsidRDefault="00194588" w:rsidP="001B27FA">
      <w:pPr>
        <w:widowControl w:val="0"/>
        <w:autoSpaceDE w:val="0"/>
        <w:jc w:val="right"/>
        <w:rPr>
          <w:rFonts w:eastAsia="Times New Roman" w:cs="Times New Roman"/>
          <w:b/>
          <w:bCs/>
        </w:rPr>
      </w:pPr>
    </w:p>
    <w:p w14:paraId="0AECDEA2" w14:textId="77777777" w:rsidR="00194588" w:rsidRDefault="00194588" w:rsidP="001B27FA">
      <w:pPr>
        <w:widowControl w:val="0"/>
        <w:autoSpaceDE w:val="0"/>
        <w:jc w:val="right"/>
        <w:rPr>
          <w:rFonts w:eastAsia="Times New Roman" w:cs="Times New Roman"/>
          <w:b/>
          <w:bCs/>
        </w:rPr>
      </w:pPr>
    </w:p>
    <w:p w14:paraId="0C5ED2DA" w14:textId="77777777" w:rsidR="00194588" w:rsidRDefault="00194588" w:rsidP="001B27FA">
      <w:pPr>
        <w:widowControl w:val="0"/>
        <w:autoSpaceDE w:val="0"/>
        <w:jc w:val="right"/>
        <w:rPr>
          <w:rFonts w:eastAsia="Times New Roman" w:cs="Times New Roman"/>
          <w:b/>
          <w:bCs/>
        </w:rPr>
      </w:pPr>
    </w:p>
    <w:p w14:paraId="1D96AEB3" w14:textId="77777777" w:rsidR="00194588" w:rsidRDefault="00194588" w:rsidP="001B27FA">
      <w:pPr>
        <w:widowControl w:val="0"/>
        <w:autoSpaceDE w:val="0"/>
        <w:jc w:val="right"/>
        <w:rPr>
          <w:rFonts w:eastAsia="Times New Roman" w:cs="Times New Roman"/>
          <w:b/>
          <w:bCs/>
        </w:rPr>
      </w:pPr>
    </w:p>
    <w:p w14:paraId="6BBCCB31" w14:textId="2CCBB2CA" w:rsidR="005C6B3C" w:rsidRPr="005C6B3C" w:rsidRDefault="005C6B3C" w:rsidP="001B27FA">
      <w:pPr>
        <w:widowControl w:val="0"/>
        <w:autoSpaceDE w:val="0"/>
        <w:jc w:val="right"/>
        <w:rPr>
          <w:rFonts w:eastAsia="Times New Roman" w:cs="Times New Roman"/>
          <w:b/>
          <w:bCs/>
        </w:rPr>
      </w:pPr>
      <w:r w:rsidRPr="005C6B3C">
        <w:rPr>
          <w:rFonts w:eastAsia="Times New Roman" w:cs="Times New Roman"/>
          <w:b/>
          <w:bCs/>
        </w:rPr>
        <w:t>ZAŁĄCZNIK NR 1</w:t>
      </w:r>
      <w:r w:rsidR="00190056">
        <w:rPr>
          <w:rFonts w:eastAsia="Times New Roman" w:cs="Times New Roman"/>
          <w:b/>
          <w:bCs/>
        </w:rPr>
        <w:t xml:space="preserve"> DO SWZ</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74AA3F7C" w:rsidR="005C6B3C" w:rsidRPr="00816D64" w:rsidRDefault="005C6B3C" w:rsidP="001B27FA">
      <w:pPr>
        <w:widowControl w:val="0"/>
        <w:tabs>
          <w:tab w:val="left" w:pos="851"/>
          <w:tab w:val="left" w:pos="1276"/>
        </w:tabs>
        <w:jc w:val="both"/>
        <w:rPr>
          <w:rFonts w:eastAsia="Times New Roman" w:cs="Times New Roman"/>
          <w:b/>
          <w:bCs/>
          <w:sz w:val="24"/>
          <w:szCs w:val="24"/>
        </w:rPr>
      </w:pPr>
      <w:r w:rsidRPr="00816D64">
        <w:rPr>
          <w:rFonts w:eastAsia="Times New Roman" w:cs="Times New Roman"/>
          <w:sz w:val="24"/>
          <w:szCs w:val="24"/>
        </w:rPr>
        <w:t xml:space="preserve">                                                                                                                                                                                                                                                                                                                                                                                                   Wykonawca składając ofertę w postępowaniu o udzielenie zamówienia publicznego, prowadzonym </w:t>
      </w:r>
      <w:r w:rsidRPr="00816D64">
        <w:rPr>
          <w:rFonts w:eastAsia="Times New Roman" w:cs="Times New Roman"/>
          <w:sz w:val="24"/>
          <w:szCs w:val="24"/>
        </w:rPr>
        <w:br/>
        <w:t xml:space="preserve">w trybie przetargu nieograniczonego na: </w:t>
      </w:r>
      <w:r w:rsidR="00E975EB" w:rsidRPr="00816D64">
        <w:rPr>
          <w:rFonts w:eastAsia="Arial" w:cs="Times New Roman"/>
          <w:b/>
          <w:sz w:val="24"/>
          <w:szCs w:val="24"/>
          <w:lang w:eastAsia="pl-PL"/>
        </w:rPr>
        <w:t>Dostawa aparatu USG</w:t>
      </w:r>
      <w:r w:rsidR="00E975EB" w:rsidRPr="00816D64">
        <w:rPr>
          <w:rFonts w:eastAsia="Times New Roman" w:cs="Times New Roman"/>
          <w:b/>
          <w:bCs/>
          <w:sz w:val="24"/>
          <w:szCs w:val="24"/>
        </w:rPr>
        <w:t xml:space="preserve">, </w:t>
      </w:r>
      <w:r w:rsidRPr="00816D64">
        <w:rPr>
          <w:rFonts w:eastAsia="Times New Roman" w:cs="Times New Roman"/>
          <w:b/>
          <w:bCs/>
          <w:sz w:val="24"/>
          <w:szCs w:val="24"/>
        </w:rPr>
        <w:t>nr sprawy: SZP</w:t>
      </w:r>
      <w:r w:rsidR="00E975EB" w:rsidRPr="00816D64">
        <w:rPr>
          <w:rFonts w:eastAsia="Times New Roman" w:cs="Times New Roman"/>
          <w:b/>
          <w:bCs/>
          <w:sz w:val="24"/>
          <w:szCs w:val="24"/>
        </w:rPr>
        <w:t>/9/2024</w:t>
      </w:r>
      <w:r w:rsidRPr="00816D64">
        <w:rPr>
          <w:rFonts w:eastAsia="Times New Roman" w:cs="Times New Roman"/>
          <w:sz w:val="24"/>
          <w:szCs w:val="24"/>
        </w:rPr>
        <w:t>; oferuje realizację zamówienia zgodnie z wymogami, warunkami i terminami określonymi w SWZ.</w:t>
      </w:r>
    </w:p>
    <w:p w14:paraId="2D981029" w14:textId="77777777" w:rsidR="005C6B3C" w:rsidRPr="00816D64" w:rsidRDefault="005C6B3C" w:rsidP="001B27FA">
      <w:pPr>
        <w:widowControl w:val="0"/>
        <w:tabs>
          <w:tab w:val="left" w:pos="851"/>
        </w:tabs>
        <w:ind w:left="709"/>
        <w:jc w:val="center"/>
        <w:rPr>
          <w:rFonts w:eastAsia="Times New Roman" w:cs="Times New Roman"/>
          <w:b/>
          <w:bCs/>
          <w:sz w:val="24"/>
          <w:szCs w:val="24"/>
        </w:rPr>
      </w:pPr>
    </w:p>
    <w:p w14:paraId="4256DB36" w14:textId="2DF66937" w:rsidR="005C6B3C" w:rsidRPr="00816D64" w:rsidRDefault="005C6B3C" w:rsidP="006677CB">
      <w:pPr>
        <w:widowControl w:val="0"/>
        <w:numPr>
          <w:ilvl w:val="0"/>
          <w:numId w:val="45"/>
        </w:numPr>
        <w:tabs>
          <w:tab w:val="left" w:pos="851"/>
        </w:tabs>
        <w:jc w:val="both"/>
        <w:rPr>
          <w:rFonts w:eastAsia="Times New Roman" w:cs="Times New Roman"/>
          <w:b/>
          <w:bCs/>
          <w:sz w:val="24"/>
          <w:szCs w:val="24"/>
        </w:rPr>
      </w:pPr>
      <w:r w:rsidRPr="00816D64">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E975EB" w:rsidRPr="00816D64">
        <w:rPr>
          <w:rFonts w:eastAsia="Times New Roman" w:cs="Times New Roman"/>
          <w:sz w:val="24"/>
          <w:szCs w:val="24"/>
          <w:lang w:eastAsia="en-US"/>
        </w:rPr>
        <w:t xml:space="preserve">: </w:t>
      </w: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16D64" w:rsidRPr="00816D64"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16D64" w:rsidRDefault="005C6B3C" w:rsidP="001B27FA">
            <w:pPr>
              <w:widowControl w:val="0"/>
              <w:tabs>
                <w:tab w:val="left" w:pos="360"/>
              </w:tabs>
              <w:jc w:val="both"/>
              <w:rPr>
                <w:rFonts w:eastAsia="Times New Roman" w:cs="Times New Roman"/>
                <w:sz w:val="24"/>
                <w:szCs w:val="24"/>
              </w:rPr>
            </w:pPr>
            <w:r w:rsidRPr="00816D64">
              <w:rPr>
                <w:rFonts w:eastAsia="Times New Roman" w:cs="Times New Roman"/>
                <w:b/>
                <w:bCs/>
                <w:sz w:val="24"/>
                <w:szCs w:val="24"/>
                <w:u w:val="single"/>
              </w:rPr>
              <w:t>Cena brutto:</w:t>
            </w:r>
            <w:r w:rsidRPr="00816D64">
              <w:rPr>
                <w:rFonts w:eastAsia="Times New Roman" w:cs="Times New Roman"/>
                <w:sz w:val="24"/>
                <w:szCs w:val="24"/>
              </w:rPr>
              <w:t xml:space="preserve"> ................................................ zł </w:t>
            </w:r>
          </w:p>
          <w:p w14:paraId="3B46C64B" w14:textId="77777777" w:rsidR="005C6B3C" w:rsidRPr="00816D64" w:rsidRDefault="005C6B3C" w:rsidP="001B27FA">
            <w:pPr>
              <w:widowControl w:val="0"/>
              <w:tabs>
                <w:tab w:val="left" w:pos="360"/>
              </w:tabs>
              <w:jc w:val="both"/>
              <w:rPr>
                <w:rFonts w:eastAsia="Times New Roman" w:cs="Times New Roman"/>
                <w:sz w:val="24"/>
                <w:szCs w:val="24"/>
              </w:rPr>
            </w:pPr>
            <w:r w:rsidRPr="00816D64">
              <w:rPr>
                <w:rFonts w:eastAsia="Times New Roman" w:cs="Times New Roman"/>
                <w:b/>
                <w:bCs/>
                <w:sz w:val="24"/>
                <w:szCs w:val="24"/>
              </w:rPr>
              <w:t>Cena netto:</w:t>
            </w:r>
            <w:r w:rsidRPr="00816D64">
              <w:rPr>
                <w:rFonts w:eastAsia="Times New Roman" w:cs="Times New Roman"/>
                <w:sz w:val="24"/>
                <w:szCs w:val="24"/>
              </w:rPr>
              <w:t xml:space="preserve"> .................................................. zł </w:t>
            </w:r>
          </w:p>
          <w:p w14:paraId="2531EFF6" w14:textId="77777777" w:rsidR="005C6B3C" w:rsidRPr="00816D64" w:rsidRDefault="005C6B3C" w:rsidP="001B27FA">
            <w:pPr>
              <w:widowControl w:val="0"/>
              <w:tabs>
                <w:tab w:val="left" w:pos="360"/>
              </w:tabs>
              <w:jc w:val="both"/>
              <w:rPr>
                <w:rFonts w:eastAsia="Times New Roman" w:cs="Times New Roman"/>
                <w:sz w:val="24"/>
                <w:szCs w:val="24"/>
              </w:rPr>
            </w:pPr>
            <w:r w:rsidRPr="00816D64">
              <w:rPr>
                <w:rFonts w:eastAsia="Times New Roman" w:cs="Times New Roman"/>
                <w:b/>
                <w:bCs/>
                <w:sz w:val="24"/>
                <w:szCs w:val="24"/>
              </w:rPr>
              <w:t>stawka/i podatku VAT:</w:t>
            </w:r>
            <w:r w:rsidRPr="00816D64">
              <w:rPr>
                <w:rFonts w:eastAsia="Times New Roman" w:cs="Times New Roman"/>
                <w:sz w:val="24"/>
                <w:szCs w:val="24"/>
              </w:rPr>
              <w:t xml:space="preserve"> ...................................</w:t>
            </w:r>
          </w:p>
        </w:tc>
      </w:tr>
    </w:tbl>
    <w:p w14:paraId="79A32848" w14:textId="77777777" w:rsidR="005C6B3C" w:rsidRPr="00816D64" w:rsidRDefault="005C6B3C" w:rsidP="001B27FA">
      <w:pPr>
        <w:widowControl w:val="0"/>
        <w:jc w:val="both"/>
        <w:rPr>
          <w:rFonts w:eastAsia="Times New Roman" w:cs="Times New Roman"/>
          <w:b/>
          <w:bCs/>
          <w:sz w:val="24"/>
          <w:szCs w:val="24"/>
        </w:rPr>
      </w:pPr>
    </w:p>
    <w:p w14:paraId="034D3FDB" w14:textId="575F47B4" w:rsidR="005C6B3C" w:rsidRPr="00816D64" w:rsidRDefault="005C6B3C" w:rsidP="001B27FA">
      <w:pPr>
        <w:widowControl w:val="0"/>
        <w:ind w:left="357"/>
        <w:jc w:val="both"/>
        <w:rPr>
          <w:rFonts w:eastAsia="Times New Roman" w:cs="Times New Roman"/>
          <w:b/>
          <w:bCs/>
          <w:sz w:val="24"/>
          <w:szCs w:val="24"/>
        </w:rPr>
      </w:pPr>
      <w:r w:rsidRPr="00816D64">
        <w:rPr>
          <w:rFonts w:eastAsia="Times New Roman" w:cs="Times New Roman"/>
          <w:b/>
          <w:bCs/>
          <w:sz w:val="24"/>
          <w:szCs w:val="24"/>
        </w:rPr>
        <w:t xml:space="preserve">Warunki płatności: </w:t>
      </w:r>
      <w:r w:rsidRPr="00816D64">
        <w:rPr>
          <w:rFonts w:eastAsia="Times New Roman" w:cs="Times New Roman"/>
          <w:sz w:val="24"/>
          <w:szCs w:val="24"/>
        </w:rPr>
        <w:t xml:space="preserve">do </w:t>
      </w:r>
      <w:r w:rsidRPr="00816D64">
        <w:rPr>
          <w:rFonts w:eastAsia="Times New Roman" w:cs="Times New Roman"/>
          <w:b/>
          <w:bCs/>
          <w:sz w:val="24"/>
          <w:szCs w:val="24"/>
        </w:rPr>
        <w:t>60 dni</w:t>
      </w:r>
      <w:r w:rsidRPr="00816D64">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816D64">
        <w:rPr>
          <w:rFonts w:eastAsia="Times New Roman" w:cs="Times New Roman"/>
          <w:sz w:val="24"/>
          <w:szCs w:val="24"/>
        </w:rPr>
        <w:t>z</w:t>
      </w:r>
      <w:r w:rsidRPr="00816D64">
        <w:rPr>
          <w:rFonts w:eastAsia="Times New Roman" w:cs="Times New Roman"/>
          <w:sz w:val="24"/>
          <w:szCs w:val="24"/>
        </w:rPr>
        <w:t>amawiającego</w:t>
      </w:r>
    </w:p>
    <w:p w14:paraId="4597650A" w14:textId="77777777" w:rsidR="005C6B3C" w:rsidRPr="00816D64" w:rsidRDefault="005C6B3C" w:rsidP="001B27FA">
      <w:pPr>
        <w:widowControl w:val="0"/>
        <w:ind w:left="357" w:hanging="357"/>
        <w:jc w:val="both"/>
        <w:rPr>
          <w:rFonts w:eastAsia="Times New Roman" w:cs="Times New Roman"/>
          <w:b/>
          <w:bCs/>
          <w:sz w:val="24"/>
          <w:szCs w:val="24"/>
        </w:rPr>
      </w:pPr>
    </w:p>
    <w:p w14:paraId="265A3BF7" w14:textId="1B84817F" w:rsidR="005C6B3C" w:rsidRPr="00816D64" w:rsidRDefault="005C6B3C" w:rsidP="006677CB">
      <w:pPr>
        <w:widowControl w:val="0"/>
        <w:numPr>
          <w:ilvl w:val="0"/>
          <w:numId w:val="45"/>
        </w:numPr>
        <w:jc w:val="both"/>
        <w:rPr>
          <w:rFonts w:eastAsia="Times New Roman" w:cs="Times New Roman"/>
          <w:b/>
          <w:bCs/>
          <w:sz w:val="24"/>
          <w:szCs w:val="24"/>
          <w:lang w:eastAsia="en-US"/>
        </w:rPr>
      </w:pPr>
      <w:r w:rsidRPr="00816D64">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bookmarkStart w:id="67" w:name="_Hlk74725156"/>
    </w:p>
    <w:bookmarkEnd w:id="67"/>
    <w:p w14:paraId="6C74C14D" w14:textId="4B549AD4" w:rsidR="005C6B3C" w:rsidRPr="00DC4DC1" w:rsidRDefault="005C6B3C" w:rsidP="000B4A32">
      <w:pPr>
        <w:widowControl w:val="0"/>
        <w:numPr>
          <w:ilvl w:val="0"/>
          <w:numId w:val="45"/>
        </w:numPr>
        <w:jc w:val="both"/>
        <w:rPr>
          <w:rFonts w:eastAsia="Times New Roman" w:cs="Times New Roman"/>
          <w:sz w:val="24"/>
          <w:szCs w:val="24"/>
        </w:rPr>
      </w:pPr>
      <w:r w:rsidRPr="00DC4DC1">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w:t>
      </w:r>
      <w:r w:rsidR="00DC4DC1" w:rsidRPr="00DC4DC1">
        <w:rPr>
          <w:rFonts w:eastAsia="Times New Roman" w:cs="Times New Roman"/>
          <w:sz w:val="24"/>
          <w:szCs w:val="24"/>
        </w:rPr>
        <w:t xml:space="preserve">y. </w:t>
      </w:r>
    </w:p>
    <w:p w14:paraId="5FE1C663" w14:textId="544A4450" w:rsidR="001C556F" w:rsidRPr="00DC4DC1" w:rsidRDefault="001C556F" w:rsidP="006677CB">
      <w:pPr>
        <w:widowControl w:val="0"/>
        <w:numPr>
          <w:ilvl w:val="0"/>
          <w:numId w:val="45"/>
        </w:numPr>
        <w:jc w:val="both"/>
        <w:rPr>
          <w:rFonts w:eastAsia="Times New Roman" w:cs="Times New Roman"/>
          <w:b/>
          <w:bCs/>
          <w:sz w:val="24"/>
          <w:szCs w:val="24"/>
        </w:rPr>
      </w:pPr>
      <w:r w:rsidRPr="00DC4DC1">
        <w:rPr>
          <w:rFonts w:eastAsia="Times New Roman" w:cs="Times New Roman"/>
          <w:sz w:val="24"/>
          <w:szCs w:val="24"/>
        </w:rPr>
        <w:t>Wykonawca oświadcza, iż w przypadku wyboru jego oferty, zobowiązuje się do terminowej realizacji zamówienia.</w:t>
      </w:r>
    </w:p>
    <w:p w14:paraId="297469DB" w14:textId="416D8F3B" w:rsidR="00DC4DC1" w:rsidRPr="00DC4DC1" w:rsidRDefault="00DC4DC1" w:rsidP="00DC4DC1">
      <w:pPr>
        <w:widowControl w:val="0"/>
        <w:numPr>
          <w:ilvl w:val="0"/>
          <w:numId w:val="45"/>
        </w:numPr>
        <w:jc w:val="both"/>
        <w:rPr>
          <w:rFonts w:eastAsia="Times New Roman" w:cs="Times New Roman"/>
          <w:sz w:val="24"/>
          <w:szCs w:val="24"/>
        </w:rPr>
      </w:pPr>
      <w:r w:rsidRPr="00DC4DC1">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073A7BA3" w14:textId="499ECAB5" w:rsidR="005C6B3C" w:rsidRPr="00DC4DC1" w:rsidRDefault="005C6B3C" w:rsidP="00E53685">
      <w:pPr>
        <w:widowControl w:val="0"/>
        <w:numPr>
          <w:ilvl w:val="0"/>
          <w:numId w:val="45"/>
        </w:numPr>
        <w:jc w:val="both"/>
        <w:rPr>
          <w:rFonts w:eastAsia="Times New Roman" w:cs="Times New Roman"/>
          <w:b/>
          <w:bCs/>
          <w:sz w:val="24"/>
          <w:szCs w:val="24"/>
        </w:rPr>
      </w:pPr>
      <w:r w:rsidRPr="00DC4DC1">
        <w:rPr>
          <w:rFonts w:eastAsia="Times New Roman" w:cs="Times New Roman"/>
          <w:sz w:val="24"/>
          <w:szCs w:val="24"/>
        </w:rPr>
        <w:t xml:space="preserve">Wykonawca oświadcza, że uzyskał wszystkie informacje niezbędne do przygotowania oferty. </w:t>
      </w:r>
    </w:p>
    <w:p w14:paraId="74542F4F" w14:textId="728CF3AF" w:rsidR="00BA678B" w:rsidRPr="00BA678B" w:rsidRDefault="00BA678B" w:rsidP="006677CB">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33F33DDB" w14:textId="77777777" w:rsidR="005C6B3C" w:rsidRPr="005C6B3C" w:rsidRDefault="005C6B3C" w:rsidP="006677CB">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8"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8"/>
    </w:p>
    <w:p w14:paraId="21F9ABA9" w14:textId="77777777" w:rsidR="005C6B3C" w:rsidRPr="005C6B3C" w:rsidRDefault="005C6B3C" w:rsidP="006677C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6677C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lastRenderedPageBreak/>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6677CB">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6677CB">
      <w:pPr>
        <w:widowControl w:val="0"/>
        <w:numPr>
          <w:ilvl w:val="0"/>
          <w:numId w:val="45"/>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6677CB">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6677CB">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6677CB">
      <w:pPr>
        <w:widowControl w:val="0"/>
        <w:numPr>
          <w:ilvl w:val="0"/>
          <w:numId w:val="45"/>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6677CB">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6677CB">
      <w:pPr>
        <w:pStyle w:val="Akapitzlist"/>
        <w:widowControl w:val="0"/>
        <w:numPr>
          <w:ilvl w:val="0"/>
          <w:numId w:val="45"/>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6677CB">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6677CB">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1B27FA">
      <w:pPr>
        <w:widowControl w:val="0"/>
        <w:ind w:left="360"/>
        <w:jc w:val="both"/>
        <w:rPr>
          <w:rFonts w:eastAsia="Times New Roman" w:cs="Times New Roman"/>
          <w:b/>
          <w:bCs/>
          <w:i/>
          <w:iCs/>
          <w:sz w:val="24"/>
          <w:szCs w:val="24"/>
        </w:rPr>
      </w:pPr>
    </w:p>
    <w:p w14:paraId="6CD5C3E2" w14:textId="39CD411C" w:rsidR="005C6B3C" w:rsidRPr="005C6B3C" w:rsidRDefault="005C6B3C" w:rsidP="006677CB">
      <w:pPr>
        <w:widowControl w:val="0"/>
        <w:numPr>
          <w:ilvl w:val="0"/>
          <w:numId w:val="45"/>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w:t>
      </w:r>
      <w:r w:rsidRPr="005C6B3C">
        <w:rPr>
          <w:rFonts w:eastAsia="Times New Roman" w:cs="Times New Roman"/>
          <w:sz w:val="24"/>
          <w:szCs w:val="24"/>
          <w:lang w:eastAsia="en-US"/>
        </w:rPr>
        <w:lastRenderedPageBreak/>
        <w:t>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6677CB">
      <w:pPr>
        <w:widowControl w:val="0"/>
        <w:numPr>
          <w:ilvl w:val="0"/>
          <w:numId w:val="45"/>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6677CB">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6677CB">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1B27FA">
      <w:pPr>
        <w:widowControl w:val="0"/>
        <w:jc w:val="both"/>
        <w:rPr>
          <w:rFonts w:eastAsia="Times New Roman" w:cs="Times New Roman"/>
          <w:b/>
          <w:bCs/>
          <w:color w:val="FF0000"/>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27F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27FA">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27FA">
      <w:pPr>
        <w:widowControl w:val="0"/>
        <w:rPr>
          <w:rFonts w:eastAsia="Times New Roman" w:cs="Times New Roman"/>
          <w:b/>
          <w:sz w:val="24"/>
          <w:szCs w:val="24"/>
        </w:rPr>
      </w:pPr>
      <w:r>
        <w:rPr>
          <w:rFonts w:eastAsia="Times New Roman" w:cs="Times New Roman"/>
          <w:b/>
          <w:sz w:val="24"/>
          <w:szCs w:val="24"/>
        </w:rPr>
        <w:br w:type="page"/>
      </w:r>
    </w:p>
    <w:p w14:paraId="3F5B28B2" w14:textId="49513C9F" w:rsidR="00F24A3A" w:rsidRPr="00D65CC6" w:rsidRDefault="00F24A3A" w:rsidP="001B27FA">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E31B21">
        <w:rPr>
          <w:rFonts w:eastAsia="Times New Roman" w:cs="Times New Roman"/>
          <w:b/>
          <w:sz w:val="24"/>
          <w:szCs w:val="24"/>
        </w:rPr>
        <w:t>2</w:t>
      </w:r>
      <w:r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7350A3C" w14:textId="77777777" w:rsidR="00F24A3A" w:rsidRDefault="00F24A3A" w:rsidP="001B27FA">
      <w:pPr>
        <w:widowControl w:val="0"/>
        <w:spacing w:line="288" w:lineRule="auto"/>
        <w:rPr>
          <w:rFonts w:ascii="Arial" w:eastAsia="Times New Roman" w:hAnsi="Arial" w:cs="Arial"/>
          <w:bCs/>
          <w:color w:val="000000"/>
          <w:kern w:val="2"/>
          <w:lang w:eastAsia="zh-CN"/>
        </w:rPr>
      </w:pPr>
    </w:p>
    <w:p w14:paraId="54BA236D" w14:textId="03EDE9BD" w:rsidR="00E31B21" w:rsidRPr="00E31B21" w:rsidRDefault="00F24A3A" w:rsidP="00565A92">
      <w:pPr>
        <w:widowControl w:val="0"/>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tbl>
      <w:tblPr>
        <w:tblW w:w="4863" w:type="pct"/>
        <w:tblLook w:val="04A0" w:firstRow="1" w:lastRow="0" w:firstColumn="1" w:lastColumn="0" w:noHBand="0" w:noVBand="1"/>
      </w:tblPr>
      <w:tblGrid>
        <w:gridCol w:w="607"/>
        <w:gridCol w:w="1943"/>
        <w:gridCol w:w="1042"/>
        <w:gridCol w:w="2501"/>
        <w:gridCol w:w="1418"/>
        <w:gridCol w:w="2266"/>
      </w:tblGrid>
      <w:tr w:rsidR="00E31B21" w14:paraId="5FD36697" w14:textId="77777777" w:rsidTr="00C63702">
        <w:trPr>
          <w:cantSplit/>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D80A0C" w14:textId="77777777" w:rsidR="00E31B21" w:rsidRDefault="00E31B21">
            <w:pPr>
              <w:widowControl w:val="0"/>
              <w:jc w:val="both"/>
              <w:rPr>
                <w:rFonts w:eastAsia="Times New Roman" w:cs="Times New Roman"/>
                <w:b/>
              </w:rPr>
            </w:pPr>
            <w:r>
              <w:rPr>
                <w:rFonts w:eastAsia="Times New Roman" w:cs="Times New Roman"/>
                <w:b/>
              </w:rPr>
              <w:t>L.p.</w:t>
            </w:r>
          </w:p>
        </w:tc>
        <w:tc>
          <w:tcPr>
            <w:tcW w:w="99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D064A26" w14:textId="77777777" w:rsidR="00E31B21" w:rsidRDefault="00E31B21">
            <w:pPr>
              <w:widowControl w:val="0"/>
              <w:jc w:val="both"/>
              <w:rPr>
                <w:rFonts w:eastAsia="Times New Roman" w:cs="Times New Roman"/>
                <w:b/>
              </w:rPr>
            </w:pPr>
            <w:r>
              <w:rPr>
                <w:rFonts w:eastAsia="Times New Roman" w:cs="Times New Roman"/>
                <w:b/>
              </w:rPr>
              <w:t>Przedmiot zamówienia</w:t>
            </w:r>
          </w:p>
        </w:tc>
        <w:tc>
          <w:tcPr>
            <w:tcW w:w="53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575AD6" w14:textId="77777777" w:rsidR="00E31B21" w:rsidRDefault="00E31B21">
            <w:pPr>
              <w:widowControl w:val="0"/>
              <w:jc w:val="both"/>
              <w:rPr>
                <w:rFonts w:eastAsia="Times New Roman" w:cs="Times New Roman"/>
                <w:b/>
              </w:rPr>
            </w:pPr>
            <w:r>
              <w:rPr>
                <w:rFonts w:eastAsia="Times New Roman" w:cs="Times New Roman"/>
                <w:b/>
              </w:rPr>
              <w:t xml:space="preserve">Ilość </w:t>
            </w:r>
          </w:p>
        </w:tc>
        <w:tc>
          <w:tcPr>
            <w:tcW w:w="127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DB7A4ED" w14:textId="77777777" w:rsidR="00E31B21" w:rsidRDefault="00E31B21">
            <w:pPr>
              <w:widowControl w:val="0"/>
              <w:jc w:val="both"/>
              <w:rPr>
                <w:rFonts w:eastAsia="Times New Roman" w:cs="Times New Roman"/>
                <w:b/>
              </w:rPr>
            </w:pPr>
            <w:r>
              <w:rPr>
                <w:rFonts w:eastAsia="Times New Roman" w:cs="Times New Roman"/>
                <w:b/>
              </w:rPr>
              <w:t>Wartość netto</w:t>
            </w:r>
          </w:p>
        </w:tc>
        <w:tc>
          <w:tcPr>
            <w:tcW w:w="72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3F0BCA" w14:textId="77777777" w:rsidR="00E31B21" w:rsidRDefault="00E31B21">
            <w:pPr>
              <w:widowControl w:val="0"/>
              <w:jc w:val="both"/>
              <w:rPr>
                <w:rFonts w:eastAsia="Times New Roman" w:cs="Times New Roman"/>
                <w:b/>
              </w:rPr>
            </w:pPr>
            <w:r>
              <w:rPr>
                <w:rFonts w:eastAsia="Times New Roman" w:cs="Times New Roman"/>
                <w:b/>
              </w:rPr>
              <w:t>Stawka VAT</w:t>
            </w:r>
          </w:p>
        </w:tc>
        <w:tc>
          <w:tcPr>
            <w:tcW w:w="1159"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B4093E" w14:textId="77777777" w:rsidR="00E31B21" w:rsidRDefault="00E31B21">
            <w:pPr>
              <w:widowControl w:val="0"/>
              <w:jc w:val="both"/>
              <w:rPr>
                <w:rFonts w:eastAsia="Times New Roman" w:cs="Times New Roman"/>
                <w:b/>
              </w:rPr>
            </w:pPr>
            <w:r>
              <w:rPr>
                <w:rFonts w:eastAsia="Times New Roman" w:cs="Times New Roman"/>
                <w:b/>
              </w:rPr>
              <w:t>Wartość brutto</w:t>
            </w:r>
          </w:p>
        </w:tc>
      </w:tr>
      <w:tr w:rsidR="00E31B21" w14:paraId="11E27180" w14:textId="77777777" w:rsidTr="00C63702">
        <w:trPr>
          <w:cantSplit/>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C138B3E" w14:textId="77777777" w:rsidR="00E31B21" w:rsidRDefault="00E31B21" w:rsidP="006677CB">
            <w:pPr>
              <w:widowControl w:val="0"/>
              <w:numPr>
                <w:ilvl w:val="0"/>
                <w:numId w:val="75"/>
              </w:numPr>
              <w:jc w:val="both"/>
              <w:rPr>
                <w:rFonts w:eastAsia="Times New Roman" w:cs="Times New Roman"/>
                <w:b/>
              </w:rPr>
            </w:pPr>
          </w:p>
        </w:tc>
        <w:tc>
          <w:tcPr>
            <w:tcW w:w="993" w:type="pct"/>
            <w:tcBorders>
              <w:top w:val="single" w:sz="4" w:space="0" w:color="000000"/>
              <w:left w:val="single" w:sz="4" w:space="0" w:color="000000"/>
              <w:bottom w:val="single" w:sz="4" w:space="0" w:color="000000"/>
              <w:right w:val="single" w:sz="4" w:space="0" w:color="000000"/>
            </w:tcBorders>
            <w:vAlign w:val="center"/>
            <w:hideMark/>
          </w:tcPr>
          <w:p w14:paraId="24D1A1F1" w14:textId="3E539529" w:rsidR="00E31B21" w:rsidRDefault="00E31B21">
            <w:pPr>
              <w:widowControl w:val="0"/>
              <w:rPr>
                <w:rFonts w:eastAsia="Times New Roman" w:cs="Times New Roman"/>
              </w:rPr>
            </w:pPr>
            <w:r>
              <w:rPr>
                <w:rFonts w:eastAsia="Times New Roman" w:cs="Times New Roman"/>
                <w:iCs/>
                <w:lang w:eastAsia="pl-PL"/>
              </w:rPr>
              <w:t>Aparat ultrasonograficzny</w:t>
            </w:r>
          </w:p>
        </w:tc>
        <w:tc>
          <w:tcPr>
            <w:tcW w:w="533" w:type="pct"/>
            <w:tcBorders>
              <w:top w:val="single" w:sz="4" w:space="0" w:color="000000"/>
              <w:left w:val="single" w:sz="4" w:space="0" w:color="000000"/>
              <w:bottom w:val="single" w:sz="4" w:space="0" w:color="000000"/>
              <w:right w:val="single" w:sz="4" w:space="0" w:color="000000"/>
            </w:tcBorders>
            <w:vAlign w:val="center"/>
            <w:hideMark/>
          </w:tcPr>
          <w:p w14:paraId="193E5AEB" w14:textId="6C491FB6" w:rsidR="00E31B21" w:rsidRDefault="00E31B21">
            <w:pPr>
              <w:widowControl w:val="0"/>
              <w:rPr>
                <w:rFonts w:eastAsia="Times New Roman" w:cs="Times New Roman"/>
              </w:rPr>
            </w:pPr>
            <w:r>
              <w:rPr>
                <w:rFonts w:eastAsia="Times New Roman" w:cs="Times New Roman"/>
              </w:rPr>
              <w:t>1 sztuka</w:t>
            </w:r>
          </w:p>
        </w:tc>
        <w:tc>
          <w:tcPr>
            <w:tcW w:w="1279" w:type="pct"/>
            <w:tcBorders>
              <w:top w:val="single" w:sz="4" w:space="0" w:color="000000"/>
              <w:left w:val="single" w:sz="4" w:space="0" w:color="000000"/>
              <w:bottom w:val="single" w:sz="4" w:space="0" w:color="000000"/>
              <w:right w:val="single" w:sz="4" w:space="0" w:color="000000"/>
            </w:tcBorders>
            <w:vAlign w:val="center"/>
          </w:tcPr>
          <w:p w14:paraId="5C651C9C" w14:textId="77777777" w:rsidR="00E31B21" w:rsidRDefault="00E31B21">
            <w:pPr>
              <w:widowControl w:val="0"/>
              <w:jc w:val="both"/>
              <w:rPr>
                <w:rFonts w:eastAsia="Times New Roman" w:cs="Times New Roman"/>
                <w:bCs/>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2E0786E2" w14:textId="77777777" w:rsidR="00E31B21" w:rsidRDefault="00E31B21">
            <w:pPr>
              <w:widowControl w:val="0"/>
              <w:jc w:val="both"/>
              <w:rPr>
                <w:rFonts w:eastAsia="Times New Roman" w:cs="Times New Roman"/>
                <w:bCs/>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71CE4964" w14:textId="77777777" w:rsidR="00E31B21" w:rsidRDefault="00E31B21">
            <w:pPr>
              <w:widowControl w:val="0"/>
              <w:jc w:val="both"/>
              <w:rPr>
                <w:rFonts w:eastAsia="Times New Roman" w:cs="Times New Roman"/>
                <w:bCs/>
              </w:rPr>
            </w:pPr>
          </w:p>
        </w:tc>
      </w:tr>
    </w:tbl>
    <w:p w14:paraId="029B4045" w14:textId="77777777" w:rsidR="00E31B21" w:rsidRDefault="00E31B21" w:rsidP="00E31B21">
      <w:pPr>
        <w:jc w:val="both"/>
        <w:rPr>
          <w:rFonts w:eastAsia="Times New Roman" w:cs="Times New Roman"/>
          <w:color w:val="76923C" w:themeColor="accent3" w:themeShade="BF"/>
          <w:sz w:val="24"/>
          <w:szCs w:val="24"/>
        </w:rPr>
      </w:pPr>
      <w:r>
        <w:rPr>
          <w:rFonts w:eastAsia="Times New Roman" w:cs="Times New Roman"/>
          <w:color w:val="76923C" w:themeColor="accent3" w:themeShade="BF"/>
          <w:sz w:val="24"/>
          <w:szCs w:val="24"/>
        </w:rPr>
        <w:t xml:space="preserve"> </w:t>
      </w:r>
    </w:p>
    <w:p w14:paraId="22D24614" w14:textId="7BDE4412" w:rsidR="00E31B21" w:rsidRPr="00B31419" w:rsidRDefault="00E31B21" w:rsidP="00E31B21">
      <w:pPr>
        <w:widowControl w:val="0"/>
        <w:tabs>
          <w:tab w:val="left" w:pos="7290"/>
        </w:tabs>
        <w:outlineLvl w:val="4"/>
        <w:rPr>
          <w:b/>
          <w:bCs/>
          <w:sz w:val="27"/>
          <w:szCs w:val="27"/>
        </w:rPr>
      </w:pPr>
      <w:r w:rsidRPr="00B31419">
        <w:rPr>
          <w:b/>
          <w:iCs/>
        </w:rPr>
        <w:t>aparat ultrasonograficzny</w:t>
      </w:r>
      <w:r w:rsidRPr="00B31419">
        <w:rPr>
          <w:b/>
          <w:bCs/>
          <w:iCs/>
        </w:rPr>
        <w:t xml:space="preserve"> </w:t>
      </w:r>
      <w:r w:rsidRPr="00B31419">
        <w:rPr>
          <w:b/>
          <w:i/>
          <w:iCs/>
        </w:rPr>
        <w:t xml:space="preserve">-   </w:t>
      </w:r>
      <w:r w:rsidRPr="00B31419">
        <w:rPr>
          <w:b/>
          <w:bCs/>
          <w:sz w:val="27"/>
          <w:szCs w:val="27"/>
        </w:rPr>
        <w:t>33112200-0</w:t>
      </w:r>
    </w:p>
    <w:p w14:paraId="1423DE48" w14:textId="1811BF14" w:rsidR="00E31B21" w:rsidRDefault="00E31B21" w:rsidP="00E31B21">
      <w:pPr>
        <w:widowControl w:val="0"/>
        <w:tabs>
          <w:tab w:val="left" w:pos="7290"/>
        </w:tabs>
        <w:outlineLvl w:val="4"/>
        <w:rPr>
          <w:bCs/>
          <w:i/>
          <w:iCs/>
          <w:sz w:val="20"/>
          <w:szCs w:val="20"/>
          <w:u w:val="dotted"/>
        </w:rPr>
      </w:pPr>
      <w:r w:rsidRPr="00B31419">
        <w:rPr>
          <w:bCs/>
          <w:i/>
          <w:iCs/>
          <w:sz w:val="20"/>
          <w:szCs w:val="20"/>
        </w:rPr>
        <w:t xml:space="preserve">  (nazwa)                          (</w:t>
      </w:r>
      <w:r w:rsidRPr="00B31419">
        <w:rPr>
          <w:bCs/>
          <w:i/>
          <w:iCs/>
          <w:sz w:val="20"/>
          <w:szCs w:val="20"/>
          <w:u w:val="dotted"/>
        </w:rPr>
        <w:t>nazwa kodu CPV)</w:t>
      </w:r>
    </w:p>
    <w:p w14:paraId="3BD0A40C" w14:textId="77777777" w:rsidR="002A6C0B" w:rsidRDefault="002A6C0B" w:rsidP="00EC101E">
      <w:pPr>
        <w:spacing w:line="300" w:lineRule="atLeast"/>
        <w:jc w:val="both"/>
        <w:rPr>
          <w:bCs/>
          <w:i/>
          <w:iCs/>
          <w:color w:val="FF0000"/>
        </w:rPr>
      </w:pPr>
    </w:p>
    <w:p w14:paraId="3F133DB5" w14:textId="7149EB31" w:rsidR="00E31B21" w:rsidRPr="00B427FA" w:rsidRDefault="00EC14D7" w:rsidP="00EC101E">
      <w:pPr>
        <w:spacing w:line="300" w:lineRule="atLeast"/>
        <w:jc w:val="both"/>
        <w:rPr>
          <w:bCs/>
          <w:i/>
          <w:iCs/>
        </w:rPr>
      </w:pPr>
      <w:r w:rsidRPr="00B427FA">
        <w:rPr>
          <w:bCs/>
          <w:i/>
          <w:iCs/>
        </w:rPr>
        <w:t xml:space="preserve">Parametry oferowane należy podać w jednostce wskazanej w opisie przedmiotu zamówienia. </w:t>
      </w:r>
    </w:p>
    <w:p w14:paraId="4D01B0CD" w14:textId="77777777" w:rsidR="00664E76" w:rsidRPr="00B427FA" w:rsidRDefault="00811F0E" w:rsidP="00EC101E">
      <w:pPr>
        <w:spacing w:line="300" w:lineRule="atLeast"/>
        <w:jc w:val="both"/>
        <w:rPr>
          <w:bCs/>
          <w:i/>
          <w:iCs/>
        </w:rPr>
      </w:pPr>
      <w:r w:rsidRPr="00B427FA">
        <w:rPr>
          <w:bCs/>
          <w:i/>
          <w:iCs/>
        </w:rPr>
        <w:t>W przypadku parametrów punktowanych- brak potwierdzenia ich spełniania w materiałach firmowych</w:t>
      </w:r>
      <w:r w:rsidR="00EC101E" w:rsidRPr="00B427FA">
        <w:rPr>
          <w:bCs/>
          <w:i/>
          <w:iCs/>
        </w:rPr>
        <w:t xml:space="preserve"> dołączonych do oferty</w:t>
      </w:r>
      <w:r w:rsidRPr="00B427FA">
        <w:rPr>
          <w:bCs/>
          <w:i/>
          <w:iCs/>
        </w:rPr>
        <w:t xml:space="preserve"> skutkować będzie odrzuceniem oferty. </w:t>
      </w:r>
    </w:p>
    <w:p w14:paraId="2B0574E6" w14:textId="3AD0A4AA" w:rsidR="00837F0C" w:rsidRPr="00B427FA" w:rsidRDefault="00837F0C" w:rsidP="00EC101E">
      <w:pPr>
        <w:spacing w:line="300" w:lineRule="atLeast"/>
        <w:jc w:val="both"/>
        <w:rPr>
          <w:bCs/>
          <w:i/>
          <w:iCs/>
        </w:rPr>
      </w:pPr>
      <w:r w:rsidRPr="00B427FA">
        <w:rPr>
          <w:bCs/>
          <w:i/>
          <w:iCs/>
        </w:rPr>
        <w:t xml:space="preserve">W przypadku rozbieżności pomiędzy parametrem podanym przez Wykonawcę w ofercie a zakresem tego parametru potwierdzonym w przedmiotowych  środkach dowodowych, Zamawiający nie przyzna punktów za ten parametr. </w:t>
      </w:r>
    </w:p>
    <w:p w14:paraId="28BF863C" w14:textId="77777777" w:rsidR="00837F0C" w:rsidRDefault="00837F0C" w:rsidP="00EC101E">
      <w:pPr>
        <w:spacing w:line="300" w:lineRule="atLeast"/>
        <w:jc w:val="both"/>
        <w:rPr>
          <w:bCs/>
          <w:i/>
          <w:iCs/>
          <w:color w:val="FF0000"/>
        </w:rPr>
      </w:pPr>
    </w:p>
    <w:tbl>
      <w:tblPr>
        <w:tblW w:w="11052" w:type="dxa"/>
        <w:jc w:val="center"/>
        <w:tblCellMar>
          <w:left w:w="70" w:type="dxa"/>
          <w:right w:w="70" w:type="dxa"/>
        </w:tblCellMar>
        <w:tblLook w:val="04A0" w:firstRow="1" w:lastRow="0" w:firstColumn="1" w:lastColumn="0" w:noHBand="0" w:noVBand="1"/>
      </w:tblPr>
      <w:tblGrid>
        <w:gridCol w:w="846"/>
        <w:gridCol w:w="4394"/>
        <w:gridCol w:w="540"/>
        <w:gridCol w:w="1827"/>
        <w:gridCol w:w="1984"/>
        <w:gridCol w:w="1461"/>
      </w:tblGrid>
      <w:tr w:rsidR="00E31B21" w:rsidRPr="00B31419" w14:paraId="24C01306" w14:textId="77777777" w:rsidTr="00190056">
        <w:trPr>
          <w:trHeight w:val="285"/>
          <w:jc w:val="center"/>
        </w:trPr>
        <w:tc>
          <w:tcPr>
            <w:tcW w:w="11052" w:type="dxa"/>
            <w:gridSpan w:val="6"/>
            <w:tcBorders>
              <w:top w:val="single" w:sz="4" w:space="0" w:color="auto"/>
              <w:left w:val="single" w:sz="4" w:space="0" w:color="auto"/>
              <w:bottom w:val="single" w:sz="4" w:space="0" w:color="auto"/>
              <w:right w:val="single" w:sz="4" w:space="0" w:color="auto"/>
            </w:tcBorders>
            <w:vAlign w:val="center"/>
            <w:hideMark/>
          </w:tcPr>
          <w:p w14:paraId="60332284" w14:textId="77777777" w:rsidR="00E31B21" w:rsidRPr="00B31419" w:rsidRDefault="00E31B21" w:rsidP="00C374C0">
            <w:pPr>
              <w:jc w:val="center"/>
              <w:rPr>
                <w:b/>
                <w:bCs/>
                <w:sz w:val="20"/>
                <w:szCs w:val="20"/>
              </w:rPr>
            </w:pPr>
            <w:r w:rsidRPr="00B31419">
              <w:rPr>
                <w:b/>
                <w:bCs/>
                <w:sz w:val="20"/>
                <w:szCs w:val="20"/>
              </w:rPr>
              <w:t>WYMAGANIA OGÓLNE</w:t>
            </w:r>
          </w:p>
        </w:tc>
      </w:tr>
      <w:tr w:rsidR="00E31B21" w:rsidRPr="00B31419" w14:paraId="4D0738B0" w14:textId="77777777" w:rsidTr="00190056">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77A68453" w14:textId="77777777" w:rsidR="00E31B21" w:rsidRPr="00B31419" w:rsidRDefault="00E31B21" w:rsidP="00C374C0">
            <w:pPr>
              <w:jc w:val="center"/>
              <w:rPr>
                <w:b/>
                <w:bCs/>
                <w:sz w:val="20"/>
                <w:szCs w:val="20"/>
              </w:rPr>
            </w:pPr>
            <w:r w:rsidRPr="00B31419">
              <w:rPr>
                <w:b/>
                <w:bCs/>
                <w:sz w:val="20"/>
                <w:szCs w:val="20"/>
              </w:rPr>
              <w:t>Producent / Firma</w:t>
            </w:r>
          </w:p>
        </w:tc>
        <w:tc>
          <w:tcPr>
            <w:tcW w:w="2367" w:type="dxa"/>
            <w:gridSpan w:val="2"/>
            <w:tcBorders>
              <w:top w:val="single" w:sz="4" w:space="0" w:color="auto"/>
              <w:left w:val="nil"/>
              <w:bottom w:val="single" w:sz="4" w:space="0" w:color="auto"/>
              <w:right w:val="single" w:sz="4" w:space="0" w:color="000000"/>
            </w:tcBorders>
            <w:noWrap/>
            <w:vAlign w:val="center"/>
            <w:hideMark/>
          </w:tcPr>
          <w:p w14:paraId="4A2F585E" w14:textId="77777777" w:rsidR="00E31B21" w:rsidRPr="00B31419" w:rsidRDefault="00E31B21" w:rsidP="00C374C0">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155DDD80" w14:textId="77777777" w:rsidR="00E31B21" w:rsidRPr="00B31419" w:rsidRDefault="00E31B21" w:rsidP="00C374C0">
            <w:pPr>
              <w:jc w:val="center"/>
              <w:rPr>
                <w:b/>
                <w:bCs/>
                <w:sz w:val="20"/>
                <w:szCs w:val="20"/>
              </w:rPr>
            </w:pPr>
            <w:r w:rsidRPr="00B31419">
              <w:rPr>
                <w:b/>
                <w:bCs/>
                <w:sz w:val="20"/>
                <w:szCs w:val="20"/>
              </w:rPr>
              <w:t> </w:t>
            </w:r>
          </w:p>
        </w:tc>
      </w:tr>
      <w:tr w:rsidR="00E31B21" w:rsidRPr="00B31419" w14:paraId="6EB2EF53" w14:textId="77777777" w:rsidTr="00190056">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291692D4" w14:textId="77777777" w:rsidR="00E31B21" w:rsidRPr="00B31419" w:rsidRDefault="00E31B21" w:rsidP="00C374C0">
            <w:pPr>
              <w:jc w:val="center"/>
              <w:rPr>
                <w:b/>
                <w:bCs/>
                <w:sz w:val="20"/>
                <w:szCs w:val="20"/>
              </w:rPr>
            </w:pPr>
            <w:r w:rsidRPr="00B31419">
              <w:rPr>
                <w:b/>
                <w:bCs/>
                <w:sz w:val="20"/>
                <w:szCs w:val="20"/>
              </w:rPr>
              <w:t>Nazwa / typ urządzenia</w:t>
            </w:r>
          </w:p>
        </w:tc>
        <w:tc>
          <w:tcPr>
            <w:tcW w:w="2367" w:type="dxa"/>
            <w:gridSpan w:val="2"/>
            <w:tcBorders>
              <w:top w:val="single" w:sz="4" w:space="0" w:color="auto"/>
              <w:left w:val="nil"/>
              <w:bottom w:val="single" w:sz="4" w:space="0" w:color="auto"/>
              <w:right w:val="single" w:sz="4" w:space="0" w:color="000000"/>
            </w:tcBorders>
            <w:noWrap/>
            <w:vAlign w:val="center"/>
            <w:hideMark/>
          </w:tcPr>
          <w:p w14:paraId="620B8F27" w14:textId="77777777" w:rsidR="00E31B21" w:rsidRPr="00B31419" w:rsidRDefault="00E31B21" w:rsidP="00C374C0">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707FB796" w14:textId="77777777" w:rsidR="00E31B21" w:rsidRPr="00B31419" w:rsidRDefault="00E31B21" w:rsidP="00C374C0">
            <w:pPr>
              <w:jc w:val="center"/>
              <w:rPr>
                <w:b/>
                <w:bCs/>
                <w:sz w:val="20"/>
                <w:szCs w:val="20"/>
              </w:rPr>
            </w:pPr>
            <w:r w:rsidRPr="00B31419">
              <w:rPr>
                <w:b/>
                <w:bCs/>
                <w:sz w:val="20"/>
                <w:szCs w:val="20"/>
              </w:rPr>
              <w:t> </w:t>
            </w:r>
          </w:p>
        </w:tc>
      </w:tr>
      <w:tr w:rsidR="00E31B21" w:rsidRPr="00B31419" w14:paraId="02010AF4" w14:textId="77777777" w:rsidTr="00190056">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61942A7A" w14:textId="77777777" w:rsidR="00E31B21" w:rsidRPr="00B31419" w:rsidRDefault="00E31B21" w:rsidP="00C374C0">
            <w:pPr>
              <w:jc w:val="center"/>
              <w:rPr>
                <w:b/>
                <w:bCs/>
                <w:sz w:val="20"/>
                <w:szCs w:val="20"/>
              </w:rPr>
            </w:pPr>
            <w:r w:rsidRPr="00B31419">
              <w:rPr>
                <w:b/>
                <w:bCs/>
                <w:sz w:val="20"/>
                <w:szCs w:val="20"/>
              </w:rPr>
              <w:t>Kraj pochodzenia</w:t>
            </w:r>
          </w:p>
        </w:tc>
        <w:tc>
          <w:tcPr>
            <w:tcW w:w="2367" w:type="dxa"/>
            <w:gridSpan w:val="2"/>
            <w:tcBorders>
              <w:top w:val="single" w:sz="4" w:space="0" w:color="auto"/>
              <w:left w:val="nil"/>
              <w:bottom w:val="single" w:sz="4" w:space="0" w:color="auto"/>
              <w:right w:val="single" w:sz="4" w:space="0" w:color="000000"/>
            </w:tcBorders>
            <w:noWrap/>
            <w:vAlign w:val="center"/>
            <w:hideMark/>
          </w:tcPr>
          <w:p w14:paraId="0C2E76BF" w14:textId="77777777" w:rsidR="00E31B21" w:rsidRPr="00B31419" w:rsidRDefault="00E31B21" w:rsidP="00C374C0">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6D8E2A7E" w14:textId="77777777" w:rsidR="00E31B21" w:rsidRPr="00B31419" w:rsidRDefault="00E31B21" w:rsidP="00C374C0">
            <w:pPr>
              <w:jc w:val="center"/>
              <w:rPr>
                <w:b/>
                <w:bCs/>
                <w:sz w:val="20"/>
                <w:szCs w:val="20"/>
              </w:rPr>
            </w:pPr>
            <w:r w:rsidRPr="00B31419">
              <w:rPr>
                <w:b/>
                <w:bCs/>
                <w:sz w:val="20"/>
                <w:szCs w:val="20"/>
              </w:rPr>
              <w:t> </w:t>
            </w:r>
          </w:p>
        </w:tc>
      </w:tr>
      <w:tr w:rsidR="00E31B21" w:rsidRPr="00B31419" w14:paraId="05E4EEEE" w14:textId="77777777" w:rsidTr="00190056">
        <w:trPr>
          <w:trHeight w:val="300"/>
          <w:jc w:val="center"/>
        </w:trPr>
        <w:tc>
          <w:tcPr>
            <w:tcW w:w="5240" w:type="dxa"/>
            <w:gridSpan w:val="2"/>
            <w:tcBorders>
              <w:top w:val="single" w:sz="4" w:space="0" w:color="auto"/>
              <w:left w:val="single" w:sz="4" w:space="0" w:color="auto"/>
              <w:bottom w:val="single" w:sz="4" w:space="0" w:color="auto"/>
              <w:right w:val="single" w:sz="4" w:space="0" w:color="000000"/>
            </w:tcBorders>
            <w:noWrap/>
            <w:vAlign w:val="center"/>
            <w:hideMark/>
          </w:tcPr>
          <w:p w14:paraId="7D0DEAC2" w14:textId="77777777" w:rsidR="00E31B21" w:rsidRPr="00B31419" w:rsidRDefault="00E31B21" w:rsidP="00C374C0">
            <w:pPr>
              <w:jc w:val="center"/>
              <w:rPr>
                <w:b/>
                <w:bCs/>
                <w:sz w:val="20"/>
                <w:szCs w:val="20"/>
              </w:rPr>
            </w:pPr>
            <w:r w:rsidRPr="00B31419">
              <w:rPr>
                <w:b/>
                <w:bCs/>
                <w:sz w:val="20"/>
                <w:szCs w:val="20"/>
              </w:rPr>
              <w:t xml:space="preserve">Rok produkcji </w:t>
            </w:r>
          </w:p>
        </w:tc>
        <w:tc>
          <w:tcPr>
            <w:tcW w:w="2367" w:type="dxa"/>
            <w:gridSpan w:val="2"/>
            <w:tcBorders>
              <w:top w:val="single" w:sz="4" w:space="0" w:color="auto"/>
              <w:left w:val="nil"/>
              <w:bottom w:val="single" w:sz="4" w:space="0" w:color="auto"/>
              <w:right w:val="single" w:sz="4" w:space="0" w:color="000000"/>
            </w:tcBorders>
            <w:noWrap/>
            <w:vAlign w:val="center"/>
            <w:hideMark/>
          </w:tcPr>
          <w:p w14:paraId="19F4168F" w14:textId="77777777" w:rsidR="00E31B21" w:rsidRPr="00B31419" w:rsidRDefault="00E31B21" w:rsidP="00C374C0">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44121CBA" w14:textId="77777777" w:rsidR="00E31B21" w:rsidRPr="00B31419" w:rsidRDefault="00E31B21" w:rsidP="00C374C0">
            <w:pPr>
              <w:jc w:val="center"/>
              <w:rPr>
                <w:b/>
                <w:bCs/>
                <w:sz w:val="20"/>
                <w:szCs w:val="20"/>
              </w:rPr>
            </w:pPr>
          </w:p>
        </w:tc>
      </w:tr>
      <w:tr w:rsidR="00E31B21" w:rsidRPr="00B31419" w14:paraId="0BEBB049" w14:textId="77777777" w:rsidTr="00190056">
        <w:trPr>
          <w:trHeight w:val="589"/>
          <w:jc w:val="center"/>
        </w:trPr>
        <w:tc>
          <w:tcPr>
            <w:tcW w:w="5240" w:type="dxa"/>
            <w:gridSpan w:val="2"/>
            <w:tcBorders>
              <w:top w:val="single" w:sz="4" w:space="0" w:color="auto"/>
              <w:left w:val="single" w:sz="4" w:space="0" w:color="auto"/>
              <w:bottom w:val="single" w:sz="4" w:space="0" w:color="auto"/>
              <w:right w:val="single" w:sz="4" w:space="0" w:color="000000"/>
            </w:tcBorders>
            <w:vAlign w:val="center"/>
            <w:hideMark/>
          </w:tcPr>
          <w:p w14:paraId="3AAECE65" w14:textId="77777777" w:rsidR="00E31B21" w:rsidRPr="00B31419" w:rsidRDefault="00E31B21" w:rsidP="00C374C0">
            <w:pPr>
              <w:jc w:val="center"/>
              <w:rPr>
                <w:b/>
                <w:bCs/>
                <w:sz w:val="20"/>
                <w:szCs w:val="20"/>
              </w:rPr>
            </w:pPr>
            <w:r w:rsidRPr="00B31419">
              <w:rPr>
                <w:b/>
                <w:bCs/>
                <w:sz w:val="20"/>
                <w:szCs w:val="20"/>
              </w:rPr>
              <w:t xml:space="preserve">Urządzenia fabrycznie nowe </w:t>
            </w:r>
          </w:p>
        </w:tc>
        <w:tc>
          <w:tcPr>
            <w:tcW w:w="2367" w:type="dxa"/>
            <w:gridSpan w:val="2"/>
            <w:tcBorders>
              <w:top w:val="single" w:sz="4" w:space="0" w:color="auto"/>
              <w:left w:val="nil"/>
              <w:bottom w:val="single" w:sz="4" w:space="0" w:color="auto"/>
              <w:right w:val="single" w:sz="4" w:space="0" w:color="000000"/>
            </w:tcBorders>
            <w:noWrap/>
            <w:vAlign w:val="center"/>
            <w:hideMark/>
          </w:tcPr>
          <w:p w14:paraId="5F30B96E" w14:textId="77777777" w:rsidR="00E31B21" w:rsidRPr="00B31419" w:rsidRDefault="00E31B21" w:rsidP="00C374C0">
            <w:pPr>
              <w:jc w:val="center"/>
              <w:rPr>
                <w:b/>
                <w:bCs/>
                <w:sz w:val="20"/>
                <w:szCs w:val="20"/>
              </w:rPr>
            </w:pPr>
            <w:r w:rsidRPr="00B31419">
              <w:rPr>
                <w:b/>
                <w:bCs/>
                <w:sz w:val="20"/>
                <w:szCs w:val="20"/>
              </w:rPr>
              <w:t>Podać</w:t>
            </w:r>
          </w:p>
        </w:tc>
        <w:tc>
          <w:tcPr>
            <w:tcW w:w="3445" w:type="dxa"/>
            <w:gridSpan w:val="2"/>
            <w:tcBorders>
              <w:top w:val="nil"/>
              <w:left w:val="nil"/>
              <w:bottom w:val="single" w:sz="4" w:space="0" w:color="auto"/>
              <w:right w:val="single" w:sz="4" w:space="0" w:color="auto"/>
            </w:tcBorders>
            <w:noWrap/>
            <w:vAlign w:val="center"/>
            <w:hideMark/>
          </w:tcPr>
          <w:p w14:paraId="6B468866" w14:textId="77777777" w:rsidR="00E31B21" w:rsidRPr="00B31419" w:rsidRDefault="00E31B21" w:rsidP="00C374C0">
            <w:pPr>
              <w:jc w:val="center"/>
              <w:rPr>
                <w:b/>
                <w:bCs/>
                <w:sz w:val="20"/>
                <w:szCs w:val="20"/>
              </w:rPr>
            </w:pPr>
            <w:r w:rsidRPr="00B31419">
              <w:rPr>
                <w:b/>
                <w:bCs/>
                <w:sz w:val="20"/>
                <w:szCs w:val="20"/>
              </w:rPr>
              <w:t> </w:t>
            </w:r>
          </w:p>
        </w:tc>
      </w:tr>
      <w:tr w:rsidR="00E31B21" w:rsidRPr="00B31419" w14:paraId="76987CDD" w14:textId="77777777" w:rsidTr="00190056">
        <w:trPr>
          <w:trHeight w:val="589"/>
          <w:jc w:val="center"/>
        </w:trPr>
        <w:tc>
          <w:tcPr>
            <w:tcW w:w="846" w:type="dxa"/>
            <w:tcBorders>
              <w:top w:val="nil"/>
              <w:left w:val="single" w:sz="4" w:space="0" w:color="auto"/>
              <w:bottom w:val="nil"/>
              <w:right w:val="single" w:sz="4" w:space="0" w:color="auto"/>
            </w:tcBorders>
            <w:vAlign w:val="center"/>
            <w:hideMark/>
          </w:tcPr>
          <w:p w14:paraId="6BD6A47A" w14:textId="77777777" w:rsidR="00E31B21" w:rsidRPr="00B31419" w:rsidRDefault="00E31B21" w:rsidP="00C374C0">
            <w:pPr>
              <w:jc w:val="center"/>
              <w:rPr>
                <w:b/>
                <w:bCs/>
                <w:sz w:val="20"/>
                <w:szCs w:val="20"/>
              </w:rPr>
            </w:pPr>
            <w:bookmarkStart w:id="69" w:name="_Hlk161296964"/>
            <w:r w:rsidRPr="00B31419">
              <w:rPr>
                <w:b/>
                <w:bCs/>
                <w:sz w:val="20"/>
                <w:szCs w:val="20"/>
              </w:rPr>
              <w:t>lp.</w:t>
            </w:r>
          </w:p>
        </w:tc>
        <w:tc>
          <w:tcPr>
            <w:tcW w:w="4394" w:type="dxa"/>
            <w:tcBorders>
              <w:top w:val="nil"/>
              <w:left w:val="nil"/>
              <w:bottom w:val="single" w:sz="4" w:space="0" w:color="auto"/>
              <w:right w:val="nil"/>
            </w:tcBorders>
            <w:vAlign w:val="center"/>
            <w:hideMark/>
          </w:tcPr>
          <w:p w14:paraId="2470D2DC" w14:textId="77777777" w:rsidR="00E31B21" w:rsidRPr="00B31419" w:rsidRDefault="00E31B21" w:rsidP="00C374C0">
            <w:pPr>
              <w:rPr>
                <w:b/>
                <w:bCs/>
                <w:sz w:val="20"/>
                <w:szCs w:val="20"/>
              </w:rPr>
            </w:pPr>
            <w:r w:rsidRPr="00B31419">
              <w:rPr>
                <w:b/>
                <w:bCs/>
                <w:sz w:val="20"/>
                <w:szCs w:val="20"/>
              </w:rPr>
              <w:t>Parametr wymagany</w:t>
            </w:r>
          </w:p>
        </w:tc>
        <w:tc>
          <w:tcPr>
            <w:tcW w:w="540" w:type="dxa"/>
            <w:tcBorders>
              <w:top w:val="nil"/>
              <w:left w:val="single" w:sz="4" w:space="0" w:color="auto"/>
              <w:bottom w:val="single" w:sz="4" w:space="0" w:color="auto"/>
              <w:right w:val="single" w:sz="4" w:space="0" w:color="auto"/>
            </w:tcBorders>
            <w:vAlign w:val="center"/>
            <w:hideMark/>
          </w:tcPr>
          <w:p w14:paraId="17560330" w14:textId="77777777" w:rsidR="00E31B21" w:rsidRPr="00B31419" w:rsidRDefault="00E31B21" w:rsidP="00C374C0">
            <w:pPr>
              <w:jc w:val="center"/>
              <w:rPr>
                <w:b/>
                <w:bCs/>
                <w:sz w:val="20"/>
                <w:szCs w:val="20"/>
              </w:rPr>
            </w:pPr>
            <w:r w:rsidRPr="00B31419">
              <w:rPr>
                <w:b/>
                <w:bCs/>
                <w:sz w:val="20"/>
                <w:szCs w:val="20"/>
              </w:rPr>
              <w:t>Ilość</w:t>
            </w:r>
          </w:p>
        </w:tc>
        <w:tc>
          <w:tcPr>
            <w:tcW w:w="1827" w:type="dxa"/>
            <w:tcBorders>
              <w:top w:val="nil"/>
              <w:left w:val="nil"/>
              <w:bottom w:val="single" w:sz="4" w:space="0" w:color="auto"/>
              <w:right w:val="single" w:sz="4" w:space="0" w:color="auto"/>
            </w:tcBorders>
            <w:vAlign w:val="center"/>
            <w:hideMark/>
          </w:tcPr>
          <w:p w14:paraId="59C503EE" w14:textId="77777777" w:rsidR="00E31B21" w:rsidRPr="00B31419" w:rsidRDefault="00E31B21" w:rsidP="00C374C0">
            <w:pPr>
              <w:jc w:val="center"/>
              <w:rPr>
                <w:b/>
                <w:bCs/>
                <w:sz w:val="20"/>
                <w:szCs w:val="20"/>
              </w:rPr>
            </w:pPr>
            <w:r w:rsidRPr="00B31419">
              <w:rPr>
                <w:b/>
                <w:bCs/>
                <w:sz w:val="20"/>
                <w:szCs w:val="20"/>
              </w:rPr>
              <w:t>Warunek graniczny</w:t>
            </w:r>
            <w:r w:rsidRPr="00B31419">
              <w:rPr>
                <w:b/>
                <w:bCs/>
                <w:sz w:val="20"/>
                <w:szCs w:val="20"/>
              </w:rPr>
              <w:br/>
              <w:t>TAK</w:t>
            </w:r>
          </w:p>
        </w:tc>
        <w:tc>
          <w:tcPr>
            <w:tcW w:w="1984" w:type="dxa"/>
            <w:tcBorders>
              <w:top w:val="nil"/>
              <w:left w:val="nil"/>
              <w:bottom w:val="single" w:sz="4" w:space="0" w:color="auto"/>
              <w:right w:val="single" w:sz="4" w:space="0" w:color="auto"/>
            </w:tcBorders>
            <w:noWrap/>
            <w:vAlign w:val="center"/>
            <w:hideMark/>
          </w:tcPr>
          <w:p w14:paraId="7634A3D7" w14:textId="77777777" w:rsidR="00E31B21" w:rsidRPr="00B31419" w:rsidRDefault="00E31B21" w:rsidP="00C374C0">
            <w:pPr>
              <w:jc w:val="center"/>
              <w:rPr>
                <w:b/>
                <w:bCs/>
                <w:sz w:val="20"/>
                <w:szCs w:val="20"/>
              </w:rPr>
            </w:pPr>
            <w:r w:rsidRPr="00B31419">
              <w:rPr>
                <w:b/>
                <w:bCs/>
                <w:sz w:val="20"/>
                <w:szCs w:val="20"/>
              </w:rPr>
              <w:t>Punktacja</w:t>
            </w:r>
          </w:p>
        </w:tc>
        <w:tc>
          <w:tcPr>
            <w:tcW w:w="1461" w:type="dxa"/>
            <w:tcBorders>
              <w:top w:val="nil"/>
              <w:left w:val="nil"/>
              <w:bottom w:val="single" w:sz="4" w:space="0" w:color="auto"/>
              <w:right w:val="single" w:sz="4" w:space="0" w:color="auto"/>
            </w:tcBorders>
            <w:vAlign w:val="center"/>
          </w:tcPr>
          <w:p w14:paraId="5C7E5BE6" w14:textId="29A5057F" w:rsidR="00E31B21" w:rsidRPr="00B31419" w:rsidRDefault="00E31B21" w:rsidP="00C374C0">
            <w:pPr>
              <w:jc w:val="center"/>
              <w:rPr>
                <w:b/>
                <w:bCs/>
                <w:sz w:val="20"/>
                <w:szCs w:val="20"/>
              </w:rPr>
            </w:pPr>
            <w:r w:rsidRPr="00B31419">
              <w:rPr>
                <w:b/>
                <w:bCs/>
                <w:sz w:val="20"/>
                <w:szCs w:val="20"/>
              </w:rPr>
              <w:t>Parametr ofero</w:t>
            </w:r>
            <w:r w:rsidR="002A6C0B">
              <w:rPr>
                <w:b/>
                <w:bCs/>
                <w:sz w:val="20"/>
                <w:szCs w:val="20"/>
              </w:rPr>
              <w:t xml:space="preserve">wany (udzielić odpowiedzi) </w:t>
            </w:r>
          </w:p>
        </w:tc>
      </w:tr>
      <w:bookmarkEnd w:id="69"/>
      <w:tr w:rsidR="00E31B21" w:rsidRPr="00B31419" w14:paraId="75C07548" w14:textId="77777777" w:rsidTr="00190056">
        <w:trPr>
          <w:trHeight w:val="585"/>
          <w:jc w:val="center"/>
        </w:trPr>
        <w:tc>
          <w:tcPr>
            <w:tcW w:w="846" w:type="dxa"/>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52FB2338" w14:textId="77777777" w:rsidR="00E31B21" w:rsidRPr="00B31419" w:rsidRDefault="00E31B21" w:rsidP="00C374C0">
            <w:pPr>
              <w:jc w:val="center"/>
              <w:rPr>
                <w:b/>
                <w:bCs/>
                <w:sz w:val="20"/>
                <w:szCs w:val="20"/>
              </w:rPr>
            </w:pPr>
          </w:p>
        </w:tc>
        <w:tc>
          <w:tcPr>
            <w:tcW w:w="4394" w:type="dxa"/>
            <w:tcBorders>
              <w:top w:val="single" w:sz="4" w:space="0" w:color="auto"/>
              <w:left w:val="nil"/>
              <w:bottom w:val="single" w:sz="4" w:space="0" w:color="auto"/>
              <w:right w:val="single" w:sz="4" w:space="0" w:color="000000"/>
            </w:tcBorders>
            <w:shd w:val="clear" w:color="auto" w:fill="EAEAEA"/>
            <w:vAlign w:val="center"/>
          </w:tcPr>
          <w:p w14:paraId="0782FBC8" w14:textId="77777777" w:rsidR="00E31B21" w:rsidRPr="00B31419" w:rsidRDefault="00E31B21" w:rsidP="00C374C0">
            <w:pPr>
              <w:jc w:val="center"/>
              <w:rPr>
                <w:b/>
                <w:sz w:val="20"/>
                <w:szCs w:val="20"/>
              </w:rPr>
            </w:pPr>
            <w:r w:rsidRPr="00B31419">
              <w:rPr>
                <w:b/>
                <w:iCs/>
                <w:sz w:val="20"/>
                <w:szCs w:val="20"/>
              </w:rPr>
              <w:t>Aparat USG</w:t>
            </w:r>
          </w:p>
        </w:tc>
        <w:tc>
          <w:tcPr>
            <w:tcW w:w="540" w:type="dxa"/>
            <w:tcBorders>
              <w:top w:val="single" w:sz="4" w:space="0" w:color="auto"/>
              <w:left w:val="nil"/>
              <w:bottom w:val="single" w:sz="4" w:space="0" w:color="auto"/>
              <w:right w:val="single" w:sz="4" w:space="0" w:color="000000"/>
            </w:tcBorders>
            <w:shd w:val="clear" w:color="auto" w:fill="EAEAEA"/>
            <w:vAlign w:val="center"/>
            <w:hideMark/>
          </w:tcPr>
          <w:p w14:paraId="4701D25E" w14:textId="77777777" w:rsidR="00E31B21" w:rsidRPr="00B31419" w:rsidRDefault="00E31B21" w:rsidP="00C374C0">
            <w:pPr>
              <w:jc w:val="center"/>
              <w:rPr>
                <w:b/>
                <w:bCs/>
                <w:sz w:val="20"/>
                <w:szCs w:val="20"/>
              </w:rPr>
            </w:pPr>
            <w:r w:rsidRPr="00B31419">
              <w:rPr>
                <w:b/>
                <w:bCs/>
                <w:sz w:val="20"/>
                <w:szCs w:val="20"/>
              </w:rPr>
              <w:t>1 szt.</w:t>
            </w:r>
          </w:p>
        </w:tc>
        <w:tc>
          <w:tcPr>
            <w:tcW w:w="1827" w:type="dxa"/>
            <w:tcBorders>
              <w:top w:val="single" w:sz="4" w:space="0" w:color="auto"/>
              <w:left w:val="nil"/>
              <w:bottom w:val="single" w:sz="4" w:space="0" w:color="auto"/>
              <w:right w:val="single" w:sz="4" w:space="0" w:color="auto"/>
            </w:tcBorders>
            <w:shd w:val="clear" w:color="auto" w:fill="EAEAEA"/>
            <w:vAlign w:val="center"/>
          </w:tcPr>
          <w:p w14:paraId="2BF02828" w14:textId="77777777" w:rsidR="00E31B21" w:rsidRPr="00B31419" w:rsidRDefault="00E31B21" w:rsidP="00C374C0">
            <w:pPr>
              <w:jc w:val="center"/>
              <w:rPr>
                <w:b/>
                <w:bCs/>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auto" w:fill="EAEAEA"/>
            <w:vAlign w:val="center"/>
          </w:tcPr>
          <w:p w14:paraId="37414F5D" w14:textId="77777777" w:rsidR="00E31B21" w:rsidRPr="00B31419" w:rsidRDefault="00E31B21" w:rsidP="00C374C0">
            <w:pPr>
              <w:jc w:val="center"/>
              <w:rPr>
                <w:b/>
                <w:bCs/>
                <w:sz w:val="20"/>
                <w:szCs w:val="20"/>
              </w:rPr>
            </w:pPr>
          </w:p>
        </w:tc>
        <w:tc>
          <w:tcPr>
            <w:tcW w:w="1461" w:type="dxa"/>
            <w:tcBorders>
              <w:top w:val="single" w:sz="4" w:space="0" w:color="auto"/>
              <w:left w:val="single" w:sz="4" w:space="0" w:color="auto"/>
              <w:bottom w:val="single" w:sz="4" w:space="0" w:color="auto"/>
              <w:right w:val="single" w:sz="4" w:space="0" w:color="000000"/>
            </w:tcBorders>
            <w:shd w:val="clear" w:color="auto" w:fill="EAEAEA"/>
            <w:vAlign w:val="center"/>
          </w:tcPr>
          <w:p w14:paraId="5F8E6B8A" w14:textId="77777777" w:rsidR="00E31B21" w:rsidRPr="00B31419" w:rsidRDefault="00E31B21" w:rsidP="00C374C0">
            <w:pPr>
              <w:jc w:val="center"/>
              <w:rPr>
                <w:b/>
                <w:bCs/>
                <w:sz w:val="20"/>
                <w:szCs w:val="20"/>
              </w:rPr>
            </w:pPr>
          </w:p>
        </w:tc>
      </w:tr>
      <w:tr w:rsidR="00E31B21" w:rsidRPr="00B31419" w14:paraId="0FB8956C" w14:textId="77777777" w:rsidTr="00190056">
        <w:trPr>
          <w:trHeight w:val="333"/>
          <w:jc w:val="center"/>
        </w:trPr>
        <w:tc>
          <w:tcPr>
            <w:tcW w:w="846" w:type="dxa"/>
            <w:tcBorders>
              <w:top w:val="nil"/>
              <w:left w:val="single" w:sz="4" w:space="0" w:color="auto"/>
              <w:bottom w:val="single" w:sz="4" w:space="0" w:color="auto"/>
              <w:right w:val="single" w:sz="4" w:space="0" w:color="auto"/>
            </w:tcBorders>
            <w:noWrap/>
            <w:vAlign w:val="center"/>
          </w:tcPr>
          <w:p w14:paraId="7360376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4D3B3C92" w14:textId="77777777" w:rsidR="00E31B21" w:rsidRPr="00B31419" w:rsidRDefault="00E31B21" w:rsidP="00C374C0">
            <w:pPr>
              <w:rPr>
                <w:color w:val="FF0000"/>
                <w:sz w:val="20"/>
                <w:szCs w:val="20"/>
              </w:rPr>
            </w:pPr>
            <w:r w:rsidRPr="00B31419">
              <w:rPr>
                <w:sz w:val="20"/>
                <w:szCs w:val="20"/>
              </w:rPr>
              <w:t>Aparat wykonany w technologii całkowicie cyfrowej, aparat mobilny wyposażony w cztery niezależne skrętne koła wyposażone w blokadę</w:t>
            </w:r>
          </w:p>
        </w:tc>
        <w:tc>
          <w:tcPr>
            <w:tcW w:w="540" w:type="dxa"/>
            <w:vMerge w:val="restart"/>
            <w:tcBorders>
              <w:top w:val="nil"/>
              <w:left w:val="nil"/>
              <w:right w:val="single" w:sz="4" w:space="0" w:color="auto"/>
            </w:tcBorders>
            <w:vAlign w:val="center"/>
          </w:tcPr>
          <w:p w14:paraId="748F7D22" w14:textId="77777777" w:rsidR="00E31B21" w:rsidRPr="00B31419" w:rsidRDefault="00E31B21" w:rsidP="00C374C0">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3FC08839"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nil"/>
              <w:left w:val="nil"/>
              <w:bottom w:val="single" w:sz="4" w:space="0" w:color="auto"/>
              <w:right w:val="single" w:sz="4" w:space="0" w:color="auto"/>
            </w:tcBorders>
            <w:noWrap/>
            <w:vAlign w:val="center"/>
          </w:tcPr>
          <w:p w14:paraId="5836CABF" w14:textId="77777777" w:rsidR="00E31B21" w:rsidRPr="00B31419" w:rsidRDefault="00E31B21"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490CEBA3" w14:textId="77777777" w:rsidR="00E31B21" w:rsidRPr="00B31419" w:rsidRDefault="00E31B21" w:rsidP="00C374C0">
            <w:pPr>
              <w:jc w:val="center"/>
              <w:rPr>
                <w:color w:val="FF0000"/>
                <w:sz w:val="20"/>
                <w:szCs w:val="20"/>
              </w:rPr>
            </w:pPr>
          </w:p>
        </w:tc>
      </w:tr>
      <w:tr w:rsidR="00E31B21" w:rsidRPr="00B31419" w14:paraId="4CBC29A0"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3749157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09C97024" w14:textId="77777777" w:rsidR="00E31B21" w:rsidRPr="00B31419" w:rsidRDefault="00E31B21" w:rsidP="00C374C0">
            <w:pPr>
              <w:rPr>
                <w:color w:val="FF0000"/>
                <w:sz w:val="20"/>
                <w:szCs w:val="20"/>
              </w:rPr>
            </w:pPr>
            <w:r w:rsidRPr="00B31419">
              <w:rPr>
                <w:sz w:val="20"/>
                <w:szCs w:val="20"/>
              </w:rPr>
              <w:t>Sprzęt oznaczony znakiem CE oraz wpis</w:t>
            </w:r>
            <w:r>
              <w:rPr>
                <w:sz w:val="20"/>
                <w:szCs w:val="20"/>
              </w:rPr>
              <w:t>em</w:t>
            </w:r>
            <w:r w:rsidRPr="00B31419">
              <w:rPr>
                <w:sz w:val="20"/>
                <w:szCs w:val="20"/>
              </w:rPr>
              <w:t xml:space="preserve"> do </w:t>
            </w:r>
            <w:r>
              <w:rPr>
                <w:sz w:val="20"/>
                <w:szCs w:val="20"/>
              </w:rPr>
              <w:t>Rejestru wyrobów medycznych</w:t>
            </w:r>
          </w:p>
        </w:tc>
        <w:tc>
          <w:tcPr>
            <w:tcW w:w="540" w:type="dxa"/>
            <w:vMerge/>
            <w:tcBorders>
              <w:left w:val="nil"/>
              <w:right w:val="single" w:sz="4" w:space="0" w:color="auto"/>
            </w:tcBorders>
            <w:vAlign w:val="center"/>
          </w:tcPr>
          <w:p w14:paraId="0FDFDCDD" w14:textId="77777777" w:rsidR="00E31B21" w:rsidRPr="00B31419" w:rsidRDefault="00E31B21" w:rsidP="00C374C0">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1A28BE37" w14:textId="77777777" w:rsidR="00E31B21" w:rsidRPr="00B31419" w:rsidRDefault="00E31B21" w:rsidP="00C374C0">
            <w:pPr>
              <w:jc w:val="center"/>
              <w:rPr>
                <w:color w:val="FF0000"/>
                <w:sz w:val="20"/>
                <w:szCs w:val="20"/>
              </w:rPr>
            </w:pPr>
            <w:r w:rsidRPr="00B31419">
              <w:rPr>
                <w:sz w:val="20"/>
                <w:szCs w:val="20"/>
              </w:rPr>
              <w:t>TAK</w:t>
            </w:r>
          </w:p>
        </w:tc>
        <w:tc>
          <w:tcPr>
            <w:tcW w:w="1984" w:type="dxa"/>
            <w:tcBorders>
              <w:top w:val="nil"/>
              <w:left w:val="nil"/>
              <w:bottom w:val="single" w:sz="4" w:space="0" w:color="auto"/>
              <w:right w:val="single" w:sz="4" w:space="0" w:color="auto"/>
            </w:tcBorders>
            <w:noWrap/>
            <w:vAlign w:val="center"/>
          </w:tcPr>
          <w:p w14:paraId="2815F2BD" w14:textId="77777777" w:rsidR="00E31B21" w:rsidRPr="00B31419" w:rsidRDefault="00E31B21"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6D0DFD52" w14:textId="77777777" w:rsidR="00E31B21" w:rsidRPr="00B31419" w:rsidRDefault="00E31B21" w:rsidP="00C374C0">
            <w:pPr>
              <w:jc w:val="center"/>
              <w:rPr>
                <w:color w:val="FF0000"/>
                <w:sz w:val="20"/>
                <w:szCs w:val="20"/>
              </w:rPr>
            </w:pPr>
          </w:p>
        </w:tc>
      </w:tr>
      <w:tr w:rsidR="00E31B21" w:rsidRPr="00B31419" w14:paraId="35A1AF1C"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6995BC4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306427B7" w14:textId="77777777" w:rsidR="00E31B21" w:rsidRPr="00C63702" w:rsidRDefault="00E31B21" w:rsidP="00C374C0">
            <w:pPr>
              <w:rPr>
                <w:sz w:val="20"/>
                <w:szCs w:val="20"/>
              </w:rPr>
            </w:pPr>
            <w:r w:rsidRPr="00C63702">
              <w:rPr>
                <w:bCs/>
                <w:sz w:val="20"/>
                <w:szCs w:val="20"/>
              </w:rPr>
              <w:t xml:space="preserve">Aparat fabrycznie nowy – rok produkcji 2023 lub 2024. </w:t>
            </w:r>
            <w:r w:rsidRPr="00C63702">
              <w:rPr>
                <w:sz w:val="20"/>
                <w:szCs w:val="20"/>
              </w:rPr>
              <w:t xml:space="preserve">Nie może być </w:t>
            </w:r>
            <w:proofErr w:type="spellStart"/>
            <w:r w:rsidRPr="00C63702">
              <w:rPr>
                <w:sz w:val="20"/>
                <w:szCs w:val="20"/>
              </w:rPr>
              <w:t>rekondycjonowany</w:t>
            </w:r>
            <w:proofErr w:type="spellEnd"/>
            <w:r w:rsidRPr="00C63702">
              <w:rPr>
                <w:sz w:val="20"/>
                <w:szCs w:val="20"/>
              </w:rPr>
              <w:t xml:space="preserve"> i demonstracyjny.</w:t>
            </w:r>
          </w:p>
        </w:tc>
        <w:tc>
          <w:tcPr>
            <w:tcW w:w="540" w:type="dxa"/>
            <w:vMerge/>
            <w:tcBorders>
              <w:left w:val="nil"/>
              <w:right w:val="single" w:sz="4" w:space="0" w:color="auto"/>
            </w:tcBorders>
            <w:vAlign w:val="center"/>
          </w:tcPr>
          <w:p w14:paraId="0D545500" w14:textId="77777777" w:rsidR="00E31B21" w:rsidRPr="00C63702" w:rsidRDefault="00E31B21" w:rsidP="00C374C0">
            <w:pPr>
              <w:jc w:val="center"/>
              <w:rPr>
                <w:sz w:val="20"/>
                <w:szCs w:val="20"/>
              </w:rPr>
            </w:pPr>
          </w:p>
        </w:tc>
        <w:tc>
          <w:tcPr>
            <w:tcW w:w="1827" w:type="dxa"/>
            <w:tcBorders>
              <w:top w:val="nil"/>
              <w:left w:val="nil"/>
              <w:bottom w:val="single" w:sz="4" w:space="0" w:color="auto"/>
              <w:right w:val="single" w:sz="4" w:space="0" w:color="auto"/>
            </w:tcBorders>
            <w:noWrap/>
            <w:vAlign w:val="center"/>
          </w:tcPr>
          <w:p w14:paraId="774D9958" w14:textId="77777777" w:rsidR="00E31B21" w:rsidRPr="00C63702" w:rsidRDefault="00E31B21" w:rsidP="00C374C0">
            <w:pPr>
              <w:jc w:val="center"/>
              <w:rPr>
                <w:sz w:val="20"/>
                <w:szCs w:val="20"/>
              </w:rPr>
            </w:pPr>
            <w:r w:rsidRPr="00C63702">
              <w:rPr>
                <w:bCs/>
                <w:sz w:val="20"/>
                <w:szCs w:val="20"/>
              </w:rPr>
              <w:t>Tak - Podać</w:t>
            </w:r>
          </w:p>
        </w:tc>
        <w:tc>
          <w:tcPr>
            <w:tcW w:w="1984" w:type="dxa"/>
            <w:tcBorders>
              <w:top w:val="nil"/>
              <w:left w:val="nil"/>
              <w:bottom w:val="single" w:sz="4" w:space="0" w:color="auto"/>
              <w:right w:val="single" w:sz="4" w:space="0" w:color="auto"/>
            </w:tcBorders>
            <w:noWrap/>
            <w:vAlign w:val="center"/>
          </w:tcPr>
          <w:p w14:paraId="7700B595" w14:textId="77777777" w:rsidR="00E31B21" w:rsidRPr="00B31419" w:rsidRDefault="00E31B21"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714315A1" w14:textId="77777777" w:rsidR="00E31B21" w:rsidRPr="00B31419" w:rsidRDefault="00E31B21" w:rsidP="00C374C0">
            <w:pPr>
              <w:jc w:val="center"/>
              <w:rPr>
                <w:color w:val="FF0000"/>
                <w:sz w:val="20"/>
                <w:szCs w:val="20"/>
              </w:rPr>
            </w:pPr>
          </w:p>
        </w:tc>
      </w:tr>
      <w:tr w:rsidR="00E31B21" w:rsidRPr="00B31419" w14:paraId="4D175179"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16C79520" w14:textId="77777777" w:rsidR="00E31B21" w:rsidRPr="00B119C1" w:rsidRDefault="00E31B21" w:rsidP="006677CB">
            <w:pPr>
              <w:pStyle w:val="Akapitzlist"/>
              <w:numPr>
                <w:ilvl w:val="0"/>
                <w:numId w:val="68"/>
              </w:numPr>
              <w:jc w:val="center"/>
              <w:rPr>
                <w:rFonts w:ascii="Times New Roman" w:hAnsi="Times New Roman"/>
                <w:sz w:val="20"/>
                <w:szCs w:val="20"/>
              </w:rPr>
            </w:pPr>
          </w:p>
        </w:tc>
        <w:tc>
          <w:tcPr>
            <w:tcW w:w="4394" w:type="dxa"/>
            <w:tcBorders>
              <w:top w:val="nil"/>
              <w:left w:val="nil"/>
              <w:bottom w:val="single" w:sz="4" w:space="0" w:color="auto"/>
              <w:right w:val="single" w:sz="4" w:space="0" w:color="auto"/>
            </w:tcBorders>
            <w:vAlign w:val="center"/>
          </w:tcPr>
          <w:p w14:paraId="01B098D6" w14:textId="40B11655" w:rsidR="00E31B21" w:rsidRPr="00C63702" w:rsidRDefault="00E31B21" w:rsidP="00C374C0">
            <w:pPr>
              <w:rPr>
                <w:sz w:val="20"/>
                <w:szCs w:val="20"/>
              </w:rPr>
            </w:pPr>
            <w:r w:rsidRPr="00C63702">
              <w:rPr>
                <w:bCs/>
                <w:sz w:val="20"/>
                <w:szCs w:val="20"/>
              </w:rPr>
              <w:t xml:space="preserve">Aparat ma mieć możliwość podłączenia do posiadającego przez </w:t>
            </w:r>
            <w:r w:rsidR="001A352E" w:rsidRPr="00C63702">
              <w:rPr>
                <w:bCs/>
                <w:sz w:val="20"/>
                <w:szCs w:val="20"/>
              </w:rPr>
              <w:t xml:space="preserve">Zamawiającego </w:t>
            </w:r>
            <w:r w:rsidRPr="00C63702">
              <w:rPr>
                <w:bCs/>
                <w:sz w:val="20"/>
                <w:szCs w:val="20"/>
              </w:rPr>
              <w:t xml:space="preserve">systemu PACS oraz opcja </w:t>
            </w:r>
            <w:proofErr w:type="spellStart"/>
            <w:r w:rsidRPr="00C63702">
              <w:rPr>
                <w:bCs/>
                <w:sz w:val="20"/>
                <w:szCs w:val="20"/>
              </w:rPr>
              <w:t>worklisty</w:t>
            </w:r>
            <w:proofErr w:type="spellEnd"/>
            <w:r w:rsidRPr="00C63702">
              <w:rPr>
                <w:bCs/>
                <w:sz w:val="20"/>
                <w:szCs w:val="20"/>
              </w:rPr>
              <w:t>.</w:t>
            </w:r>
          </w:p>
        </w:tc>
        <w:tc>
          <w:tcPr>
            <w:tcW w:w="540" w:type="dxa"/>
            <w:vMerge/>
            <w:tcBorders>
              <w:left w:val="nil"/>
              <w:right w:val="single" w:sz="4" w:space="0" w:color="auto"/>
            </w:tcBorders>
            <w:vAlign w:val="center"/>
          </w:tcPr>
          <w:p w14:paraId="6EE403A9" w14:textId="77777777" w:rsidR="00E31B21" w:rsidRPr="00C63702" w:rsidRDefault="00E31B21" w:rsidP="00C374C0">
            <w:pPr>
              <w:jc w:val="center"/>
              <w:rPr>
                <w:sz w:val="20"/>
                <w:szCs w:val="20"/>
              </w:rPr>
            </w:pPr>
          </w:p>
        </w:tc>
        <w:tc>
          <w:tcPr>
            <w:tcW w:w="1827" w:type="dxa"/>
            <w:tcBorders>
              <w:top w:val="nil"/>
              <w:left w:val="nil"/>
              <w:bottom w:val="single" w:sz="4" w:space="0" w:color="auto"/>
              <w:right w:val="single" w:sz="4" w:space="0" w:color="auto"/>
            </w:tcBorders>
            <w:noWrap/>
            <w:vAlign w:val="center"/>
          </w:tcPr>
          <w:p w14:paraId="3C6D53E5" w14:textId="77777777" w:rsidR="00E31B21" w:rsidRPr="00C63702" w:rsidRDefault="00E31B21" w:rsidP="00C374C0">
            <w:pPr>
              <w:jc w:val="center"/>
              <w:rPr>
                <w:sz w:val="20"/>
                <w:szCs w:val="20"/>
              </w:rPr>
            </w:pPr>
            <w:r w:rsidRPr="00C63702">
              <w:rPr>
                <w:bCs/>
                <w:sz w:val="20"/>
                <w:szCs w:val="20"/>
              </w:rPr>
              <w:t>Tak</w:t>
            </w:r>
          </w:p>
        </w:tc>
        <w:tc>
          <w:tcPr>
            <w:tcW w:w="1984" w:type="dxa"/>
            <w:tcBorders>
              <w:top w:val="nil"/>
              <w:left w:val="nil"/>
              <w:bottom w:val="single" w:sz="4" w:space="0" w:color="auto"/>
              <w:right w:val="single" w:sz="4" w:space="0" w:color="auto"/>
            </w:tcBorders>
            <w:noWrap/>
            <w:vAlign w:val="center"/>
          </w:tcPr>
          <w:p w14:paraId="49385F84" w14:textId="77777777" w:rsidR="00E31B21" w:rsidRPr="00B119C1" w:rsidRDefault="00E31B21" w:rsidP="00C374C0">
            <w:pPr>
              <w:jc w:val="center"/>
              <w:rPr>
                <w:sz w:val="20"/>
                <w:szCs w:val="20"/>
              </w:rPr>
            </w:pPr>
          </w:p>
        </w:tc>
        <w:tc>
          <w:tcPr>
            <w:tcW w:w="1461" w:type="dxa"/>
            <w:tcBorders>
              <w:top w:val="nil"/>
              <w:left w:val="nil"/>
              <w:bottom w:val="single" w:sz="4" w:space="0" w:color="auto"/>
              <w:right w:val="single" w:sz="4" w:space="0" w:color="auto"/>
            </w:tcBorders>
            <w:vAlign w:val="center"/>
          </w:tcPr>
          <w:p w14:paraId="12B5374D" w14:textId="77777777" w:rsidR="00E31B21" w:rsidRPr="00B31419" w:rsidRDefault="00E31B21" w:rsidP="00C374C0">
            <w:pPr>
              <w:jc w:val="center"/>
              <w:rPr>
                <w:sz w:val="20"/>
                <w:szCs w:val="20"/>
              </w:rPr>
            </w:pPr>
          </w:p>
        </w:tc>
      </w:tr>
      <w:tr w:rsidR="00E31B21" w:rsidRPr="00B31419" w14:paraId="42EEF39E"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129D7A42"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3E67EDA6" w14:textId="77777777" w:rsidR="00E31B21" w:rsidRPr="00C63702" w:rsidRDefault="00E31B21" w:rsidP="00C374C0">
            <w:pPr>
              <w:rPr>
                <w:sz w:val="20"/>
                <w:szCs w:val="20"/>
              </w:rPr>
            </w:pPr>
            <w:r w:rsidRPr="00C63702">
              <w:rPr>
                <w:bCs/>
                <w:sz w:val="20"/>
                <w:szCs w:val="20"/>
              </w:rPr>
              <w:t>Ilość niezależnych kanałów procesowych</w:t>
            </w:r>
          </w:p>
        </w:tc>
        <w:tc>
          <w:tcPr>
            <w:tcW w:w="540" w:type="dxa"/>
            <w:vMerge/>
            <w:tcBorders>
              <w:left w:val="nil"/>
              <w:right w:val="single" w:sz="4" w:space="0" w:color="auto"/>
            </w:tcBorders>
            <w:vAlign w:val="center"/>
          </w:tcPr>
          <w:p w14:paraId="3414D192" w14:textId="77777777" w:rsidR="00E31B21" w:rsidRPr="00C63702" w:rsidRDefault="00E31B21" w:rsidP="00C374C0">
            <w:pPr>
              <w:jc w:val="center"/>
              <w:rPr>
                <w:sz w:val="20"/>
                <w:szCs w:val="20"/>
              </w:rPr>
            </w:pPr>
          </w:p>
        </w:tc>
        <w:tc>
          <w:tcPr>
            <w:tcW w:w="1827" w:type="dxa"/>
            <w:tcBorders>
              <w:top w:val="nil"/>
              <w:left w:val="nil"/>
              <w:bottom w:val="single" w:sz="4" w:space="0" w:color="auto"/>
              <w:right w:val="single" w:sz="4" w:space="0" w:color="auto"/>
            </w:tcBorders>
            <w:noWrap/>
            <w:vAlign w:val="center"/>
          </w:tcPr>
          <w:p w14:paraId="1DB8A6D5" w14:textId="77777777" w:rsidR="00E31B21" w:rsidRPr="00C63702" w:rsidRDefault="00E31B21" w:rsidP="00C374C0">
            <w:pPr>
              <w:jc w:val="center"/>
              <w:rPr>
                <w:bCs/>
                <w:sz w:val="20"/>
                <w:szCs w:val="20"/>
              </w:rPr>
            </w:pPr>
            <w:r w:rsidRPr="00C63702">
              <w:rPr>
                <w:bCs/>
                <w:sz w:val="20"/>
                <w:szCs w:val="20"/>
              </w:rPr>
              <w:t>Min.</w:t>
            </w:r>
          </w:p>
          <w:p w14:paraId="4FE4F638" w14:textId="77777777" w:rsidR="00E31B21" w:rsidRPr="00C63702" w:rsidRDefault="00E31B21" w:rsidP="00C374C0">
            <w:pPr>
              <w:jc w:val="center"/>
              <w:rPr>
                <w:sz w:val="20"/>
                <w:szCs w:val="20"/>
              </w:rPr>
            </w:pPr>
            <w:r w:rsidRPr="00C63702">
              <w:rPr>
                <w:bCs/>
                <w:sz w:val="20"/>
                <w:szCs w:val="20"/>
              </w:rPr>
              <w:t>7 500 000</w:t>
            </w:r>
          </w:p>
        </w:tc>
        <w:tc>
          <w:tcPr>
            <w:tcW w:w="1984" w:type="dxa"/>
            <w:tcBorders>
              <w:top w:val="nil"/>
              <w:left w:val="nil"/>
              <w:bottom w:val="single" w:sz="4" w:space="0" w:color="auto"/>
              <w:right w:val="single" w:sz="4" w:space="0" w:color="auto"/>
            </w:tcBorders>
            <w:noWrap/>
            <w:vAlign w:val="center"/>
          </w:tcPr>
          <w:p w14:paraId="1DC6AF11" w14:textId="77777777" w:rsidR="00E31B21" w:rsidRPr="00B119C1" w:rsidRDefault="00E31B21" w:rsidP="00C374C0">
            <w:pPr>
              <w:jc w:val="center"/>
              <w:rPr>
                <w:bCs/>
                <w:sz w:val="20"/>
                <w:szCs w:val="20"/>
              </w:rPr>
            </w:pPr>
            <w:r w:rsidRPr="00B119C1">
              <w:rPr>
                <w:bCs/>
                <w:sz w:val="20"/>
                <w:szCs w:val="20"/>
              </w:rPr>
              <w:t>≤ 8 000 000 – 0 pkt</w:t>
            </w:r>
          </w:p>
          <w:p w14:paraId="6A36E827" w14:textId="77777777" w:rsidR="00E31B21" w:rsidRPr="00B119C1" w:rsidRDefault="00E31B21" w:rsidP="00C374C0">
            <w:pPr>
              <w:jc w:val="center"/>
              <w:rPr>
                <w:color w:val="FF0000"/>
                <w:sz w:val="20"/>
                <w:szCs w:val="20"/>
              </w:rPr>
            </w:pPr>
            <w:r w:rsidRPr="00B119C1">
              <w:rPr>
                <w:bCs/>
                <w:sz w:val="20"/>
                <w:szCs w:val="20"/>
              </w:rPr>
              <w:t>&gt; 8 000 000 – 2 pkt</w:t>
            </w:r>
          </w:p>
        </w:tc>
        <w:tc>
          <w:tcPr>
            <w:tcW w:w="1461" w:type="dxa"/>
            <w:tcBorders>
              <w:top w:val="nil"/>
              <w:left w:val="nil"/>
              <w:bottom w:val="single" w:sz="4" w:space="0" w:color="auto"/>
              <w:right w:val="single" w:sz="4" w:space="0" w:color="auto"/>
            </w:tcBorders>
            <w:vAlign w:val="center"/>
          </w:tcPr>
          <w:p w14:paraId="57751D39" w14:textId="77777777" w:rsidR="00E31B21" w:rsidRPr="00B31419" w:rsidRDefault="00E31B21" w:rsidP="00C374C0">
            <w:pPr>
              <w:jc w:val="center"/>
              <w:rPr>
                <w:color w:val="FF0000"/>
                <w:sz w:val="20"/>
                <w:szCs w:val="20"/>
              </w:rPr>
            </w:pPr>
          </w:p>
        </w:tc>
      </w:tr>
      <w:tr w:rsidR="00E31B21" w:rsidRPr="00B31419" w14:paraId="5DCCFF18"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6404BB0E" w14:textId="77777777" w:rsidR="00E31B21" w:rsidRPr="00C63702"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2488ECF1" w14:textId="33688F54" w:rsidR="00E31B21" w:rsidRPr="00C63702" w:rsidRDefault="00E31B21" w:rsidP="00C374C0">
            <w:pPr>
              <w:rPr>
                <w:sz w:val="20"/>
                <w:szCs w:val="20"/>
              </w:rPr>
            </w:pPr>
            <w:r w:rsidRPr="00C63702">
              <w:rPr>
                <w:bCs/>
                <w:sz w:val="20"/>
                <w:szCs w:val="20"/>
              </w:rPr>
              <w:t>Zakres częstotliwości pracy potwierdzony zakresem częstotliwości sond możliwych do podłączenia do aparatu</w:t>
            </w:r>
            <w:r w:rsidR="00CB0286" w:rsidRPr="00C63702">
              <w:rPr>
                <w:bCs/>
                <w:sz w:val="20"/>
                <w:szCs w:val="20"/>
              </w:rPr>
              <w:t xml:space="preserve"> min. 1,5-22 MHz</w:t>
            </w:r>
          </w:p>
        </w:tc>
        <w:tc>
          <w:tcPr>
            <w:tcW w:w="540" w:type="dxa"/>
            <w:vMerge/>
            <w:tcBorders>
              <w:left w:val="nil"/>
              <w:right w:val="single" w:sz="4" w:space="0" w:color="auto"/>
            </w:tcBorders>
            <w:vAlign w:val="center"/>
          </w:tcPr>
          <w:p w14:paraId="33F69FC2" w14:textId="77777777" w:rsidR="00E31B21" w:rsidRPr="00C63702" w:rsidRDefault="00E31B21" w:rsidP="00C374C0">
            <w:pPr>
              <w:jc w:val="center"/>
              <w:rPr>
                <w:sz w:val="20"/>
                <w:szCs w:val="20"/>
              </w:rPr>
            </w:pPr>
          </w:p>
        </w:tc>
        <w:tc>
          <w:tcPr>
            <w:tcW w:w="1827" w:type="dxa"/>
            <w:tcBorders>
              <w:top w:val="nil"/>
              <w:left w:val="nil"/>
              <w:bottom w:val="single" w:sz="4" w:space="0" w:color="auto"/>
              <w:right w:val="single" w:sz="4" w:space="0" w:color="auto"/>
            </w:tcBorders>
            <w:noWrap/>
            <w:vAlign w:val="center"/>
          </w:tcPr>
          <w:p w14:paraId="175BB6E3" w14:textId="442EA8D5" w:rsidR="00E31B21" w:rsidRPr="00C63702" w:rsidRDefault="00CB0286" w:rsidP="00C374C0">
            <w:pPr>
              <w:jc w:val="center"/>
              <w:rPr>
                <w:sz w:val="20"/>
                <w:szCs w:val="20"/>
              </w:rPr>
            </w:pPr>
            <w:r w:rsidRPr="00C63702">
              <w:rPr>
                <w:sz w:val="20"/>
                <w:szCs w:val="20"/>
              </w:rPr>
              <w:t>Tak, podać</w:t>
            </w:r>
          </w:p>
        </w:tc>
        <w:tc>
          <w:tcPr>
            <w:tcW w:w="1984" w:type="dxa"/>
            <w:tcBorders>
              <w:top w:val="nil"/>
              <w:left w:val="nil"/>
              <w:bottom w:val="single" w:sz="4" w:space="0" w:color="auto"/>
              <w:right w:val="single" w:sz="4" w:space="0" w:color="auto"/>
            </w:tcBorders>
            <w:noWrap/>
            <w:vAlign w:val="center"/>
          </w:tcPr>
          <w:p w14:paraId="0A25A1D0" w14:textId="32F39850" w:rsidR="00084630" w:rsidRPr="00C63702" w:rsidRDefault="00084630" w:rsidP="00084630">
            <w:pPr>
              <w:pStyle w:val="pf0"/>
              <w:jc w:val="left"/>
              <w:rPr>
                <w:rFonts w:ascii="Arial" w:hAnsi="Arial" w:cs="Arial"/>
                <w:sz w:val="20"/>
                <w:szCs w:val="20"/>
              </w:rPr>
            </w:pPr>
          </w:p>
          <w:p w14:paraId="4176C76E" w14:textId="41E5034D" w:rsidR="00084630" w:rsidRPr="00C63702" w:rsidRDefault="00084630"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04CD94AA" w14:textId="77777777" w:rsidR="00E31B21" w:rsidRPr="00C63702" w:rsidRDefault="00E31B21" w:rsidP="00C374C0">
            <w:pPr>
              <w:jc w:val="center"/>
              <w:rPr>
                <w:color w:val="FF0000"/>
                <w:sz w:val="20"/>
                <w:szCs w:val="20"/>
              </w:rPr>
            </w:pPr>
          </w:p>
        </w:tc>
      </w:tr>
      <w:tr w:rsidR="00E31B21" w:rsidRPr="00B31419" w14:paraId="4285721A" w14:textId="77777777" w:rsidTr="00190056">
        <w:trPr>
          <w:trHeight w:val="394"/>
          <w:jc w:val="center"/>
        </w:trPr>
        <w:tc>
          <w:tcPr>
            <w:tcW w:w="846" w:type="dxa"/>
            <w:tcBorders>
              <w:top w:val="nil"/>
              <w:left w:val="single" w:sz="4" w:space="0" w:color="auto"/>
              <w:bottom w:val="single" w:sz="4" w:space="0" w:color="auto"/>
              <w:right w:val="single" w:sz="4" w:space="0" w:color="auto"/>
            </w:tcBorders>
            <w:noWrap/>
            <w:vAlign w:val="center"/>
          </w:tcPr>
          <w:p w14:paraId="1C63248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227DC6C2" w14:textId="77777777" w:rsidR="00E31B21" w:rsidRPr="00C63702" w:rsidRDefault="00E31B21" w:rsidP="00C374C0">
            <w:pPr>
              <w:rPr>
                <w:sz w:val="20"/>
                <w:szCs w:val="20"/>
              </w:rPr>
            </w:pPr>
            <w:r w:rsidRPr="00C63702">
              <w:rPr>
                <w:bCs/>
                <w:sz w:val="20"/>
                <w:szCs w:val="20"/>
              </w:rPr>
              <w:t>Niezależne równoważne gniazda głowic obrazowych przełączane elektroniczne</w:t>
            </w:r>
          </w:p>
        </w:tc>
        <w:tc>
          <w:tcPr>
            <w:tcW w:w="540" w:type="dxa"/>
            <w:vMerge/>
            <w:tcBorders>
              <w:left w:val="nil"/>
              <w:right w:val="single" w:sz="4" w:space="0" w:color="auto"/>
            </w:tcBorders>
            <w:vAlign w:val="center"/>
          </w:tcPr>
          <w:p w14:paraId="4E3EC749" w14:textId="77777777" w:rsidR="00E31B21" w:rsidRPr="00C63702" w:rsidRDefault="00E31B21" w:rsidP="00C374C0">
            <w:pPr>
              <w:jc w:val="center"/>
              <w:rPr>
                <w:sz w:val="20"/>
                <w:szCs w:val="20"/>
              </w:rPr>
            </w:pPr>
          </w:p>
        </w:tc>
        <w:tc>
          <w:tcPr>
            <w:tcW w:w="1827" w:type="dxa"/>
            <w:tcBorders>
              <w:top w:val="nil"/>
              <w:left w:val="nil"/>
              <w:bottom w:val="single" w:sz="4" w:space="0" w:color="auto"/>
              <w:right w:val="single" w:sz="4" w:space="0" w:color="auto"/>
            </w:tcBorders>
            <w:noWrap/>
            <w:vAlign w:val="center"/>
          </w:tcPr>
          <w:p w14:paraId="597007F2" w14:textId="77777777" w:rsidR="00E31B21" w:rsidRPr="00C63702" w:rsidRDefault="00E31B21" w:rsidP="00C374C0">
            <w:pPr>
              <w:jc w:val="center"/>
              <w:rPr>
                <w:sz w:val="20"/>
                <w:szCs w:val="20"/>
              </w:rPr>
            </w:pPr>
            <w:r w:rsidRPr="00C63702">
              <w:rPr>
                <w:bCs/>
                <w:sz w:val="20"/>
                <w:szCs w:val="20"/>
              </w:rPr>
              <w:t>Min. 5</w:t>
            </w:r>
          </w:p>
        </w:tc>
        <w:tc>
          <w:tcPr>
            <w:tcW w:w="1984" w:type="dxa"/>
            <w:tcBorders>
              <w:top w:val="nil"/>
              <w:left w:val="nil"/>
              <w:bottom w:val="single" w:sz="4" w:space="0" w:color="auto"/>
              <w:right w:val="single" w:sz="4" w:space="0" w:color="auto"/>
            </w:tcBorders>
            <w:noWrap/>
            <w:vAlign w:val="center"/>
          </w:tcPr>
          <w:p w14:paraId="39EDB33E" w14:textId="77777777" w:rsidR="00E31B21" w:rsidRPr="00B31419" w:rsidRDefault="00E31B21"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6F0233AD" w14:textId="77777777" w:rsidR="00E31B21" w:rsidRPr="00B31419" w:rsidRDefault="00E31B21" w:rsidP="00C374C0">
            <w:pPr>
              <w:jc w:val="center"/>
              <w:rPr>
                <w:color w:val="FF0000"/>
                <w:sz w:val="20"/>
                <w:szCs w:val="20"/>
              </w:rPr>
            </w:pPr>
          </w:p>
        </w:tc>
      </w:tr>
      <w:tr w:rsidR="00E31B21" w:rsidRPr="00B31419" w14:paraId="2DEABD3A" w14:textId="77777777" w:rsidTr="00190056">
        <w:trPr>
          <w:trHeight w:val="533"/>
          <w:jc w:val="center"/>
        </w:trPr>
        <w:tc>
          <w:tcPr>
            <w:tcW w:w="846" w:type="dxa"/>
            <w:tcBorders>
              <w:top w:val="nil"/>
              <w:left w:val="single" w:sz="4" w:space="0" w:color="auto"/>
              <w:bottom w:val="single" w:sz="4" w:space="0" w:color="auto"/>
              <w:right w:val="single" w:sz="4" w:space="0" w:color="auto"/>
            </w:tcBorders>
            <w:noWrap/>
            <w:vAlign w:val="center"/>
          </w:tcPr>
          <w:p w14:paraId="14772BD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nil"/>
              <w:left w:val="nil"/>
              <w:bottom w:val="single" w:sz="4" w:space="0" w:color="auto"/>
              <w:right w:val="single" w:sz="4" w:space="0" w:color="auto"/>
            </w:tcBorders>
            <w:vAlign w:val="center"/>
          </w:tcPr>
          <w:p w14:paraId="3AD962CC" w14:textId="77777777" w:rsidR="00E31B21" w:rsidRPr="00B31419" w:rsidRDefault="00E31B21" w:rsidP="00C374C0">
            <w:pPr>
              <w:rPr>
                <w:bCs/>
                <w:sz w:val="20"/>
                <w:szCs w:val="20"/>
              </w:rPr>
            </w:pPr>
            <w:r w:rsidRPr="00B31419">
              <w:rPr>
                <w:bCs/>
                <w:sz w:val="20"/>
                <w:szCs w:val="20"/>
              </w:rPr>
              <w:t>Dotykowy wyświetlacz do sterowania wybranymi funkcjami aparatu o:</w:t>
            </w:r>
          </w:p>
          <w:p w14:paraId="40AFEC79" w14:textId="77777777" w:rsidR="00E31B21" w:rsidRPr="00B31419" w:rsidRDefault="00E31B21" w:rsidP="006677CB">
            <w:pPr>
              <w:pStyle w:val="Akapitzlist"/>
              <w:numPr>
                <w:ilvl w:val="0"/>
                <w:numId w:val="69"/>
              </w:numPr>
              <w:spacing w:after="0"/>
              <w:ind w:left="714" w:hanging="357"/>
              <w:rPr>
                <w:rFonts w:ascii="Times New Roman" w:hAnsi="Times New Roman"/>
                <w:bCs/>
                <w:sz w:val="20"/>
                <w:szCs w:val="20"/>
              </w:rPr>
            </w:pPr>
            <w:r w:rsidRPr="00B31419">
              <w:rPr>
                <w:rFonts w:ascii="Times New Roman" w:hAnsi="Times New Roman"/>
                <w:bCs/>
                <w:sz w:val="20"/>
                <w:szCs w:val="20"/>
              </w:rPr>
              <w:t xml:space="preserve">przekątnej min. 15 cali, </w:t>
            </w:r>
          </w:p>
          <w:p w14:paraId="380FB8EC" w14:textId="77777777" w:rsidR="00E31B21" w:rsidRPr="00B31419" w:rsidRDefault="00E31B21" w:rsidP="006677CB">
            <w:pPr>
              <w:pStyle w:val="Akapitzlist"/>
              <w:numPr>
                <w:ilvl w:val="0"/>
                <w:numId w:val="69"/>
              </w:numPr>
              <w:spacing w:after="0"/>
              <w:ind w:left="714" w:hanging="357"/>
              <w:rPr>
                <w:rFonts w:ascii="Times New Roman" w:hAnsi="Times New Roman"/>
                <w:bCs/>
                <w:sz w:val="20"/>
                <w:szCs w:val="20"/>
              </w:rPr>
            </w:pPr>
            <w:r w:rsidRPr="00B31419">
              <w:rPr>
                <w:rFonts w:ascii="Times New Roman" w:hAnsi="Times New Roman"/>
                <w:bCs/>
                <w:sz w:val="20"/>
                <w:szCs w:val="20"/>
              </w:rPr>
              <w:t xml:space="preserve">rozdzielczości min. 1920 x 1080 pikseli </w:t>
            </w:r>
          </w:p>
          <w:p w14:paraId="4E35FCD7" w14:textId="77777777" w:rsidR="00E31B21" w:rsidRPr="00B31419" w:rsidRDefault="00E31B21" w:rsidP="00C374C0">
            <w:pPr>
              <w:rPr>
                <w:color w:val="FF0000"/>
                <w:sz w:val="20"/>
                <w:szCs w:val="20"/>
              </w:rPr>
            </w:pPr>
            <w:r w:rsidRPr="00B31419">
              <w:rPr>
                <w:bCs/>
                <w:sz w:val="20"/>
                <w:szCs w:val="20"/>
              </w:rPr>
              <w:t>z możliwością obsługi jak na tablecie, konfigurowania i zdublowania obrazu diagnostycznego</w:t>
            </w:r>
          </w:p>
        </w:tc>
        <w:tc>
          <w:tcPr>
            <w:tcW w:w="540" w:type="dxa"/>
            <w:vMerge/>
            <w:tcBorders>
              <w:left w:val="nil"/>
              <w:right w:val="single" w:sz="4" w:space="0" w:color="auto"/>
            </w:tcBorders>
            <w:vAlign w:val="center"/>
          </w:tcPr>
          <w:p w14:paraId="0831AC69" w14:textId="77777777" w:rsidR="00E31B21" w:rsidRPr="00B31419" w:rsidRDefault="00E31B21" w:rsidP="00C374C0">
            <w:pPr>
              <w:jc w:val="center"/>
              <w:rPr>
                <w:color w:val="FF0000"/>
                <w:sz w:val="20"/>
                <w:szCs w:val="20"/>
              </w:rPr>
            </w:pPr>
          </w:p>
        </w:tc>
        <w:tc>
          <w:tcPr>
            <w:tcW w:w="1827" w:type="dxa"/>
            <w:tcBorders>
              <w:top w:val="nil"/>
              <w:left w:val="nil"/>
              <w:bottom w:val="single" w:sz="4" w:space="0" w:color="auto"/>
              <w:right w:val="single" w:sz="4" w:space="0" w:color="auto"/>
            </w:tcBorders>
            <w:noWrap/>
            <w:vAlign w:val="center"/>
          </w:tcPr>
          <w:p w14:paraId="74AFE5A0" w14:textId="77777777" w:rsidR="00E31B21" w:rsidRPr="00B31419" w:rsidRDefault="00E31B21" w:rsidP="00C374C0">
            <w:pPr>
              <w:jc w:val="center"/>
              <w:rPr>
                <w:color w:val="FF0000"/>
                <w:sz w:val="20"/>
                <w:szCs w:val="20"/>
              </w:rPr>
            </w:pPr>
            <w:r w:rsidRPr="00B31419">
              <w:rPr>
                <w:bCs/>
                <w:sz w:val="20"/>
                <w:szCs w:val="20"/>
              </w:rPr>
              <w:t>Tak - Podać</w:t>
            </w:r>
          </w:p>
        </w:tc>
        <w:tc>
          <w:tcPr>
            <w:tcW w:w="1984" w:type="dxa"/>
            <w:tcBorders>
              <w:top w:val="nil"/>
              <w:left w:val="nil"/>
              <w:bottom w:val="single" w:sz="4" w:space="0" w:color="auto"/>
              <w:right w:val="single" w:sz="4" w:space="0" w:color="auto"/>
            </w:tcBorders>
            <w:noWrap/>
            <w:vAlign w:val="center"/>
          </w:tcPr>
          <w:p w14:paraId="1B090EC8" w14:textId="77777777" w:rsidR="00E31B21" w:rsidRPr="00B31419" w:rsidRDefault="00E31B21" w:rsidP="00C374C0">
            <w:pPr>
              <w:jc w:val="center"/>
              <w:rPr>
                <w:color w:val="FF0000"/>
                <w:sz w:val="20"/>
                <w:szCs w:val="20"/>
              </w:rPr>
            </w:pPr>
          </w:p>
        </w:tc>
        <w:tc>
          <w:tcPr>
            <w:tcW w:w="1461" w:type="dxa"/>
            <w:tcBorders>
              <w:top w:val="nil"/>
              <w:left w:val="nil"/>
              <w:bottom w:val="single" w:sz="4" w:space="0" w:color="auto"/>
              <w:right w:val="single" w:sz="4" w:space="0" w:color="auto"/>
            </w:tcBorders>
            <w:vAlign w:val="center"/>
          </w:tcPr>
          <w:p w14:paraId="4588D89C" w14:textId="77777777" w:rsidR="00E31B21" w:rsidRPr="00B31419" w:rsidRDefault="00E31B21" w:rsidP="00C374C0">
            <w:pPr>
              <w:jc w:val="center"/>
              <w:rPr>
                <w:color w:val="FF0000"/>
                <w:sz w:val="20"/>
                <w:szCs w:val="20"/>
              </w:rPr>
            </w:pPr>
          </w:p>
        </w:tc>
      </w:tr>
      <w:tr w:rsidR="00E31B21" w:rsidRPr="00B31419" w14:paraId="297A897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16A2AC5" w14:textId="77777777" w:rsidR="00E31B21" w:rsidRPr="00B31419"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00F79319" w14:textId="77777777" w:rsidR="00E31B21" w:rsidRPr="00B31419" w:rsidRDefault="00E31B21" w:rsidP="00C374C0">
            <w:pPr>
              <w:rPr>
                <w:bCs/>
                <w:sz w:val="20"/>
                <w:szCs w:val="20"/>
              </w:rPr>
            </w:pPr>
            <w:r w:rsidRPr="00B31419">
              <w:rPr>
                <w:bCs/>
                <w:sz w:val="20"/>
                <w:szCs w:val="20"/>
              </w:rPr>
              <w:t xml:space="preserve">Monitor LED bez przeplotu o </w:t>
            </w:r>
          </w:p>
          <w:p w14:paraId="34D2DD28" w14:textId="77777777" w:rsidR="00E31B21" w:rsidRPr="00B31419" w:rsidRDefault="00E31B21" w:rsidP="006677CB">
            <w:pPr>
              <w:pStyle w:val="Akapitzlist"/>
              <w:numPr>
                <w:ilvl w:val="0"/>
                <w:numId w:val="70"/>
              </w:numPr>
              <w:spacing w:after="0"/>
              <w:ind w:left="714" w:hanging="357"/>
              <w:rPr>
                <w:rFonts w:ascii="Times New Roman" w:hAnsi="Times New Roman"/>
                <w:bCs/>
                <w:sz w:val="20"/>
                <w:szCs w:val="20"/>
              </w:rPr>
            </w:pPr>
            <w:r w:rsidRPr="00B31419">
              <w:rPr>
                <w:rFonts w:ascii="Times New Roman" w:hAnsi="Times New Roman"/>
                <w:bCs/>
                <w:sz w:val="20"/>
                <w:szCs w:val="20"/>
              </w:rPr>
              <w:t xml:space="preserve">przekątnej powyżej 22 cali, </w:t>
            </w:r>
          </w:p>
          <w:p w14:paraId="187B0E6B" w14:textId="77777777" w:rsidR="00E31B21" w:rsidRPr="00B31419" w:rsidRDefault="00E31B21" w:rsidP="006677CB">
            <w:pPr>
              <w:pStyle w:val="Akapitzlist"/>
              <w:numPr>
                <w:ilvl w:val="0"/>
                <w:numId w:val="70"/>
              </w:numPr>
              <w:spacing w:after="0"/>
              <w:ind w:left="714" w:hanging="357"/>
              <w:rPr>
                <w:rFonts w:ascii="Times New Roman" w:hAnsi="Times New Roman"/>
                <w:bCs/>
                <w:sz w:val="20"/>
                <w:szCs w:val="20"/>
              </w:rPr>
            </w:pPr>
            <w:r w:rsidRPr="00B31419">
              <w:rPr>
                <w:rFonts w:ascii="Times New Roman" w:hAnsi="Times New Roman"/>
                <w:bCs/>
                <w:sz w:val="20"/>
                <w:szCs w:val="20"/>
              </w:rPr>
              <w:t xml:space="preserve">rozdzielczości min. 1920 x 1080 pikseli </w:t>
            </w:r>
          </w:p>
          <w:p w14:paraId="43E4D768" w14:textId="77777777" w:rsidR="00E31B21" w:rsidRPr="00B31419" w:rsidRDefault="00E31B21" w:rsidP="00C374C0">
            <w:pPr>
              <w:rPr>
                <w:sz w:val="20"/>
                <w:szCs w:val="20"/>
              </w:rPr>
            </w:pPr>
            <w:r w:rsidRPr="00B31419">
              <w:rPr>
                <w:bCs/>
                <w:sz w:val="20"/>
                <w:szCs w:val="20"/>
              </w:rPr>
              <w:t xml:space="preserve">z regulacją położenia (obrót, pochylenie, wysokość niezależnie od pulpitu). </w:t>
            </w:r>
          </w:p>
        </w:tc>
        <w:tc>
          <w:tcPr>
            <w:tcW w:w="540" w:type="dxa"/>
            <w:vMerge/>
            <w:tcBorders>
              <w:left w:val="nil"/>
              <w:right w:val="single" w:sz="4" w:space="0" w:color="auto"/>
            </w:tcBorders>
            <w:vAlign w:val="center"/>
          </w:tcPr>
          <w:p w14:paraId="3D287946" w14:textId="77777777" w:rsidR="00E31B21" w:rsidRPr="00B31419" w:rsidRDefault="00E31B21" w:rsidP="00C374C0">
            <w:pPr>
              <w:jc w:val="cente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4C15556" w14:textId="77777777" w:rsidR="00E31B21" w:rsidRPr="00B31419" w:rsidRDefault="00E31B21" w:rsidP="00C374C0">
            <w:pPr>
              <w:jc w:val="center"/>
              <w:rPr>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7F39518" w14:textId="77777777" w:rsidR="00E31B21" w:rsidRPr="00B31419" w:rsidRDefault="00E31B21" w:rsidP="00C374C0">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76AB6CD1" w14:textId="77777777" w:rsidR="00E31B21" w:rsidRPr="00B31419" w:rsidRDefault="00E31B21" w:rsidP="00C374C0">
            <w:pPr>
              <w:jc w:val="center"/>
              <w:rPr>
                <w:sz w:val="20"/>
                <w:szCs w:val="20"/>
              </w:rPr>
            </w:pPr>
          </w:p>
        </w:tc>
      </w:tr>
      <w:tr w:rsidR="00E31B21" w:rsidRPr="00B31419" w14:paraId="39A2E40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CF921C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C90BC6F" w14:textId="77777777" w:rsidR="00E31B21" w:rsidRPr="00B31419" w:rsidRDefault="00E31B21" w:rsidP="00C374C0">
            <w:pPr>
              <w:rPr>
                <w:color w:val="FF0000"/>
                <w:sz w:val="20"/>
                <w:szCs w:val="20"/>
              </w:rPr>
            </w:pPr>
            <w:r w:rsidRPr="00B31419">
              <w:rPr>
                <w:bCs/>
                <w:sz w:val="20"/>
                <w:szCs w:val="20"/>
              </w:rPr>
              <w:t>Płynna regulacja wysokoś</w:t>
            </w:r>
            <w:r>
              <w:rPr>
                <w:bCs/>
                <w:sz w:val="20"/>
                <w:szCs w:val="20"/>
              </w:rPr>
              <w:t>ci</w:t>
            </w:r>
            <w:r w:rsidRPr="00B31419">
              <w:rPr>
                <w:bCs/>
                <w:sz w:val="20"/>
                <w:szCs w:val="20"/>
              </w:rPr>
              <w:t>, obrotu, przesunięcia panelu sterowania względem korpusu aparatu z możliwością zablokowania w dowolnym położeniu</w:t>
            </w:r>
          </w:p>
        </w:tc>
        <w:tc>
          <w:tcPr>
            <w:tcW w:w="540" w:type="dxa"/>
            <w:vMerge/>
            <w:tcBorders>
              <w:left w:val="nil"/>
              <w:right w:val="single" w:sz="4" w:space="0" w:color="auto"/>
            </w:tcBorders>
            <w:vAlign w:val="center"/>
          </w:tcPr>
          <w:p w14:paraId="3799C791" w14:textId="77777777" w:rsidR="00E31B21" w:rsidRPr="00B31419" w:rsidRDefault="00E31B21" w:rsidP="00C374C0">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189C5F7"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D7C68BA"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68CA72CC" w14:textId="77777777" w:rsidR="00E31B21" w:rsidRPr="00B31419" w:rsidRDefault="00E31B21" w:rsidP="00C374C0">
            <w:pPr>
              <w:jc w:val="center"/>
              <w:rPr>
                <w:color w:val="FF0000"/>
                <w:sz w:val="20"/>
                <w:szCs w:val="20"/>
              </w:rPr>
            </w:pPr>
          </w:p>
        </w:tc>
      </w:tr>
      <w:tr w:rsidR="00E31B21" w:rsidRPr="00B31419" w14:paraId="44AC1C3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91304A3"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bookmarkStart w:id="70" w:name="_Hlk161298341"/>
          </w:p>
        </w:tc>
        <w:tc>
          <w:tcPr>
            <w:tcW w:w="4394" w:type="dxa"/>
            <w:tcBorders>
              <w:top w:val="single" w:sz="4" w:space="0" w:color="auto"/>
              <w:left w:val="nil"/>
              <w:bottom w:val="single" w:sz="4" w:space="0" w:color="auto"/>
              <w:right w:val="single" w:sz="4" w:space="0" w:color="auto"/>
            </w:tcBorders>
            <w:vAlign w:val="center"/>
          </w:tcPr>
          <w:p w14:paraId="29A5B31D" w14:textId="77777777" w:rsidR="00E31B21" w:rsidRPr="00B119C1" w:rsidRDefault="00E31B21" w:rsidP="00C374C0">
            <w:pPr>
              <w:rPr>
                <w:color w:val="FF0000"/>
                <w:sz w:val="20"/>
                <w:szCs w:val="20"/>
              </w:rPr>
            </w:pPr>
            <w:r w:rsidRPr="00B119C1">
              <w:rPr>
                <w:bCs/>
                <w:sz w:val="20"/>
                <w:szCs w:val="20"/>
              </w:rPr>
              <w:t xml:space="preserve">Głośność pracy aparatu </w:t>
            </w:r>
          </w:p>
        </w:tc>
        <w:tc>
          <w:tcPr>
            <w:tcW w:w="540" w:type="dxa"/>
            <w:tcBorders>
              <w:left w:val="nil"/>
              <w:right w:val="single" w:sz="4" w:space="0" w:color="auto"/>
            </w:tcBorders>
            <w:vAlign w:val="center"/>
          </w:tcPr>
          <w:p w14:paraId="54D52777" w14:textId="77777777" w:rsidR="00E31B21" w:rsidRPr="00B119C1" w:rsidRDefault="00E31B21" w:rsidP="00C374C0">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057E875" w14:textId="77777777" w:rsidR="00E31B21" w:rsidRPr="00B119C1" w:rsidRDefault="00E31B21" w:rsidP="00C374C0">
            <w:pPr>
              <w:jc w:val="center"/>
              <w:rPr>
                <w:color w:val="FF0000"/>
                <w:sz w:val="20"/>
                <w:szCs w:val="20"/>
              </w:rPr>
            </w:pPr>
            <w:r w:rsidRPr="00B119C1">
              <w:rPr>
                <w:bCs/>
                <w:sz w:val="20"/>
                <w:szCs w:val="20"/>
              </w:rPr>
              <w:t xml:space="preserve">Max. 30 </w:t>
            </w:r>
            <w:proofErr w:type="spellStart"/>
            <w:r w:rsidRPr="00B119C1">
              <w:rPr>
                <w:bCs/>
                <w:sz w:val="20"/>
                <w:szCs w:val="20"/>
              </w:rPr>
              <w:t>dB</w:t>
            </w:r>
            <w:proofErr w:type="spellEnd"/>
          </w:p>
        </w:tc>
        <w:tc>
          <w:tcPr>
            <w:tcW w:w="1984" w:type="dxa"/>
            <w:tcBorders>
              <w:top w:val="single" w:sz="4" w:space="0" w:color="auto"/>
              <w:left w:val="nil"/>
              <w:bottom w:val="single" w:sz="4" w:space="0" w:color="auto"/>
              <w:right w:val="single" w:sz="4" w:space="0" w:color="auto"/>
            </w:tcBorders>
            <w:noWrap/>
            <w:vAlign w:val="center"/>
          </w:tcPr>
          <w:p w14:paraId="177D9D62" w14:textId="77777777" w:rsidR="00E31B21" w:rsidRPr="00B119C1" w:rsidRDefault="00E31B21" w:rsidP="00C374C0">
            <w:pPr>
              <w:jc w:val="center"/>
              <w:rPr>
                <w:bCs/>
                <w:sz w:val="20"/>
                <w:szCs w:val="20"/>
              </w:rPr>
            </w:pPr>
            <w:r w:rsidRPr="00B119C1">
              <w:rPr>
                <w:bCs/>
                <w:sz w:val="20"/>
                <w:szCs w:val="20"/>
              </w:rPr>
              <w:t xml:space="preserve">&gt; 26 </w:t>
            </w:r>
            <w:proofErr w:type="spellStart"/>
            <w:r w:rsidRPr="00B119C1">
              <w:rPr>
                <w:bCs/>
                <w:sz w:val="20"/>
                <w:szCs w:val="20"/>
              </w:rPr>
              <w:t>dB</w:t>
            </w:r>
            <w:proofErr w:type="spellEnd"/>
            <w:r w:rsidRPr="00B119C1">
              <w:rPr>
                <w:bCs/>
                <w:sz w:val="20"/>
                <w:szCs w:val="20"/>
              </w:rPr>
              <w:t xml:space="preserve"> – 0 pkt</w:t>
            </w:r>
          </w:p>
          <w:p w14:paraId="490B7A04" w14:textId="77777777" w:rsidR="00E31B21" w:rsidRPr="00B119C1" w:rsidRDefault="00E31B21" w:rsidP="00C374C0">
            <w:pPr>
              <w:jc w:val="center"/>
              <w:rPr>
                <w:color w:val="FF0000"/>
                <w:sz w:val="20"/>
                <w:szCs w:val="20"/>
              </w:rPr>
            </w:pPr>
            <w:r w:rsidRPr="00B119C1">
              <w:rPr>
                <w:bCs/>
                <w:sz w:val="20"/>
                <w:szCs w:val="20"/>
              </w:rPr>
              <w:t xml:space="preserve">≤ 26 </w:t>
            </w:r>
            <w:proofErr w:type="spellStart"/>
            <w:r w:rsidRPr="00B119C1">
              <w:rPr>
                <w:bCs/>
                <w:sz w:val="20"/>
                <w:szCs w:val="20"/>
              </w:rPr>
              <w:t>dB</w:t>
            </w:r>
            <w:proofErr w:type="spellEnd"/>
            <w:r w:rsidRPr="00B119C1">
              <w:rPr>
                <w:bCs/>
                <w:sz w:val="20"/>
                <w:szCs w:val="20"/>
              </w:rPr>
              <w:t xml:space="preserve"> – 2 pkt</w:t>
            </w:r>
          </w:p>
        </w:tc>
        <w:tc>
          <w:tcPr>
            <w:tcW w:w="1461" w:type="dxa"/>
            <w:tcBorders>
              <w:top w:val="single" w:sz="4" w:space="0" w:color="auto"/>
              <w:left w:val="nil"/>
              <w:bottom w:val="single" w:sz="4" w:space="0" w:color="auto"/>
              <w:right w:val="single" w:sz="4" w:space="0" w:color="auto"/>
            </w:tcBorders>
            <w:vAlign w:val="center"/>
          </w:tcPr>
          <w:p w14:paraId="5854B4E2" w14:textId="77777777" w:rsidR="00E31B21" w:rsidRPr="00B31419" w:rsidRDefault="00E31B21" w:rsidP="00C374C0">
            <w:pPr>
              <w:jc w:val="center"/>
              <w:rPr>
                <w:color w:val="FF0000"/>
                <w:sz w:val="20"/>
                <w:szCs w:val="20"/>
              </w:rPr>
            </w:pPr>
          </w:p>
        </w:tc>
      </w:tr>
      <w:bookmarkEnd w:id="70"/>
      <w:tr w:rsidR="00E31B21" w:rsidRPr="00B31419" w14:paraId="566C8AD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9C43DB5"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88011A9" w14:textId="77777777" w:rsidR="00E31B21" w:rsidRPr="00B31419" w:rsidRDefault="00E31B21" w:rsidP="00C374C0">
            <w:pPr>
              <w:rPr>
                <w:color w:val="FF0000"/>
                <w:sz w:val="20"/>
                <w:szCs w:val="20"/>
              </w:rPr>
            </w:pPr>
            <w:r w:rsidRPr="00B31419">
              <w:rPr>
                <w:bCs/>
                <w:sz w:val="20"/>
                <w:szCs w:val="20"/>
              </w:rPr>
              <w:t>Możliwość wyboru wersji oprogramowania w języku polskim</w:t>
            </w:r>
          </w:p>
        </w:tc>
        <w:tc>
          <w:tcPr>
            <w:tcW w:w="540" w:type="dxa"/>
            <w:vMerge w:val="restart"/>
            <w:tcBorders>
              <w:left w:val="nil"/>
              <w:right w:val="single" w:sz="4" w:space="0" w:color="auto"/>
            </w:tcBorders>
            <w:vAlign w:val="center"/>
          </w:tcPr>
          <w:p w14:paraId="0432501F" w14:textId="77777777" w:rsidR="00E31B21" w:rsidRPr="00B31419" w:rsidRDefault="00E31B21" w:rsidP="00C374C0">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3872EE"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59DDABF"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33DD9366" w14:textId="77777777" w:rsidR="00E31B21" w:rsidRPr="00B31419" w:rsidRDefault="00E31B21" w:rsidP="00C374C0">
            <w:pPr>
              <w:jc w:val="center"/>
              <w:rPr>
                <w:color w:val="FF0000"/>
                <w:sz w:val="20"/>
                <w:szCs w:val="20"/>
              </w:rPr>
            </w:pPr>
          </w:p>
        </w:tc>
      </w:tr>
      <w:tr w:rsidR="00E31B21" w:rsidRPr="00B31419" w14:paraId="5EB0F03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18462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7494341" w14:textId="77777777" w:rsidR="00E31B21" w:rsidRPr="00B471F9" w:rsidRDefault="00E31B21" w:rsidP="00C374C0">
            <w:pPr>
              <w:rPr>
                <w:color w:val="FF0000"/>
                <w:sz w:val="20"/>
                <w:szCs w:val="20"/>
                <w:lang w:val="en-US"/>
              </w:rPr>
            </w:pPr>
            <w:r w:rsidRPr="00B31419">
              <w:rPr>
                <w:bCs/>
                <w:sz w:val="20"/>
                <w:szCs w:val="20"/>
              </w:rPr>
              <w:t xml:space="preserve">Połączenie z siecią szpitalną w standardzie DICOM min. </w:t>
            </w:r>
            <w:r w:rsidRPr="00B31419">
              <w:rPr>
                <w:bCs/>
                <w:sz w:val="20"/>
                <w:szCs w:val="20"/>
                <w:lang w:val="en-US"/>
              </w:rPr>
              <w:t xml:space="preserve">Print, Store, Storage Commitment, Media Exchange, Worklist. </w:t>
            </w:r>
          </w:p>
        </w:tc>
        <w:tc>
          <w:tcPr>
            <w:tcW w:w="540" w:type="dxa"/>
            <w:vMerge/>
            <w:tcBorders>
              <w:left w:val="nil"/>
              <w:right w:val="single" w:sz="4" w:space="0" w:color="auto"/>
            </w:tcBorders>
            <w:vAlign w:val="center"/>
          </w:tcPr>
          <w:p w14:paraId="60A5E7B5" w14:textId="77777777" w:rsidR="00E31B21" w:rsidRPr="00B471F9" w:rsidRDefault="00E31B21" w:rsidP="00C374C0">
            <w:pPr>
              <w:jc w:val="center"/>
              <w:rPr>
                <w:color w:val="FF0000"/>
                <w:sz w:val="20"/>
                <w:szCs w:val="20"/>
                <w:lang w:val="en-US"/>
              </w:rPr>
            </w:pPr>
          </w:p>
        </w:tc>
        <w:tc>
          <w:tcPr>
            <w:tcW w:w="1827" w:type="dxa"/>
            <w:tcBorders>
              <w:top w:val="single" w:sz="4" w:space="0" w:color="auto"/>
              <w:left w:val="nil"/>
              <w:bottom w:val="single" w:sz="4" w:space="0" w:color="auto"/>
              <w:right w:val="single" w:sz="4" w:space="0" w:color="auto"/>
            </w:tcBorders>
            <w:noWrap/>
            <w:vAlign w:val="center"/>
          </w:tcPr>
          <w:p w14:paraId="57B6F573"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0F32FCB"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C7D519E" w14:textId="77777777" w:rsidR="00E31B21" w:rsidRPr="00B31419" w:rsidRDefault="00E31B21" w:rsidP="00C374C0">
            <w:pPr>
              <w:jc w:val="center"/>
              <w:rPr>
                <w:color w:val="FF0000"/>
                <w:sz w:val="20"/>
                <w:szCs w:val="20"/>
              </w:rPr>
            </w:pPr>
          </w:p>
        </w:tc>
      </w:tr>
      <w:tr w:rsidR="00E31B21" w:rsidRPr="00B31419" w14:paraId="4E9D2FF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4FB60D1"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ABE03AB" w14:textId="77777777" w:rsidR="00E31B21" w:rsidRPr="00B31419" w:rsidRDefault="00E31B21" w:rsidP="00C374C0">
            <w:pPr>
              <w:rPr>
                <w:bCs/>
                <w:sz w:val="20"/>
                <w:szCs w:val="20"/>
              </w:rPr>
            </w:pPr>
            <w:r w:rsidRPr="00B31419">
              <w:rPr>
                <w:bCs/>
                <w:sz w:val="20"/>
                <w:szCs w:val="20"/>
              </w:rPr>
              <w:t>Raporty strukturalne DICOM min. kardiologia, jama brzuszna, małe i powierzchowne narządy, piersi</w:t>
            </w:r>
          </w:p>
        </w:tc>
        <w:tc>
          <w:tcPr>
            <w:tcW w:w="540" w:type="dxa"/>
            <w:vMerge/>
            <w:tcBorders>
              <w:left w:val="nil"/>
              <w:right w:val="single" w:sz="4" w:space="0" w:color="auto"/>
            </w:tcBorders>
            <w:vAlign w:val="center"/>
          </w:tcPr>
          <w:p w14:paraId="669FBDD7" w14:textId="77777777" w:rsidR="00E31B21" w:rsidRPr="00B31419" w:rsidRDefault="00E31B21" w:rsidP="00C374C0">
            <w:pPr>
              <w:jc w:val="cente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42D1BA" w14:textId="77777777" w:rsidR="00E31B21" w:rsidRPr="00B31419"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33748046"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1769BDA5" w14:textId="77777777" w:rsidR="00E31B21" w:rsidRPr="00B31419" w:rsidRDefault="00E31B21" w:rsidP="00C374C0">
            <w:pPr>
              <w:jc w:val="center"/>
              <w:rPr>
                <w:color w:val="FF0000"/>
                <w:sz w:val="20"/>
                <w:szCs w:val="20"/>
              </w:rPr>
            </w:pPr>
          </w:p>
        </w:tc>
      </w:tr>
      <w:tr w:rsidR="00E31B21" w:rsidRPr="00B31419" w14:paraId="04EDE27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F460C7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D58329A" w14:textId="77777777" w:rsidR="00E31B21" w:rsidRPr="00B31419" w:rsidRDefault="00E31B21" w:rsidP="00C374C0">
            <w:pPr>
              <w:rPr>
                <w:color w:val="FF0000"/>
                <w:sz w:val="20"/>
                <w:szCs w:val="20"/>
              </w:rPr>
            </w:pPr>
            <w:r w:rsidRPr="00B31419">
              <w:rPr>
                <w:bCs/>
                <w:sz w:val="20"/>
                <w:szCs w:val="20"/>
              </w:rPr>
              <w:t>Porównywanie obrazu referencyjnego (obraz USG, CT, MR, XR) z obrazem USG na żywo</w:t>
            </w:r>
          </w:p>
        </w:tc>
        <w:tc>
          <w:tcPr>
            <w:tcW w:w="540" w:type="dxa"/>
            <w:vMerge/>
            <w:tcBorders>
              <w:left w:val="nil"/>
              <w:right w:val="single" w:sz="4" w:space="0" w:color="auto"/>
            </w:tcBorders>
            <w:vAlign w:val="center"/>
          </w:tcPr>
          <w:p w14:paraId="7B9A18FB"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1BD499F"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5BE3D17"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5E3A7D83" w14:textId="77777777" w:rsidR="00E31B21" w:rsidRPr="00B31419" w:rsidRDefault="00E31B21" w:rsidP="00C374C0">
            <w:pPr>
              <w:jc w:val="center"/>
              <w:rPr>
                <w:color w:val="FF0000"/>
                <w:sz w:val="20"/>
                <w:szCs w:val="20"/>
              </w:rPr>
            </w:pPr>
          </w:p>
        </w:tc>
      </w:tr>
      <w:tr w:rsidR="00E31B21" w:rsidRPr="00B31419" w14:paraId="605A4C8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51664F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72D5C16" w14:textId="77777777" w:rsidR="00E31B21" w:rsidRPr="00B31419" w:rsidRDefault="00E31B21" w:rsidP="00C374C0">
            <w:pPr>
              <w:rPr>
                <w:color w:val="FF0000"/>
                <w:sz w:val="20"/>
                <w:szCs w:val="20"/>
              </w:rPr>
            </w:pPr>
            <w:r w:rsidRPr="00B31419">
              <w:rPr>
                <w:bCs/>
                <w:sz w:val="20"/>
                <w:szCs w:val="20"/>
              </w:rPr>
              <w:t>Możliwość połączenia z siecią szpitalną poprzez łączność bezprzewodową Wi-Fi</w:t>
            </w:r>
          </w:p>
        </w:tc>
        <w:tc>
          <w:tcPr>
            <w:tcW w:w="540" w:type="dxa"/>
            <w:vMerge/>
            <w:tcBorders>
              <w:left w:val="nil"/>
              <w:right w:val="single" w:sz="4" w:space="0" w:color="auto"/>
            </w:tcBorders>
            <w:vAlign w:val="center"/>
          </w:tcPr>
          <w:p w14:paraId="62327C7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5DE2EE9"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7BA6B45"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5B232F9" w14:textId="77777777" w:rsidR="00E31B21" w:rsidRPr="00B31419" w:rsidRDefault="00E31B21" w:rsidP="00C374C0">
            <w:pPr>
              <w:jc w:val="center"/>
              <w:rPr>
                <w:color w:val="FF0000"/>
                <w:sz w:val="20"/>
                <w:szCs w:val="20"/>
              </w:rPr>
            </w:pPr>
          </w:p>
        </w:tc>
      </w:tr>
      <w:tr w:rsidR="00E31B21" w:rsidRPr="00B31419" w14:paraId="542373E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335C6B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115D3EB" w14:textId="77777777" w:rsidR="00E31B21" w:rsidRPr="00B31419" w:rsidRDefault="00E31B21" w:rsidP="00C374C0">
            <w:pPr>
              <w:rPr>
                <w:bCs/>
                <w:sz w:val="20"/>
                <w:szCs w:val="20"/>
              </w:rPr>
            </w:pPr>
            <w:r w:rsidRPr="00B31419">
              <w:rPr>
                <w:bCs/>
                <w:sz w:val="20"/>
                <w:szCs w:val="20"/>
              </w:rPr>
              <w:t xml:space="preserve">Możliwość przesyłania obrazów i danych pacjenta na urządzenia z systemem android (tablet lub smartfon). </w:t>
            </w:r>
          </w:p>
          <w:p w14:paraId="7D6FABFF" w14:textId="77777777" w:rsidR="00E31B21" w:rsidRPr="00B31419" w:rsidRDefault="00E31B21" w:rsidP="00C374C0">
            <w:pPr>
              <w:rPr>
                <w:color w:val="FF0000"/>
                <w:sz w:val="20"/>
                <w:szCs w:val="20"/>
              </w:rPr>
            </w:pPr>
            <w:r w:rsidRPr="00B31419">
              <w:rPr>
                <w:bCs/>
                <w:sz w:val="20"/>
                <w:szCs w:val="20"/>
              </w:rPr>
              <w:t xml:space="preserve">Możliwość korzystania na tych urządzeniach z oprogramowania dydaktycznego zawartego w aparacie oraz sterowania podstawowymi funkcjami aparatu (funkcja pilota) - łączność Wi-Fi lub </w:t>
            </w:r>
            <w:proofErr w:type="spellStart"/>
            <w:r w:rsidRPr="00B31419">
              <w:rPr>
                <w:bCs/>
                <w:sz w:val="20"/>
                <w:szCs w:val="20"/>
              </w:rPr>
              <w:t>bluetooth</w:t>
            </w:r>
            <w:proofErr w:type="spellEnd"/>
          </w:p>
        </w:tc>
        <w:tc>
          <w:tcPr>
            <w:tcW w:w="540" w:type="dxa"/>
            <w:vMerge/>
            <w:tcBorders>
              <w:left w:val="nil"/>
              <w:right w:val="single" w:sz="4" w:space="0" w:color="auto"/>
            </w:tcBorders>
            <w:vAlign w:val="center"/>
          </w:tcPr>
          <w:p w14:paraId="40264D5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873198B"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2A7AFC8"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60F4DAB" w14:textId="77777777" w:rsidR="00E31B21" w:rsidRPr="00B31419" w:rsidRDefault="00E31B21" w:rsidP="00C374C0">
            <w:pPr>
              <w:jc w:val="center"/>
              <w:rPr>
                <w:color w:val="FF0000"/>
                <w:sz w:val="20"/>
                <w:szCs w:val="20"/>
              </w:rPr>
            </w:pPr>
          </w:p>
        </w:tc>
      </w:tr>
      <w:tr w:rsidR="00E31B21" w:rsidRPr="00B31419" w14:paraId="351D926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F23775B"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EA6CE9A" w14:textId="77777777" w:rsidR="00E31B21" w:rsidRPr="00B31419" w:rsidRDefault="00E31B21" w:rsidP="00C374C0">
            <w:pPr>
              <w:rPr>
                <w:bCs/>
                <w:sz w:val="20"/>
                <w:szCs w:val="20"/>
              </w:rPr>
            </w:pPr>
            <w:r w:rsidRPr="00B31419">
              <w:rPr>
                <w:bCs/>
                <w:sz w:val="20"/>
                <w:szCs w:val="20"/>
              </w:rPr>
              <w:t>Archiwizacja obrazów:</w:t>
            </w:r>
          </w:p>
          <w:p w14:paraId="2050BD31" w14:textId="77777777" w:rsidR="00E31B21" w:rsidRPr="00B31419" w:rsidRDefault="00E31B21" w:rsidP="006677CB">
            <w:pPr>
              <w:pStyle w:val="Akapitzlist"/>
              <w:numPr>
                <w:ilvl w:val="0"/>
                <w:numId w:val="71"/>
              </w:numPr>
              <w:spacing w:after="0"/>
              <w:ind w:left="714" w:hanging="357"/>
              <w:rPr>
                <w:rFonts w:ascii="Times New Roman" w:hAnsi="Times New Roman"/>
                <w:bCs/>
                <w:sz w:val="20"/>
                <w:szCs w:val="20"/>
              </w:rPr>
            </w:pPr>
            <w:r w:rsidRPr="00B31419">
              <w:rPr>
                <w:rFonts w:ascii="Times New Roman" w:hAnsi="Times New Roman"/>
                <w:bCs/>
                <w:sz w:val="20"/>
                <w:szCs w:val="20"/>
              </w:rPr>
              <w:t xml:space="preserve">na dysku twardym wbudowanym w aparat </w:t>
            </w:r>
          </w:p>
          <w:p w14:paraId="5476D312" w14:textId="77777777" w:rsidR="00E31B21" w:rsidRPr="00B31419" w:rsidRDefault="00E31B21" w:rsidP="006677CB">
            <w:pPr>
              <w:pStyle w:val="Akapitzlist"/>
              <w:numPr>
                <w:ilvl w:val="0"/>
                <w:numId w:val="71"/>
              </w:numPr>
              <w:spacing w:after="0"/>
              <w:ind w:left="714" w:hanging="357"/>
              <w:rPr>
                <w:rFonts w:ascii="Times New Roman" w:hAnsi="Times New Roman"/>
                <w:bCs/>
                <w:sz w:val="20"/>
                <w:szCs w:val="20"/>
              </w:rPr>
            </w:pPr>
            <w:r w:rsidRPr="00B31419">
              <w:rPr>
                <w:rFonts w:ascii="Times New Roman" w:hAnsi="Times New Roman"/>
                <w:bCs/>
                <w:sz w:val="20"/>
                <w:szCs w:val="20"/>
              </w:rPr>
              <w:t xml:space="preserve">na pamięciach USB </w:t>
            </w:r>
          </w:p>
          <w:p w14:paraId="6D8C444F" w14:textId="77777777" w:rsidR="00E31B21" w:rsidRPr="00B31419" w:rsidRDefault="00E31B21" w:rsidP="00C374C0">
            <w:pPr>
              <w:rPr>
                <w:bCs/>
                <w:sz w:val="20"/>
                <w:szCs w:val="20"/>
              </w:rPr>
            </w:pPr>
            <w:r w:rsidRPr="00B31419">
              <w:rPr>
                <w:bCs/>
                <w:sz w:val="20"/>
                <w:szCs w:val="20"/>
              </w:rPr>
              <w:t>w formatach kompatybilnych z systemem Windows</w:t>
            </w:r>
          </w:p>
        </w:tc>
        <w:tc>
          <w:tcPr>
            <w:tcW w:w="540" w:type="dxa"/>
            <w:vMerge/>
            <w:tcBorders>
              <w:left w:val="nil"/>
              <w:right w:val="single" w:sz="4" w:space="0" w:color="auto"/>
            </w:tcBorders>
            <w:vAlign w:val="center"/>
          </w:tcPr>
          <w:p w14:paraId="392584A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5FFC52"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05FD252"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07146970" w14:textId="77777777" w:rsidR="00E31B21" w:rsidRPr="00B31419" w:rsidRDefault="00E31B21" w:rsidP="00C374C0">
            <w:pPr>
              <w:jc w:val="center"/>
              <w:rPr>
                <w:color w:val="FF0000"/>
                <w:sz w:val="20"/>
                <w:szCs w:val="20"/>
              </w:rPr>
            </w:pPr>
          </w:p>
        </w:tc>
      </w:tr>
      <w:tr w:rsidR="00E31B21" w:rsidRPr="00B31419" w14:paraId="660D29D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A86536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E3A9C64" w14:textId="77777777" w:rsidR="00E31B21" w:rsidRPr="00B31419" w:rsidRDefault="00E31B21" w:rsidP="00C374C0">
            <w:pPr>
              <w:rPr>
                <w:bCs/>
                <w:sz w:val="20"/>
                <w:szCs w:val="20"/>
              </w:rPr>
            </w:pPr>
            <w:r w:rsidRPr="00B31419">
              <w:rPr>
                <w:bCs/>
                <w:sz w:val="20"/>
                <w:szCs w:val="20"/>
              </w:rPr>
              <w:t xml:space="preserve">Pojemność dysku twardego </w:t>
            </w:r>
          </w:p>
        </w:tc>
        <w:tc>
          <w:tcPr>
            <w:tcW w:w="540" w:type="dxa"/>
            <w:vMerge/>
            <w:tcBorders>
              <w:left w:val="nil"/>
              <w:right w:val="single" w:sz="4" w:space="0" w:color="auto"/>
            </w:tcBorders>
            <w:vAlign w:val="center"/>
          </w:tcPr>
          <w:p w14:paraId="498E797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9D70C4B" w14:textId="77777777" w:rsidR="00E31B21" w:rsidRPr="00B31419" w:rsidRDefault="00E31B21" w:rsidP="00C374C0">
            <w:pPr>
              <w:jc w:val="center"/>
              <w:rPr>
                <w:color w:val="FF0000"/>
                <w:sz w:val="20"/>
                <w:szCs w:val="20"/>
              </w:rPr>
            </w:pPr>
            <w:r w:rsidRPr="00B31419">
              <w:rPr>
                <w:bCs/>
                <w:sz w:val="20"/>
                <w:szCs w:val="20"/>
              </w:rPr>
              <w:t>Min. 1 TB</w:t>
            </w:r>
          </w:p>
        </w:tc>
        <w:tc>
          <w:tcPr>
            <w:tcW w:w="1984" w:type="dxa"/>
            <w:tcBorders>
              <w:top w:val="single" w:sz="4" w:space="0" w:color="auto"/>
              <w:left w:val="nil"/>
              <w:bottom w:val="single" w:sz="4" w:space="0" w:color="auto"/>
              <w:right w:val="single" w:sz="4" w:space="0" w:color="auto"/>
            </w:tcBorders>
            <w:noWrap/>
            <w:vAlign w:val="center"/>
          </w:tcPr>
          <w:p w14:paraId="49FF8451"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6A8406FE" w14:textId="77777777" w:rsidR="00E31B21" w:rsidRPr="00B31419" w:rsidRDefault="00E31B21" w:rsidP="00C374C0">
            <w:pPr>
              <w:jc w:val="center"/>
              <w:rPr>
                <w:color w:val="FF0000"/>
                <w:sz w:val="20"/>
                <w:szCs w:val="20"/>
              </w:rPr>
            </w:pPr>
          </w:p>
        </w:tc>
      </w:tr>
      <w:tr w:rsidR="00E31B21" w:rsidRPr="00B31419" w14:paraId="7477318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20C238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6BCECBB" w14:textId="77777777" w:rsidR="00E31B21" w:rsidRPr="00B31419" w:rsidRDefault="00E31B21" w:rsidP="00C374C0">
            <w:pPr>
              <w:rPr>
                <w:bCs/>
                <w:sz w:val="20"/>
                <w:szCs w:val="20"/>
              </w:rPr>
            </w:pPr>
            <w:r w:rsidRPr="00B31419">
              <w:rPr>
                <w:bCs/>
                <w:sz w:val="20"/>
                <w:szCs w:val="20"/>
              </w:rPr>
              <w:t>Porty USB</w:t>
            </w:r>
          </w:p>
        </w:tc>
        <w:tc>
          <w:tcPr>
            <w:tcW w:w="540" w:type="dxa"/>
            <w:vMerge/>
            <w:tcBorders>
              <w:left w:val="nil"/>
              <w:right w:val="single" w:sz="4" w:space="0" w:color="auto"/>
            </w:tcBorders>
            <w:vAlign w:val="center"/>
          </w:tcPr>
          <w:p w14:paraId="58D29C39"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2C00BD4" w14:textId="77777777" w:rsidR="00E31B21" w:rsidRPr="00B31419" w:rsidRDefault="00E31B21" w:rsidP="00C374C0">
            <w:pPr>
              <w:jc w:val="center"/>
              <w:rPr>
                <w:color w:val="FF0000"/>
                <w:sz w:val="20"/>
                <w:szCs w:val="20"/>
              </w:rPr>
            </w:pPr>
            <w:r w:rsidRPr="00B31419">
              <w:rPr>
                <w:bCs/>
                <w:sz w:val="20"/>
                <w:szCs w:val="20"/>
              </w:rPr>
              <w:t>Min. 5</w:t>
            </w:r>
          </w:p>
        </w:tc>
        <w:tc>
          <w:tcPr>
            <w:tcW w:w="1984" w:type="dxa"/>
            <w:tcBorders>
              <w:top w:val="single" w:sz="4" w:space="0" w:color="auto"/>
              <w:left w:val="nil"/>
              <w:bottom w:val="single" w:sz="4" w:space="0" w:color="auto"/>
              <w:right w:val="single" w:sz="4" w:space="0" w:color="auto"/>
            </w:tcBorders>
            <w:noWrap/>
            <w:vAlign w:val="center"/>
          </w:tcPr>
          <w:p w14:paraId="3C9284AE"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5BF8D7AF" w14:textId="77777777" w:rsidR="00E31B21" w:rsidRPr="00B31419" w:rsidRDefault="00E31B21" w:rsidP="00C374C0">
            <w:pPr>
              <w:jc w:val="center"/>
              <w:rPr>
                <w:color w:val="FF0000"/>
                <w:sz w:val="20"/>
                <w:szCs w:val="20"/>
              </w:rPr>
            </w:pPr>
          </w:p>
        </w:tc>
      </w:tr>
      <w:tr w:rsidR="00E31B21" w:rsidRPr="00B31419" w14:paraId="1CE27AC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BB524C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F4F9F83" w14:textId="77777777" w:rsidR="00E31B21" w:rsidRPr="00B31419" w:rsidRDefault="00E31B21" w:rsidP="00C374C0">
            <w:pPr>
              <w:rPr>
                <w:bCs/>
                <w:sz w:val="20"/>
                <w:szCs w:val="20"/>
              </w:rPr>
            </w:pPr>
            <w:r w:rsidRPr="00B31419">
              <w:rPr>
                <w:bCs/>
                <w:sz w:val="20"/>
                <w:szCs w:val="20"/>
              </w:rPr>
              <w:t xml:space="preserve">Zapis obrazów i pętli w formacie </w:t>
            </w:r>
            <w:proofErr w:type="spellStart"/>
            <w:r w:rsidRPr="00B31419">
              <w:rPr>
                <w:bCs/>
                <w:sz w:val="20"/>
                <w:szCs w:val="20"/>
              </w:rPr>
              <w:t>raw</w:t>
            </w:r>
            <w:proofErr w:type="spellEnd"/>
            <w:r w:rsidRPr="00B31419">
              <w:rPr>
                <w:bCs/>
                <w:sz w:val="20"/>
                <w:szCs w:val="20"/>
              </w:rPr>
              <w:t xml:space="preserve"> data na dysku twardym aparatu</w:t>
            </w:r>
          </w:p>
        </w:tc>
        <w:tc>
          <w:tcPr>
            <w:tcW w:w="540" w:type="dxa"/>
            <w:vMerge/>
            <w:tcBorders>
              <w:left w:val="nil"/>
              <w:right w:val="single" w:sz="4" w:space="0" w:color="auto"/>
            </w:tcBorders>
            <w:vAlign w:val="center"/>
          </w:tcPr>
          <w:p w14:paraId="7CA71C2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1F12EBC"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C9ABF49"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7A916F5" w14:textId="77777777" w:rsidR="00E31B21" w:rsidRPr="00B31419" w:rsidRDefault="00E31B21" w:rsidP="00C374C0">
            <w:pPr>
              <w:jc w:val="center"/>
              <w:rPr>
                <w:color w:val="FF0000"/>
                <w:sz w:val="20"/>
                <w:szCs w:val="20"/>
              </w:rPr>
            </w:pPr>
          </w:p>
        </w:tc>
      </w:tr>
      <w:tr w:rsidR="00E31B21" w:rsidRPr="003A5EE1" w14:paraId="73E169A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78C68CD" w14:textId="77777777" w:rsidR="00E31B21" w:rsidRPr="00B119C1"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209D51C6" w14:textId="77777777" w:rsidR="00E31B21" w:rsidRPr="00B119C1" w:rsidRDefault="00E31B21" w:rsidP="00C374C0">
            <w:pPr>
              <w:rPr>
                <w:bCs/>
                <w:sz w:val="20"/>
                <w:szCs w:val="20"/>
              </w:rPr>
            </w:pPr>
            <w:r w:rsidRPr="00B119C1">
              <w:rPr>
                <w:bCs/>
                <w:sz w:val="20"/>
                <w:szCs w:val="20"/>
              </w:rPr>
              <w:t xml:space="preserve">Możliwość regulacji podstawowych parametrów na zatrzymanym obrazie. min.: </w:t>
            </w:r>
          </w:p>
          <w:p w14:paraId="4E56CF7A"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TGC, </w:t>
            </w:r>
          </w:p>
          <w:p w14:paraId="73625E26"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LGC, </w:t>
            </w:r>
          </w:p>
          <w:p w14:paraId="1FC2C80D"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wzmocnienie (2D, tryby dopplerowskie),</w:t>
            </w:r>
          </w:p>
          <w:p w14:paraId="0E815219"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zakres dynamiki, </w:t>
            </w:r>
          </w:p>
          <w:p w14:paraId="1237457A"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mapy szarości, </w:t>
            </w:r>
          </w:p>
          <w:p w14:paraId="6D711C3B"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mapy koloru, </w:t>
            </w:r>
          </w:p>
          <w:p w14:paraId="2754E524" w14:textId="77777777" w:rsidR="00E31B21" w:rsidRPr="00B119C1" w:rsidRDefault="00E31B21" w:rsidP="006677CB">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 xml:space="preserve">linia bazowa, </w:t>
            </w:r>
          </w:p>
          <w:p w14:paraId="0EEE655C" w14:textId="1D163966" w:rsidR="00E31B21" w:rsidRPr="00B119C1" w:rsidRDefault="00E31B21" w:rsidP="001A352E">
            <w:pPr>
              <w:pStyle w:val="Akapitzlist"/>
              <w:numPr>
                <w:ilvl w:val="0"/>
                <w:numId w:val="72"/>
              </w:numPr>
              <w:spacing w:after="0"/>
              <w:ind w:left="714" w:hanging="357"/>
              <w:rPr>
                <w:rFonts w:ascii="Times New Roman" w:hAnsi="Times New Roman"/>
                <w:bCs/>
                <w:sz w:val="20"/>
                <w:szCs w:val="20"/>
              </w:rPr>
            </w:pPr>
            <w:r w:rsidRPr="00B119C1">
              <w:rPr>
                <w:rFonts w:ascii="Times New Roman" w:hAnsi="Times New Roman"/>
                <w:bCs/>
                <w:sz w:val="20"/>
                <w:szCs w:val="20"/>
              </w:rPr>
              <w:t>odwrócenie spektrum i koloru (</w:t>
            </w:r>
            <w:proofErr w:type="spellStart"/>
            <w:r w:rsidRPr="00B119C1">
              <w:rPr>
                <w:rFonts w:ascii="Times New Roman" w:hAnsi="Times New Roman"/>
                <w:bCs/>
                <w:sz w:val="20"/>
                <w:szCs w:val="20"/>
              </w:rPr>
              <w:t>invert</w:t>
            </w:r>
            <w:proofErr w:type="spellEnd"/>
            <w:r w:rsidRPr="00B119C1">
              <w:rPr>
                <w:rFonts w:ascii="Times New Roman" w:hAnsi="Times New Roman"/>
                <w:bCs/>
                <w:sz w:val="20"/>
                <w:szCs w:val="20"/>
              </w:rPr>
              <w:t xml:space="preserve">) </w:t>
            </w:r>
          </w:p>
        </w:tc>
        <w:tc>
          <w:tcPr>
            <w:tcW w:w="540" w:type="dxa"/>
            <w:vMerge/>
            <w:tcBorders>
              <w:left w:val="nil"/>
              <w:right w:val="single" w:sz="4" w:space="0" w:color="auto"/>
            </w:tcBorders>
            <w:vAlign w:val="center"/>
          </w:tcPr>
          <w:p w14:paraId="6AB32368" w14:textId="77777777" w:rsidR="00E31B21" w:rsidRPr="00B119C1"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5623454" w14:textId="77777777" w:rsidR="00E31B21" w:rsidRPr="00B119C1" w:rsidRDefault="00E31B21" w:rsidP="00C374C0">
            <w:pPr>
              <w:jc w:val="center"/>
              <w:rPr>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537E7BC4" w14:textId="77777777" w:rsidR="00E31B21" w:rsidRPr="003A5EE1" w:rsidRDefault="00E31B21" w:rsidP="00C374C0">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365EF4C8" w14:textId="77777777" w:rsidR="00E31B21" w:rsidRPr="003A5EE1" w:rsidRDefault="00E31B21" w:rsidP="00C374C0">
            <w:pPr>
              <w:jc w:val="center"/>
              <w:rPr>
                <w:sz w:val="20"/>
                <w:szCs w:val="20"/>
              </w:rPr>
            </w:pPr>
          </w:p>
        </w:tc>
      </w:tr>
      <w:tr w:rsidR="00E31B21" w:rsidRPr="00B31419" w14:paraId="49A4E62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9A02DE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10E9E5D" w14:textId="77777777" w:rsidR="00E31B21" w:rsidRPr="00B31419" w:rsidRDefault="00E31B21" w:rsidP="00C374C0">
            <w:pPr>
              <w:rPr>
                <w:bCs/>
                <w:sz w:val="20"/>
                <w:szCs w:val="20"/>
              </w:rPr>
            </w:pPr>
            <w:r w:rsidRPr="00B31419">
              <w:rPr>
                <w:bCs/>
                <w:sz w:val="20"/>
                <w:szCs w:val="20"/>
              </w:rPr>
              <w:t xml:space="preserve">Możliwość tworzenia własnych ustawień </w:t>
            </w:r>
          </w:p>
        </w:tc>
        <w:tc>
          <w:tcPr>
            <w:tcW w:w="540" w:type="dxa"/>
            <w:vMerge/>
            <w:tcBorders>
              <w:left w:val="nil"/>
              <w:right w:val="single" w:sz="4" w:space="0" w:color="auto"/>
            </w:tcBorders>
            <w:vAlign w:val="center"/>
          </w:tcPr>
          <w:p w14:paraId="28DE1148"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A49B32C"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86B9749"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429783B7" w14:textId="77777777" w:rsidR="00E31B21" w:rsidRPr="00B31419" w:rsidRDefault="00E31B21" w:rsidP="00C374C0">
            <w:pPr>
              <w:jc w:val="center"/>
              <w:rPr>
                <w:color w:val="FF0000"/>
                <w:sz w:val="20"/>
                <w:szCs w:val="20"/>
              </w:rPr>
            </w:pPr>
          </w:p>
        </w:tc>
      </w:tr>
      <w:tr w:rsidR="00E31B21" w:rsidRPr="00B31419" w14:paraId="2F94F87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61E953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4EAB5A" w14:textId="77777777" w:rsidR="00E31B21" w:rsidRPr="00B31419" w:rsidRDefault="00E31B21" w:rsidP="00C374C0">
            <w:pPr>
              <w:rPr>
                <w:bCs/>
                <w:sz w:val="20"/>
                <w:szCs w:val="20"/>
              </w:rPr>
            </w:pPr>
            <w:r w:rsidRPr="00B31419">
              <w:rPr>
                <w:bCs/>
                <w:sz w:val="20"/>
                <w:szCs w:val="20"/>
              </w:rPr>
              <w:t xml:space="preserve">Możliwość tworzenia własnych protokołów standaryzujących przepływ pracy </w:t>
            </w:r>
          </w:p>
        </w:tc>
        <w:tc>
          <w:tcPr>
            <w:tcW w:w="540" w:type="dxa"/>
            <w:vMerge/>
            <w:tcBorders>
              <w:left w:val="nil"/>
              <w:right w:val="single" w:sz="4" w:space="0" w:color="auto"/>
            </w:tcBorders>
            <w:vAlign w:val="center"/>
          </w:tcPr>
          <w:p w14:paraId="5B10962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65C4256"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C69A89F"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3C76AB43" w14:textId="77777777" w:rsidR="00E31B21" w:rsidRPr="00B31419" w:rsidRDefault="00E31B21" w:rsidP="00C374C0">
            <w:pPr>
              <w:jc w:val="center"/>
              <w:rPr>
                <w:color w:val="FF0000"/>
                <w:sz w:val="20"/>
                <w:szCs w:val="20"/>
              </w:rPr>
            </w:pPr>
          </w:p>
        </w:tc>
      </w:tr>
      <w:tr w:rsidR="00E31B21" w:rsidRPr="00B31419" w14:paraId="1F9BA79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10CBFE1"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129DBA0" w14:textId="77777777" w:rsidR="00E31B21" w:rsidRPr="00B31419" w:rsidRDefault="00E31B21" w:rsidP="00C374C0">
            <w:pPr>
              <w:rPr>
                <w:bCs/>
                <w:sz w:val="20"/>
                <w:szCs w:val="20"/>
              </w:rPr>
            </w:pPr>
            <w:r w:rsidRPr="00B31419">
              <w:rPr>
                <w:bCs/>
                <w:sz w:val="20"/>
                <w:szCs w:val="20"/>
              </w:rPr>
              <w:t>Nagrywanie i odtwarzanie dynamicznych obrazów tzw.</w:t>
            </w:r>
            <w:r>
              <w:rPr>
                <w:bCs/>
                <w:sz w:val="20"/>
                <w:szCs w:val="20"/>
              </w:rPr>
              <w:t>:</w:t>
            </w:r>
          </w:p>
          <w:p w14:paraId="1DDB6E82" w14:textId="77777777" w:rsidR="00E31B21" w:rsidRPr="00B31419" w:rsidRDefault="00E31B21" w:rsidP="006677CB">
            <w:pPr>
              <w:pStyle w:val="Akapitzlist"/>
              <w:numPr>
                <w:ilvl w:val="0"/>
                <w:numId w:val="73"/>
              </w:numPr>
              <w:spacing w:after="0"/>
              <w:rPr>
                <w:rFonts w:ascii="Times New Roman" w:hAnsi="Times New Roman"/>
                <w:bCs/>
                <w:sz w:val="20"/>
                <w:szCs w:val="20"/>
              </w:rPr>
            </w:pPr>
            <w:proofErr w:type="spellStart"/>
            <w:r w:rsidRPr="00B31419">
              <w:rPr>
                <w:rFonts w:ascii="Times New Roman" w:hAnsi="Times New Roman"/>
                <w:bCs/>
                <w:sz w:val="20"/>
                <w:szCs w:val="20"/>
              </w:rPr>
              <w:t>cine</w:t>
            </w:r>
            <w:proofErr w:type="spellEnd"/>
            <w:r w:rsidRPr="00B31419">
              <w:rPr>
                <w:rFonts w:ascii="Times New Roman" w:hAnsi="Times New Roman"/>
                <w:bCs/>
                <w:sz w:val="20"/>
                <w:szCs w:val="20"/>
              </w:rPr>
              <w:t xml:space="preserve"> </w:t>
            </w:r>
            <w:proofErr w:type="spellStart"/>
            <w:r w:rsidRPr="00B31419">
              <w:rPr>
                <w:rFonts w:ascii="Times New Roman" w:hAnsi="Times New Roman"/>
                <w:bCs/>
                <w:sz w:val="20"/>
                <w:szCs w:val="20"/>
              </w:rPr>
              <w:t>loop</w:t>
            </w:r>
            <w:proofErr w:type="spellEnd"/>
          </w:p>
          <w:p w14:paraId="062B26F4" w14:textId="77777777" w:rsidR="00E31B21" w:rsidRPr="00B31419" w:rsidRDefault="00E31B21" w:rsidP="006677CB">
            <w:pPr>
              <w:pStyle w:val="Akapitzlist"/>
              <w:numPr>
                <w:ilvl w:val="0"/>
                <w:numId w:val="73"/>
              </w:numPr>
              <w:spacing w:after="0"/>
              <w:rPr>
                <w:rFonts w:ascii="Times New Roman" w:hAnsi="Times New Roman"/>
                <w:bCs/>
                <w:sz w:val="20"/>
                <w:szCs w:val="20"/>
              </w:rPr>
            </w:pPr>
            <w:r w:rsidRPr="00B31419">
              <w:rPr>
                <w:rFonts w:ascii="Times New Roman" w:hAnsi="Times New Roman"/>
                <w:bCs/>
                <w:sz w:val="20"/>
                <w:szCs w:val="20"/>
              </w:rPr>
              <w:t xml:space="preserve">prezentacji B </w:t>
            </w:r>
          </w:p>
          <w:p w14:paraId="40821B2F" w14:textId="77777777" w:rsidR="00E31B21" w:rsidRPr="00B31419" w:rsidRDefault="00E31B21" w:rsidP="006677CB">
            <w:pPr>
              <w:pStyle w:val="Akapitzlist"/>
              <w:numPr>
                <w:ilvl w:val="0"/>
                <w:numId w:val="73"/>
              </w:numPr>
              <w:spacing w:after="0"/>
              <w:rPr>
                <w:rFonts w:ascii="Times New Roman" w:hAnsi="Times New Roman"/>
                <w:bCs/>
                <w:sz w:val="20"/>
                <w:szCs w:val="20"/>
              </w:rPr>
            </w:pPr>
            <w:r w:rsidRPr="00B31419">
              <w:rPr>
                <w:rFonts w:ascii="Times New Roman" w:hAnsi="Times New Roman"/>
                <w:bCs/>
                <w:sz w:val="20"/>
                <w:szCs w:val="20"/>
              </w:rPr>
              <w:lastRenderedPageBreak/>
              <w:t>kolor Doppler,</w:t>
            </w:r>
          </w:p>
          <w:p w14:paraId="5A59AAEC" w14:textId="77777777" w:rsidR="00E31B21" w:rsidRPr="00B31419" w:rsidRDefault="00E31B21" w:rsidP="006677CB">
            <w:pPr>
              <w:pStyle w:val="Akapitzlist"/>
              <w:numPr>
                <w:ilvl w:val="0"/>
                <w:numId w:val="73"/>
              </w:numPr>
              <w:spacing w:after="0"/>
              <w:rPr>
                <w:rFonts w:ascii="Times New Roman" w:hAnsi="Times New Roman"/>
                <w:bCs/>
                <w:sz w:val="20"/>
                <w:szCs w:val="20"/>
              </w:rPr>
            </w:pPr>
            <w:r w:rsidRPr="00B31419">
              <w:rPr>
                <w:rFonts w:ascii="Times New Roman" w:hAnsi="Times New Roman"/>
                <w:bCs/>
                <w:sz w:val="20"/>
                <w:szCs w:val="20"/>
              </w:rPr>
              <w:t>prezentacji M-</w:t>
            </w:r>
            <w:proofErr w:type="spellStart"/>
            <w:r w:rsidRPr="00B31419">
              <w:rPr>
                <w:rFonts w:ascii="Times New Roman" w:hAnsi="Times New Roman"/>
                <w:bCs/>
                <w:sz w:val="20"/>
                <w:szCs w:val="20"/>
              </w:rPr>
              <w:t>mode</w:t>
            </w:r>
            <w:proofErr w:type="spellEnd"/>
            <w:r w:rsidRPr="00B31419">
              <w:rPr>
                <w:rFonts w:ascii="Times New Roman" w:hAnsi="Times New Roman"/>
                <w:bCs/>
                <w:sz w:val="20"/>
                <w:szCs w:val="20"/>
              </w:rPr>
              <w:t xml:space="preserve"> </w:t>
            </w:r>
          </w:p>
          <w:p w14:paraId="3CFEF933" w14:textId="77777777" w:rsidR="00E31B21" w:rsidRPr="00B31419" w:rsidRDefault="00E31B21" w:rsidP="006677CB">
            <w:pPr>
              <w:pStyle w:val="Akapitzlist"/>
              <w:numPr>
                <w:ilvl w:val="0"/>
                <w:numId w:val="73"/>
              </w:numPr>
              <w:spacing w:after="0"/>
              <w:rPr>
                <w:rFonts w:ascii="Times New Roman" w:hAnsi="Times New Roman"/>
                <w:bCs/>
                <w:sz w:val="20"/>
                <w:szCs w:val="20"/>
              </w:rPr>
            </w:pPr>
            <w:r w:rsidRPr="00B31419">
              <w:rPr>
                <w:rFonts w:ascii="Times New Roman" w:hAnsi="Times New Roman"/>
                <w:bCs/>
                <w:sz w:val="20"/>
                <w:szCs w:val="20"/>
              </w:rPr>
              <w:t xml:space="preserve">Dopplera spektralnego </w:t>
            </w:r>
          </w:p>
        </w:tc>
        <w:tc>
          <w:tcPr>
            <w:tcW w:w="540" w:type="dxa"/>
            <w:vMerge/>
            <w:tcBorders>
              <w:left w:val="nil"/>
              <w:right w:val="single" w:sz="4" w:space="0" w:color="auto"/>
            </w:tcBorders>
            <w:vAlign w:val="center"/>
          </w:tcPr>
          <w:p w14:paraId="1CAAEEB9"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494F6D6"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1CE6275"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25A3FFDE" w14:textId="77777777" w:rsidR="00E31B21" w:rsidRPr="00B31419" w:rsidRDefault="00E31B21" w:rsidP="00C374C0">
            <w:pPr>
              <w:jc w:val="center"/>
              <w:rPr>
                <w:color w:val="FF0000"/>
                <w:sz w:val="20"/>
                <w:szCs w:val="20"/>
              </w:rPr>
            </w:pPr>
          </w:p>
        </w:tc>
      </w:tr>
      <w:tr w:rsidR="00E31B21" w:rsidRPr="00B31419" w14:paraId="342755FD"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17816D4"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bookmarkStart w:id="71" w:name="_Hlk161298386"/>
          </w:p>
        </w:tc>
        <w:tc>
          <w:tcPr>
            <w:tcW w:w="4394" w:type="dxa"/>
            <w:tcBorders>
              <w:top w:val="single" w:sz="4" w:space="0" w:color="auto"/>
              <w:left w:val="nil"/>
              <w:bottom w:val="single" w:sz="4" w:space="0" w:color="auto"/>
              <w:right w:val="single" w:sz="4" w:space="0" w:color="auto"/>
            </w:tcBorders>
            <w:vAlign w:val="center"/>
          </w:tcPr>
          <w:p w14:paraId="6710A2D9" w14:textId="77777777" w:rsidR="00E31B21" w:rsidRPr="00B119C1" w:rsidRDefault="00E31B21" w:rsidP="00C374C0">
            <w:pPr>
              <w:rPr>
                <w:bCs/>
                <w:sz w:val="20"/>
                <w:szCs w:val="20"/>
              </w:rPr>
            </w:pPr>
            <w:r w:rsidRPr="00B119C1">
              <w:rPr>
                <w:bCs/>
                <w:sz w:val="20"/>
                <w:szCs w:val="20"/>
              </w:rPr>
              <w:t>Ilość klatek pamięci CINE</w:t>
            </w:r>
          </w:p>
        </w:tc>
        <w:tc>
          <w:tcPr>
            <w:tcW w:w="540" w:type="dxa"/>
            <w:vMerge/>
            <w:tcBorders>
              <w:left w:val="nil"/>
              <w:right w:val="single" w:sz="4" w:space="0" w:color="auto"/>
            </w:tcBorders>
            <w:vAlign w:val="center"/>
          </w:tcPr>
          <w:p w14:paraId="044444E3"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A137B13" w14:textId="77777777" w:rsidR="00E31B21" w:rsidRPr="00B119C1" w:rsidRDefault="00E31B21" w:rsidP="00C374C0">
            <w:pPr>
              <w:jc w:val="center"/>
              <w:rPr>
                <w:color w:val="FF0000"/>
                <w:sz w:val="20"/>
                <w:szCs w:val="20"/>
              </w:rPr>
            </w:pPr>
            <w:r w:rsidRPr="00B119C1">
              <w:rPr>
                <w:bCs/>
                <w:sz w:val="20"/>
                <w:szCs w:val="20"/>
              </w:rPr>
              <w:t>Min. 50 000</w:t>
            </w:r>
          </w:p>
        </w:tc>
        <w:tc>
          <w:tcPr>
            <w:tcW w:w="1984" w:type="dxa"/>
            <w:tcBorders>
              <w:top w:val="single" w:sz="4" w:space="0" w:color="auto"/>
              <w:left w:val="nil"/>
              <w:bottom w:val="single" w:sz="4" w:space="0" w:color="auto"/>
              <w:right w:val="single" w:sz="4" w:space="0" w:color="auto"/>
            </w:tcBorders>
            <w:noWrap/>
            <w:vAlign w:val="center"/>
          </w:tcPr>
          <w:p w14:paraId="68657419" w14:textId="77777777" w:rsidR="00E31B21" w:rsidRPr="00B119C1" w:rsidRDefault="00E31B21" w:rsidP="00C374C0">
            <w:pPr>
              <w:jc w:val="center"/>
              <w:rPr>
                <w:bCs/>
                <w:sz w:val="20"/>
                <w:szCs w:val="20"/>
              </w:rPr>
            </w:pPr>
            <w:r w:rsidRPr="00B119C1">
              <w:rPr>
                <w:bCs/>
                <w:sz w:val="20"/>
                <w:szCs w:val="20"/>
              </w:rPr>
              <w:t>≤ 60 000 – 0 pkt</w:t>
            </w:r>
          </w:p>
          <w:p w14:paraId="1723C803" w14:textId="77777777" w:rsidR="00E31B21" w:rsidRPr="00B119C1" w:rsidRDefault="00E31B21" w:rsidP="00C374C0">
            <w:pPr>
              <w:jc w:val="center"/>
              <w:rPr>
                <w:color w:val="FF0000"/>
                <w:sz w:val="20"/>
                <w:szCs w:val="20"/>
              </w:rPr>
            </w:pPr>
            <w:r w:rsidRPr="00B119C1">
              <w:rPr>
                <w:bCs/>
                <w:sz w:val="20"/>
                <w:szCs w:val="20"/>
              </w:rPr>
              <w:t>&gt; 60 000 – 2 pkt</w:t>
            </w:r>
          </w:p>
        </w:tc>
        <w:tc>
          <w:tcPr>
            <w:tcW w:w="1461" w:type="dxa"/>
            <w:tcBorders>
              <w:top w:val="single" w:sz="4" w:space="0" w:color="auto"/>
              <w:left w:val="nil"/>
              <w:bottom w:val="single" w:sz="4" w:space="0" w:color="auto"/>
              <w:right w:val="single" w:sz="4" w:space="0" w:color="auto"/>
            </w:tcBorders>
            <w:vAlign w:val="center"/>
          </w:tcPr>
          <w:p w14:paraId="52BCE844" w14:textId="77777777" w:rsidR="00E31B21" w:rsidRPr="00B119C1" w:rsidRDefault="00E31B21" w:rsidP="00C374C0">
            <w:pPr>
              <w:jc w:val="center"/>
              <w:rPr>
                <w:color w:val="FF0000"/>
                <w:sz w:val="20"/>
                <w:szCs w:val="20"/>
              </w:rPr>
            </w:pPr>
          </w:p>
        </w:tc>
      </w:tr>
      <w:bookmarkEnd w:id="71"/>
      <w:tr w:rsidR="00E31B21" w:rsidRPr="00B31419" w14:paraId="4F8C8AC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41AAA38"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0101FB" w14:textId="77777777" w:rsidR="00E31B21" w:rsidRPr="00B119C1" w:rsidRDefault="00E31B21" w:rsidP="00C374C0">
            <w:pPr>
              <w:rPr>
                <w:bCs/>
                <w:sz w:val="20"/>
                <w:szCs w:val="20"/>
              </w:rPr>
            </w:pPr>
            <w:r w:rsidRPr="00B119C1">
              <w:rPr>
                <w:bCs/>
                <w:sz w:val="20"/>
                <w:szCs w:val="20"/>
              </w:rPr>
              <w:t>Wbudowany cyfrowy rejestrator wideo do ciągłego zapisu wykonywanego badania na dysku twardym i następnie zgrania na nośniki przenośne</w:t>
            </w:r>
          </w:p>
        </w:tc>
        <w:tc>
          <w:tcPr>
            <w:tcW w:w="540" w:type="dxa"/>
            <w:vMerge/>
            <w:tcBorders>
              <w:left w:val="nil"/>
              <w:right w:val="single" w:sz="4" w:space="0" w:color="auto"/>
            </w:tcBorders>
            <w:vAlign w:val="center"/>
          </w:tcPr>
          <w:p w14:paraId="37B5D9A5"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66B524D" w14:textId="77777777" w:rsidR="00E31B21" w:rsidRPr="00B119C1" w:rsidRDefault="00E31B21" w:rsidP="00C374C0">
            <w:pPr>
              <w:jc w:val="center"/>
              <w:rPr>
                <w:color w:val="FF0000"/>
                <w:sz w:val="20"/>
                <w:szCs w:val="20"/>
              </w:rPr>
            </w:pPr>
            <w:r w:rsidRPr="00B119C1">
              <w:rPr>
                <w:bCs/>
                <w:sz w:val="20"/>
                <w:szCs w:val="20"/>
              </w:rPr>
              <w:t>Czas pojedynczego nagrania min. 60 minut- Podać</w:t>
            </w:r>
          </w:p>
        </w:tc>
        <w:tc>
          <w:tcPr>
            <w:tcW w:w="1984" w:type="dxa"/>
            <w:tcBorders>
              <w:top w:val="single" w:sz="4" w:space="0" w:color="auto"/>
              <w:left w:val="nil"/>
              <w:bottom w:val="single" w:sz="4" w:space="0" w:color="auto"/>
              <w:right w:val="single" w:sz="4" w:space="0" w:color="auto"/>
            </w:tcBorders>
            <w:noWrap/>
            <w:vAlign w:val="center"/>
          </w:tcPr>
          <w:p w14:paraId="6E413920" w14:textId="77777777" w:rsidR="00E31B21" w:rsidRPr="00B119C1"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573962B4" w14:textId="77777777" w:rsidR="00E31B21" w:rsidRPr="00B119C1" w:rsidRDefault="00E31B21" w:rsidP="00C374C0">
            <w:pPr>
              <w:jc w:val="center"/>
              <w:rPr>
                <w:color w:val="FF0000"/>
                <w:sz w:val="20"/>
                <w:szCs w:val="20"/>
              </w:rPr>
            </w:pPr>
          </w:p>
        </w:tc>
      </w:tr>
      <w:tr w:rsidR="00E31B21" w:rsidRPr="00B31419" w14:paraId="3B10E5D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DB3CF26"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61ED81E" w14:textId="77777777" w:rsidR="00E31B21" w:rsidRPr="00B119C1" w:rsidRDefault="00E31B21" w:rsidP="00C374C0">
            <w:pPr>
              <w:rPr>
                <w:bCs/>
                <w:sz w:val="20"/>
                <w:szCs w:val="20"/>
              </w:rPr>
            </w:pPr>
            <w:r w:rsidRPr="00B119C1">
              <w:rPr>
                <w:bCs/>
                <w:sz w:val="20"/>
                <w:szCs w:val="20"/>
              </w:rPr>
              <w:t xml:space="preserve">Drukarka termiczna </w:t>
            </w:r>
          </w:p>
        </w:tc>
        <w:tc>
          <w:tcPr>
            <w:tcW w:w="540" w:type="dxa"/>
            <w:vMerge/>
            <w:tcBorders>
              <w:left w:val="nil"/>
              <w:right w:val="single" w:sz="4" w:space="0" w:color="auto"/>
            </w:tcBorders>
            <w:vAlign w:val="center"/>
          </w:tcPr>
          <w:p w14:paraId="7855E5A4"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257B041" w14:textId="77777777" w:rsidR="00E31B21" w:rsidRPr="00B119C1" w:rsidRDefault="00E31B21" w:rsidP="00C374C0">
            <w:pPr>
              <w:jc w:val="center"/>
              <w:rPr>
                <w:color w:val="FF0000"/>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91161D7" w14:textId="77777777" w:rsidR="00E31B21" w:rsidRPr="00B119C1"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3AE33FBC" w14:textId="77777777" w:rsidR="00E31B21" w:rsidRPr="00B119C1" w:rsidRDefault="00E31B21" w:rsidP="00C374C0">
            <w:pPr>
              <w:jc w:val="center"/>
              <w:rPr>
                <w:color w:val="FF0000"/>
                <w:sz w:val="20"/>
                <w:szCs w:val="20"/>
              </w:rPr>
            </w:pPr>
          </w:p>
        </w:tc>
      </w:tr>
      <w:tr w:rsidR="00E31B21" w:rsidRPr="005A16CA" w14:paraId="1E59D70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24E3B15" w14:textId="77777777" w:rsidR="00E31B21" w:rsidRPr="00B119C1"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5E3D3D2A" w14:textId="77777777" w:rsidR="00E31B21" w:rsidRPr="00B119C1" w:rsidRDefault="00E31B21" w:rsidP="00C374C0">
            <w:pPr>
              <w:rPr>
                <w:bCs/>
                <w:sz w:val="20"/>
                <w:szCs w:val="20"/>
              </w:rPr>
            </w:pPr>
            <w:r w:rsidRPr="00B119C1">
              <w:rPr>
                <w:bCs/>
                <w:sz w:val="20"/>
                <w:szCs w:val="20"/>
              </w:rPr>
              <w:t>Opcjonalnie dedykowany do aparatu podgrzewacz żelu</w:t>
            </w:r>
          </w:p>
        </w:tc>
        <w:tc>
          <w:tcPr>
            <w:tcW w:w="540" w:type="dxa"/>
            <w:vMerge/>
            <w:tcBorders>
              <w:left w:val="nil"/>
              <w:right w:val="single" w:sz="4" w:space="0" w:color="auto"/>
            </w:tcBorders>
            <w:vAlign w:val="center"/>
          </w:tcPr>
          <w:p w14:paraId="6E60585C" w14:textId="77777777" w:rsidR="00E31B21" w:rsidRPr="00B119C1"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12AB50A" w14:textId="77777777" w:rsidR="00E31B21" w:rsidRPr="00B119C1" w:rsidRDefault="00E31B21" w:rsidP="00C374C0">
            <w:pPr>
              <w:jc w:val="center"/>
              <w:rPr>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E6FFE99" w14:textId="77777777" w:rsidR="00E31B21" w:rsidRPr="00B119C1" w:rsidRDefault="00E31B21" w:rsidP="00C374C0">
            <w:pPr>
              <w:jc w:val="center"/>
              <w:rPr>
                <w:sz w:val="20"/>
                <w:szCs w:val="20"/>
              </w:rPr>
            </w:pPr>
          </w:p>
        </w:tc>
        <w:tc>
          <w:tcPr>
            <w:tcW w:w="1461" w:type="dxa"/>
            <w:tcBorders>
              <w:top w:val="single" w:sz="4" w:space="0" w:color="auto"/>
              <w:left w:val="nil"/>
              <w:bottom w:val="single" w:sz="4" w:space="0" w:color="auto"/>
              <w:right w:val="single" w:sz="4" w:space="0" w:color="auto"/>
            </w:tcBorders>
            <w:vAlign w:val="center"/>
          </w:tcPr>
          <w:p w14:paraId="098715BE" w14:textId="77777777" w:rsidR="00E31B21" w:rsidRPr="00B119C1" w:rsidRDefault="00E31B21" w:rsidP="00C374C0">
            <w:pPr>
              <w:jc w:val="center"/>
              <w:rPr>
                <w:sz w:val="20"/>
                <w:szCs w:val="20"/>
              </w:rPr>
            </w:pPr>
          </w:p>
        </w:tc>
      </w:tr>
      <w:tr w:rsidR="00E31B21" w:rsidRPr="00B31419" w14:paraId="581FE51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79A88BF"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E7CEE7C" w14:textId="77777777" w:rsidR="00E31B21" w:rsidRPr="00B119C1" w:rsidRDefault="00E31B21" w:rsidP="00C374C0">
            <w:pPr>
              <w:rPr>
                <w:bCs/>
                <w:sz w:val="20"/>
                <w:szCs w:val="20"/>
              </w:rPr>
            </w:pPr>
            <w:r w:rsidRPr="00B119C1">
              <w:rPr>
                <w:bCs/>
                <w:sz w:val="20"/>
                <w:szCs w:val="20"/>
              </w:rPr>
              <w:t xml:space="preserve">Czas uruchomienia aparatu ze stanu całkowitego wyłączenia do stanu gotowości do pracy </w:t>
            </w:r>
          </w:p>
        </w:tc>
        <w:tc>
          <w:tcPr>
            <w:tcW w:w="540" w:type="dxa"/>
            <w:vMerge/>
            <w:tcBorders>
              <w:left w:val="nil"/>
              <w:right w:val="single" w:sz="4" w:space="0" w:color="auto"/>
            </w:tcBorders>
            <w:vAlign w:val="center"/>
          </w:tcPr>
          <w:p w14:paraId="19D608DB"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31E6C23" w14:textId="77777777" w:rsidR="00E31B21" w:rsidRPr="00B119C1" w:rsidRDefault="00E31B21" w:rsidP="00C374C0">
            <w:pPr>
              <w:jc w:val="center"/>
              <w:rPr>
                <w:color w:val="FF0000"/>
                <w:sz w:val="20"/>
                <w:szCs w:val="20"/>
              </w:rPr>
            </w:pPr>
            <w:r w:rsidRPr="00B119C1">
              <w:rPr>
                <w:bCs/>
                <w:sz w:val="20"/>
                <w:szCs w:val="20"/>
              </w:rPr>
              <w:t>Max. 40 sek.</w:t>
            </w:r>
          </w:p>
        </w:tc>
        <w:tc>
          <w:tcPr>
            <w:tcW w:w="1984" w:type="dxa"/>
            <w:tcBorders>
              <w:top w:val="single" w:sz="4" w:space="0" w:color="auto"/>
              <w:left w:val="nil"/>
              <w:bottom w:val="single" w:sz="4" w:space="0" w:color="auto"/>
              <w:right w:val="single" w:sz="4" w:space="0" w:color="auto"/>
            </w:tcBorders>
            <w:noWrap/>
            <w:vAlign w:val="center"/>
          </w:tcPr>
          <w:p w14:paraId="0127457F" w14:textId="77777777" w:rsidR="00E31B21" w:rsidRPr="00B119C1" w:rsidRDefault="00E31B21" w:rsidP="00C374C0">
            <w:pPr>
              <w:jc w:val="center"/>
              <w:rPr>
                <w:bCs/>
                <w:sz w:val="20"/>
                <w:szCs w:val="20"/>
              </w:rPr>
            </w:pPr>
            <w:r w:rsidRPr="00B119C1">
              <w:rPr>
                <w:bCs/>
                <w:sz w:val="20"/>
                <w:szCs w:val="20"/>
              </w:rPr>
              <w:t>&gt; 30 sek. – 0 pkt</w:t>
            </w:r>
          </w:p>
          <w:p w14:paraId="5AA1D740" w14:textId="77777777" w:rsidR="00E31B21" w:rsidRPr="00B119C1" w:rsidRDefault="00E31B21" w:rsidP="00C374C0">
            <w:pPr>
              <w:jc w:val="center"/>
              <w:rPr>
                <w:color w:val="FF0000"/>
                <w:sz w:val="20"/>
                <w:szCs w:val="20"/>
              </w:rPr>
            </w:pPr>
            <w:r w:rsidRPr="00B119C1">
              <w:rPr>
                <w:bCs/>
                <w:sz w:val="20"/>
                <w:szCs w:val="20"/>
              </w:rPr>
              <w:t>≤ 30 sek. – 5 pkt</w:t>
            </w:r>
          </w:p>
        </w:tc>
        <w:tc>
          <w:tcPr>
            <w:tcW w:w="1461" w:type="dxa"/>
            <w:tcBorders>
              <w:top w:val="single" w:sz="4" w:space="0" w:color="auto"/>
              <w:left w:val="nil"/>
              <w:bottom w:val="single" w:sz="4" w:space="0" w:color="auto"/>
              <w:right w:val="single" w:sz="4" w:space="0" w:color="auto"/>
            </w:tcBorders>
            <w:vAlign w:val="center"/>
          </w:tcPr>
          <w:p w14:paraId="0DCBA259" w14:textId="77777777" w:rsidR="00E31B21" w:rsidRPr="00B119C1" w:rsidRDefault="00E31B21" w:rsidP="00C374C0">
            <w:pPr>
              <w:jc w:val="center"/>
              <w:rPr>
                <w:color w:val="FF0000"/>
                <w:sz w:val="20"/>
                <w:szCs w:val="20"/>
              </w:rPr>
            </w:pPr>
          </w:p>
        </w:tc>
      </w:tr>
      <w:tr w:rsidR="00E31B21" w:rsidRPr="00B31419" w14:paraId="2471F42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AA42BAC"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72C458A" w14:textId="77777777" w:rsidR="00E31B21" w:rsidRPr="00B119C1" w:rsidRDefault="00E31B21" w:rsidP="00C374C0">
            <w:pPr>
              <w:rPr>
                <w:bCs/>
                <w:sz w:val="20"/>
                <w:szCs w:val="20"/>
              </w:rPr>
            </w:pPr>
            <w:r w:rsidRPr="00B119C1">
              <w:rPr>
                <w:bCs/>
                <w:sz w:val="20"/>
                <w:szCs w:val="20"/>
              </w:rPr>
              <w:t xml:space="preserve">Czas uruchomienia ze stanu uśpienia </w:t>
            </w:r>
          </w:p>
        </w:tc>
        <w:tc>
          <w:tcPr>
            <w:tcW w:w="540" w:type="dxa"/>
            <w:vMerge/>
            <w:tcBorders>
              <w:left w:val="nil"/>
              <w:right w:val="single" w:sz="4" w:space="0" w:color="auto"/>
            </w:tcBorders>
            <w:vAlign w:val="center"/>
          </w:tcPr>
          <w:p w14:paraId="2874BA18"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113E0F8" w14:textId="77777777" w:rsidR="00E31B21" w:rsidRPr="00B119C1" w:rsidRDefault="00E31B21" w:rsidP="00C374C0">
            <w:pPr>
              <w:jc w:val="center"/>
              <w:rPr>
                <w:color w:val="FF0000"/>
                <w:sz w:val="20"/>
                <w:szCs w:val="20"/>
              </w:rPr>
            </w:pPr>
            <w:r w:rsidRPr="00B119C1">
              <w:rPr>
                <w:bCs/>
                <w:sz w:val="20"/>
                <w:szCs w:val="20"/>
              </w:rPr>
              <w:t>Poniżej 8 sek.</w:t>
            </w:r>
          </w:p>
        </w:tc>
        <w:tc>
          <w:tcPr>
            <w:tcW w:w="1984" w:type="dxa"/>
            <w:tcBorders>
              <w:top w:val="single" w:sz="4" w:space="0" w:color="auto"/>
              <w:left w:val="nil"/>
              <w:bottom w:val="single" w:sz="4" w:space="0" w:color="auto"/>
              <w:right w:val="single" w:sz="4" w:space="0" w:color="auto"/>
            </w:tcBorders>
            <w:noWrap/>
          </w:tcPr>
          <w:p w14:paraId="12AA510E" w14:textId="77777777" w:rsidR="00E31B21" w:rsidRPr="00B119C1" w:rsidRDefault="00E31B21" w:rsidP="00C374C0">
            <w:pPr>
              <w:jc w:val="center"/>
              <w:rPr>
                <w:bCs/>
                <w:sz w:val="20"/>
                <w:szCs w:val="20"/>
              </w:rPr>
            </w:pPr>
            <w:r w:rsidRPr="00B119C1">
              <w:rPr>
                <w:bCs/>
                <w:sz w:val="20"/>
                <w:szCs w:val="20"/>
              </w:rPr>
              <w:t>&gt; 5 sek. – 0 pkt</w:t>
            </w:r>
          </w:p>
          <w:p w14:paraId="2AF43A16" w14:textId="77777777" w:rsidR="00E31B21" w:rsidRPr="00B119C1" w:rsidRDefault="00E31B21" w:rsidP="00C374C0">
            <w:pPr>
              <w:jc w:val="center"/>
              <w:rPr>
                <w:color w:val="FF0000"/>
                <w:sz w:val="20"/>
                <w:szCs w:val="20"/>
              </w:rPr>
            </w:pPr>
            <w:r w:rsidRPr="00B119C1">
              <w:rPr>
                <w:bCs/>
                <w:sz w:val="20"/>
                <w:szCs w:val="20"/>
              </w:rPr>
              <w:t>≤ 5 sek. – 5 pkt</w:t>
            </w:r>
          </w:p>
        </w:tc>
        <w:tc>
          <w:tcPr>
            <w:tcW w:w="1461" w:type="dxa"/>
            <w:tcBorders>
              <w:top w:val="single" w:sz="4" w:space="0" w:color="auto"/>
              <w:left w:val="nil"/>
              <w:bottom w:val="single" w:sz="4" w:space="0" w:color="auto"/>
              <w:right w:val="single" w:sz="4" w:space="0" w:color="auto"/>
            </w:tcBorders>
            <w:vAlign w:val="center"/>
          </w:tcPr>
          <w:p w14:paraId="76653A13" w14:textId="77777777" w:rsidR="00E31B21" w:rsidRPr="00B119C1" w:rsidRDefault="00E31B21" w:rsidP="00C374C0">
            <w:pPr>
              <w:jc w:val="center"/>
              <w:rPr>
                <w:color w:val="FF0000"/>
                <w:sz w:val="20"/>
                <w:szCs w:val="20"/>
              </w:rPr>
            </w:pPr>
          </w:p>
        </w:tc>
      </w:tr>
      <w:tr w:rsidR="00E31B21" w:rsidRPr="00B31419" w14:paraId="59BE875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2B10CD5"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D4620D9" w14:textId="77777777" w:rsidR="00E31B21" w:rsidRPr="00B31419" w:rsidRDefault="00E31B21" w:rsidP="00C374C0">
            <w:pPr>
              <w:rPr>
                <w:bCs/>
                <w:sz w:val="20"/>
                <w:szCs w:val="20"/>
              </w:rPr>
            </w:pPr>
            <w:r w:rsidRPr="00B31419">
              <w:rPr>
                <w:bCs/>
                <w:sz w:val="20"/>
                <w:szCs w:val="20"/>
              </w:rPr>
              <w:t>Moduł EKG wbudowany w aparat</w:t>
            </w:r>
          </w:p>
        </w:tc>
        <w:tc>
          <w:tcPr>
            <w:tcW w:w="540" w:type="dxa"/>
            <w:vMerge/>
            <w:tcBorders>
              <w:left w:val="nil"/>
              <w:right w:val="single" w:sz="4" w:space="0" w:color="auto"/>
            </w:tcBorders>
            <w:vAlign w:val="center"/>
          </w:tcPr>
          <w:p w14:paraId="2666D3A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1D2E863" w14:textId="77777777" w:rsidR="00E31B21" w:rsidRPr="00B31419" w:rsidRDefault="00E31B21" w:rsidP="00C374C0">
            <w:pPr>
              <w:jc w:val="center"/>
              <w:rPr>
                <w:color w:val="FF0000"/>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32A10AF" w14:textId="77777777" w:rsidR="00E31B21" w:rsidRPr="00B31419" w:rsidRDefault="00E31B21" w:rsidP="00C374C0">
            <w:pPr>
              <w:jc w:val="center"/>
              <w:rPr>
                <w:color w:val="FF0000"/>
                <w:sz w:val="20"/>
                <w:szCs w:val="20"/>
              </w:rPr>
            </w:pPr>
          </w:p>
        </w:tc>
        <w:tc>
          <w:tcPr>
            <w:tcW w:w="1461" w:type="dxa"/>
            <w:tcBorders>
              <w:top w:val="single" w:sz="4" w:space="0" w:color="auto"/>
              <w:left w:val="nil"/>
              <w:bottom w:val="single" w:sz="4" w:space="0" w:color="auto"/>
              <w:right w:val="single" w:sz="4" w:space="0" w:color="auto"/>
            </w:tcBorders>
            <w:vAlign w:val="center"/>
          </w:tcPr>
          <w:p w14:paraId="1FCEC093" w14:textId="77777777" w:rsidR="00E31B21" w:rsidRPr="00B31419" w:rsidRDefault="00E31B21" w:rsidP="00C374C0">
            <w:pPr>
              <w:jc w:val="center"/>
              <w:rPr>
                <w:color w:val="FF0000"/>
                <w:sz w:val="20"/>
                <w:szCs w:val="20"/>
              </w:rPr>
            </w:pPr>
          </w:p>
        </w:tc>
      </w:tr>
      <w:tr w:rsidR="00E31B21" w:rsidRPr="00B31419" w14:paraId="12DBF2B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D5A05F0" w14:textId="77777777" w:rsidR="00E31B21" w:rsidRPr="00B31419" w:rsidRDefault="00E31B21" w:rsidP="00C374C0">
            <w:pPr>
              <w:pStyle w:val="Akapitzlist"/>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1A2CE63" w14:textId="77777777" w:rsidR="00E31B21" w:rsidRPr="00B31419" w:rsidRDefault="00E31B21" w:rsidP="00C374C0">
            <w:pPr>
              <w:rPr>
                <w:bCs/>
                <w:sz w:val="20"/>
                <w:szCs w:val="20"/>
              </w:rPr>
            </w:pPr>
            <w:r w:rsidRPr="00B31419">
              <w:rPr>
                <w:b/>
                <w:bCs/>
                <w:sz w:val="20"/>
                <w:szCs w:val="20"/>
              </w:rPr>
              <w:t>TRYBY OBRAZOWANIA</w:t>
            </w:r>
          </w:p>
        </w:tc>
        <w:tc>
          <w:tcPr>
            <w:tcW w:w="540" w:type="dxa"/>
            <w:vMerge/>
            <w:tcBorders>
              <w:left w:val="nil"/>
              <w:right w:val="single" w:sz="4" w:space="0" w:color="auto"/>
            </w:tcBorders>
            <w:vAlign w:val="center"/>
          </w:tcPr>
          <w:p w14:paraId="5DD46BB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935AE84" w14:textId="77777777" w:rsidR="00E31B21" w:rsidRPr="00B31419"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5B74CB2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AA18E47" w14:textId="77777777" w:rsidR="00E31B21" w:rsidRPr="00B31419" w:rsidRDefault="00E31B21" w:rsidP="00C374C0">
            <w:pPr>
              <w:jc w:val="center"/>
              <w:rPr>
                <w:color w:val="FF0000"/>
                <w:sz w:val="20"/>
                <w:szCs w:val="20"/>
              </w:rPr>
            </w:pPr>
          </w:p>
        </w:tc>
      </w:tr>
      <w:tr w:rsidR="00E31B21" w:rsidRPr="00B31419" w14:paraId="5B2B3E74" w14:textId="77777777" w:rsidTr="00190056">
        <w:trPr>
          <w:trHeight w:val="60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AFC184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43CFB11" w14:textId="77777777" w:rsidR="00E31B21" w:rsidRPr="00B31419" w:rsidRDefault="00E31B21" w:rsidP="00C374C0">
            <w:pPr>
              <w:rPr>
                <w:bCs/>
                <w:sz w:val="20"/>
                <w:szCs w:val="20"/>
              </w:rPr>
            </w:pPr>
            <w:r w:rsidRPr="00B31419">
              <w:rPr>
                <w:bCs/>
                <w:sz w:val="20"/>
                <w:szCs w:val="20"/>
              </w:rPr>
              <w:t>Tryb 2D (B-</w:t>
            </w:r>
            <w:proofErr w:type="spellStart"/>
            <w:r w:rsidRPr="00B31419">
              <w:rPr>
                <w:bCs/>
                <w:sz w:val="20"/>
                <w:szCs w:val="20"/>
              </w:rPr>
              <w:t>Mode</w:t>
            </w:r>
            <w:proofErr w:type="spellEnd"/>
            <w:r w:rsidRPr="00B31419">
              <w:rPr>
                <w:bCs/>
                <w:sz w:val="20"/>
                <w:szCs w:val="20"/>
              </w:rPr>
              <w:t>)</w:t>
            </w:r>
          </w:p>
        </w:tc>
        <w:tc>
          <w:tcPr>
            <w:tcW w:w="540" w:type="dxa"/>
            <w:vMerge/>
            <w:tcBorders>
              <w:left w:val="nil"/>
              <w:right w:val="single" w:sz="4" w:space="0" w:color="auto"/>
            </w:tcBorders>
            <w:vAlign w:val="center"/>
          </w:tcPr>
          <w:p w14:paraId="4278A4C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95530F8"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4445E0E"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DD90F43" w14:textId="77777777" w:rsidR="00E31B21" w:rsidRPr="00B31419" w:rsidRDefault="00E31B21" w:rsidP="00C374C0">
            <w:pPr>
              <w:jc w:val="center"/>
              <w:rPr>
                <w:color w:val="FF0000"/>
                <w:sz w:val="20"/>
                <w:szCs w:val="20"/>
              </w:rPr>
            </w:pPr>
          </w:p>
        </w:tc>
      </w:tr>
      <w:tr w:rsidR="00E31B21" w:rsidRPr="00B31419" w14:paraId="4F192F1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507BC10" w14:textId="77777777" w:rsidR="00E31B21" w:rsidRPr="00C63702"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4C67613" w14:textId="380BB640" w:rsidR="00E31B21" w:rsidRPr="00C63702" w:rsidRDefault="00E31B21" w:rsidP="00C374C0">
            <w:pPr>
              <w:rPr>
                <w:bCs/>
                <w:sz w:val="20"/>
                <w:szCs w:val="20"/>
              </w:rPr>
            </w:pPr>
            <w:r w:rsidRPr="00C63702">
              <w:rPr>
                <w:bCs/>
                <w:sz w:val="20"/>
                <w:szCs w:val="20"/>
              </w:rPr>
              <w:t>Zakres ustawienia głębokości penetracji</w:t>
            </w:r>
            <w:r w:rsidR="00CB0286" w:rsidRPr="00C63702">
              <w:rPr>
                <w:bCs/>
                <w:sz w:val="20"/>
                <w:szCs w:val="20"/>
              </w:rPr>
              <w:t xml:space="preserve"> min. 2 – 38 cm,</w:t>
            </w:r>
          </w:p>
        </w:tc>
        <w:tc>
          <w:tcPr>
            <w:tcW w:w="540" w:type="dxa"/>
            <w:vMerge/>
            <w:tcBorders>
              <w:left w:val="nil"/>
              <w:right w:val="single" w:sz="4" w:space="0" w:color="auto"/>
            </w:tcBorders>
            <w:vAlign w:val="center"/>
          </w:tcPr>
          <w:p w14:paraId="3CAC7C96" w14:textId="77777777" w:rsidR="00E31B21" w:rsidRPr="00C63702"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00F8635" w14:textId="77777777" w:rsidR="00CB0286" w:rsidRPr="00C63702" w:rsidRDefault="00CB0286" w:rsidP="00C374C0">
            <w:pPr>
              <w:jc w:val="center"/>
              <w:rPr>
                <w:bCs/>
                <w:sz w:val="20"/>
                <w:szCs w:val="20"/>
              </w:rPr>
            </w:pPr>
          </w:p>
          <w:p w14:paraId="40345D7C" w14:textId="5E9C7F03" w:rsidR="00E31B21" w:rsidRPr="00C63702" w:rsidRDefault="00CB0286" w:rsidP="00C374C0">
            <w:pPr>
              <w:jc w:val="center"/>
              <w:rPr>
                <w:bCs/>
                <w:sz w:val="20"/>
                <w:szCs w:val="20"/>
              </w:rPr>
            </w:pPr>
            <w:r w:rsidRPr="00C63702">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140A38C5" w14:textId="567E2F2F" w:rsidR="00084630" w:rsidRPr="006677CB" w:rsidRDefault="00084630" w:rsidP="00CB0286">
            <w:pPr>
              <w:suppressAutoHyphens w:val="0"/>
              <w:spacing w:before="100" w:beforeAutospacing="1" w:after="100" w:afterAutospacing="1"/>
              <w:rPr>
                <w:bCs/>
                <w:sz w:val="20"/>
                <w:szCs w:val="20"/>
                <w:highlight w:val="yellow"/>
              </w:rPr>
            </w:pPr>
          </w:p>
        </w:tc>
        <w:tc>
          <w:tcPr>
            <w:tcW w:w="1461" w:type="dxa"/>
            <w:tcBorders>
              <w:top w:val="single" w:sz="4" w:space="0" w:color="auto"/>
              <w:left w:val="nil"/>
              <w:bottom w:val="single" w:sz="4" w:space="0" w:color="auto"/>
              <w:right w:val="single" w:sz="4" w:space="0" w:color="auto"/>
            </w:tcBorders>
            <w:vAlign w:val="center"/>
          </w:tcPr>
          <w:p w14:paraId="67309D8E" w14:textId="77777777" w:rsidR="00E31B21" w:rsidRPr="00B31419" w:rsidRDefault="00E31B21" w:rsidP="00C374C0">
            <w:pPr>
              <w:jc w:val="center"/>
              <w:rPr>
                <w:color w:val="FF0000"/>
                <w:sz w:val="20"/>
                <w:szCs w:val="20"/>
              </w:rPr>
            </w:pPr>
          </w:p>
        </w:tc>
      </w:tr>
      <w:tr w:rsidR="00E31B21" w:rsidRPr="00B31419" w14:paraId="369340B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42FA141"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249FAAE" w14:textId="77777777" w:rsidR="00E31B21" w:rsidRPr="00B31419" w:rsidRDefault="00E31B21" w:rsidP="00C374C0">
            <w:pPr>
              <w:rPr>
                <w:bCs/>
                <w:sz w:val="20"/>
                <w:szCs w:val="20"/>
              </w:rPr>
            </w:pPr>
            <w:r w:rsidRPr="00B31419">
              <w:rPr>
                <w:bCs/>
                <w:sz w:val="20"/>
                <w:szCs w:val="20"/>
              </w:rPr>
              <w:t>Zakres bezstratnego powiększania obrazu rzeczywistego i zamrożonego (tzw. zoom) a także obrazu z pamięci CINE</w:t>
            </w:r>
          </w:p>
        </w:tc>
        <w:tc>
          <w:tcPr>
            <w:tcW w:w="540" w:type="dxa"/>
            <w:vMerge/>
            <w:tcBorders>
              <w:left w:val="nil"/>
              <w:right w:val="single" w:sz="4" w:space="0" w:color="auto"/>
            </w:tcBorders>
            <w:vAlign w:val="center"/>
          </w:tcPr>
          <w:p w14:paraId="6B22A44C"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B05F591" w14:textId="77777777" w:rsidR="00E31B21" w:rsidRPr="00B31419" w:rsidRDefault="00E31B21" w:rsidP="00C374C0">
            <w:pPr>
              <w:jc w:val="center"/>
              <w:rPr>
                <w:bCs/>
                <w:sz w:val="20"/>
                <w:szCs w:val="20"/>
              </w:rPr>
            </w:pPr>
            <w:r w:rsidRPr="00B31419">
              <w:rPr>
                <w:bCs/>
                <w:sz w:val="20"/>
                <w:szCs w:val="20"/>
              </w:rPr>
              <w:t>Min. 10x</w:t>
            </w:r>
          </w:p>
          <w:p w14:paraId="1EAA931F" w14:textId="77777777" w:rsidR="00E31B21" w:rsidRPr="00B31419"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10DABEC4"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2D52904" w14:textId="77777777" w:rsidR="00E31B21" w:rsidRPr="00B31419" w:rsidRDefault="00E31B21" w:rsidP="00C374C0">
            <w:pPr>
              <w:jc w:val="center"/>
              <w:rPr>
                <w:color w:val="FF0000"/>
                <w:sz w:val="20"/>
                <w:szCs w:val="20"/>
              </w:rPr>
            </w:pPr>
          </w:p>
        </w:tc>
      </w:tr>
      <w:tr w:rsidR="00E31B21" w:rsidRPr="00B31419" w14:paraId="187BC9C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A258FA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E04F334" w14:textId="77777777" w:rsidR="00E31B21" w:rsidRPr="00B119C1" w:rsidRDefault="00E31B21" w:rsidP="00C374C0">
            <w:pPr>
              <w:rPr>
                <w:bCs/>
                <w:sz w:val="20"/>
                <w:szCs w:val="20"/>
              </w:rPr>
            </w:pPr>
            <w:r w:rsidRPr="00B119C1">
              <w:rPr>
                <w:bCs/>
                <w:sz w:val="20"/>
                <w:szCs w:val="20"/>
              </w:rPr>
              <w:t>Możliwość powiększenia obrazu diagnostycznego na pełny ekran</w:t>
            </w:r>
          </w:p>
        </w:tc>
        <w:tc>
          <w:tcPr>
            <w:tcW w:w="540" w:type="dxa"/>
            <w:vMerge/>
            <w:tcBorders>
              <w:left w:val="nil"/>
              <w:right w:val="single" w:sz="4" w:space="0" w:color="auto"/>
            </w:tcBorders>
            <w:vAlign w:val="center"/>
          </w:tcPr>
          <w:p w14:paraId="3EF2DD32"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61C8FB3"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0C172EA"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86226EA" w14:textId="77777777" w:rsidR="00E31B21" w:rsidRPr="00B31419" w:rsidRDefault="00E31B21" w:rsidP="00C374C0">
            <w:pPr>
              <w:jc w:val="center"/>
              <w:rPr>
                <w:color w:val="FF0000"/>
                <w:sz w:val="20"/>
                <w:szCs w:val="20"/>
              </w:rPr>
            </w:pPr>
          </w:p>
        </w:tc>
      </w:tr>
      <w:tr w:rsidR="00E31B21" w:rsidRPr="00B31419" w14:paraId="4444FB3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FF8D14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7815F8A" w14:textId="77777777" w:rsidR="00E31B21" w:rsidRPr="00B119C1" w:rsidRDefault="00E31B21" w:rsidP="00C374C0">
            <w:pPr>
              <w:rPr>
                <w:bCs/>
                <w:sz w:val="20"/>
                <w:szCs w:val="20"/>
              </w:rPr>
            </w:pPr>
            <w:r w:rsidRPr="00B119C1">
              <w:rPr>
                <w:bCs/>
                <w:sz w:val="20"/>
                <w:szCs w:val="20"/>
              </w:rPr>
              <w:t>Zakres dynamiki dla obrazu 2D wyświetlany na ekranie</w:t>
            </w:r>
          </w:p>
        </w:tc>
        <w:tc>
          <w:tcPr>
            <w:tcW w:w="540" w:type="dxa"/>
            <w:vMerge/>
            <w:tcBorders>
              <w:left w:val="nil"/>
              <w:right w:val="single" w:sz="4" w:space="0" w:color="auto"/>
            </w:tcBorders>
            <w:vAlign w:val="center"/>
          </w:tcPr>
          <w:p w14:paraId="693B2DA9"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E53A841" w14:textId="77777777" w:rsidR="00E31B21" w:rsidRPr="00B119C1" w:rsidRDefault="00E31B21" w:rsidP="00C374C0">
            <w:pPr>
              <w:jc w:val="center"/>
              <w:rPr>
                <w:bCs/>
                <w:sz w:val="20"/>
                <w:szCs w:val="20"/>
              </w:rPr>
            </w:pPr>
            <w:r w:rsidRPr="00B119C1">
              <w:rPr>
                <w:bCs/>
                <w:sz w:val="20"/>
                <w:szCs w:val="20"/>
              </w:rPr>
              <w:t xml:space="preserve">Min. 230 </w:t>
            </w:r>
            <w:proofErr w:type="spellStart"/>
            <w:r w:rsidRPr="00B119C1">
              <w:rPr>
                <w:bCs/>
                <w:sz w:val="20"/>
                <w:szCs w:val="20"/>
              </w:rPr>
              <w:t>dB</w:t>
            </w:r>
            <w:proofErr w:type="spellEnd"/>
          </w:p>
        </w:tc>
        <w:tc>
          <w:tcPr>
            <w:tcW w:w="1984" w:type="dxa"/>
            <w:tcBorders>
              <w:top w:val="single" w:sz="4" w:space="0" w:color="auto"/>
              <w:left w:val="nil"/>
              <w:bottom w:val="single" w:sz="4" w:space="0" w:color="auto"/>
              <w:right w:val="single" w:sz="4" w:space="0" w:color="auto"/>
            </w:tcBorders>
            <w:noWrap/>
            <w:vAlign w:val="center"/>
          </w:tcPr>
          <w:p w14:paraId="0A6A82C2" w14:textId="77777777" w:rsidR="00E31B21" w:rsidRPr="00B119C1" w:rsidRDefault="00E31B21" w:rsidP="00C374C0">
            <w:pPr>
              <w:jc w:val="center"/>
              <w:rPr>
                <w:bCs/>
                <w:sz w:val="20"/>
                <w:szCs w:val="20"/>
              </w:rPr>
            </w:pPr>
            <w:r w:rsidRPr="00B119C1">
              <w:rPr>
                <w:bCs/>
                <w:sz w:val="20"/>
                <w:szCs w:val="20"/>
              </w:rPr>
              <w:t xml:space="preserve">&lt; 260 </w:t>
            </w:r>
            <w:proofErr w:type="spellStart"/>
            <w:r w:rsidRPr="00B119C1">
              <w:rPr>
                <w:bCs/>
                <w:sz w:val="20"/>
                <w:szCs w:val="20"/>
              </w:rPr>
              <w:t>dB</w:t>
            </w:r>
            <w:proofErr w:type="spellEnd"/>
            <w:r w:rsidRPr="00B119C1">
              <w:rPr>
                <w:bCs/>
                <w:sz w:val="20"/>
                <w:szCs w:val="20"/>
              </w:rPr>
              <w:t xml:space="preserve"> – 0 pkt</w:t>
            </w:r>
          </w:p>
          <w:p w14:paraId="33270858" w14:textId="77777777" w:rsidR="00E31B21" w:rsidRPr="00B119C1" w:rsidRDefault="00E31B21" w:rsidP="00C374C0">
            <w:pPr>
              <w:jc w:val="center"/>
              <w:rPr>
                <w:bCs/>
                <w:sz w:val="20"/>
                <w:szCs w:val="20"/>
              </w:rPr>
            </w:pPr>
            <w:r w:rsidRPr="00B119C1">
              <w:rPr>
                <w:bCs/>
                <w:sz w:val="20"/>
                <w:szCs w:val="20"/>
              </w:rPr>
              <w:t xml:space="preserve">≥ 260 </w:t>
            </w:r>
            <w:proofErr w:type="spellStart"/>
            <w:r w:rsidRPr="00B119C1">
              <w:rPr>
                <w:bCs/>
                <w:sz w:val="20"/>
                <w:szCs w:val="20"/>
              </w:rPr>
              <w:t>dB</w:t>
            </w:r>
            <w:proofErr w:type="spellEnd"/>
            <w:r w:rsidRPr="00B119C1">
              <w:rPr>
                <w:bCs/>
                <w:sz w:val="20"/>
                <w:szCs w:val="20"/>
              </w:rPr>
              <w:t xml:space="preserve"> – 4 pkt</w:t>
            </w:r>
          </w:p>
        </w:tc>
        <w:tc>
          <w:tcPr>
            <w:tcW w:w="1461" w:type="dxa"/>
            <w:tcBorders>
              <w:top w:val="single" w:sz="4" w:space="0" w:color="auto"/>
              <w:left w:val="nil"/>
              <w:bottom w:val="single" w:sz="4" w:space="0" w:color="auto"/>
              <w:right w:val="single" w:sz="4" w:space="0" w:color="auto"/>
            </w:tcBorders>
            <w:vAlign w:val="center"/>
          </w:tcPr>
          <w:p w14:paraId="7B77F6D3" w14:textId="77777777" w:rsidR="00E31B21" w:rsidRPr="00B31419" w:rsidRDefault="00E31B21" w:rsidP="00C374C0">
            <w:pPr>
              <w:jc w:val="center"/>
              <w:rPr>
                <w:color w:val="FF0000"/>
                <w:sz w:val="20"/>
                <w:szCs w:val="20"/>
              </w:rPr>
            </w:pPr>
          </w:p>
        </w:tc>
      </w:tr>
      <w:tr w:rsidR="00E31B21" w:rsidRPr="00B31419" w14:paraId="45DC643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565F22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3078A19" w14:textId="77777777" w:rsidR="00E31B21" w:rsidRPr="00B119C1" w:rsidRDefault="00E31B21" w:rsidP="00C374C0">
            <w:pPr>
              <w:rPr>
                <w:bCs/>
                <w:sz w:val="20"/>
                <w:szCs w:val="20"/>
              </w:rPr>
            </w:pPr>
            <w:r w:rsidRPr="00B119C1">
              <w:rPr>
                <w:bCs/>
                <w:sz w:val="20"/>
                <w:szCs w:val="20"/>
              </w:rPr>
              <w:t>Obrazowanie harmoniczne na wszystkich oferowanych głowicach z wykorzystaniem przesunięcia lub inwersji faz</w:t>
            </w:r>
          </w:p>
        </w:tc>
        <w:tc>
          <w:tcPr>
            <w:tcW w:w="540" w:type="dxa"/>
            <w:vMerge/>
            <w:tcBorders>
              <w:left w:val="nil"/>
              <w:right w:val="single" w:sz="4" w:space="0" w:color="auto"/>
            </w:tcBorders>
            <w:vAlign w:val="center"/>
          </w:tcPr>
          <w:p w14:paraId="6349C94E"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BCA894"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09BF72F"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A666923" w14:textId="77777777" w:rsidR="00E31B21" w:rsidRPr="00B31419" w:rsidRDefault="00E31B21" w:rsidP="00C374C0">
            <w:pPr>
              <w:jc w:val="center"/>
              <w:rPr>
                <w:color w:val="FF0000"/>
                <w:sz w:val="20"/>
                <w:szCs w:val="20"/>
              </w:rPr>
            </w:pPr>
          </w:p>
        </w:tc>
      </w:tr>
      <w:tr w:rsidR="00E31B21" w:rsidRPr="00B31419" w14:paraId="6228F05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2FD8B24"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3CFB2E7" w14:textId="77777777" w:rsidR="00E31B21" w:rsidRPr="00B119C1" w:rsidRDefault="00E31B21" w:rsidP="00C374C0">
            <w:pPr>
              <w:rPr>
                <w:bCs/>
                <w:sz w:val="20"/>
                <w:szCs w:val="20"/>
              </w:rPr>
            </w:pPr>
            <w:r w:rsidRPr="00B119C1">
              <w:rPr>
                <w:bCs/>
                <w:sz w:val="20"/>
                <w:szCs w:val="20"/>
              </w:rPr>
              <w:t>Strefowe wzmocnienie obrazu na wybranych głębokościach (TGC) dostępne na panelu dotykowym, z funkcją zapamiętywania kilku preferowanych ustawień.</w:t>
            </w:r>
          </w:p>
        </w:tc>
        <w:tc>
          <w:tcPr>
            <w:tcW w:w="540" w:type="dxa"/>
            <w:vMerge/>
            <w:tcBorders>
              <w:left w:val="nil"/>
              <w:right w:val="single" w:sz="4" w:space="0" w:color="auto"/>
            </w:tcBorders>
            <w:vAlign w:val="center"/>
          </w:tcPr>
          <w:p w14:paraId="120F250F"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A0D5B75" w14:textId="77777777" w:rsidR="00E31B21" w:rsidRPr="00B119C1" w:rsidRDefault="00E31B21" w:rsidP="00C374C0">
            <w:pPr>
              <w:jc w:val="center"/>
              <w:rPr>
                <w:bCs/>
                <w:sz w:val="20"/>
                <w:szCs w:val="20"/>
              </w:rPr>
            </w:pPr>
            <w:r w:rsidRPr="00B119C1">
              <w:rPr>
                <w:bCs/>
                <w:sz w:val="20"/>
                <w:szCs w:val="20"/>
              </w:rPr>
              <w:t>Min. 8 stref</w:t>
            </w:r>
          </w:p>
        </w:tc>
        <w:tc>
          <w:tcPr>
            <w:tcW w:w="1984" w:type="dxa"/>
            <w:tcBorders>
              <w:top w:val="single" w:sz="4" w:space="0" w:color="auto"/>
              <w:left w:val="nil"/>
              <w:bottom w:val="single" w:sz="4" w:space="0" w:color="auto"/>
              <w:right w:val="single" w:sz="4" w:space="0" w:color="auto"/>
            </w:tcBorders>
            <w:noWrap/>
            <w:vAlign w:val="center"/>
          </w:tcPr>
          <w:p w14:paraId="1D7A7B63"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EDC3D4F" w14:textId="77777777" w:rsidR="00E31B21" w:rsidRPr="00B31419" w:rsidRDefault="00E31B21" w:rsidP="00C374C0">
            <w:pPr>
              <w:jc w:val="center"/>
              <w:rPr>
                <w:color w:val="FF0000"/>
                <w:sz w:val="20"/>
                <w:szCs w:val="20"/>
              </w:rPr>
            </w:pPr>
          </w:p>
        </w:tc>
      </w:tr>
      <w:tr w:rsidR="00E31B21" w:rsidRPr="00B31419" w14:paraId="1FE8FD9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7982D9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418DADD" w14:textId="77777777" w:rsidR="00E31B21" w:rsidRPr="00B119C1" w:rsidRDefault="00E31B21" w:rsidP="00C374C0">
            <w:pPr>
              <w:rPr>
                <w:bCs/>
                <w:sz w:val="20"/>
                <w:szCs w:val="20"/>
              </w:rPr>
            </w:pPr>
            <w:r w:rsidRPr="00B119C1">
              <w:rPr>
                <w:bCs/>
                <w:sz w:val="20"/>
                <w:szCs w:val="20"/>
              </w:rPr>
              <w:t xml:space="preserve">Strefowe pionowe wzmocnienie obrazu (LGC) dostępne na panelu dotykowym </w:t>
            </w:r>
          </w:p>
        </w:tc>
        <w:tc>
          <w:tcPr>
            <w:tcW w:w="540" w:type="dxa"/>
            <w:vMerge/>
            <w:tcBorders>
              <w:left w:val="nil"/>
              <w:right w:val="single" w:sz="4" w:space="0" w:color="auto"/>
            </w:tcBorders>
            <w:vAlign w:val="center"/>
          </w:tcPr>
          <w:p w14:paraId="4890F2D4"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BC07EBC" w14:textId="77777777" w:rsidR="00E31B21" w:rsidRPr="00B119C1" w:rsidRDefault="00E31B21" w:rsidP="00C374C0">
            <w:pPr>
              <w:jc w:val="center"/>
              <w:rPr>
                <w:bCs/>
                <w:sz w:val="20"/>
                <w:szCs w:val="20"/>
              </w:rPr>
            </w:pPr>
            <w:r w:rsidRPr="00B119C1">
              <w:rPr>
                <w:bCs/>
                <w:sz w:val="20"/>
                <w:szCs w:val="20"/>
              </w:rPr>
              <w:t>Min. 6 stref</w:t>
            </w:r>
          </w:p>
        </w:tc>
        <w:tc>
          <w:tcPr>
            <w:tcW w:w="1984" w:type="dxa"/>
            <w:tcBorders>
              <w:top w:val="single" w:sz="4" w:space="0" w:color="auto"/>
              <w:left w:val="nil"/>
              <w:bottom w:val="single" w:sz="4" w:space="0" w:color="auto"/>
              <w:right w:val="single" w:sz="4" w:space="0" w:color="auto"/>
            </w:tcBorders>
            <w:noWrap/>
            <w:vAlign w:val="center"/>
          </w:tcPr>
          <w:p w14:paraId="22CAFCB1" w14:textId="77777777" w:rsidR="00E31B21" w:rsidRPr="00B119C1" w:rsidRDefault="00E31B21" w:rsidP="00C374C0">
            <w:pPr>
              <w:jc w:val="center"/>
              <w:rPr>
                <w:bCs/>
                <w:sz w:val="20"/>
                <w:szCs w:val="20"/>
              </w:rPr>
            </w:pPr>
            <w:r w:rsidRPr="00B119C1">
              <w:rPr>
                <w:bCs/>
                <w:sz w:val="20"/>
                <w:szCs w:val="20"/>
              </w:rPr>
              <w:t>&lt; 8 stref – 0 pkt</w:t>
            </w:r>
          </w:p>
          <w:p w14:paraId="604CD8A8" w14:textId="77777777" w:rsidR="00E31B21" w:rsidRPr="00B119C1" w:rsidRDefault="00E31B21" w:rsidP="00C374C0">
            <w:pPr>
              <w:jc w:val="center"/>
              <w:rPr>
                <w:bCs/>
                <w:sz w:val="20"/>
                <w:szCs w:val="20"/>
              </w:rPr>
            </w:pPr>
            <w:r w:rsidRPr="00B119C1">
              <w:rPr>
                <w:bCs/>
                <w:sz w:val="20"/>
                <w:szCs w:val="20"/>
              </w:rPr>
              <w:t>≥ 8 stref – 3 pkt</w:t>
            </w:r>
          </w:p>
        </w:tc>
        <w:tc>
          <w:tcPr>
            <w:tcW w:w="1461" w:type="dxa"/>
            <w:tcBorders>
              <w:top w:val="single" w:sz="4" w:space="0" w:color="auto"/>
              <w:left w:val="nil"/>
              <w:bottom w:val="single" w:sz="4" w:space="0" w:color="auto"/>
              <w:right w:val="single" w:sz="4" w:space="0" w:color="auto"/>
            </w:tcBorders>
            <w:vAlign w:val="center"/>
          </w:tcPr>
          <w:p w14:paraId="7F20945F" w14:textId="77777777" w:rsidR="00E31B21" w:rsidRPr="00B31419" w:rsidRDefault="00E31B21" w:rsidP="00C374C0">
            <w:pPr>
              <w:jc w:val="center"/>
              <w:rPr>
                <w:color w:val="FF0000"/>
                <w:sz w:val="20"/>
                <w:szCs w:val="20"/>
              </w:rPr>
            </w:pPr>
          </w:p>
        </w:tc>
      </w:tr>
      <w:tr w:rsidR="00E31B21" w:rsidRPr="00B31419" w14:paraId="379A26B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85483A9"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D4BB805" w14:textId="77777777" w:rsidR="00E31B21" w:rsidRPr="00B119C1" w:rsidRDefault="00E31B21" w:rsidP="00C374C0">
            <w:pPr>
              <w:rPr>
                <w:bCs/>
                <w:sz w:val="20"/>
                <w:szCs w:val="20"/>
              </w:rPr>
            </w:pPr>
            <w:r w:rsidRPr="00B119C1">
              <w:rPr>
                <w:bCs/>
                <w:sz w:val="20"/>
                <w:szCs w:val="20"/>
              </w:rPr>
              <w:t>Technologia redukcji szumów i plamek oraz wyostrzenia krawędzi i wzmocnienia kontrastu tkanek</w:t>
            </w:r>
          </w:p>
        </w:tc>
        <w:tc>
          <w:tcPr>
            <w:tcW w:w="540" w:type="dxa"/>
            <w:vMerge/>
            <w:tcBorders>
              <w:left w:val="nil"/>
              <w:right w:val="single" w:sz="4" w:space="0" w:color="auto"/>
            </w:tcBorders>
            <w:vAlign w:val="center"/>
          </w:tcPr>
          <w:p w14:paraId="0CDF788D"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4207FE1" w14:textId="77777777" w:rsidR="00E31B21" w:rsidRPr="00B119C1" w:rsidRDefault="00E31B21" w:rsidP="00C374C0">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DD6BF98"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280F093" w14:textId="77777777" w:rsidR="00E31B21" w:rsidRPr="00B31419" w:rsidRDefault="00E31B21" w:rsidP="00C374C0">
            <w:pPr>
              <w:jc w:val="center"/>
              <w:rPr>
                <w:color w:val="FF0000"/>
                <w:sz w:val="20"/>
                <w:szCs w:val="20"/>
              </w:rPr>
            </w:pPr>
          </w:p>
        </w:tc>
      </w:tr>
      <w:tr w:rsidR="00E31B21" w:rsidRPr="00B31419" w14:paraId="2BC4E6A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FCD4414"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0B9932C" w14:textId="77777777" w:rsidR="00E31B21" w:rsidRPr="00B31419" w:rsidRDefault="00E31B21" w:rsidP="00C374C0">
            <w:pPr>
              <w:rPr>
                <w:bCs/>
                <w:sz w:val="20"/>
                <w:szCs w:val="20"/>
              </w:rPr>
            </w:pPr>
            <w:r w:rsidRPr="00B31419">
              <w:rPr>
                <w:bCs/>
                <w:sz w:val="20"/>
                <w:szCs w:val="20"/>
              </w:rPr>
              <w:t>Przestrzenne składanie obrazów (obrazowanie wielokierunkowe pod kilkoma kątami w czasie rzeczywistym)</w:t>
            </w:r>
          </w:p>
        </w:tc>
        <w:tc>
          <w:tcPr>
            <w:tcW w:w="540" w:type="dxa"/>
            <w:vMerge/>
            <w:tcBorders>
              <w:left w:val="nil"/>
              <w:right w:val="single" w:sz="4" w:space="0" w:color="auto"/>
            </w:tcBorders>
            <w:vAlign w:val="center"/>
          </w:tcPr>
          <w:p w14:paraId="1A4FEC0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71DC74C"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C73556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FA0ED86" w14:textId="77777777" w:rsidR="00E31B21" w:rsidRPr="00B31419" w:rsidRDefault="00E31B21" w:rsidP="00C374C0">
            <w:pPr>
              <w:jc w:val="center"/>
              <w:rPr>
                <w:color w:val="FF0000"/>
                <w:sz w:val="20"/>
                <w:szCs w:val="20"/>
              </w:rPr>
            </w:pPr>
          </w:p>
        </w:tc>
      </w:tr>
      <w:tr w:rsidR="00E31B21" w:rsidRPr="00B31419" w14:paraId="160D2CF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BD063C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4900F4C" w14:textId="77777777" w:rsidR="00E31B21" w:rsidRPr="00B31419" w:rsidRDefault="00E31B21" w:rsidP="00C374C0">
            <w:pPr>
              <w:rPr>
                <w:bCs/>
                <w:sz w:val="20"/>
                <w:szCs w:val="20"/>
              </w:rPr>
            </w:pPr>
            <w:r w:rsidRPr="00B31419">
              <w:rPr>
                <w:bCs/>
                <w:sz w:val="20"/>
                <w:szCs w:val="20"/>
              </w:rPr>
              <w:t>Ogniskowanie wiązki wysyłanej (nadawczej) na poziomie pikseli na całej głębokości obrazowania</w:t>
            </w:r>
          </w:p>
        </w:tc>
        <w:tc>
          <w:tcPr>
            <w:tcW w:w="540" w:type="dxa"/>
            <w:vMerge/>
            <w:tcBorders>
              <w:left w:val="nil"/>
              <w:right w:val="single" w:sz="4" w:space="0" w:color="auto"/>
            </w:tcBorders>
            <w:vAlign w:val="center"/>
          </w:tcPr>
          <w:p w14:paraId="65A7C02E"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84A24A"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E52DB35"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BB05080" w14:textId="77777777" w:rsidR="00E31B21" w:rsidRPr="00B31419" w:rsidRDefault="00E31B21" w:rsidP="00C374C0">
            <w:pPr>
              <w:jc w:val="center"/>
              <w:rPr>
                <w:color w:val="FF0000"/>
                <w:sz w:val="20"/>
                <w:szCs w:val="20"/>
              </w:rPr>
            </w:pPr>
          </w:p>
        </w:tc>
      </w:tr>
      <w:tr w:rsidR="00E31B21" w:rsidRPr="00B31419" w14:paraId="6FDCC76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2820FB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2A1A41E" w14:textId="77777777" w:rsidR="00E31B21" w:rsidRPr="00B31419" w:rsidRDefault="00E31B21" w:rsidP="00C374C0">
            <w:pPr>
              <w:rPr>
                <w:bCs/>
                <w:sz w:val="20"/>
                <w:szCs w:val="20"/>
              </w:rPr>
            </w:pPr>
            <w:r w:rsidRPr="00B31419">
              <w:rPr>
                <w:bCs/>
                <w:sz w:val="20"/>
                <w:szCs w:val="20"/>
              </w:rPr>
              <w:t>Kompensacja do prędkości rozchodzenia się ultradźwięków w badanej tkance z wyświetleniem tej prędkości na ekranie</w:t>
            </w:r>
          </w:p>
        </w:tc>
        <w:tc>
          <w:tcPr>
            <w:tcW w:w="540" w:type="dxa"/>
            <w:vMerge/>
            <w:tcBorders>
              <w:left w:val="nil"/>
              <w:right w:val="single" w:sz="4" w:space="0" w:color="auto"/>
            </w:tcBorders>
            <w:vAlign w:val="center"/>
          </w:tcPr>
          <w:p w14:paraId="2E21D51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2F78932"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D5740D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75E8338" w14:textId="77777777" w:rsidR="00E31B21" w:rsidRPr="00B31419" w:rsidRDefault="00E31B21" w:rsidP="00C374C0">
            <w:pPr>
              <w:jc w:val="center"/>
              <w:rPr>
                <w:color w:val="FF0000"/>
                <w:sz w:val="20"/>
                <w:szCs w:val="20"/>
              </w:rPr>
            </w:pPr>
          </w:p>
        </w:tc>
      </w:tr>
      <w:tr w:rsidR="00E31B21" w:rsidRPr="00B31419" w14:paraId="68DF674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3DA558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A10860B" w14:textId="77777777" w:rsidR="00E31B21" w:rsidRPr="00B31419" w:rsidRDefault="00E31B21" w:rsidP="00C374C0">
            <w:pPr>
              <w:rPr>
                <w:bCs/>
                <w:sz w:val="20"/>
                <w:szCs w:val="20"/>
              </w:rPr>
            </w:pPr>
            <w:r w:rsidRPr="00B31419">
              <w:rPr>
                <w:bCs/>
                <w:sz w:val="20"/>
                <w:szCs w:val="20"/>
              </w:rPr>
              <w:t xml:space="preserve">Oprogramowanie służące do szczegółowego obrazowania drobnych obiektów (w niewielkim stopniu różniących się </w:t>
            </w:r>
            <w:proofErr w:type="spellStart"/>
            <w:r w:rsidRPr="00B31419">
              <w:rPr>
                <w:bCs/>
                <w:sz w:val="20"/>
                <w:szCs w:val="20"/>
              </w:rPr>
              <w:t>echogenicznością</w:t>
            </w:r>
            <w:proofErr w:type="spellEnd"/>
            <w:r w:rsidRPr="00B31419">
              <w:rPr>
                <w:bCs/>
                <w:sz w:val="20"/>
                <w:szCs w:val="20"/>
              </w:rPr>
              <w:t xml:space="preserve"> od otaczających tkanek), umożliwiające dokładną wizualizację struktur anatomicznych i zmian patologicznych, znacznie poprawiające rozdzielczość uzyskanych obrazów.</w:t>
            </w:r>
          </w:p>
        </w:tc>
        <w:tc>
          <w:tcPr>
            <w:tcW w:w="540" w:type="dxa"/>
            <w:vMerge/>
            <w:tcBorders>
              <w:left w:val="nil"/>
              <w:right w:val="single" w:sz="4" w:space="0" w:color="auto"/>
            </w:tcBorders>
            <w:vAlign w:val="center"/>
          </w:tcPr>
          <w:p w14:paraId="16F337F4"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BB64AF5"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6B665F22"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15C9C27" w14:textId="77777777" w:rsidR="00E31B21" w:rsidRPr="00B31419" w:rsidRDefault="00E31B21" w:rsidP="00C374C0">
            <w:pPr>
              <w:jc w:val="center"/>
              <w:rPr>
                <w:color w:val="FF0000"/>
                <w:sz w:val="20"/>
                <w:szCs w:val="20"/>
              </w:rPr>
            </w:pPr>
          </w:p>
        </w:tc>
      </w:tr>
      <w:tr w:rsidR="00E31B21" w:rsidRPr="00B31419" w14:paraId="138AC29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D8AB45C"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bookmarkStart w:id="72" w:name="_Hlk161298515"/>
          </w:p>
        </w:tc>
        <w:tc>
          <w:tcPr>
            <w:tcW w:w="4394" w:type="dxa"/>
            <w:tcBorders>
              <w:top w:val="single" w:sz="4" w:space="0" w:color="auto"/>
              <w:left w:val="nil"/>
              <w:bottom w:val="single" w:sz="4" w:space="0" w:color="auto"/>
              <w:right w:val="single" w:sz="4" w:space="0" w:color="auto"/>
            </w:tcBorders>
            <w:vAlign w:val="center"/>
          </w:tcPr>
          <w:p w14:paraId="2D3620E3" w14:textId="77777777" w:rsidR="00E31B21" w:rsidRPr="00B119C1" w:rsidRDefault="00E31B21" w:rsidP="00C374C0">
            <w:pPr>
              <w:rPr>
                <w:bCs/>
                <w:sz w:val="20"/>
                <w:szCs w:val="20"/>
              </w:rPr>
            </w:pPr>
            <w:r w:rsidRPr="00B119C1">
              <w:rPr>
                <w:bCs/>
                <w:sz w:val="20"/>
                <w:szCs w:val="20"/>
              </w:rPr>
              <w:t>Prędkość odświeżania w trybie 2D</w:t>
            </w:r>
          </w:p>
        </w:tc>
        <w:tc>
          <w:tcPr>
            <w:tcW w:w="540" w:type="dxa"/>
            <w:vMerge/>
            <w:tcBorders>
              <w:left w:val="nil"/>
              <w:right w:val="single" w:sz="4" w:space="0" w:color="auto"/>
            </w:tcBorders>
            <w:vAlign w:val="center"/>
          </w:tcPr>
          <w:p w14:paraId="10987AC9"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4AB2E16" w14:textId="77777777" w:rsidR="00E31B21" w:rsidRPr="00B119C1" w:rsidRDefault="00E31B21" w:rsidP="00C374C0">
            <w:pPr>
              <w:jc w:val="center"/>
              <w:rPr>
                <w:bCs/>
                <w:sz w:val="20"/>
                <w:szCs w:val="20"/>
              </w:rPr>
            </w:pPr>
            <w:r w:rsidRPr="00B119C1">
              <w:rPr>
                <w:bCs/>
                <w:sz w:val="20"/>
                <w:szCs w:val="20"/>
              </w:rPr>
              <w:t xml:space="preserve">Powyżej 1700 </w:t>
            </w:r>
            <w:proofErr w:type="spellStart"/>
            <w:r w:rsidRPr="00B119C1">
              <w:rPr>
                <w:bCs/>
                <w:sz w:val="20"/>
                <w:szCs w:val="20"/>
              </w:rPr>
              <w:t>obr</w:t>
            </w:r>
            <w:proofErr w:type="spellEnd"/>
            <w:r w:rsidRPr="00B119C1">
              <w:rPr>
                <w:bCs/>
                <w:sz w:val="20"/>
                <w:szCs w:val="20"/>
              </w:rPr>
              <w:t>./sek.</w:t>
            </w:r>
          </w:p>
        </w:tc>
        <w:tc>
          <w:tcPr>
            <w:tcW w:w="1984" w:type="dxa"/>
            <w:tcBorders>
              <w:top w:val="single" w:sz="4" w:space="0" w:color="auto"/>
              <w:left w:val="nil"/>
              <w:bottom w:val="single" w:sz="4" w:space="0" w:color="auto"/>
              <w:right w:val="single" w:sz="4" w:space="0" w:color="auto"/>
            </w:tcBorders>
            <w:noWrap/>
            <w:vAlign w:val="center"/>
          </w:tcPr>
          <w:p w14:paraId="7613DD40" w14:textId="77777777" w:rsidR="00E31B21" w:rsidRPr="00B119C1" w:rsidRDefault="00E31B21" w:rsidP="00C374C0">
            <w:pPr>
              <w:jc w:val="center"/>
              <w:rPr>
                <w:bCs/>
                <w:sz w:val="20"/>
                <w:szCs w:val="20"/>
              </w:rPr>
            </w:pPr>
            <w:r w:rsidRPr="00B119C1">
              <w:rPr>
                <w:bCs/>
                <w:sz w:val="20"/>
                <w:szCs w:val="20"/>
              </w:rPr>
              <w:t xml:space="preserve">&lt; 1900 </w:t>
            </w:r>
            <w:proofErr w:type="spellStart"/>
            <w:r w:rsidRPr="00B119C1">
              <w:rPr>
                <w:bCs/>
                <w:sz w:val="20"/>
                <w:szCs w:val="20"/>
              </w:rPr>
              <w:t>obr</w:t>
            </w:r>
            <w:proofErr w:type="spellEnd"/>
            <w:r w:rsidRPr="00B119C1">
              <w:rPr>
                <w:bCs/>
                <w:sz w:val="20"/>
                <w:szCs w:val="20"/>
              </w:rPr>
              <w:t>./sek. – 0 pkt</w:t>
            </w:r>
          </w:p>
          <w:p w14:paraId="731BE997" w14:textId="77777777" w:rsidR="00E31B21" w:rsidRPr="00B119C1" w:rsidRDefault="00E31B21" w:rsidP="00C374C0">
            <w:pPr>
              <w:jc w:val="center"/>
              <w:rPr>
                <w:bCs/>
                <w:sz w:val="20"/>
                <w:szCs w:val="20"/>
              </w:rPr>
            </w:pPr>
            <w:r w:rsidRPr="00B119C1">
              <w:rPr>
                <w:bCs/>
                <w:sz w:val="20"/>
                <w:szCs w:val="20"/>
              </w:rPr>
              <w:t xml:space="preserve">≥ 1900 </w:t>
            </w:r>
            <w:proofErr w:type="spellStart"/>
            <w:r w:rsidRPr="00B119C1">
              <w:rPr>
                <w:bCs/>
                <w:sz w:val="20"/>
                <w:szCs w:val="20"/>
              </w:rPr>
              <w:t>obr</w:t>
            </w:r>
            <w:proofErr w:type="spellEnd"/>
            <w:r w:rsidRPr="00B119C1">
              <w:rPr>
                <w:bCs/>
                <w:sz w:val="20"/>
                <w:szCs w:val="20"/>
              </w:rPr>
              <w:t>./sek. – 2 pkt</w:t>
            </w:r>
          </w:p>
        </w:tc>
        <w:tc>
          <w:tcPr>
            <w:tcW w:w="1461" w:type="dxa"/>
            <w:tcBorders>
              <w:top w:val="single" w:sz="4" w:space="0" w:color="auto"/>
              <w:left w:val="nil"/>
              <w:bottom w:val="single" w:sz="4" w:space="0" w:color="auto"/>
              <w:right w:val="single" w:sz="4" w:space="0" w:color="auto"/>
            </w:tcBorders>
            <w:vAlign w:val="center"/>
          </w:tcPr>
          <w:p w14:paraId="10DD441D" w14:textId="77777777" w:rsidR="00E31B21" w:rsidRPr="00B31419" w:rsidRDefault="00E31B21" w:rsidP="00C374C0">
            <w:pPr>
              <w:jc w:val="center"/>
              <w:rPr>
                <w:color w:val="FF0000"/>
                <w:sz w:val="20"/>
                <w:szCs w:val="20"/>
              </w:rPr>
            </w:pPr>
          </w:p>
        </w:tc>
      </w:tr>
      <w:bookmarkEnd w:id="72"/>
      <w:tr w:rsidR="00E31B21" w:rsidRPr="00B31419" w14:paraId="286E3BE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D56C05D"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41E9684" w14:textId="77777777" w:rsidR="00E31B21" w:rsidRPr="00B119C1" w:rsidRDefault="00E31B21" w:rsidP="00C374C0">
            <w:pPr>
              <w:rPr>
                <w:bCs/>
                <w:sz w:val="20"/>
                <w:szCs w:val="20"/>
              </w:rPr>
            </w:pPr>
            <w:r w:rsidRPr="00B119C1">
              <w:rPr>
                <w:bCs/>
                <w:sz w:val="20"/>
                <w:szCs w:val="20"/>
              </w:rPr>
              <w:t xml:space="preserve">Tryb M </w:t>
            </w:r>
          </w:p>
        </w:tc>
        <w:tc>
          <w:tcPr>
            <w:tcW w:w="540" w:type="dxa"/>
            <w:vMerge/>
            <w:tcBorders>
              <w:left w:val="nil"/>
              <w:right w:val="single" w:sz="4" w:space="0" w:color="auto"/>
            </w:tcBorders>
            <w:vAlign w:val="center"/>
          </w:tcPr>
          <w:p w14:paraId="7480FA8D"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318E0B2"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C70CEAD"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EB59DA9" w14:textId="77777777" w:rsidR="00E31B21" w:rsidRPr="00B31419" w:rsidRDefault="00E31B21" w:rsidP="00C374C0">
            <w:pPr>
              <w:jc w:val="center"/>
              <w:rPr>
                <w:color w:val="FF0000"/>
                <w:sz w:val="20"/>
                <w:szCs w:val="20"/>
              </w:rPr>
            </w:pPr>
          </w:p>
        </w:tc>
      </w:tr>
      <w:tr w:rsidR="00E31B21" w:rsidRPr="00B31419" w14:paraId="30643A3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7FDE3A4"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212DDAC" w14:textId="77777777" w:rsidR="00E31B21" w:rsidRPr="00B119C1" w:rsidRDefault="00E31B21" w:rsidP="00C374C0">
            <w:pPr>
              <w:rPr>
                <w:bCs/>
                <w:sz w:val="20"/>
                <w:szCs w:val="20"/>
              </w:rPr>
            </w:pPr>
            <w:r w:rsidRPr="00B119C1">
              <w:rPr>
                <w:bCs/>
                <w:sz w:val="20"/>
                <w:szCs w:val="20"/>
              </w:rPr>
              <w:t>Wybór prędkości przesuwu zapisu trybu M</w:t>
            </w:r>
          </w:p>
        </w:tc>
        <w:tc>
          <w:tcPr>
            <w:tcW w:w="540" w:type="dxa"/>
            <w:vMerge/>
            <w:tcBorders>
              <w:left w:val="nil"/>
              <w:right w:val="single" w:sz="4" w:space="0" w:color="auto"/>
            </w:tcBorders>
            <w:vAlign w:val="center"/>
          </w:tcPr>
          <w:p w14:paraId="38CEFA2F"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760A9B9" w14:textId="77777777" w:rsidR="00E31B21" w:rsidRPr="00B119C1" w:rsidRDefault="00E31B21" w:rsidP="00C374C0">
            <w:pPr>
              <w:jc w:val="center"/>
              <w:rPr>
                <w:bCs/>
                <w:sz w:val="20"/>
                <w:szCs w:val="20"/>
              </w:rPr>
            </w:pPr>
            <w:r w:rsidRPr="00B119C1">
              <w:rPr>
                <w:bCs/>
                <w:sz w:val="20"/>
                <w:szCs w:val="20"/>
              </w:rPr>
              <w:t>Min . 5</w:t>
            </w:r>
          </w:p>
        </w:tc>
        <w:tc>
          <w:tcPr>
            <w:tcW w:w="1984" w:type="dxa"/>
            <w:tcBorders>
              <w:top w:val="single" w:sz="4" w:space="0" w:color="auto"/>
              <w:left w:val="nil"/>
              <w:bottom w:val="single" w:sz="4" w:space="0" w:color="auto"/>
              <w:right w:val="single" w:sz="4" w:space="0" w:color="auto"/>
            </w:tcBorders>
            <w:noWrap/>
            <w:vAlign w:val="center"/>
          </w:tcPr>
          <w:p w14:paraId="525C1771"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1FC1FFF" w14:textId="77777777" w:rsidR="00E31B21" w:rsidRPr="00B31419" w:rsidRDefault="00E31B21" w:rsidP="00C374C0">
            <w:pPr>
              <w:jc w:val="center"/>
              <w:rPr>
                <w:color w:val="FF0000"/>
                <w:sz w:val="20"/>
                <w:szCs w:val="20"/>
              </w:rPr>
            </w:pPr>
          </w:p>
        </w:tc>
      </w:tr>
      <w:tr w:rsidR="00E31B21" w:rsidRPr="00B31419" w14:paraId="3F4B095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01A8C94"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8FC482" w14:textId="77777777" w:rsidR="00E31B21" w:rsidRPr="00B119C1" w:rsidRDefault="00E31B21" w:rsidP="00C374C0">
            <w:pPr>
              <w:rPr>
                <w:bCs/>
                <w:sz w:val="20"/>
                <w:szCs w:val="20"/>
              </w:rPr>
            </w:pPr>
            <w:r w:rsidRPr="00B119C1">
              <w:rPr>
                <w:bCs/>
                <w:sz w:val="20"/>
                <w:szCs w:val="20"/>
              </w:rPr>
              <w:t>Tryb M z efektem Dopplera kolorowego</w:t>
            </w:r>
          </w:p>
        </w:tc>
        <w:tc>
          <w:tcPr>
            <w:tcW w:w="540" w:type="dxa"/>
            <w:vMerge/>
            <w:tcBorders>
              <w:left w:val="nil"/>
              <w:right w:val="single" w:sz="4" w:space="0" w:color="auto"/>
            </w:tcBorders>
            <w:vAlign w:val="center"/>
          </w:tcPr>
          <w:p w14:paraId="577298A6"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25707F2"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FD8C17B"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9835B1B" w14:textId="77777777" w:rsidR="00E31B21" w:rsidRPr="00B31419" w:rsidRDefault="00E31B21" w:rsidP="00C374C0">
            <w:pPr>
              <w:jc w:val="center"/>
              <w:rPr>
                <w:color w:val="FF0000"/>
                <w:sz w:val="20"/>
                <w:szCs w:val="20"/>
              </w:rPr>
            </w:pPr>
          </w:p>
        </w:tc>
      </w:tr>
      <w:tr w:rsidR="00E31B21" w:rsidRPr="00B31419" w14:paraId="7D90A7F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CB1B25C" w14:textId="77777777" w:rsidR="00E31B21" w:rsidRPr="00B119C1"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8143AE8" w14:textId="77777777" w:rsidR="00E31B21" w:rsidRPr="00B119C1" w:rsidRDefault="00E31B21" w:rsidP="00C374C0">
            <w:pPr>
              <w:rPr>
                <w:bCs/>
                <w:sz w:val="20"/>
                <w:szCs w:val="20"/>
              </w:rPr>
            </w:pPr>
            <w:r w:rsidRPr="00B119C1">
              <w:rPr>
                <w:bCs/>
                <w:sz w:val="20"/>
                <w:szCs w:val="20"/>
              </w:rPr>
              <w:t>Tryb anatomiczny M-</w:t>
            </w:r>
            <w:proofErr w:type="spellStart"/>
            <w:r w:rsidRPr="00B119C1">
              <w:rPr>
                <w:bCs/>
                <w:sz w:val="20"/>
                <w:szCs w:val="20"/>
              </w:rPr>
              <w:t>mode</w:t>
            </w:r>
            <w:proofErr w:type="spellEnd"/>
            <w:r w:rsidRPr="00B119C1">
              <w:rPr>
                <w:bCs/>
                <w:sz w:val="20"/>
                <w:szCs w:val="20"/>
              </w:rPr>
              <w:t xml:space="preserve"> min. z 3 linii prostych i krzywoliniowy anatomiczny M-</w:t>
            </w:r>
            <w:proofErr w:type="spellStart"/>
            <w:r w:rsidRPr="00B119C1">
              <w:rPr>
                <w:bCs/>
                <w:sz w:val="20"/>
                <w:szCs w:val="20"/>
              </w:rPr>
              <w:t>mode</w:t>
            </w:r>
            <w:proofErr w:type="spellEnd"/>
          </w:p>
        </w:tc>
        <w:tc>
          <w:tcPr>
            <w:tcW w:w="540" w:type="dxa"/>
            <w:vMerge/>
            <w:tcBorders>
              <w:left w:val="nil"/>
              <w:right w:val="single" w:sz="4" w:space="0" w:color="auto"/>
            </w:tcBorders>
            <w:vAlign w:val="center"/>
          </w:tcPr>
          <w:p w14:paraId="0B2494B3"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5695645"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51F543C"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DEF39FF" w14:textId="77777777" w:rsidR="00E31B21" w:rsidRPr="00B31419" w:rsidRDefault="00E31B21" w:rsidP="00C374C0">
            <w:pPr>
              <w:jc w:val="center"/>
              <w:rPr>
                <w:color w:val="FF0000"/>
                <w:sz w:val="20"/>
                <w:szCs w:val="20"/>
              </w:rPr>
            </w:pPr>
          </w:p>
        </w:tc>
      </w:tr>
      <w:tr w:rsidR="00E31B21" w:rsidRPr="00B31419" w14:paraId="14A0E2B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1881DF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DF1B2BE" w14:textId="77777777" w:rsidR="00E31B21" w:rsidRPr="00B31419" w:rsidRDefault="00E31B21" w:rsidP="00C374C0">
            <w:pPr>
              <w:rPr>
                <w:bCs/>
                <w:sz w:val="20"/>
                <w:szCs w:val="20"/>
              </w:rPr>
            </w:pPr>
            <w:r w:rsidRPr="00B31419">
              <w:rPr>
                <w:bCs/>
                <w:sz w:val="20"/>
                <w:szCs w:val="20"/>
              </w:rPr>
              <w:t>Tryb spektralny Doppler Pulsacyjny (PWD)</w:t>
            </w:r>
          </w:p>
        </w:tc>
        <w:tc>
          <w:tcPr>
            <w:tcW w:w="540" w:type="dxa"/>
            <w:vMerge/>
            <w:tcBorders>
              <w:left w:val="nil"/>
              <w:right w:val="single" w:sz="4" w:space="0" w:color="auto"/>
            </w:tcBorders>
            <w:vAlign w:val="center"/>
          </w:tcPr>
          <w:p w14:paraId="4C62F718"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BAE25EB"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2F165D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1DBB44D" w14:textId="77777777" w:rsidR="00E31B21" w:rsidRPr="00B31419" w:rsidRDefault="00E31B21" w:rsidP="00C374C0">
            <w:pPr>
              <w:jc w:val="center"/>
              <w:rPr>
                <w:color w:val="FF0000"/>
                <w:sz w:val="20"/>
                <w:szCs w:val="20"/>
              </w:rPr>
            </w:pPr>
          </w:p>
        </w:tc>
      </w:tr>
      <w:tr w:rsidR="00E31B21" w:rsidRPr="00B31419" w14:paraId="27306FE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B2639F4"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48A3DAE" w14:textId="77777777" w:rsidR="00E31B21" w:rsidRPr="00B31419" w:rsidRDefault="00E31B21" w:rsidP="00C374C0">
            <w:pPr>
              <w:rPr>
                <w:bCs/>
                <w:sz w:val="20"/>
                <w:szCs w:val="20"/>
              </w:rPr>
            </w:pPr>
            <w:r w:rsidRPr="00B31419">
              <w:rPr>
                <w:bCs/>
                <w:sz w:val="20"/>
                <w:szCs w:val="20"/>
              </w:rPr>
              <w:t>Maksymalna mierzona prędkość przepływu przy kącie korekcji 0⁰</w:t>
            </w:r>
          </w:p>
        </w:tc>
        <w:tc>
          <w:tcPr>
            <w:tcW w:w="540" w:type="dxa"/>
            <w:vMerge/>
            <w:tcBorders>
              <w:left w:val="nil"/>
              <w:right w:val="single" w:sz="4" w:space="0" w:color="auto"/>
            </w:tcBorders>
            <w:vAlign w:val="center"/>
          </w:tcPr>
          <w:p w14:paraId="466CEF63"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C288520" w14:textId="77777777" w:rsidR="00E31B21" w:rsidRPr="00B31419" w:rsidRDefault="00E31B21" w:rsidP="00C374C0">
            <w:pPr>
              <w:jc w:val="center"/>
              <w:rPr>
                <w:bCs/>
                <w:sz w:val="20"/>
                <w:szCs w:val="20"/>
              </w:rPr>
            </w:pPr>
            <w:r w:rsidRPr="00B31419">
              <w:rPr>
                <w:bCs/>
                <w:sz w:val="20"/>
                <w:szCs w:val="20"/>
              </w:rPr>
              <w:t>Min. 8,5 m/s</w:t>
            </w:r>
          </w:p>
        </w:tc>
        <w:tc>
          <w:tcPr>
            <w:tcW w:w="1984" w:type="dxa"/>
            <w:tcBorders>
              <w:top w:val="single" w:sz="4" w:space="0" w:color="auto"/>
              <w:left w:val="nil"/>
              <w:bottom w:val="single" w:sz="4" w:space="0" w:color="auto"/>
              <w:right w:val="single" w:sz="4" w:space="0" w:color="auto"/>
            </w:tcBorders>
            <w:noWrap/>
            <w:vAlign w:val="center"/>
          </w:tcPr>
          <w:p w14:paraId="1988068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26E293B" w14:textId="77777777" w:rsidR="00E31B21" w:rsidRPr="00B31419" w:rsidRDefault="00E31B21" w:rsidP="00C374C0">
            <w:pPr>
              <w:jc w:val="center"/>
              <w:rPr>
                <w:color w:val="FF0000"/>
                <w:sz w:val="20"/>
                <w:szCs w:val="20"/>
              </w:rPr>
            </w:pPr>
          </w:p>
        </w:tc>
      </w:tr>
      <w:tr w:rsidR="00E31B21" w:rsidRPr="00B31419" w14:paraId="10F19DD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8420F5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9526FD0" w14:textId="60EDB257" w:rsidR="00E31B21" w:rsidRPr="00C63702" w:rsidRDefault="00E31B21" w:rsidP="00C374C0">
            <w:pPr>
              <w:rPr>
                <w:bCs/>
                <w:sz w:val="20"/>
                <w:szCs w:val="20"/>
              </w:rPr>
            </w:pPr>
            <w:r w:rsidRPr="00C63702">
              <w:rPr>
                <w:bCs/>
                <w:sz w:val="20"/>
                <w:szCs w:val="20"/>
              </w:rPr>
              <w:t>Regulacja wielkości bramki Dopplerowskiej</w:t>
            </w:r>
            <w:r w:rsidR="00CB0286" w:rsidRPr="00C63702">
              <w:rPr>
                <w:bCs/>
                <w:sz w:val="20"/>
                <w:szCs w:val="20"/>
              </w:rPr>
              <w:t xml:space="preserve"> min. 0,5-25mm</w:t>
            </w:r>
          </w:p>
        </w:tc>
        <w:tc>
          <w:tcPr>
            <w:tcW w:w="540" w:type="dxa"/>
            <w:vMerge/>
            <w:tcBorders>
              <w:left w:val="nil"/>
              <w:right w:val="single" w:sz="4" w:space="0" w:color="auto"/>
            </w:tcBorders>
            <w:vAlign w:val="center"/>
          </w:tcPr>
          <w:p w14:paraId="1A987327" w14:textId="77777777" w:rsidR="00E31B21" w:rsidRPr="00C63702"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5866AEB" w14:textId="14A93765" w:rsidR="00E31B21" w:rsidRPr="00C63702" w:rsidRDefault="00CB0286" w:rsidP="00C374C0">
            <w:pPr>
              <w:jc w:val="center"/>
              <w:rPr>
                <w:bCs/>
                <w:sz w:val="20"/>
                <w:szCs w:val="20"/>
              </w:rPr>
            </w:pPr>
            <w:r w:rsidRPr="00C63702">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2A884600" w14:textId="2FE56281" w:rsidR="00084630" w:rsidRPr="006677CB" w:rsidRDefault="00084630" w:rsidP="00CB0286">
            <w:pPr>
              <w:rPr>
                <w:bCs/>
                <w:sz w:val="20"/>
                <w:szCs w:val="20"/>
                <w:highlight w:val="yellow"/>
              </w:rPr>
            </w:pPr>
          </w:p>
        </w:tc>
        <w:tc>
          <w:tcPr>
            <w:tcW w:w="1461" w:type="dxa"/>
            <w:tcBorders>
              <w:top w:val="single" w:sz="4" w:space="0" w:color="auto"/>
              <w:left w:val="nil"/>
              <w:bottom w:val="single" w:sz="4" w:space="0" w:color="auto"/>
              <w:right w:val="single" w:sz="4" w:space="0" w:color="auto"/>
            </w:tcBorders>
            <w:vAlign w:val="center"/>
          </w:tcPr>
          <w:p w14:paraId="48F24298" w14:textId="77777777" w:rsidR="00E31B21" w:rsidRPr="00B31419" w:rsidRDefault="00E31B21" w:rsidP="00C374C0">
            <w:pPr>
              <w:jc w:val="center"/>
              <w:rPr>
                <w:color w:val="FF0000"/>
                <w:sz w:val="20"/>
                <w:szCs w:val="20"/>
              </w:rPr>
            </w:pPr>
          </w:p>
        </w:tc>
      </w:tr>
      <w:tr w:rsidR="00E31B21" w:rsidRPr="00B31419" w14:paraId="17ABD4F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040BB5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5FAC9A" w14:textId="77777777" w:rsidR="00E31B21" w:rsidRPr="00B31419" w:rsidRDefault="00E31B21" w:rsidP="00C374C0">
            <w:pPr>
              <w:rPr>
                <w:bCs/>
                <w:sz w:val="20"/>
                <w:szCs w:val="20"/>
              </w:rPr>
            </w:pPr>
            <w:r w:rsidRPr="00B31419">
              <w:rPr>
                <w:bCs/>
                <w:sz w:val="20"/>
                <w:szCs w:val="20"/>
              </w:rPr>
              <w:t>Kąt korekcji bramki Dopplerowskiej</w:t>
            </w:r>
          </w:p>
        </w:tc>
        <w:tc>
          <w:tcPr>
            <w:tcW w:w="540" w:type="dxa"/>
            <w:vMerge/>
            <w:tcBorders>
              <w:left w:val="nil"/>
              <w:right w:val="single" w:sz="4" w:space="0" w:color="auto"/>
            </w:tcBorders>
            <w:vAlign w:val="center"/>
          </w:tcPr>
          <w:p w14:paraId="676D926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1960FAB" w14:textId="77777777" w:rsidR="00E31B21" w:rsidRPr="00B31419" w:rsidRDefault="00E31B21" w:rsidP="00C374C0">
            <w:pPr>
              <w:jc w:val="center"/>
              <w:rPr>
                <w:bCs/>
                <w:sz w:val="20"/>
                <w:szCs w:val="20"/>
              </w:rPr>
            </w:pPr>
            <w:r w:rsidRPr="00B31419">
              <w:rPr>
                <w:bCs/>
                <w:sz w:val="20"/>
                <w:szCs w:val="20"/>
              </w:rPr>
              <w:t>Min. 0 do +/-89 stopni</w:t>
            </w:r>
          </w:p>
        </w:tc>
        <w:tc>
          <w:tcPr>
            <w:tcW w:w="1984" w:type="dxa"/>
            <w:tcBorders>
              <w:top w:val="single" w:sz="4" w:space="0" w:color="auto"/>
              <w:left w:val="nil"/>
              <w:bottom w:val="single" w:sz="4" w:space="0" w:color="auto"/>
              <w:right w:val="single" w:sz="4" w:space="0" w:color="auto"/>
            </w:tcBorders>
            <w:noWrap/>
            <w:vAlign w:val="center"/>
          </w:tcPr>
          <w:p w14:paraId="24E4114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C788C51" w14:textId="77777777" w:rsidR="00E31B21" w:rsidRPr="00B31419" w:rsidRDefault="00E31B21" w:rsidP="00C374C0">
            <w:pPr>
              <w:jc w:val="center"/>
              <w:rPr>
                <w:color w:val="FF0000"/>
                <w:sz w:val="20"/>
                <w:szCs w:val="20"/>
              </w:rPr>
            </w:pPr>
          </w:p>
        </w:tc>
      </w:tr>
      <w:tr w:rsidR="00E31B21" w:rsidRPr="00B31419" w14:paraId="22977B5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616FEB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B37C380" w14:textId="77777777" w:rsidR="00E31B21" w:rsidRPr="00B31419" w:rsidRDefault="00E31B21" w:rsidP="00C374C0">
            <w:pPr>
              <w:rPr>
                <w:bCs/>
                <w:sz w:val="20"/>
                <w:szCs w:val="20"/>
              </w:rPr>
            </w:pPr>
            <w:r w:rsidRPr="00B31419">
              <w:rPr>
                <w:bCs/>
                <w:sz w:val="20"/>
                <w:szCs w:val="20"/>
              </w:rPr>
              <w:t>Szybka zmiana kąta korekcji -60/0/60 stopni</w:t>
            </w:r>
          </w:p>
        </w:tc>
        <w:tc>
          <w:tcPr>
            <w:tcW w:w="540" w:type="dxa"/>
            <w:vMerge/>
            <w:tcBorders>
              <w:left w:val="nil"/>
              <w:right w:val="single" w:sz="4" w:space="0" w:color="auto"/>
            </w:tcBorders>
            <w:vAlign w:val="center"/>
          </w:tcPr>
          <w:p w14:paraId="1553BE6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8BB172E"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C75234A"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4D7B715" w14:textId="77777777" w:rsidR="00E31B21" w:rsidRPr="00B31419" w:rsidRDefault="00E31B21" w:rsidP="00C374C0">
            <w:pPr>
              <w:jc w:val="center"/>
              <w:rPr>
                <w:color w:val="FF0000"/>
                <w:sz w:val="20"/>
                <w:szCs w:val="20"/>
              </w:rPr>
            </w:pPr>
          </w:p>
        </w:tc>
      </w:tr>
      <w:tr w:rsidR="00E31B21" w:rsidRPr="00B31419" w14:paraId="67EA1C1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8649DB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70343C8" w14:textId="77777777" w:rsidR="00E31B21" w:rsidRPr="00B119C1" w:rsidRDefault="00E31B21" w:rsidP="00C374C0">
            <w:pPr>
              <w:rPr>
                <w:bCs/>
                <w:sz w:val="20"/>
                <w:szCs w:val="20"/>
              </w:rPr>
            </w:pPr>
            <w:r w:rsidRPr="00B119C1">
              <w:rPr>
                <w:bCs/>
                <w:sz w:val="20"/>
                <w:szCs w:val="20"/>
              </w:rPr>
              <w:t>Tryb spektralny Doppler Ciągły (CWD)</w:t>
            </w:r>
          </w:p>
        </w:tc>
        <w:tc>
          <w:tcPr>
            <w:tcW w:w="540" w:type="dxa"/>
            <w:vMerge/>
            <w:tcBorders>
              <w:left w:val="nil"/>
              <w:right w:val="single" w:sz="4" w:space="0" w:color="auto"/>
            </w:tcBorders>
            <w:vAlign w:val="center"/>
          </w:tcPr>
          <w:p w14:paraId="134C2261"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ACFAB18"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BE398FA"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5707FF8" w14:textId="77777777" w:rsidR="00E31B21" w:rsidRPr="00B31419" w:rsidRDefault="00E31B21" w:rsidP="00C374C0">
            <w:pPr>
              <w:jc w:val="center"/>
              <w:rPr>
                <w:color w:val="FF0000"/>
                <w:sz w:val="20"/>
                <w:szCs w:val="20"/>
              </w:rPr>
            </w:pPr>
          </w:p>
        </w:tc>
      </w:tr>
      <w:tr w:rsidR="00E31B21" w:rsidRPr="00B31419" w14:paraId="069FC00D"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B43A34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CDA9762" w14:textId="77777777" w:rsidR="00E31B21" w:rsidRPr="00B119C1" w:rsidRDefault="00E31B21" w:rsidP="00C374C0">
            <w:pPr>
              <w:rPr>
                <w:bCs/>
                <w:sz w:val="20"/>
                <w:szCs w:val="20"/>
              </w:rPr>
            </w:pPr>
            <w:r w:rsidRPr="00B119C1">
              <w:rPr>
                <w:bCs/>
                <w:sz w:val="20"/>
                <w:szCs w:val="20"/>
              </w:rPr>
              <w:t>Maksymalna mierzona prędkość przepływu przy kącie korekcji 0⁰</w:t>
            </w:r>
          </w:p>
        </w:tc>
        <w:tc>
          <w:tcPr>
            <w:tcW w:w="540" w:type="dxa"/>
            <w:vMerge/>
            <w:tcBorders>
              <w:left w:val="nil"/>
              <w:right w:val="single" w:sz="4" w:space="0" w:color="auto"/>
            </w:tcBorders>
            <w:vAlign w:val="center"/>
          </w:tcPr>
          <w:p w14:paraId="38EE48DE"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86E4451" w14:textId="77777777" w:rsidR="00E31B21" w:rsidRPr="00B119C1" w:rsidRDefault="00E31B21" w:rsidP="00C374C0">
            <w:pPr>
              <w:jc w:val="center"/>
              <w:rPr>
                <w:bCs/>
                <w:sz w:val="20"/>
                <w:szCs w:val="20"/>
              </w:rPr>
            </w:pPr>
            <w:r w:rsidRPr="00B119C1">
              <w:rPr>
                <w:bCs/>
                <w:sz w:val="20"/>
                <w:szCs w:val="20"/>
              </w:rPr>
              <w:t>Min. 35 m/s</w:t>
            </w:r>
          </w:p>
        </w:tc>
        <w:tc>
          <w:tcPr>
            <w:tcW w:w="1984" w:type="dxa"/>
            <w:tcBorders>
              <w:top w:val="single" w:sz="4" w:space="0" w:color="auto"/>
              <w:left w:val="nil"/>
              <w:bottom w:val="single" w:sz="4" w:space="0" w:color="auto"/>
              <w:right w:val="single" w:sz="4" w:space="0" w:color="auto"/>
            </w:tcBorders>
            <w:noWrap/>
            <w:vAlign w:val="center"/>
          </w:tcPr>
          <w:p w14:paraId="293F9ED6" w14:textId="77777777" w:rsidR="00E31B21" w:rsidRPr="00B119C1" w:rsidRDefault="00E31B21" w:rsidP="00C374C0">
            <w:pPr>
              <w:jc w:val="center"/>
              <w:rPr>
                <w:bCs/>
                <w:sz w:val="20"/>
                <w:szCs w:val="20"/>
              </w:rPr>
            </w:pPr>
            <w:r w:rsidRPr="00B119C1">
              <w:rPr>
                <w:bCs/>
                <w:sz w:val="20"/>
                <w:szCs w:val="20"/>
              </w:rPr>
              <w:t>&lt; 39 m/s – 0 pkt</w:t>
            </w:r>
          </w:p>
          <w:p w14:paraId="08BD2F31" w14:textId="77777777" w:rsidR="00E31B21" w:rsidRPr="00B119C1" w:rsidRDefault="00E31B21" w:rsidP="00C374C0">
            <w:pPr>
              <w:jc w:val="center"/>
              <w:rPr>
                <w:bCs/>
                <w:sz w:val="20"/>
                <w:szCs w:val="20"/>
              </w:rPr>
            </w:pPr>
            <w:r w:rsidRPr="00B119C1">
              <w:rPr>
                <w:bCs/>
                <w:sz w:val="20"/>
                <w:szCs w:val="20"/>
              </w:rPr>
              <w:t>≥ 39 m/s – 3 pkt</w:t>
            </w:r>
          </w:p>
        </w:tc>
        <w:tc>
          <w:tcPr>
            <w:tcW w:w="1461" w:type="dxa"/>
            <w:tcBorders>
              <w:top w:val="single" w:sz="4" w:space="0" w:color="auto"/>
              <w:left w:val="nil"/>
              <w:bottom w:val="single" w:sz="4" w:space="0" w:color="auto"/>
              <w:right w:val="single" w:sz="4" w:space="0" w:color="auto"/>
            </w:tcBorders>
            <w:vAlign w:val="center"/>
          </w:tcPr>
          <w:p w14:paraId="5CC82E29" w14:textId="77777777" w:rsidR="00E31B21" w:rsidRPr="00B31419" w:rsidRDefault="00E31B21" w:rsidP="00C374C0">
            <w:pPr>
              <w:jc w:val="center"/>
              <w:rPr>
                <w:color w:val="FF0000"/>
                <w:sz w:val="20"/>
                <w:szCs w:val="20"/>
              </w:rPr>
            </w:pPr>
          </w:p>
        </w:tc>
      </w:tr>
      <w:tr w:rsidR="00E31B21" w:rsidRPr="00B31419" w14:paraId="446AB76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9976E71"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174B5FA" w14:textId="77777777" w:rsidR="00E31B21" w:rsidRPr="00B119C1" w:rsidRDefault="00E31B21" w:rsidP="00C374C0">
            <w:pPr>
              <w:rPr>
                <w:bCs/>
                <w:sz w:val="20"/>
                <w:szCs w:val="20"/>
              </w:rPr>
            </w:pPr>
            <w:r w:rsidRPr="00B119C1">
              <w:rPr>
                <w:bCs/>
                <w:sz w:val="20"/>
                <w:szCs w:val="20"/>
              </w:rPr>
              <w:t>Tryb Doppler Kolorowy (CD)</w:t>
            </w:r>
          </w:p>
        </w:tc>
        <w:tc>
          <w:tcPr>
            <w:tcW w:w="540" w:type="dxa"/>
            <w:vMerge/>
            <w:tcBorders>
              <w:left w:val="nil"/>
              <w:right w:val="single" w:sz="4" w:space="0" w:color="auto"/>
            </w:tcBorders>
            <w:vAlign w:val="center"/>
          </w:tcPr>
          <w:p w14:paraId="7575F1E3"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8CD88E7"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009D977"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4E87203" w14:textId="77777777" w:rsidR="00E31B21" w:rsidRPr="00B31419" w:rsidRDefault="00E31B21" w:rsidP="00C374C0">
            <w:pPr>
              <w:jc w:val="center"/>
              <w:rPr>
                <w:color w:val="FF0000"/>
                <w:sz w:val="20"/>
                <w:szCs w:val="20"/>
              </w:rPr>
            </w:pPr>
          </w:p>
        </w:tc>
      </w:tr>
      <w:tr w:rsidR="00E31B21" w:rsidRPr="00B31419" w14:paraId="7C6C02E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D09D95B"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DE45F17" w14:textId="77777777" w:rsidR="00E31B21" w:rsidRPr="00B119C1" w:rsidRDefault="00E31B21" w:rsidP="00C374C0">
            <w:pPr>
              <w:rPr>
                <w:bCs/>
                <w:sz w:val="20"/>
                <w:szCs w:val="20"/>
              </w:rPr>
            </w:pPr>
            <w:r w:rsidRPr="00B119C1">
              <w:rPr>
                <w:bCs/>
                <w:sz w:val="20"/>
                <w:szCs w:val="20"/>
              </w:rPr>
              <w:t>Maksymalna prędkość odświeżania obrazu dla Dopplera kolorowego</w:t>
            </w:r>
          </w:p>
        </w:tc>
        <w:tc>
          <w:tcPr>
            <w:tcW w:w="540" w:type="dxa"/>
            <w:vMerge/>
            <w:tcBorders>
              <w:left w:val="nil"/>
              <w:right w:val="single" w:sz="4" w:space="0" w:color="auto"/>
            </w:tcBorders>
            <w:vAlign w:val="center"/>
          </w:tcPr>
          <w:p w14:paraId="0D209F78"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7927538" w14:textId="77777777" w:rsidR="00E31B21" w:rsidRPr="00B119C1" w:rsidRDefault="00E31B21" w:rsidP="00C374C0">
            <w:pPr>
              <w:jc w:val="center"/>
              <w:rPr>
                <w:bCs/>
                <w:sz w:val="20"/>
                <w:szCs w:val="20"/>
              </w:rPr>
            </w:pPr>
            <w:r w:rsidRPr="00B119C1">
              <w:rPr>
                <w:bCs/>
                <w:sz w:val="20"/>
                <w:szCs w:val="20"/>
              </w:rPr>
              <w:t xml:space="preserve">Min. 450 </w:t>
            </w:r>
            <w:proofErr w:type="spellStart"/>
            <w:r w:rsidRPr="00B119C1">
              <w:rPr>
                <w:bCs/>
                <w:sz w:val="20"/>
                <w:szCs w:val="20"/>
              </w:rPr>
              <w:t>obr</w:t>
            </w:r>
            <w:proofErr w:type="spellEnd"/>
            <w:r w:rsidRPr="00B119C1">
              <w:rPr>
                <w:bCs/>
                <w:sz w:val="20"/>
                <w:szCs w:val="20"/>
              </w:rPr>
              <w:t>./sek.</w:t>
            </w:r>
          </w:p>
        </w:tc>
        <w:tc>
          <w:tcPr>
            <w:tcW w:w="1984" w:type="dxa"/>
            <w:tcBorders>
              <w:top w:val="single" w:sz="4" w:space="0" w:color="auto"/>
              <w:left w:val="nil"/>
              <w:bottom w:val="single" w:sz="4" w:space="0" w:color="auto"/>
              <w:right w:val="single" w:sz="4" w:space="0" w:color="auto"/>
            </w:tcBorders>
            <w:noWrap/>
            <w:vAlign w:val="center"/>
          </w:tcPr>
          <w:p w14:paraId="08A7A8C8" w14:textId="77777777" w:rsidR="00E31B21" w:rsidRPr="00B119C1" w:rsidRDefault="00E31B21" w:rsidP="00C374C0">
            <w:pPr>
              <w:jc w:val="center"/>
              <w:rPr>
                <w:bCs/>
                <w:sz w:val="20"/>
                <w:szCs w:val="20"/>
              </w:rPr>
            </w:pPr>
            <w:r w:rsidRPr="00B119C1">
              <w:rPr>
                <w:bCs/>
                <w:sz w:val="20"/>
                <w:szCs w:val="20"/>
              </w:rPr>
              <w:t xml:space="preserve">≤ 500 </w:t>
            </w:r>
            <w:proofErr w:type="spellStart"/>
            <w:r w:rsidRPr="00B119C1">
              <w:rPr>
                <w:bCs/>
                <w:sz w:val="20"/>
                <w:szCs w:val="20"/>
              </w:rPr>
              <w:t>obr</w:t>
            </w:r>
            <w:proofErr w:type="spellEnd"/>
            <w:r w:rsidRPr="00B119C1">
              <w:rPr>
                <w:bCs/>
                <w:sz w:val="20"/>
                <w:szCs w:val="20"/>
              </w:rPr>
              <w:t>./s – 0 pkt</w:t>
            </w:r>
          </w:p>
          <w:p w14:paraId="2302C66B" w14:textId="77777777" w:rsidR="00E31B21" w:rsidRPr="00B119C1" w:rsidRDefault="00E31B21" w:rsidP="00C374C0">
            <w:pPr>
              <w:jc w:val="center"/>
              <w:rPr>
                <w:bCs/>
                <w:sz w:val="20"/>
                <w:szCs w:val="20"/>
              </w:rPr>
            </w:pPr>
            <w:r w:rsidRPr="00B119C1">
              <w:rPr>
                <w:bCs/>
                <w:sz w:val="20"/>
                <w:szCs w:val="20"/>
              </w:rPr>
              <w:t xml:space="preserve">&gt; 500 </w:t>
            </w:r>
            <w:proofErr w:type="spellStart"/>
            <w:r w:rsidRPr="00B119C1">
              <w:rPr>
                <w:bCs/>
                <w:sz w:val="20"/>
                <w:szCs w:val="20"/>
              </w:rPr>
              <w:t>obr</w:t>
            </w:r>
            <w:proofErr w:type="spellEnd"/>
            <w:r w:rsidRPr="00B119C1">
              <w:rPr>
                <w:bCs/>
                <w:sz w:val="20"/>
                <w:szCs w:val="20"/>
              </w:rPr>
              <w:t>./s – 2 pkt</w:t>
            </w:r>
          </w:p>
        </w:tc>
        <w:tc>
          <w:tcPr>
            <w:tcW w:w="1461" w:type="dxa"/>
            <w:tcBorders>
              <w:top w:val="single" w:sz="4" w:space="0" w:color="auto"/>
              <w:left w:val="nil"/>
              <w:bottom w:val="single" w:sz="4" w:space="0" w:color="auto"/>
              <w:right w:val="single" w:sz="4" w:space="0" w:color="auto"/>
            </w:tcBorders>
            <w:vAlign w:val="center"/>
          </w:tcPr>
          <w:p w14:paraId="3C82AE78" w14:textId="77777777" w:rsidR="00E31B21" w:rsidRPr="00B31419" w:rsidRDefault="00E31B21" w:rsidP="00C374C0">
            <w:pPr>
              <w:jc w:val="center"/>
              <w:rPr>
                <w:color w:val="FF0000"/>
                <w:sz w:val="20"/>
                <w:szCs w:val="20"/>
              </w:rPr>
            </w:pPr>
          </w:p>
        </w:tc>
      </w:tr>
      <w:tr w:rsidR="00E31B21" w:rsidRPr="00B31419" w14:paraId="68DC484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6B7C1B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290527D" w14:textId="77777777" w:rsidR="00E31B21" w:rsidRPr="00B119C1" w:rsidRDefault="00E31B21" w:rsidP="00C374C0">
            <w:pPr>
              <w:rPr>
                <w:bCs/>
                <w:sz w:val="20"/>
                <w:szCs w:val="20"/>
              </w:rPr>
            </w:pPr>
            <w:r w:rsidRPr="00B119C1">
              <w:rPr>
                <w:bCs/>
                <w:sz w:val="20"/>
                <w:szCs w:val="20"/>
              </w:rPr>
              <w:t>Regulacja uchylności pola Dopplera Kolorowego</w:t>
            </w:r>
          </w:p>
        </w:tc>
        <w:tc>
          <w:tcPr>
            <w:tcW w:w="540" w:type="dxa"/>
            <w:vMerge/>
            <w:tcBorders>
              <w:left w:val="nil"/>
              <w:right w:val="single" w:sz="4" w:space="0" w:color="auto"/>
            </w:tcBorders>
            <w:vAlign w:val="center"/>
          </w:tcPr>
          <w:p w14:paraId="55B975A7"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6E36541" w14:textId="77777777" w:rsidR="00E31B21" w:rsidRPr="00B119C1" w:rsidRDefault="00E31B21" w:rsidP="00C374C0">
            <w:pPr>
              <w:jc w:val="center"/>
              <w:rPr>
                <w:bCs/>
                <w:sz w:val="20"/>
                <w:szCs w:val="20"/>
              </w:rPr>
            </w:pPr>
            <w:r w:rsidRPr="00B119C1">
              <w:rPr>
                <w:bCs/>
                <w:sz w:val="20"/>
                <w:szCs w:val="20"/>
              </w:rPr>
              <w:t>Min. +/-25 stopni</w:t>
            </w:r>
          </w:p>
        </w:tc>
        <w:tc>
          <w:tcPr>
            <w:tcW w:w="1984" w:type="dxa"/>
            <w:tcBorders>
              <w:top w:val="single" w:sz="4" w:space="0" w:color="auto"/>
              <w:left w:val="nil"/>
              <w:bottom w:val="single" w:sz="4" w:space="0" w:color="auto"/>
              <w:right w:val="single" w:sz="4" w:space="0" w:color="auto"/>
            </w:tcBorders>
            <w:noWrap/>
            <w:vAlign w:val="center"/>
          </w:tcPr>
          <w:p w14:paraId="1CB0436F" w14:textId="77777777" w:rsidR="00E31B21" w:rsidRPr="00B119C1" w:rsidRDefault="00E31B21" w:rsidP="00C374C0">
            <w:pPr>
              <w:jc w:val="center"/>
              <w:rPr>
                <w:bCs/>
                <w:sz w:val="20"/>
                <w:szCs w:val="20"/>
              </w:rPr>
            </w:pPr>
            <w:r w:rsidRPr="00B119C1">
              <w:rPr>
                <w:bCs/>
                <w:sz w:val="20"/>
                <w:szCs w:val="20"/>
              </w:rPr>
              <w:t>&lt; +/-30 stopni – 0 pkt</w:t>
            </w:r>
          </w:p>
          <w:p w14:paraId="3117C47B" w14:textId="77777777" w:rsidR="00E31B21" w:rsidRPr="00B119C1" w:rsidRDefault="00E31B21" w:rsidP="00C374C0">
            <w:pPr>
              <w:jc w:val="center"/>
              <w:rPr>
                <w:bCs/>
                <w:sz w:val="20"/>
                <w:szCs w:val="20"/>
              </w:rPr>
            </w:pPr>
            <w:r w:rsidRPr="00B119C1">
              <w:rPr>
                <w:bCs/>
                <w:sz w:val="20"/>
                <w:szCs w:val="20"/>
              </w:rPr>
              <w:t>≥ +/-30 stopni – 3 pkt</w:t>
            </w:r>
          </w:p>
        </w:tc>
        <w:tc>
          <w:tcPr>
            <w:tcW w:w="1461" w:type="dxa"/>
            <w:tcBorders>
              <w:top w:val="single" w:sz="4" w:space="0" w:color="auto"/>
              <w:left w:val="nil"/>
              <w:bottom w:val="single" w:sz="4" w:space="0" w:color="auto"/>
              <w:right w:val="single" w:sz="4" w:space="0" w:color="auto"/>
            </w:tcBorders>
            <w:vAlign w:val="center"/>
          </w:tcPr>
          <w:p w14:paraId="77D95D46" w14:textId="77777777" w:rsidR="00E31B21" w:rsidRPr="00B31419" w:rsidRDefault="00E31B21" w:rsidP="00C374C0">
            <w:pPr>
              <w:jc w:val="center"/>
              <w:rPr>
                <w:color w:val="FF0000"/>
                <w:sz w:val="20"/>
                <w:szCs w:val="20"/>
              </w:rPr>
            </w:pPr>
          </w:p>
        </w:tc>
      </w:tr>
      <w:tr w:rsidR="00E31B21" w:rsidRPr="00B31419" w14:paraId="214F5B3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5CDC3C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1DB9589" w14:textId="77777777" w:rsidR="00E31B21" w:rsidRPr="00B119C1" w:rsidRDefault="00E31B21" w:rsidP="00C374C0">
            <w:pPr>
              <w:rPr>
                <w:bCs/>
                <w:sz w:val="20"/>
                <w:szCs w:val="20"/>
              </w:rPr>
            </w:pPr>
            <w:r w:rsidRPr="00B119C1">
              <w:rPr>
                <w:bCs/>
                <w:sz w:val="20"/>
                <w:szCs w:val="20"/>
              </w:rPr>
              <w:t>Tryb angiologiczny /Power Doppler/</w:t>
            </w:r>
          </w:p>
        </w:tc>
        <w:tc>
          <w:tcPr>
            <w:tcW w:w="540" w:type="dxa"/>
            <w:vMerge/>
            <w:tcBorders>
              <w:left w:val="nil"/>
              <w:right w:val="single" w:sz="4" w:space="0" w:color="auto"/>
            </w:tcBorders>
            <w:vAlign w:val="center"/>
          </w:tcPr>
          <w:p w14:paraId="00047B1F"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6F3F947"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8AEE84C"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912623C" w14:textId="77777777" w:rsidR="00E31B21" w:rsidRPr="00B31419" w:rsidRDefault="00E31B21" w:rsidP="00C374C0">
            <w:pPr>
              <w:jc w:val="center"/>
              <w:rPr>
                <w:color w:val="FF0000"/>
                <w:sz w:val="20"/>
                <w:szCs w:val="20"/>
              </w:rPr>
            </w:pPr>
          </w:p>
        </w:tc>
      </w:tr>
      <w:tr w:rsidR="00E31B21" w:rsidRPr="00B31419" w14:paraId="69B04FCB"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C6BD28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F796F8C" w14:textId="77777777" w:rsidR="00E31B21" w:rsidRPr="00B119C1" w:rsidRDefault="00E31B21" w:rsidP="00C374C0">
            <w:pPr>
              <w:rPr>
                <w:bCs/>
                <w:sz w:val="20"/>
                <w:szCs w:val="20"/>
              </w:rPr>
            </w:pPr>
            <w:r w:rsidRPr="00B119C1">
              <w:rPr>
                <w:bCs/>
                <w:sz w:val="20"/>
                <w:szCs w:val="20"/>
              </w:rPr>
              <w:t>Tryb Power Doppler kierunkowy</w:t>
            </w:r>
          </w:p>
        </w:tc>
        <w:tc>
          <w:tcPr>
            <w:tcW w:w="540" w:type="dxa"/>
            <w:vMerge/>
            <w:tcBorders>
              <w:left w:val="nil"/>
              <w:right w:val="single" w:sz="4" w:space="0" w:color="auto"/>
            </w:tcBorders>
            <w:vAlign w:val="center"/>
          </w:tcPr>
          <w:p w14:paraId="00B91F50"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8F2DE2F"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8428BA9"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BF4CEDA" w14:textId="77777777" w:rsidR="00E31B21" w:rsidRPr="00B31419" w:rsidRDefault="00E31B21" w:rsidP="00C374C0">
            <w:pPr>
              <w:jc w:val="center"/>
              <w:rPr>
                <w:color w:val="FF0000"/>
                <w:sz w:val="20"/>
                <w:szCs w:val="20"/>
              </w:rPr>
            </w:pPr>
          </w:p>
        </w:tc>
      </w:tr>
      <w:tr w:rsidR="00E31B21" w:rsidRPr="00B31419" w14:paraId="7268BA2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BF20D5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FF6A056" w14:textId="77777777" w:rsidR="00E31B21" w:rsidRPr="00B31419" w:rsidRDefault="00E31B21" w:rsidP="00C374C0">
            <w:pPr>
              <w:rPr>
                <w:bCs/>
                <w:sz w:val="20"/>
                <w:szCs w:val="20"/>
              </w:rPr>
            </w:pPr>
            <w:r w:rsidRPr="00B31419">
              <w:rPr>
                <w:bCs/>
                <w:sz w:val="20"/>
                <w:szCs w:val="20"/>
              </w:rPr>
              <w:t>Rozszerzony tryb kolorowego Dopplera o wysokiej rozdzielczości i czułości do dokładnego obrazowania przepływów szczególnie w małych naczyniach</w:t>
            </w:r>
          </w:p>
        </w:tc>
        <w:tc>
          <w:tcPr>
            <w:tcW w:w="540" w:type="dxa"/>
            <w:vMerge/>
            <w:tcBorders>
              <w:left w:val="nil"/>
              <w:right w:val="single" w:sz="4" w:space="0" w:color="auto"/>
            </w:tcBorders>
            <w:vAlign w:val="center"/>
          </w:tcPr>
          <w:p w14:paraId="33720C5D"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9510ED9"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75B3641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E1478BC" w14:textId="77777777" w:rsidR="00E31B21" w:rsidRPr="00B31419" w:rsidRDefault="00E31B21" w:rsidP="00C374C0">
            <w:pPr>
              <w:jc w:val="center"/>
              <w:rPr>
                <w:color w:val="FF0000"/>
                <w:sz w:val="20"/>
                <w:szCs w:val="20"/>
              </w:rPr>
            </w:pPr>
          </w:p>
        </w:tc>
      </w:tr>
      <w:tr w:rsidR="00E31B21" w:rsidRPr="00B31419" w14:paraId="1E33979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6BA861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CB72069" w14:textId="77777777" w:rsidR="00E31B21" w:rsidRPr="00B31419" w:rsidRDefault="00E31B21" w:rsidP="00C374C0">
            <w:pPr>
              <w:rPr>
                <w:bCs/>
                <w:sz w:val="20"/>
                <w:szCs w:val="20"/>
              </w:rPr>
            </w:pPr>
            <w:r w:rsidRPr="00B31419">
              <w:rPr>
                <w:bCs/>
                <w:sz w:val="20"/>
                <w:szCs w:val="20"/>
              </w:rPr>
              <w:t>Wizualizacja z efektem 3D przepływów uzyskiwanych w trybie 2D/Kolor lub Power Doppler</w:t>
            </w:r>
          </w:p>
        </w:tc>
        <w:tc>
          <w:tcPr>
            <w:tcW w:w="540" w:type="dxa"/>
            <w:vMerge/>
            <w:tcBorders>
              <w:left w:val="nil"/>
              <w:right w:val="single" w:sz="4" w:space="0" w:color="auto"/>
            </w:tcBorders>
            <w:vAlign w:val="center"/>
          </w:tcPr>
          <w:p w14:paraId="08631FE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DCADC5E"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A74F5F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40DBDB6" w14:textId="77777777" w:rsidR="00E31B21" w:rsidRPr="00B31419" w:rsidRDefault="00E31B21" w:rsidP="00C374C0">
            <w:pPr>
              <w:jc w:val="center"/>
              <w:rPr>
                <w:color w:val="FF0000"/>
                <w:sz w:val="20"/>
                <w:szCs w:val="20"/>
              </w:rPr>
            </w:pPr>
          </w:p>
        </w:tc>
      </w:tr>
      <w:tr w:rsidR="00E31B21" w:rsidRPr="00B31419" w14:paraId="50CB987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C4AE5E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062A04B" w14:textId="77777777" w:rsidR="00E31B21" w:rsidRPr="00B31419" w:rsidRDefault="00E31B21" w:rsidP="00C374C0">
            <w:pPr>
              <w:rPr>
                <w:bCs/>
                <w:sz w:val="20"/>
                <w:szCs w:val="20"/>
              </w:rPr>
            </w:pPr>
            <w:r w:rsidRPr="00B31419">
              <w:rPr>
                <w:bCs/>
                <w:sz w:val="20"/>
                <w:szCs w:val="20"/>
              </w:rPr>
              <w:t>Oprogramowanie do procentowego określenia unaczynienia tkanki w badanym obszarze</w:t>
            </w:r>
          </w:p>
        </w:tc>
        <w:tc>
          <w:tcPr>
            <w:tcW w:w="540" w:type="dxa"/>
            <w:vMerge/>
            <w:tcBorders>
              <w:left w:val="nil"/>
              <w:right w:val="single" w:sz="4" w:space="0" w:color="auto"/>
            </w:tcBorders>
            <w:vAlign w:val="center"/>
          </w:tcPr>
          <w:p w14:paraId="02AC1AC4"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F8B898D" w14:textId="77777777" w:rsidR="00E31B21" w:rsidRPr="00B31419" w:rsidRDefault="00E31B21" w:rsidP="00C374C0">
            <w:pPr>
              <w:jc w:val="center"/>
              <w:rPr>
                <w:bCs/>
                <w:sz w:val="20"/>
                <w:szCs w:val="20"/>
              </w:rPr>
            </w:pPr>
            <w:r w:rsidRPr="00B31419">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4728B07B"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F072962" w14:textId="77777777" w:rsidR="00E31B21" w:rsidRPr="00B31419" w:rsidRDefault="00E31B21" w:rsidP="00C374C0">
            <w:pPr>
              <w:jc w:val="center"/>
              <w:rPr>
                <w:color w:val="FF0000"/>
                <w:sz w:val="20"/>
                <w:szCs w:val="20"/>
              </w:rPr>
            </w:pPr>
          </w:p>
        </w:tc>
      </w:tr>
      <w:tr w:rsidR="00E31B21" w:rsidRPr="00B31419" w14:paraId="108F0DB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DA54E2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9B4BD42" w14:textId="77777777" w:rsidR="00E31B21" w:rsidRPr="00B31419" w:rsidRDefault="00E31B21" w:rsidP="00C374C0">
            <w:pPr>
              <w:rPr>
                <w:bCs/>
                <w:sz w:val="20"/>
                <w:szCs w:val="20"/>
              </w:rPr>
            </w:pPr>
            <w:r w:rsidRPr="00B31419">
              <w:rPr>
                <w:bCs/>
                <w:sz w:val="20"/>
                <w:szCs w:val="20"/>
              </w:rPr>
              <w:t>Tryb kolorowy i spektralny Doppler tkankowy</w:t>
            </w:r>
          </w:p>
        </w:tc>
        <w:tc>
          <w:tcPr>
            <w:tcW w:w="540" w:type="dxa"/>
            <w:vMerge/>
            <w:tcBorders>
              <w:left w:val="nil"/>
              <w:right w:val="single" w:sz="4" w:space="0" w:color="auto"/>
            </w:tcBorders>
            <w:vAlign w:val="center"/>
          </w:tcPr>
          <w:p w14:paraId="65CD6D8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4F0E5F6"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8B2CE2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E9AB7ED" w14:textId="77777777" w:rsidR="00E31B21" w:rsidRPr="00B31419" w:rsidRDefault="00E31B21" w:rsidP="00C374C0">
            <w:pPr>
              <w:jc w:val="center"/>
              <w:rPr>
                <w:color w:val="FF0000"/>
                <w:sz w:val="20"/>
                <w:szCs w:val="20"/>
              </w:rPr>
            </w:pPr>
          </w:p>
        </w:tc>
      </w:tr>
      <w:tr w:rsidR="00E31B21" w:rsidRPr="00B31419" w14:paraId="18CD32F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B0CE5E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8DC2436" w14:textId="77777777" w:rsidR="00E31B21" w:rsidRPr="00B31419" w:rsidRDefault="00E31B21" w:rsidP="00C374C0">
            <w:pPr>
              <w:rPr>
                <w:bCs/>
                <w:sz w:val="20"/>
                <w:szCs w:val="20"/>
              </w:rPr>
            </w:pPr>
            <w:r w:rsidRPr="00B31419">
              <w:rPr>
                <w:bCs/>
                <w:sz w:val="20"/>
                <w:szCs w:val="20"/>
              </w:rPr>
              <w:t>Tryb Duplex /2D+PWD lub CD/</w:t>
            </w:r>
          </w:p>
        </w:tc>
        <w:tc>
          <w:tcPr>
            <w:tcW w:w="540" w:type="dxa"/>
            <w:vMerge/>
            <w:tcBorders>
              <w:left w:val="nil"/>
              <w:right w:val="single" w:sz="4" w:space="0" w:color="auto"/>
            </w:tcBorders>
            <w:vAlign w:val="center"/>
          </w:tcPr>
          <w:p w14:paraId="5065F0ED"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1D88E9C"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BE3E0B3"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02FE768" w14:textId="77777777" w:rsidR="00E31B21" w:rsidRPr="00B31419" w:rsidRDefault="00E31B21" w:rsidP="00C374C0">
            <w:pPr>
              <w:jc w:val="center"/>
              <w:rPr>
                <w:color w:val="FF0000"/>
                <w:sz w:val="20"/>
                <w:szCs w:val="20"/>
              </w:rPr>
            </w:pPr>
          </w:p>
        </w:tc>
      </w:tr>
      <w:tr w:rsidR="00E31B21" w:rsidRPr="00B31419" w14:paraId="6CDB592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329BBDA"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318468E" w14:textId="77777777" w:rsidR="00E31B21" w:rsidRPr="00B471F9" w:rsidRDefault="00E31B21" w:rsidP="00C374C0">
            <w:pPr>
              <w:rPr>
                <w:bCs/>
                <w:sz w:val="20"/>
                <w:szCs w:val="20"/>
                <w:lang w:val="en-US"/>
              </w:rPr>
            </w:pPr>
            <w:proofErr w:type="spellStart"/>
            <w:r w:rsidRPr="00B31419">
              <w:rPr>
                <w:bCs/>
                <w:sz w:val="20"/>
                <w:szCs w:val="20"/>
                <w:lang w:val="en-US"/>
              </w:rPr>
              <w:t>Tryb</w:t>
            </w:r>
            <w:proofErr w:type="spellEnd"/>
            <w:r w:rsidRPr="00B31419">
              <w:rPr>
                <w:bCs/>
                <w:sz w:val="20"/>
                <w:szCs w:val="20"/>
                <w:lang w:val="en-US"/>
              </w:rPr>
              <w:t xml:space="preserve"> Triplex /2D+PWD+CD/</w:t>
            </w:r>
          </w:p>
        </w:tc>
        <w:tc>
          <w:tcPr>
            <w:tcW w:w="540" w:type="dxa"/>
            <w:vMerge/>
            <w:tcBorders>
              <w:left w:val="nil"/>
              <w:right w:val="single" w:sz="4" w:space="0" w:color="auto"/>
            </w:tcBorders>
            <w:vAlign w:val="center"/>
          </w:tcPr>
          <w:p w14:paraId="15577D72" w14:textId="77777777" w:rsidR="00E31B21" w:rsidRPr="00B471F9" w:rsidRDefault="00E31B21" w:rsidP="00C374C0">
            <w:pPr>
              <w:rPr>
                <w:color w:val="FF0000"/>
                <w:sz w:val="20"/>
                <w:szCs w:val="20"/>
                <w:lang w:val="en-US"/>
              </w:rPr>
            </w:pPr>
          </w:p>
        </w:tc>
        <w:tc>
          <w:tcPr>
            <w:tcW w:w="1827" w:type="dxa"/>
            <w:tcBorders>
              <w:top w:val="single" w:sz="4" w:space="0" w:color="auto"/>
              <w:left w:val="nil"/>
              <w:bottom w:val="single" w:sz="4" w:space="0" w:color="auto"/>
              <w:right w:val="single" w:sz="4" w:space="0" w:color="auto"/>
            </w:tcBorders>
            <w:noWrap/>
            <w:vAlign w:val="center"/>
          </w:tcPr>
          <w:p w14:paraId="5874394E"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DC75CB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43C0010" w14:textId="77777777" w:rsidR="00E31B21" w:rsidRPr="00B31419" w:rsidRDefault="00E31B21" w:rsidP="00C374C0">
            <w:pPr>
              <w:jc w:val="center"/>
              <w:rPr>
                <w:color w:val="FF0000"/>
                <w:sz w:val="20"/>
                <w:szCs w:val="20"/>
              </w:rPr>
            </w:pPr>
          </w:p>
        </w:tc>
      </w:tr>
      <w:tr w:rsidR="00E31B21" w:rsidRPr="00B31419" w14:paraId="1088C60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5F70F5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21574F8" w14:textId="77777777" w:rsidR="00E31B21" w:rsidRPr="00B31419" w:rsidRDefault="00E31B21" w:rsidP="00C374C0">
            <w:pPr>
              <w:rPr>
                <w:bCs/>
                <w:sz w:val="20"/>
                <w:szCs w:val="20"/>
              </w:rPr>
            </w:pPr>
            <w:r w:rsidRPr="00B31419">
              <w:rPr>
                <w:bCs/>
                <w:sz w:val="20"/>
                <w:szCs w:val="20"/>
              </w:rPr>
              <w:t xml:space="preserve">Automatyczna optymalizacja obrazu za pomocą jednego przycisku w trybie B- </w:t>
            </w:r>
            <w:proofErr w:type="spellStart"/>
            <w:r w:rsidRPr="00B31419">
              <w:rPr>
                <w:bCs/>
                <w:sz w:val="20"/>
                <w:szCs w:val="20"/>
              </w:rPr>
              <w:t>Mode</w:t>
            </w:r>
            <w:proofErr w:type="spellEnd"/>
            <w:r w:rsidRPr="00B31419">
              <w:rPr>
                <w:bCs/>
                <w:sz w:val="20"/>
                <w:szCs w:val="20"/>
              </w:rPr>
              <w:t xml:space="preserve"> i Dopplera spektralnego. </w:t>
            </w:r>
          </w:p>
          <w:p w14:paraId="6C35368B" w14:textId="77777777" w:rsidR="00E31B21" w:rsidRPr="00B471F9" w:rsidRDefault="00E31B21" w:rsidP="00C374C0">
            <w:pPr>
              <w:rPr>
                <w:bCs/>
                <w:sz w:val="20"/>
                <w:szCs w:val="20"/>
              </w:rPr>
            </w:pPr>
          </w:p>
        </w:tc>
        <w:tc>
          <w:tcPr>
            <w:tcW w:w="540" w:type="dxa"/>
            <w:vMerge/>
            <w:tcBorders>
              <w:left w:val="nil"/>
              <w:right w:val="single" w:sz="4" w:space="0" w:color="auto"/>
            </w:tcBorders>
            <w:vAlign w:val="center"/>
          </w:tcPr>
          <w:p w14:paraId="507A5447"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0000349"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B8AB2AE"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2F588AB" w14:textId="77777777" w:rsidR="00E31B21" w:rsidRPr="00B31419" w:rsidRDefault="00E31B21" w:rsidP="00C374C0">
            <w:pPr>
              <w:jc w:val="center"/>
              <w:rPr>
                <w:color w:val="FF0000"/>
                <w:sz w:val="20"/>
                <w:szCs w:val="20"/>
              </w:rPr>
            </w:pPr>
          </w:p>
        </w:tc>
      </w:tr>
      <w:tr w:rsidR="00E31B21" w:rsidRPr="00B31419" w14:paraId="760EAC4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A213C4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8124BCF" w14:textId="77777777" w:rsidR="00E31B21" w:rsidRPr="00B31419" w:rsidRDefault="00E31B21" w:rsidP="00C374C0">
            <w:pPr>
              <w:rPr>
                <w:bCs/>
                <w:sz w:val="20"/>
                <w:szCs w:val="20"/>
              </w:rPr>
            </w:pPr>
            <w:r w:rsidRPr="00B31419">
              <w:rPr>
                <w:bCs/>
                <w:sz w:val="20"/>
                <w:szCs w:val="20"/>
              </w:rPr>
              <w:t xml:space="preserve">Automatyczne umiejscowienie pola Dopplera kolorowego oraz bramki Dopplera PW odpowiednio do naczynia. </w:t>
            </w:r>
          </w:p>
        </w:tc>
        <w:tc>
          <w:tcPr>
            <w:tcW w:w="540" w:type="dxa"/>
            <w:vMerge/>
            <w:tcBorders>
              <w:left w:val="nil"/>
              <w:right w:val="single" w:sz="4" w:space="0" w:color="auto"/>
            </w:tcBorders>
            <w:vAlign w:val="center"/>
          </w:tcPr>
          <w:p w14:paraId="10F2F9C7"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tcPr>
          <w:p w14:paraId="5464F5E6"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03A51A5"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85AFFA9" w14:textId="77777777" w:rsidR="00E31B21" w:rsidRPr="00B31419" w:rsidRDefault="00E31B21" w:rsidP="00C374C0">
            <w:pPr>
              <w:jc w:val="center"/>
              <w:rPr>
                <w:color w:val="FF0000"/>
                <w:sz w:val="20"/>
                <w:szCs w:val="20"/>
              </w:rPr>
            </w:pPr>
          </w:p>
        </w:tc>
      </w:tr>
      <w:tr w:rsidR="00E31B21" w:rsidRPr="00B31419" w14:paraId="17187AF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BF39D8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BEFCC9E" w14:textId="77777777" w:rsidR="00E31B21" w:rsidRPr="00B31419" w:rsidRDefault="00E31B21" w:rsidP="00C374C0">
            <w:pPr>
              <w:rPr>
                <w:bCs/>
                <w:sz w:val="20"/>
                <w:szCs w:val="20"/>
              </w:rPr>
            </w:pPr>
            <w:r w:rsidRPr="00B31419">
              <w:rPr>
                <w:bCs/>
                <w:sz w:val="20"/>
                <w:szCs w:val="20"/>
              </w:rPr>
              <w:t>Automatyczna optymalizacja wzmocnienia Dopplera kolorowego.</w:t>
            </w:r>
          </w:p>
        </w:tc>
        <w:tc>
          <w:tcPr>
            <w:tcW w:w="540" w:type="dxa"/>
            <w:vMerge/>
            <w:tcBorders>
              <w:left w:val="nil"/>
              <w:right w:val="single" w:sz="4" w:space="0" w:color="auto"/>
            </w:tcBorders>
            <w:vAlign w:val="center"/>
          </w:tcPr>
          <w:p w14:paraId="79898B2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tcPr>
          <w:p w14:paraId="2CAD7659"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5A1F9F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1FE6294" w14:textId="77777777" w:rsidR="00E31B21" w:rsidRPr="00B31419" w:rsidRDefault="00E31B21" w:rsidP="00C374C0">
            <w:pPr>
              <w:jc w:val="center"/>
              <w:rPr>
                <w:color w:val="FF0000"/>
                <w:sz w:val="20"/>
                <w:szCs w:val="20"/>
              </w:rPr>
            </w:pPr>
          </w:p>
        </w:tc>
      </w:tr>
      <w:tr w:rsidR="00E31B21" w:rsidRPr="00B31419" w14:paraId="03AA444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1314BB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B3285FE" w14:textId="77777777" w:rsidR="00E31B21" w:rsidRPr="00B119C1" w:rsidRDefault="00E31B21" w:rsidP="00C374C0">
            <w:pPr>
              <w:rPr>
                <w:bCs/>
                <w:sz w:val="20"/>
                <w:szCs w:val="20"/>
              </w:rPr>
            </w:pPr>
            <w:r w:rsidRPr="00B119C1">
              <w:rPr>
                <w:bCs/>
                <w:sz w:val="20"/>
                <w:szCs w:val="20"/>
              </w:rPr>
              <w:t>Automatyczne podążanie pola Dopplera kolorowego i bramki Dopplera PW za naczyniem w dopplerowskich badaniach naczyniowych z automatycznym ustawieniem kąta ugięcia oraz wielkości i kąta korekcji bramki PW</w:t>
            </w:r>
          </w:p>
        </w:tc>
        <w:tc>
          <w:tcPr>
            <w:tcW w:w="540" w:type="dxa"/>
            <w:vMerge/>
            <w:tcBorders>
              <w:left w:val="nil"/>
              <w:right w:val="single" w:sz="4" w:space="0" w:color="auto"/>
            </w:tcBorders>
            <w:vAlign w:val="center"/>
          </w:tcPr>
          <w:p w14:paraId="5C4B4B4C"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F947D59" w14:textId="77777777" w:rsidR="00E31B21" w:rsidRPr="00B119C1" w:rsidRDefault="00E31B21" w:rsidP="00C374C0">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0E9997E7"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56520DB" w14:textId="77777777" w:rsidR="00E31B21" w:rsidRPr="00B31419" w:rsidRDefault="00E31B21" w:rsidP="00C374C0">
            <w:pPr>
              <w:jc w:val="center"/>
              <w:rPr>
                <w:color w:val="FF0000"/>
                <w:sz w:val="20"/>
                <w:szCs w:val="20"/>
              </w:rPr>
            </w:pPr>
          </w:p>
        </w:tc>
      </w:tr>
      <w:tr w:rsidR="00E31B21" w:rsidRPr="00B31419" w14:paraId="625BAB1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60A460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32CC259" w14:textId="77777777" w:rsidR="00E31B21" w:rsidRPr="00B119C1" w:rsidRDefault="00E31B21" w:rsidP="00C374C0">
            <w:pPr>
              <w:rPr>
                <w:bCs/>
                <w:sz w:val="20"/>
                <w:szCs w:val="20"/>
              </w:rPr>
            </w:pPr>
            <w:r w:rsidRPr="00B119C1">
              <w:rPr>
                <w:bCs/>
                <w:sz w:val="20"/>
                <w:szCs w:val="20"/>
              </w:rPr>
              <w:t>Technologia poprawiająca wizualizację igły biopsyjnej</w:t>
            </w:r>
          </w:p>
        </w:tc>
        <w:tc>
          <w:tcPr>
            <w:tcW w:w="540" w:type="dxa"/>
            <w:vMerge/>
            <w:tcBorders>
              <w:left w:val="nil"/>
              <w:right w:val="single" w:sz="4" w:space="0" w:color="auto"/>
            </w:tcBorders>
            <w:vAlign w:val="center"/>
          </w:tcPr>
          <w:p w14:paraId="2728A155"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CC1FAEA" w14:textId="77777777" w:rsidR="00E31B21" w:rsidRPr="00B119C1" w:rsidRDefault="00E31B21" w:rsidP="00C374C0">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18C3D653"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C01F689" w14:textId="77777777" w:rsidR="00E31B21" w:rsidRPr="00B31419" w:rsidRDefault="00E31B21" w:rsidP="00C374C0">
            <w:pPr>
              <w:jc w:val="center"/>
              <w:rPr>
                <w:color w:val="FF0000"/>
                <w:sz w:val="20"/>
                <w:szCs w:val="20"/>
              </w:rPr>
            </w:pPr>
          </w:p>
        </w:tc>
      </w:tr>
      <w:tr w:rsidR="00E31B21" w:rsidRPr="00B31419" w14:paraId="699E33E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1BEF8C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65AD451" w14:textId="77777777" w:rsidR="00E31B21" w:rsidRPr="00B119C1" w:rsidRDefault="00E31B21" w:rsidP="00C374C0">
            <w:pPr>
              <w:rPr>
                <w:bCs/>
                <w:sz w:val="20"/>
                <w:szCs w:val="20"/>
              </w:rPr>
            </w:pPr>
            <w:r w:rsidRPr="00B119C1">
              <w:rPr>
                <w:bCs/>
                <w:sz w:val="20"/>
                <w:szCs w:val="20"/>
              </w:rPr>
              <w:t xml:space="preserve">Obrazowanie panoramiczne oraz obrazowanie panoramiczne przepływów w </w:t>
            </w:r>
            <w:proofErr w:type="spellStart"/>
            <w:r w:rsidRPr="00B119C1">
              <w:rPr>
                <w:bCs/>
                <w:sz w:val="20"/>
                <w:szCs w:val="20"/>
              </w:rPr>
              <w:t>Color</w:t>
            </w:r>
            <w:proofErr w:type="spellEnd"/>
            <w:r w:rsidRPr="00B119C1">
              <w:rPr>
                <w:bCs/>
                <w:sz w:val="20"/>
                <w:szCs w:val="20"/>
              </w:rPr>
              <w:t xml:space="preserve"> lub Power Dopplerze</w:t>
            </w:r>
          </w:p>
        </w:tc>
        <w:tc>
          <w:tcPr>
            <w:tcW w:w="540" w:type="dxa"/>
            <w:vMerge/>
            <w:tcBorders>
              <w:left w:val="nil"/>
              <w:right w:val="single" w:sz="4" w:space="0" w:color="auto"/>
            </w:tcBorders>
            <w:vAlign w:val="center"/>
          </w:tcPr>
          <w:p w14:paraId="2590022A"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AFDDD3" w14:textId="77777777" w:rsidR="00E31B21" w:rsidRPr="00B119C1" w:rsidRDefault="00E31B21" w:rsidP="00C374C0">
            <w:pPr>
              <w:jc w:val="center"/>
              <w:rPr>
                <w:bCs/>
                <w:sz w:val="20"/>
                <w:szCs w:val="20"/>
              </w:rPr>
            </w:pPr>
            <w:r w:rsidRPr="00B119C1">
              <w:rPr>
                <w:bCs/>
                <w:sz w:val="20"/>
                <w:szCs w:val="20"/>
              </w:rPr>
              <w:t>Tak/Nie- Podać</w:t>
            </w:r>
          </w:p>
        </w:tc>
        <w:tc>
          <w:tcPr>
            <w:tcW w:w="1984" w:type="dxa"/>
            <w:tcBorders>
              <w:top w:val="single" w:sz="4" w:space="0" w:color="auto"/>
              <w:left w:val="nil"/>
              <w:bottom w:val="single" w:sz="4" w:space="0" w:color="auto"/>
              <w:right w:val="single" w:sz="4" w:space="0" w:color="auto"/>
            </w:tcBorders>
            <w:noWrap/>
            <w:vAlign w:val="center"/>
          </w:tcPr>
          <w:p w14:paraId="15DDB5F5" w14:textId="77777777" w:rsidR="00E31B21" w:rsidRPr="00B119C1" w:rsidRDefault="00E31B21" w:rsidP="00C374C0">
            <w:pPr>
              <w:jc w:val="center"/>
              <w:rPr>
                <w:bCs/>
                <w:sz w:val="20"/>
                <w:szCs w:val="20"/>
              </w:rPr>
            </w:pPr>
            <w:r w:rsidRPr="00B119C1">
              <w:rPr>
                <w:bCs/>
                <w:sz w:val="20"/>
                <w:szCs w:val="20"/>
              </w:rPr>
              <w:t>Tak – 5 pkt</w:t>
            </w:r>
          </w:p>
          <w:p w14:paraId="759A245C" w14:textId="77777777" w:rsidR="00E31B21" w:rsidRPr="00B119C1" w:rsidRDefault="00E31B21" w:rsidP="00C374C0">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3571CBA4" w14:textId="77777777" w:rsidR="00E31B21" w:rsidRPr="00B31419" w:rsidRDefault="00E31B21" w:rsidP="00C374C0">
            <w:pPr>
              <w:jc w:val="center"/>
              <w:rPr>
                <w:color w:val="FF0000"/>
                <w:sz w:val="20"/>
                <w:szCs w:val="20"/>
              </w:rPr>
            </w:pPr>
          </w:p>
        </w:tc>
      </w:tr>
      <w:tr w:rsidR="00E31B21" w:rsidRPr="00B31419" w14:paraId="04DF3AD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53A499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826C8F3" w14:textId="77777777" w:rsidR="00E31B21" w:rsidRPr="00B119C1" w:rsidRDefault="00E31B21" w:rsidP="00C374C0">
            <w:pPr>
              <w:rPr>
                <w:bCs/>
                <w:sz w:val="20"/>
                <w:szCs w:val="20"/>
              </w:rPr>
            </w:pPr>
            <w:r w:rsidRPr="00B119C1">
              <w:rPr>
                <w:bCs/>
                <w:sz w:val="20"/>
                <w:szCs w:val="20"/>
              </w:rPr>
              <w:t xml:space="preserve">Obrazowanie sztywności tkanek – </w:t>
            </w:r>
            <w:proofErr w:type="spellStart"/>
            <w:r w:rsidRPr="00B119C1">
              <w:rPr>
                <w:bCs/>
                <w:sz w:val="20"/>
                <w:szCs w:val="20"/>
              </w:rPr>
              <w:t>elastografia</w:t>
            </w:r>
            <w:proofErr w:type="spellEnd"/>
            <w:r w:rsidRPr="00B119C1">
              <w:rPr>
                <w:bCs/>
                <w:sz w:val="20"/>
                <w:szCs w:val="20"/>
              </w:rPr>
              <w:t xml:space="preserve"> typu </w:t>
            </w:r>
            <w:proofErr w:type="spellStart"/>
            <w:r w:rsidRPr="00B119C1">
              <w:rPr>
                <w:bCs/>
                <w:sz w:val="20"/>
                <w:szCs w:val="20"/>
              </w:rPr>
              <w:t>strain</w:t>
            </w:r>
            <w:proofErr w:type="spellEnd"/>
            <w:r w:rsidRPr="00B119C1">
              <w:rPr>
                <w:bCs/>
                <w:sz w:val="20"/>
                <w:szCs w:val="20"/>
              </w:rPr>
              <w:t xml:space="preserve"> z możliwością obrazowania na dwóch półobrazach obrazu 2D i 2D z </w:t>
            </w:r>
            <w:proofErr w:type="spellStart"/>
            <w:r w:rsidRPr="00B119C1">
              <w:rPr>
                <w:bCs/>
                <w:sz w:val="20"/>
                <w:szCs w:val="20"/>
              </w:rPr>
              <w:t>elastogramem</w:t>
            </w:r>
            <w:proofErr w:type="spellEnd"/>
            <w:r w:rsidRPr="00B119C1">
              <w:rPr>
                <w:bCs/>
                <w:sz w:val="20"/>
                <w:szCs w:val="20"/>
              </w:rPr>
              <w:t xml:space="preserve"> na żywo oraz możliwością pomiarów </w:t>
            </w:r>
            <w:proofErr w:type="spellStart"/>
            <w:r w:rsidRPr="00B119C1">
              <w:rPr>
                <w:bCs/>
                <w:sz w:val="20"/>
                <w:szCs w:val="20"/>
              </w:rPr>
              <w:t>strain</w:t>
            </w:r>
            <w:proofErr w:type="spellEnd"/>
            <w:r w:rsidRPr="00B119C1">
              <w:rPr>
                <w:bCs/>
                <w:sz w:val="20"/>
                <w:szCs w:val="20"/>
              </w:rPr>
              <w:t xml:space="preserve"> ratio dostępna na głowicach liniowych i </w:t>
            </w:r>
            <w:proofErr w:type="spellStart"/>
            <w:r w:rsidRPr="00B119C1">
              <w:rPr>
                <w:bCs/>
                <w:sz w:val="20"/>
                <w:szCs w:val="20"/>
              </w:rPr>
              <w:t>endocavitarnych</w:t>
            </w:r>
            <w:proofErr w:type="spellEnd"/>
          </w:p>
        </w:tc>
        <w:tc>
          <w:tcPr>
            <w:tcW w:w="540" w:type="dxa"/>
            <w:vMerge/>
            <w:tcBorders>
              <w:left w:val="nil"/>
              <w:right w:val="single" w:sz="4" w:space="0" w:color="auto"/>
            </w:tcBorders>
            <w:vAlign w:val="center"/>
          </w:tcPr>
          <w:p w14:paraId="62F8060A"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00C9FD2" w14:textId="77777777" w:rsidR="00E31B21" w:rsidRPr="00B119C1" w:rsidRDefault="00E31B21" w:rsidP="00C374C0">
            <w:pPr>
              <w:jc w:val="center"/>
              <w:rPr>
                <w:bCs/>
                <w:sz w:val="20"/>
                <w:szCs w:val="20"/>
              </w:rPr>
            </w:pPr>
            <w:r w:rsidRPr="00B119C1">
              <w:rPr>
                <w:bCs/>
                <w:sz w:val="20"/>
                <w:szCs w:val="20"/>
              </w:rPr>
              <w:t>Tak- Podać</w:t>
            </w:r>
          </w:p>
        </w:tc>
        <w:tc>
          <w:tcPr>
            <w:tcW w:w="1984" w:type="dxa"/>
            <w:tcBorders>
              <w:top w:val="single" w:sz="4" w:space="0" w:color="auto"/>
              <w:left w:val="nil"/>
              <w:bottom w:val="single" w:sz="4" w:space="0" w:color="auto"/>
              <w:right w:val="single" w:sz="4" w:space="0" w:color="auto"/>
            </w:tcBorders>
            <w:noWrap/>
            <w:vAlign w:val="center"/>
          </w:tcPr>
          <w:p w14:paraId="5F5C3499"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F5AAE57" w14:textId="77777777" w:rsidR="00E31B21" w:rsidRPr="00B31419" w:rsidRDefault="00E31B21" w:rsidP="00C374C0">
            <w:pPr>
              <w:jc w:val="center"/>
              <w:rPr>
                <w:color w:val="FF0000"/>
                <w:sz w:val="20"/>
                <w:szCs w:val="20"/>
              </w:rPr>
            </w:pPr>
          </w:p>
        </w:tc>
      </w:tr>
      <w:tr w:rsidR="00E31B21" w:rsidRPr="00B31419" w14:paraId="79828F3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2E2027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3860C7D" w14:textId="77777777" w:rsidR="00E31B21" w:rsidRPr="00B31419" w:rsidRDefault="00E31B21" w:rsidP="00C374C0">
            <w:pPr>
              <w:rPr>
                <w:bCs/>
                <w:sz w:val="20"/>
                <w:szCs w:val="20"/>
              </w:rPr>
            </w:pPr>
            <w:proofErr w:type="spellStart"/>
            <w:r w:rsidRPr="00B31419">
              <w:rPr>
                <w:bCs/>
                <w:sz w:val="20"/>
                <w:szCs w:val="20"/>
              </w:rPr>
              <w:t>Elastografia</w:t>
            </w:r>
            <w:proofErr w:type="spellEnd"/>
            <w:r w:rsidRPr="00B31419">
              <w:rPr>
                <w:bCs/>
                <w:sz w:val="20"/>
                <w:szCs w:val="20"/>
              </w:rPr>
              <w:t xml:space="preserve"> akustyczna (uzyskanie fali poprzecznej dzięki wykorzystaniu fali ultradźwiękowej wysłanej z głowicy). </w:t>
            </w:r>
          </w:p>
          <w:p w14:paraId="3899EF28" w14:textId="77777777" w:rsidR="00E31B21" w:rsidRPr="00B31419" w:rsidRDefault="00E31B21" w:rsidP="00C374C0">
            <w:pPr>
              <w:rPr>
                <w:bCs/>
                <w:sz w:val="20"/>
                <w:szCs w:val="20"/>
              </w:rPr>
            </w:pPr>
            <w:r w:rsidRPr="00B31419">
              <w:rPr>
                <w:bCs/>
                <w:sz w:val="20"/>
                <w:szCs w:val="20"/>
              </w:rPr>
              <w:t xml:space="preserve">Obraz </w:t>
            </w:r>
            <w:proofErr w:type="spellStart"/>
            <w:r w:rsidRPr="00B31419">
              <w:rPr>
                <w:bCs/>
                <w:sz w:val="20"/>
                <w:szCs w:val="20"/>
              </w:rPr>
              <w:t>elastogramu</w:t>
            </w:r>
            <w:proofErr w:type="spellEnd"/>
            <w:r w:rsidRPr="00B31419">
              <w:rPr>
                <w:bCs/>
                <w:sz w:val="20"/>
                <w:szCs w:val="20"/>
              </w:rPr>
              <w:t xml:space="preserve"> w mapach koloru w tym z wysoką rozdzielczością czasową w czasie rzeczywistym. </w:t>
            </w:r>
          </w:p>
          <w:p w14:paraId="0478908D" w14:textId="77777777" w:rsidR="00E31B21" w:rsidRPr="00B31419" w:rsidRDefault="00E31B21" w:rsidP="00C374C0">
            <w:pPr>
              <w:rPr>
                <w:bCs/>
                <w:sz w:val="20"/>
                <w:szCs w:val="20"/>
              </w:rPr>
            </w:pPr>
            <w:r w:rsidRPr="00B31419">
              <w:rPr>
                <w:bCs/>
                <w:sz w:val="20"/>
                <w:szCs w:val="20"/>
              </w:rPr>
              <w:t xml:space="preserve">Możliwość wyświetlania jednoczasowo obrazu w trybie B i obrazu z </w:t>
            </w:r>
            <w:proofErr w:type="spellStart"/>
            <w:r w:rsidRPr="00B31419">
              <w:rPr>
                <w:bCs/>
                <w:sz w:val="20"/>
                <w:szCs w:val="20"/>
              </w:rPr>
              <w:t>elastogramem</w:t>
            </w:r>
            <w:proofErr w:type="spellEnd"/>
            <w:r w:rsidRPr="00B31419">
              <w:rPr>
                <w:bCs/>
                <w:sz w:val="20"/>
                <w:szCs w:val="20"/>
              </w:rPr>
              <w:t xml:space="preserve"> oraz wyświetlania jednoczasowo obrazu z mapowaniem jakości sygnału dla </w:t>
            </w:r>
            <w:proofErr w:type="spellStart"/>
            <w:r w:rsidRPr="00B31419">
              <w:rPr>
                <w:bCs/>
                <w:sz w:val="20"/>
                <w:szCs w:val="20"/>
              </w:rPr>
              <w:t>elastogramu</w:t>
            </w:r>
            <w:proofErr w:type="spellEnd"/>
            <w:r w:rsidRPr="00B31419">
              <w:rPr>
                <w:bCs/>
                <w:sz w:val="20"/>
                <w:szCs w:val="20"/>
              </w:rPr>
              <w:t xml:space="preserve"> i obrazu z </w:t>
            </w:r>
            <w:proofErr w:type="spellStart"/>
            <w:r w:rsidRPr="00B31419">
              <w:rPr>
                <w:bCs/>
                <w:sz w:val="20"/>
                <w:szCs w:val="20"/>
              </w:rPr>
              <w:t>elastogramem</w:t>
            </w:r>
            <w:proofErr w:type="spellEnd"/>
            <w:r w:rsidRPr="00B31419">
              <w:rPr>
                <w:bCs/>
                <w:sz w:val="20"/>
                <w:szCs w:val="20"/>
              </w:rPr>
              <w:t xml:space="preserve">. Jednostki </w:t>
            </w:r>
            <w:proofErr w:type="spellStart"/>
            <w:r w:rsidRPr="00B31419">
              <w:rPr>
                <w:bCs/>
                <w:sz w:val="20"/>
                <w:szCs w:val="20"/>
              </w:rPr>
              <w:t>kPa</w:t>
            </w:r>
            <w:proofErr w:type="spellEnd"/>
            <w:r w:rsidRPr="00B31419">
              <w:rPr>
                <w:bCs/>
                <w:sz w:val="20"/>
                <w:szCs w:val="20"/>
              </w:rPr>
              <w:t xml:space="preserve"> i m/s do wyboru</w:t>
            </w:r>
          </w:p>
        </w:tc>
        <w:tc>
          <w:tcPr>
            <w:tcW w:w="540" w:type="dxa"/>
            <w:vMerge/>
            <w:tcBorders>
              <w:left w:val="nil"/>
              <w:right w:val="single" w:sz="4" w:space="0" w:color="auto"/>
            </w:tcBorders>
            <w:vAlign w:val="center"/>
          </w:tcPr>
          <w:p w14:paraId="204E1B7C"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81289B"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48FFA3D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23E424F" w14:textId="77777777" w:rsidR="00E31B21" w:rsidRPr="00B31419" w:rsidRDefault="00E31B21" w:rsidP="00C374C0">
            <w:pPr>
              <w:jc w:val="center"/>
              <w:rPr>
                <w:color w:val="FF0000"/>
                <w:sz w:val="20"/>
                <w:szCs w:val="20"/>
              </w:rPr>
            </w:pPr>
          </w:p>
        </w:tc>
      </w:tr>
      <w:tr w:rsidR="00E31B21" w:rsidRPr="00B31419" w14:paraId="465576B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0BC110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9E55B35" w14:textId="77777777" w:rsidR="00E31B21" w:rsidRPr="00B119C1" w:rsidRDefault="00E31B21" w:rsidP="00C374C0">
            <w:pPr>
              <w:rPr>
                <w:bCs/>
                <w:sz w:val="20"/>
                <w:szCs w:val="20"/>
              </w:rPr>
            </w:pPr>
            <w:r w:rsidRPr="00B119C1">
              <w:rPr>
                <w:bCs/>
                <w:sz w:val="20"/>
                <w:szCs w:val="20"/>
              </w:rPr>
              <w:t xml:space="preserve">Analiza sztywności tkanki w wybranej bramce realizowana w trybie </w:t>
            </w:r>
            <w:proofErr w:type="spellStart"/>
            <w:r w:rsidRPr="00B119C1">
              <w:rPr>
                <w:bCs/>
                <w:sz w:val="20"/>
                <w:szCs w:val="20"/>
              </w:rPr>
              <w:t>elastografii</w:t>
            </w:r>
            <w:proofErr w:type="spellEnd"/>
            <w:r w:rsidRPr="00B119C1">
              <w:rPr>
                <w:bCs/>
                <w:sz w:val="20"/>
                <w:szCs w:val="20"/>
              </w:rPr>
              <w:t xml:space="preserve"> akustycznej z możliwością uśredniania wyników oraz wyboru wartości maksymalnych lub minimalnych – jednostka miary: </w:t>
            </w:r>
            <w:proofErr w:type="spellStart"/>
            <w:r w:rsidRPr="00B119C1">
              <w:rPr>
                <w:bCs/>
                <w:sz w:val="20"/>
                <w:szCs w:val="20"/>
              </w:rPr>
              <w:t>kPa</w:t>
            </w:r>
            <w:proofErr w:type="spellEnd"/>
            <w:r w:rsidRPr="00B119C1">
              <w:rPr>
                <w:bCs/>
                <w:sz w:val="20"/>
                <w:szCs w:val="20"/>
              </w:rPr>
              <w:t xml:space="preserve"> i m/s do wyboru. Indeks jakości wykonanego badania</w:t>
            </w:r>
          </w:p>
        </w:tc>
        <w:tc>
          <w:tcPr>
            <w:tcW w:w="540" w:type="dxa"/>
            <w:vMerge/>
            <w:tcBorders>
              <w:left w:val="nil"/>
              <w:right w:val="single" w:sz="4" w:space="0" w:color="auto"/>
            </w:tcBorders>
            <w:vAlign w:val="center"/>
          </w:tcPr>
          <w:p w14:paraId="1EE8E629"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7D26791" w14:textId="77777777" w:rsidR="00E31B21" w:rsidRPr="00B119C1" w:rsidRDefault="00E31B21" w:rsidP="00C374C0">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0DDC1A1E"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FE2AEB7" w14:textId="77777777" w:rsidR="00E31B21" w:rsidRPr="00B119C1" w:rsidRDefault="00E31B21" w:rsidP="00C374C0">
            <w:pPr>
              <w:jc w:val="center"/>
              <w:rPr>
                <w:color w:val="FF0000"/>
                <w:sz w:val="20"/>
                <w:szCs w:val="20"/>
              </w:rPr>
            </w:pPr>
          </w:p>
        </w:tc>
      </w:tr>
      <w:tr w:rsidR="00E31B21" w:rsidRPr="00B31419" w14:paraId="4DFDD12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7B79129"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848AD75" w14:textId="77777777" w:rsidR="00E31B21" w:rsidRPr="00B119C1" w:rsidRDefault="00E31B21" w:rsidP="00C374C0">
            <w:pPr>
              <w:rPr>
                <w:bCs/>
                <w:sz w:val="20"/>
                <w:szCs w:val="20"/>
              </w:rPr>
            </w:pPr>
            <w:r w:rsidRPr="00B119C1">
              <w:rPr>
                <w:bCs/>
                <w:sz w:val="20"/>
                <w:szCs w:val="20"/>
              </w:rPr>
              <w:t>Obrazowanie z użyciem ultrasonograficznego środka kontrastującego</w:t>
            </w:r>
          </w:p>
        </w:tc>
        <w:tc>
          <w:tcPr>
            <w:tcW w:w="540" w:type="dxa"/>
            <w:vMerge/>
            <w:tcBorders>
              <w:left w:val="nil"/>
              <w:right w:val="single" w:sz="4" w:space="0" w:color="auto"/>
            </w:tcBorders>
            <w:vAlign w:val="center"/>
          </w:tcPr>
          <w:p w14:paraId="573339FE"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344B2F7" w14:textId="77777777" w:rsidR="00E31B21" w:rsidRPr="00B119C1" w:rsidRDefault="00E31B21" w:rsidP="00C374C0">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5D92AAEF" w14:textId="77777777" w:rsidR="00E31B21" w:rsidRPr="00B119C1" w:rsidRDefault="00E31B21" w:rsidP="00C374C0">
            <w:pPr>
              <w:jc w:val="center"/>
              <w:rPr>
                <w:bCs/>
                <w:sz w:val="20"/>
                <w:szCs w:val="20"/>
              </w:rPr>
            </w:pPr>
            <w:r w:rsidRPr="00B119C1">
              <w:rPr>
                <w:bCs/>
                <w:sz w:val="20"/>
                <w:szCs w:val="20"/>
              </w:rPr>
              <w:t>Tak – 5 pkt</w:t>
            </w:r>
          </w:p>
          <w:p w14:paraId="5EB480AB" w14:textId="77777777" w:rsidR="00E31B21" w:rsidRPr="00B119C1" w:rsidRDefault="00E31B21" w:rsidP="00C374C0">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4DB904E6" w14:textId="77777777" w:rsidR="00E31B21" w:rsidRPr="00B119C1" w:rsidRDefault="00E31B21" w:rsidP="00C374C0">
            <w:pPr>
              <w:jc w:val="center"/>
              <w:rPr>
                <w:color w:val="FF0000"/>
                <w:sz w:val="20"/>
                <w:szCs w:val="20"/>
              </w:rPr>
            </w:pPr>
          </w:p>
        </w:tc>
      </w:tr>
      <w:tr w:rsidR="00E31B21" w:rsidRPr="00B31419" w14:paraId="65470F4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4DD11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bookmarkStart w:id="73" w:name="_Hlk161298836"/>
          </w:p>
        </w:tc>
        <w:tc>
          <w:tcPr>
            <w:tcW w:w="4394" w:type="dxa"/>
            <w:tcBorders>
              <w:top w:val="single" w:sz="4" w:space="0" w:color="auto"/>
              <w:left w:val="nil"/>
              <w:bottom w:val="single" w:sz="4" w:space="0" w:color="auto"/>
              <w:right w:val="single" w:sz="4" w:space="0" w:color="auto"/>
            </w:tcBorders>
            <w:vAlign w:val="center"/>
          </w:tcPr>
          <w:p w14:paraId="4D5A0B02" w14:textId="77777777" w:rsidR="00E31B21" w:rsidRPr="00B119C1" w:rsidRDefault="00E31B21" w:rsidP="00C374C0">
            <w:pPr>
              <w:rPr>
                <w:bCs/>
                <w:sz w:val="20"/>
                <w:szCs w:val="20"/>
              </w:rPr>
            </w:pPr>
            <w:r w:rsidRPr="00B119C1">
              <w:rPr>
                <w:bCs/>
                <w:sz w:val="20"/>
                <w:szCs w:val="20"/>
              </w:rPr>
              <w:t xml:space="preserve">Obrazowanie z użyciem ultrasonograficznego środka kontrastującego do oceny lewej komory serca LVO i z niskim MI do oceny mięśnia sercowego </w:t>
            </w:r>
          </w:p>
        </w:tc>
        <w:tc>
          <w:tcPr>
            <w:tcW w:w="540" w:type="dxa"/>
            <w:vMerge/>
            <w:tcBorders>
              <w:left w:val="nil"/>
              <w:bottom w:val="single" w:sz="4" w:space="0" w:color="auto"/>
              <w:right w:val="single" w:sz="4" w:space="0" w:color="auto"/>
            </w:tcBorders>
            <w:vAlign w:val="center"/>
          </w:tcPr>
          <w:p w14:paraId="12652E69"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EB22E16" w14:textId="77777777" w:rsidR="00E31B21" w:rsidRPr="00B119C1" w:rsidRDefault="00E31B21" w:rsidP="00C374C0">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249EE7D2" w14:textId="77777777" w:rsidR="00E31B21" w:rsidRPr="00B119C1" w:rsidRDefault="00E31B21" w:rsidP="00C374C0">
            <w:pPr>
              <w:jc w:val="center"/>
              <w:rPr>
                <w:bCs/>
                <w:sz w:val="20"/>
                <w:szCs w:val="20"/>
              </w:rPr>
            </w:pPr>
            <w:r w:rsidRPr="00B119C1">
              <w:rPr>
                <w:bCs/>
                <w:sz w:val="20"/>
                <w:szCs w:val="20"/>
              </w:rPr>
              <w:t>Tak – 5 pkt</w:t>
            </w:r>
          </w:p>
          <w:p w14:paraId="7F30375B" w14:textId="77777777" w:rsidR="00E31B21" w:rsidRPr="00B119C1" w:rsidRDefault="00E31B21" w:rsidP="00C374C0">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77C8969D" w14:textId="77777777" w:rsidR="00E31B21" w:rsidRPr="00B119C1" w:rsidRDefault="00E31B21" w:rsidP="00C374C0">
            <w:pPr>
              <w:jc w:val="center"/>
              <w:rPr>
                <w:color w:val="FF0000"/>
                <w:sz w:val="20"/>
                <w:szCs w:val="20"/>
              </w:rPr>
            </w:pPr>
          </w:p>
        </w:tc>
      </w:tr>
      <w:bookmarkEnd w:id="73"/>
      <w:tr w:rsidR="00E31B21" w:rsidRPr="00B31419" w14:paraId="3C2AB24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221F593" w14:textId="77777777" w:rsidR="00E31B21" w:rsidRPr="00B31419" w:rsidRDefault="00E31B21" w:rsidP="00C374C0">
            <w:pPr>
              <w:pStyle w:val="Akapitzlist"/>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BD6FFFE" w14:textId="77777777" w:rsidR="00E31B21" w:rsidRPr="00B119C1" w:rsidRDefault="00E31B21" w:rsidP="00C374C0">
            <w:pPr>
              <w:rPr>
                <w:bCs/>
                <w:sz w:val="20"/>
                <w:szCs w:val="20"/>
              </w:rPr>
            </w:pPr>
            <w:r w:rsidRPr="00B119C1">
              <w:rPr>
                <w:b/>
                <w:bCs/>
                <w:sz w:val="20"/>
                <w:szCs w:val="20"/>
              </w:rPr>
              <w:t>GŁOWICE</w:t>
            </w:r>
          </w:p>
        </w:tc>
        <w:tc>
          <w:tcPr>
            <w:tcW w:w="540" w:type="dxa"/>
            <w:tcBorders>
              <w:top w:val="single" w:sz="4" w:space="0" w:color="auto"/>
              <w:left w:val="nil"/>
              <w:bottom w:val="single" w:sz="4" w:space="0" w:color="auto"/>
              <w:right w:val="single" w:sz="4" w:space="0" w:color="auto"/>
            </w:tcBorders>
            <w:vAlign w:val="center"/>
          </w:tcPr>
          <w:p w14:paraId="222762DB"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C082C25" w14:textId="77777777" w:rsidR="00E31B21" w:rsidRPr="00B119C1"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4092774F"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DF7F2CE" w14:textId="77777777" w:rsidR="00E31B21" w:rsidRPr="00B119C1" w:rsidRDefault="00E31B21" w:rsidP="00C374C0">
            <w:pPr>
              <w:jc w:val="center"/>
              <w:rPr>
                <w:color w:val="FF0000"/>
                <w:sz w:val="20"/>
                <w:szCs w:val="20"/>
              </w:rPr>
            </w:pPr>
          </w:p>
        </w:tc>
      </w:tr>
      <w:tr w:rsidR="00E31B21" w:rsidRPr="00B31419" w14:paraId="79DF689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D057D9F" w14:textId="77777777" w:rsidR="00E31B21" w:rsidRPr="00B31419" w:rsidRDefault="00E31B21" w:rsidP="00C374C0">
            <w:pPr>
              <w:pStyle w:val="Akapitzlist"/>
              <w:ind w:left="360"/>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6B108F6" w14:textId="77777777" w:rsidR="00E31B21" w:rsidRPr="00B119C1" w:rsidRDefault="00E31B21" w:rsidP="00C374C0">
            <w:pPr>
              <w:rPr>
                <w:bCs/>
                <w:sz w:val="20"/>
                <w:szCs w:val="20"/>
              </w:rPr>
            </w:pPr>
            <w:r w:rsidRPr="00B119C1">
              <w:rPr>
                <w:b/>
                <w:bCs/>
                <w:sz w:val="20"/>
                <w:szCs w:val="20"/>
              </w:rPr>
              <w:t xml:space="preserve">Głowica </w:t>
            </w:r>
            <w:proofErr w:type="spellStart"/>
            <w:r w:rsidRPr="00B119C1">
              <w:rPr>
                <w:b/>
                <w:bCs/>
                <w:sz w:val="20"/>
                <w:szCs w:val="20"/>
              </w:rPr>
              <w:t>convex</w:t>
            </w:r>
            <w:proofErr w:type="spellEnd"/>
            <w:r w:rsidRPr="00B119C1">
              <w:rPr>
                <w:b/>
                <w:bCs/>
                <w:sz w:val="20"/>
                <w:szCs w:val="20"/>
              </w:rPr>
              <w:t xml:space="preserve"> wieloczęstotliwościowa, szerokopasmowa.</w:t>
            </w:r>
          </w:p>
        </w:tc>
        <w:tc>
          <w:tcPr>
            <w:tcW w:w="540" w:type="dxa"/>
            <w:tcBorders>
              <w:left w:val="nil"/>
              <w:bottom w:val="single" w:sz="4" w:space="0" w:color="auto"/>
              <w:right w:val="single" w:sz="4" w:space="0" w:color="auto"/>
            </w:tcBorders>
            <w:vAlign w:val="center"/>
          </w:tcPr>
          <w:p w14:paraId="30B1BB28"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D65B5B0" w14:textId="77777777" w:rsidR="00E31B21" w:rsidRPr="00B119C1" w:rsidRDefault="00E31B21" w:rsidP="00C374C0">
            <w:pPr>
              <w:jc w:val="center"/>
              <w:rPr>
                <w:bCs/>
                <w:sz w:val="20"/>
                <w:szCs w:val="20"/>
              </w:rPr>
            </w:pPr>
            <w:r w:rsidRPr="00B119C1">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31F7F7B5"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0E69B45" w14:textId="77777777" w:rsidR="00E31B21" w:rsidRPr="00B119C1" w:rsidRDefault="00E31B21" w:rsidP="00C374C0">
            <w:pPr>
              <w:jc w:val="center"/>
              <w:rPr>
                <w:color w:val="FF0000"/>
                <w:sz w:val="20"/>
                <w:szCs w:val="20"/>
              </w:rPr>
            </w:pPr>
          </w:p>
        </w:tc>
      </w:tr>
      <w:tr w:rsidR="00E31B21" w:rsidRPr="00B31419" w14:paraId="0619734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ABCC12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64B9E1D" w14:textId="77777777" w:rsidR="00E31B21" w:rsidRPr="00B31419" w:rsidRDefault="00E31B21" w:rsidP="00C374C0">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1DFD6BF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E22D93D" w14:textId="77777777" w:rsidR="00E31B21" w:rsidRPr="00B31419" w:rsidRDefault="00E31B21" w:rsidP="00C374C0">
            <w:pPr>
              <w:jc w:val="center"/>
              <w:rPr>
                <w:bCs/>
                <w:sz w:val="20"/>
                <w:szCs w:val="20"/>
              </w:rPr>
            </w:pPr>
            <w:r w:rsidRPr="00B31419">
              <w:rPr>
                <w:bCs/>
                <w:sz w:val="20"/>
                <w:szCs w:val="20"/>
              </w:rPr>
              <w:t>Min. 1,5 – 6,0 MHz</w:t>
            </w:r>
          </w:p>
        </w:tc>
        <w:tc>
          <w:tcPr>
            <w:tcW w:w="1984" w:type="dxa"/>
            <w:tcBorders>
              <w:top w:val="single" w:sz="4" w:space="0" w:color="auto"/>
              <w:left w:val="nil"/>
              <w:bottom w:val="single" w:sz="4" w:space="0" w:color="auto"/>
              <w:right w:val="single" w:sz="4" w:space="0" w:color="auto"/>
            </w:tcBorders>
            <w:noWrap/>
            <w:vAlign w:val="center"/>
          </w:tcPr>
          <w:p w14:paraId="39F4C71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E866D3B" w14:textId="77777777" w:rsidR="00E31B21" w:rsidRPr="00B31419" w:rsidRDefault="00E31B21" w:rsidP="00C374C0">
            <w:pPr>
              <w:jc w:val="center"/>
              <w:rPr>
                <w:color w:val="FF0000"/>
                <w:sz w:val="20"/>
                <w:szCs w:val="20"/>
              </w:rPr>
            </w:pPr>
          </w:p>
        </w:tc>
      </w:tr>
      <w:tr w:rsidR="00E31B21" w:rsidRPr="00B31419" w14:paraId="5999BC4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9678A8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4398DC5" w14:textId="77777777" w:rsidR="00E31B21" w:rsidRPr="00B31419" w:rsidRDefault="00E31B21" w:rsidP="00C374C0">
            <w:pPr>
              <w:rPr>
                <w:bCs/>
                <w:sz w:val="20"/>
                <w:szCs w:val="20"/>
              </w:rPr>
            </w:pPr>
            <w:r w:rsidRPr="00B31419">
              <w:rPr>
                <w:bCs/>
                <w:sz w:val="20"/>
                <w:szCs w:val="20"/>
              </w:rPr>
              <w:t>Centralne częstotliwości pracy do wyboru dla B-</w:t>
            </w:r>
            <w:proofErr w:type="spellStart"/>
            <w:r w:rsidRPr="00B31419">
              <w:rPr>
                <w:bCs/>
                <w:sz w:val="20"/>
                <w:szCs w:val="20"/>
              </w:rPr>
              <w:t>mode</w:t>
            </w:r>
            <w:proofErr w:type="spellEnd"/>
          </w:p>
        </w:tc>
        <w:tc>
          <w:tcPr>
            <w:tcW w:w="540" w:type="dxa"/>
            <w:tcBorders>
              <w:left w:val="nil"/>
              <w:bottom w:val="single" w:sz="4" w:space="0" w:color="auto"/>
              <w:right w:val="single" w:sz="4" w:space="0" w:color="auto"/>
            </w:tcBorders>
            <w:vAlign w:val="center"/>
          </w:tcPr>
          <w:p w14:paraId="1F0091A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3E0EB17"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16A7C46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D254375" w14:textId="77777777" w:rsidR="00E31B21" w:rsidRPr="00B31419" w:rsidRDefault="00E31B21" w:rsidP="00C374C0">
            <w:pPr>
              <w:jc w:val="center"/>
              <w:rPr>
                <w:color w:val="FF0000"/>
                <w:sz w:val="20"/>
                <w:szCs w:val="20"/>
              </w:rPr>
            </w:pPr>
          </w:p>
        </w:tc>
      </w:tr>
      <w:tr w:rsidR="00E31B21" w:rsidRPr="00B31419" w14:paraId="5A6E31D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9D8519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ABF2CB3" w14:textId="77777777" w:rsidR="00E31B21" w:rsidRPr="00B31419" w:rsidRDefault="00E31B21" w:rsidP="00C374C0">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1322D23B"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9E7D702"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0E303CB3"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B9551C0" w14:textId="77777777" w:rsidR="00E31B21" w:rsidRPr="00B31419" w:rsidRDefault="00E31B21" w:rsidP="00C374C0">
            <w:pPr>
              <w:jc w:val="center"/>
              <w:rPr>
                <w:color w:val="FF0000"/>
                <w:sz w:val="20"/>
                <w:szCs w:val="20"/>
              </w:rPr>
            </w:pPr>
          </w:p>
        </w:tc>
      </w:tr>
      <w:tr w:rsidR="00E31B21" w:rsidRPr="00B31419" w14:paraId="6EC8859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07A6E4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3E47E19" w14:textId="77777777" w:rsidR="00E31B21" w:rsidRPr="00B31419" w:rsidRDefault="00E31B21" w:rsidP="00C374C0">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6FC6275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FDF755E"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5AA6654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C88FFC2" w14:textId="77777777" w:rsidR="00E31B21" w:rsidRPr="00B31419" w:rsidRDefault="00E31B21" w:rsidP="00C374C0">
            <w:pPr>
              <w:jc w:val="center"/>
              <w:rPr>
                <w:color w:val="FF0000"/>
                <w:sz w:val="20"/>
                <w:szCs w:val="20"/>
              </w:rPr>
            </w:pPr>
          </w:p>
        </w:tc>
      </w:tr>
      <w:tr w:rsidR="00E31B21" w:rsidRPr="00B31419" w14:paraId="466E87F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B938EA"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C91AAF" w14:textId="77777777" w:rsidR="00E31B21" w:rsidRPr="00B31419" w:rsidRDefault="00E31B21" w:rsidP="00C374C0">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6F1195D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0AD88DC" w14:textId="77777777" w:rsidR="00E31B21" w:rsidRPr="00B31419" w:rsidRDefault="00E31B21" w:rsidP="00C374C0">
            <w:pPr>
              <w:jc w:val="center"/>
              <w:rPr>
                <w:bCs/>
                <w:sz w:val="20"/>
                <w:szCs w:val="20"/>
              </w:rPr>
            </w:pPr>
            <w:r w:rsidRPr="00B31419">
              <w:rPr>
                <w:bCs/>
                <w:sz w:val="20"/>
                <w:szCs w:val="20"/>
              </w:rPr>
              <w:t>Min. 190</w:t>
            </w:r>
          </w:p>
        </w:tc>
        <w:tc>
          <w:tcPr>
            <w:tcW w:w="1984" w:type="dxa"/>
            <w:tcBorders>
              <w:top w:val="single" w:sz="4" w:space="0" w:color="auto"/>
              <w:left w:val="nil"/>
              <w:bottom w:val="single" w:sz="4" w:space="0" w:color="auto"/>
              <w:right w:val="single" w:sz="4" w:space="0" w:color="auto"/>
            </w:tcBorders>
            <w:noWrap/>
            <w:vAlign w:val="center"/>
          </w:tcPr>
          <w:p w14:paraId="6C68253A"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26922F2" w14:textId="77777777" w:rsidR="00E31B21" w:rsidRPr="00B31419" w:rsidRDefault="00E31B21" w:rsidP="00C374C0">
            <w:pPr>
              <w:jc w:val="center"/>
              <w:rPr>
                <w:color w:val="FF0000"/>
                <w:sz w:val="20"/>
                <w:szCs w:val="20"/>
              </w:rPr>
            </w:pPr>
          </w:p>
        </w:tc>
      </w:tr>
      <w:tr w:rsidR="00E31B21" w:rsidRPr="00B31419" w14:paraId="51C336C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961DCEE"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A6548A9" w14:textId="77777777" w:rsidR="00E31B21" w:rsidRPr="00B31419" w:rsidRDefault="00E31B21" w:rsidP="00C374C0">
            <w:pPr>
              <w:rPr>
                <w:bCs/>
                <w:sz w:val="20"/>
                <w:szCs w:val="20"/>
              </w:rPr>
            </w:pPr>
            <w:r w:rsidRPr="00B31419">
              <w:rPr>
                <w:bCs/>
                <w:sz w:val="20"/>
                <w:szCs w:val="20"/>
              </w:rPr>
              <w:t>Kąt  pola obrazowego głowicy</w:t>
            </w:r>
          </w:p>
        </w:tc>
        <w:tc>
          <w:tcPr>
            <w:tcW w:w="540" w:type="dxa"/>
            <w:tcBorders>
              <w:left w:val="nil"/>
              <w:bottom w:val="single" w:sz="4" w:space="0" w:color="auto"/>
              <w:right w:val="single" w:sz="4" w:space="0" w:color="auto"/>
            </w:tcBorders>
            <w:vAlign w:val="center"/>
          </w:tcPr>
          <w:p w14:paraId="7AA1700E"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E54C22C" w14:textId="77777777" w:rsidR="00E31B21" w:rsidRPr="00B31419" w:rsidRDefault="00E31B21" w:rsidP="00C374C0">
            <w:pPr>
              <w:jc w:val="center"/>
              <w:rPr>
                <w:bCs/>
                <w:sz w:val="20"/>
                <w:szCs w:val="20"/>
              </w:rPr>
            </w:pPr>
            <w:r w:rsidRPr="00B31419">
              <w:rPr>
                <w:bCs/>
                <w:sz w:val="20"/>
                <w:szCs w:val="20"/>
              </w:rPr>
              <w:t>Min. 60 stopni</w:t>
            </w:r>
          </w:p>
        </w:tc>
        <w:tc>
          <w:tcPr>
            <w:tcW w:w="1984" w:type="dxa"/>
            <w:tcBorders>
              <w:top w:val="single" w:sz="4" w:space="0" w:color="auto"/>
              <w:left w:val="nil"/>
              <w:bottom w:val="single" w:sz="4" w:space="0" w:color="auto"/>
              <w:right w:val="single" w:sz="4" w:space="0" w:color="auto"/>
            </w:tcBorders>
            <w:noWrap/>
            <w:vAlign w:val="center"/>
          </w:tcPr>
          <w:p w14:paraId="34A9D9D7"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316EE5C" w14:textId="77777777" w:rsidR="00E31B21" w:rsidRPr="00B31419" w:rsidRDefault="00E31B21" w:rsidP="00C374C0">
            <w:pPr>
              <w:jc w:val="center"/>
              <w:rPr>
                <w:color w:val="FF0000"/>
                <w:sz w:val="20"/>
                <w:szCs w:val="20"/>
              </w:rPr>
            </w:pPr>
          </w:p>
        </w:tc>
      </w:tr>
      <w:tr w:rsidR="00E31B21" w:rsidRPr="00B31419" w14:paraId="24BE210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9197E2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208B245" w14:textId="77777777" w:rsidR="00E31B21" w:rsidRPr="00B31419" w:rsidRDefault="00E31B21" w:rsidP="00C374C0">
            <w:pPr>
              <w:rPr>
                <w:bCs/>
                <w:sz w:val="20"/>
                <w:szCs w:val="20"/>
              </w:rPr>
            </w:pPr>
            <w:r w:rsidRPr="00B31419">
              <w:rPr>
                <w:bCs/>
                <w:sz w:val="20"/>
                <w:szCs w:val="20"/>
              </w:rPr>
              <w:t>Rozszerzony kąt  pola obrazowego głowicy</w:t>
            </w:r>
          </w:p>
        </w:tc>
        <w:tc>
          <w:tcPr>
            <w:tcW w:w="540" w:type="dxa"/>
            <w:tcBorders>
              <w:left w:val="nil"/>
              <w:bottom w:val="single" w:sz="4" w:space="0" w:color="auto"/>
              <w:right w:val="single" w:sz="4" w:space="0" w:color="auto"/>
            </w:tcBorders>
            <w:vAlign w:val="center"/>
          </w:tcPr>
          <w:p w14:paraId="52ABEBB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87DAB10" w14:textId="77777777" w:rsidR="00E31B21" w:rsidRPr="00B31419" w:rsidRDefault="00E31B21" w:rsidP="00C374C0">
            <w:pPr>
              <w:jc w:val="center"/>
              <w:rPr>
                <w:bCs/>
                <w:sz w:val="20"/>
                <w:szCs w:val="20"/>
              </w:rPr>
            </w:pPr>
            <w:r w:rsidRPr="00B31419">
              <w:rPr>
                <w:bCs/>
                <w:sz w:val="20"/>
                <w:szCs w:val="20"/>
              </w:rPr>
              <w:t>Min. 70 stopni</w:t>
            </w:r>
          </w:p>
        </w:tc>
        <w:tc>
          <w:tcPr>
            <w:tcW w:w="1984" w:type="dxa"/>
            <w:tcBorders>
              <w:top w:val="single" w:sz="4" w:space="0" w:color="auto"/>
              <w:left w:val="nil"/>
              <w:bottom w:val="single" w:sz="4" w:space="0" w:color="auto"/>
              <w:right w:val="single" w:sz="4" w:space="0" w:color="auto"/>
            </w:tcBorders>
            <w:noWrap/>
            <w:vAlign w:val="center"/>
          </w:tcPr>
          <w:p w14:paraId="78183C68"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4D25971" w14:textId="77777777" w:rsidR="00E31B21" w:rsidRPr="00B31419" w:rsidRDefault="00E31B21" w:rsidP="00C374C0">
            <w:pPr>
              <w:jc w:val="center"/>
              <w:rPr>
                <w:color w:val="FF0000"/>
                <w:sz w:val="20"/>
                <w:szCs w:val="20"/>
              </w:rPr>
            </w:pPr>
          </w:p>
        </w:tc>
      </w:tr>
      <w:tr w:rsidR="00E31B21" w:rsidRPr="00B31419" w14:paraId="3D9AC5C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D06401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3D4B84C" w14:textId="77777777" w:rsidR="00E31B21" w:rsidRPr="00B31419" w:rsidRDefault="00E31B21" w:rsidP="00C374C0">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72AF1991"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274C756" w14:textId="77777777" w:rsidR="00E31B21" w:rsidRPr="00B31419" w:rsidRDefault="00E31B21" w:rsidP="00C374C0">
            <w:pPr>
              <w:jc w:val="center"/>
              <w:rPr>
                <w:bCs/>
                <w:sz w:val="20"/>
                <w:szCs w:val="20"/>
              </w:rPr>
            </w:pPr>
            <w:r w:rsidRPr="00B31419">
              <w:rPr>
                <w:bCs/>
                <w:sz w:val="20"/>
                <w:szCs w:val="20"/>
              </w:rPr>
              <w:t>Min. 40 cm</w:t>
            </w:r>
          </w:p>
        </w:tc>
        <w:tc>
          <w:tcPr>
            <w:tcW w:w="1984" w:type="dxa"/>
            <w:tcBorders>
              <w:top w:val="single" w:sz="4" w:space="0" w:color="auto"/>
              <w:left w:val="nil"/>
              <w:bottom w:val="single" w:sz="4" w:space="0" w:color="auto"/>
              <w:right w:val="single" w:sz="4" w:space="0" w:color="auto"/>
            </w:tcBorders>
            <w:noWrap/>
            <w:vAlign w:val="center"/>
          </w:tcPr>
          <w:p w14:paraId="15100B3B"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38B99DF" w14:textId="77777777" w:rsidR="00E31B21" w:rsidRPr="00B31419" w:rsidRDefault="00E31B21" w:rsidP="00C374C0">
            <w:pPr>
              <w:jc w:val="center"/>
              <w:rPr>
                <w:color w:val="FF0000"/>
                <w:sz w:val="20"/>
                <w:szCs w:val="20"/>
              </w:rPr>
            </w:pPr>
          </w:p>
        </w:tc>
      </w:tr>
      <w:tr w:rsidR="00E31B21" w:rsidRPr="00B31419" w14:paraId="7A16224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5A1F486" w14:textId="77777777" w:rsidR="00E31B21" w:rsidRPr="00B31419" w:rsidRDefault="00E31B21" w:rsidP="00C374C0">
            <w:pPr>
              <w:pStyle w:val="Akapitzlist"/>
              <w:ind w:left="360"/>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12EB057" w14:textId="77777777" w:rsidR="00E31B21" w:rsidRPr="00B31419" w:rsidRDefault="00E31B21" w:rsidP="00C374C0">
            <w:pPr>
              <w:rPr>
                <w:bCs/>
                <w:sz w:val="20"/>
                <w:szCs w:val="20"/>
              </w:rPr>
            </w:pPr>
            <w:r w:rsidRPr="00B31419">
              <w:rPr>
                <w:b/>
                <w:bCs/>
                <w:sz w:val="20"/>
                <w:szCs w:val="20"/>
              </w:rPr>
              <w:t>Głowica sektorowa wieloczęstotliwościowa, szerokopasmowa.</w:t>
            </w:r>
          </w:p>
        </w:tc>
        <w:tc>
          <w:tcPr>
            <w:tcW w:w="540" w:type="dxa"/>
            <w:tcBorders>
              <w:left w:val="nil"/>
              <w:bottom w:val="single" w:sz="4" w:space="0" w:color="auto"/>
              <w:right w:val="single" w:sz="4" w:space="0" w:color="auto"/>
            </w:tcBorders>
            <w:vAlign w:val="center"/>
          </w:tcPr>
          <w:p w14:paraId="572FD697"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14848A7" w14:textId="77777777" w:rsidR="00E31B21" w:rsidRPr="00B31419" w:rsidRDefault="00E31B21" w:rsidP="00C374C0">
            <w:pPr>
              <w:jc w:val="center"/>
              <w:rPr>
                <w:bCs/>
                <w:sz w:val="20"/>
                <w:szCs w:val="20"/>
              </w:rPr>
            </w:pPr>
            <w:r w:rsidRPr="00B31419">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D181ACA"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0C89559" w14:textId="77777777" w:rsidR="00E31B21" w:rsidRPr="00B31419" w:rsidRDefault="00E31B21" w:rsidP="00C374C0">
            <w:pPr>
              <w:jc w:val="center"/>
              <w:rPr>
                <w:color w:val="FF0000"/>
                <w:sz w:val="20"/>
                <w:szCs w:val="20"/>
              </w:rPr>
            </w:pPr>
          </w:p>
        </w:tc>
      </w:tr>
      <w:tr w:rsidR="00E31B21" w:rsidRPr="00B31419" w14:paraId="5D1AF04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E2D679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ECD4DD" w14:textId="77777777" w:rsidR="00E31B21" w:rsidRPr="00B31419" w:rsidRDefault="00E31B21" w:rsidP="00C374C0">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0EAF1288"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D66A2C7" w14:textId="77777777" w:rsidR="00E31B21" w:rsidRPr="00B31419" w:rsidRDefault="00E31B21" w:rsidP="00C374C0">
            <w:pPr>
              <w:jc w:val="center"/>
              <w:rPr>
                <w:bCs/>
                <w:sz w:val="20"/>
                <w:szCs w:val="20"/>
              </w:rPr>
            </w:pPr>
            <w:r w:rsidRPr="00B31419">
              <w:rPr>
                <w:bCs/>
                <w:sz w:val="20"/>
                <w:szCs w:val="20"/>
              </w:rPr>
              <w:t>Min. 1,5–4,5 MHz</w:t>
            </w:r>
          </w:p>
        </w:tc>
        <w:tc>
          <w:tcPr>
            <w:tcW w:w="1984" w:type="dxa"/>
            <w:tcBorders>
              <w:top w:val="single" w:sz="4" w:space="0" w:color="auto"/>
              <w:left w:val="nil"/>
              <w:bottom w:val="single" w:sz="4" w:space="0" w:color="auto"/>
              <w:right w:val="single" w:sz="4" w:space="0" w:color="auto"/>
            </w:tcBorders>
            <w:noWrap/>
            <w:vAlign w:val="center"/>
          </w:tcPr>
          <w:p w14:paraId="157F8F0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99FA8C8" w14:textId="77777777" w:rsidR="00E31B21" w:rsidRPr="00B31419" w:rsidRDefault="00E31B21" w:rsidP="00C374C0">
            <w:pPr>
              <w:jc w:val="center"/>
              <w:rPr>
                <w:color w:val="FF0000"/>
                <w:sz w:val="20"/>
                <w:szCs w:val="20"/>
              </w:rPr>
            </w:pPr>
          </w:p>
        </w:tc>
      </w:tr>
      <w:tr w:rsidR="00E31B21" w:rsidRPr="00B31419" w14:paraId="0C728F1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D81862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D053BC6" w14:textId="77777777" w:rsidR="00E31B21" w:rsidRPr="00B31419" w:rsidRDefault="00E31B21" w:rsidP="00C374C0">
            <w:pPr>
              <w:rPr>
                <w:bCs/>
                <w:sz w:val="20"/>
                <w:szCs w:val="20"/>
              </w:rPr>
            </w:pPr>
            <w:r w:rsidRPr="00B31419">
              <w:rPr>
                <w:bCs/>
                <w:sz w:val="20"/>
                <w:szCs w:val="20"/>
              </w:rPr>
              <w:t>Centralne częstotliwości pracy do wyboru dla B-</w:t>
            </w:r>
            <w:proofErr w:type="spellStart"/>
            <w:r w:rsidRPr="00B31419">
              <w:rPr>
                <w:bCs/>
                <w:sz w:val="20"/>
                <w:szCs w:val="20"/>
              </w:rPr>
              <w:t>mode</w:t>
            </w:r>
            <w:proofErr w:type="spellEnd"/>
          </w:p>
        </w:tc>
        <w:tc>
          <w:tcPr>
            <w:tcW w:w="540" w:type="dxa"/>
            <w:tcBorders>
              <w:left w:val="nil"/>
              <w:bottom w:val="single" w:sz="4" w:space="0" w:color="auto"/>
              <w:right w:val="single" w:sz="4" w:space="0" w:color="auto"/>
            </w:tcBorders>
            <w:vAlign w:val="center"/>
          </w:tcPr>
          <w:p w14:paraId="6CD2E31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15E99C2"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553D8E8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590BB6A" w14:textId="77777777" w:rsidR="00E31B21" w:rsidRPr="00B31419" w:rsidRDefault="00E31B21" w:rsidP="00C374C0">
            <w:pPr>
              <w:jc w:val="center"/>
              <w:rPr>
                <w:color w:val="FF0000"/>
                <w:sz w:val="20"/>
                <w:szCs w:val="20"/>
              </w:rPr>
            </w:pPr>
          </w:p>
        </w:tc>
      </w:tr>
      <w:tr w:rsidR="00E31B21" w:rsidRPr="00B31419" w14:paraId="28EF5AE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1E897C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312D9F8" w14:textId="77777777" w:rsidR="00E31B21" w:rsidRPr="00B31419" w:rsidRDefault="00E31B21" w:rsidP="00C374C0">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3540FFE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A5D753"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0A424A8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C328399" w14:textId="77777777" w:rsidR="00E31B21" w:rsidRPr="00B31419" w:rsidRDefault="00E31B21" w:rsidP="00C374C0">
            <w:pPr>
              <w:jc w:val="center"/>
              <w:rPr>
                <w:color w:val="FF0000"/>
                <w:sz w:val="20"/>
                <w:szCs w:val="20"/>
              </w:rPr>
            </w:pPr>
          </w:p>
        </w:tc>
      </w:tr>
      <w:tr w:rsidR="00E31B21" w:rsidRPr="00B31419" w14:paraId="6F103A6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17F0CF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221FAD0" w14:textId="77777777" w:rsidR="00E31B21" w:rsidRPr="00B31419" w:rsidRDefault="00E31B21" w:rsidP="00C374C0">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6C9FBA2E"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6B65A07"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5CA88BA5"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9020F42" w14:textId="77777777" w:rsidR="00E31B21" w:rsidRPr="00B31419" w:rsidRDefault="00E31B21" w:rsidP="00C374C0">
            <w:pPr>
              <w:jc w:val="center"/>
              <w:rPr>
                <w:color w:val="FF0000"/>
                <w:sz w:val="20"/>
                <w:szCs w:val="20"/>
              </w:rPr>
            </w:pPr>
          </w:p>
        </w:tc>
      </w:tr>
      <w:tr w:rsidR="00E31B21" w:rsidRPr="00B31419" w14:paraId="6F77A98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C9D830B"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1B92021" w14:textId="77777777" w:rsidR="00E31B21" w:rsidRPr="00B31419" w:rsidRDefault="00E31B21" w:rsidP="00C374C0">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5612516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7C8C358" w14:textId="77777777" w:rsidR="00E31B21" w:rsidRPr="00B31419" w:rsidRDefault="00E31B21" w:rsidP="00C374C0">
            <w:pPr>
              <w:jc w:val="center"/>
              <w:rPr>
                <w:bCs/>
                <w:sz w:val="20"/>
                <w:szCs w:val="20"/>
              </w:rPr>
            </w:pPr>
            <w:r w:rsidRPr="00B31419">
              <w:rPr>
                <w:bCs/>
                <w:sz w:val="20"/>
                <w:szCs w:val="20"/>
              </w:rPr>
              <w:t>Min. 80</w:t>
            </w:r>
          </w:p>
        </w:tc>
        <w:tc>
          <w:tcPr>
            <w:tcW w:w="1984" w:type="dxa"/>
            <w:tcBorders>
              <w:top w:val="single" w:sz="4" w:space="0" w:color="auto"/>
              <w:left w:val="nil"/>
              <w:bottom w:val="single" w:sz="4" w:space="0" w:color="auto"/>
              <w:right w:val="single" w:sz="4" w:space="0" w:color="auto"/>
            </w:tcBorders>
            <w:noWrap/>
            <w:vAlign w:val="center"/>
          </w:tcPr>
          <w:p w14:paraId="0BFAB6E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C485F2A" w14:textId="77777777" w:rsidR="00E31B21" w:rsidRPr="00B31419" w:rsidRDefault="00E31B21" w:rsidP="00C374C0">
            <w:pPr>
              <w:jc w:val="center"/>
              <w:rPr>
                <w:color w:val="FF0000"/>
                <w:sz w:val="20"/>
                <w:szCs w:val="20"/>
              </w:rPr>
            </w:pPr>
          </w:p>
        </w:tc>
      </w:tr>
      <w:tr w:rsidR="00E31B21" w:rsidRPr="00B31419" w14:paraId="41F730F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CAF364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8C2D980" w14:textId="77777777" w:rsidR="00E31B21" w:rsidRPr="00B31419" w:rsidRDefault="00E31B21" w:rsidP="00C374C0">
            <w:pPr>
              <w:rPr>
                <w:bCs/>
                <w:sz w:val="20"/>
                <w:szCs w:val="20"/>
              </w:rPr>
            </w:pPr>
            <w:r w:rsidRPr="00B31419">
              <w:rPr>
                <w:bCs/>
                <w:sz w:val="20"/>
                <w:szCs w:val="20"/>
              </w:rPr>
              <w:t>Kąt  pola obrazowego głowicy</w:t>
            </w:r>
          </w:p>
        </w:tc>
        <w:tc>
          <w:tcPr>
            <w:tcW w:w="540" w:type="dxa"/>
            <w:tcBorders>
              <w:left w:val="nil"/>
              <w:bottom w:val="single" w:sz="4" w:space="0" w:color="auto"/>
              <w:right w:val="single" w:sz="4" w:space="0" w:color="auto"/>
            </w:tcBorders>
            <w:vAlign w:val="center"/>
          </w:tcPr>
          <w:p w14:paraId="761EDFC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7D0003" w14:textId="77777777" w:rsidR="00E31B21" w:rsidRPr="00B31419" w:rsidRDefault="00E31B21" w:rsidP="00C374C0">
            <w:pPr>
              <w:jc w:val="center"/>
              <w:rPr>
                <w:bCs/>
                <w:sz w:val="20"/>
                <w:szCs w:val="20"/>
              </w:rPr>
            </w:pPr>
            <w:r w:rsidRPr="00B31419">
              <w:rPr>
                <w:bCs/>
                <w:sz w:val="20"/>
                <w:szCs w:val="20"/>
              </w:rPr>
              <w:t>Min. 90 stopni</w:t>
            </w:r>
          </w:p>
        </w:tc>
        <w:tc>
          <w:tcPr>
            <w:tcW w:w="1984" w:type="dxa"/>
            <w:tcBorders>
              <w:top w:val="single" w:sz="4" w:space="0" w:color="auto"/>
              <w:left w:val="nil"/>
              <w:bottom w:val="single" w:sz="4" w:space="0" w:color="auto"/>
              <w:right w:val="single" w:sz="4" w:space="0" w:color="auto"/>
            </w:tcBorders>
            <w:noWrap/>
            <w:vAlign w:val="center"/>
          </w:tcPr>
          <w:p w14:paraId="6B7637A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141BCDD" w14:textId="77777777" w:rsidR="00E31B21" w:rsidRPr="00B31419" w:rsidRDefault="00E31B21" w:rsidP="00C374C0">
            <w:pPr>
              <w:jc w:val="center"/>
              <w:rPr>
                <w:color w:val="FF0000"/>
                <w:sz w:val="20"/>
                <w:szCs w:val="20"/>
              </w:rPr>
            </w:pPr>
          </w:p>
        </w:tc>
      </w:tr>
      <w:tr w:rsidR="00E31B21" w:rsidRPr="00B31419" w14:paraId="3191B7B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31D726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BBAC5FD" w14:textId="77777777" w:rsidR="00E31B21" w:rsidRPr="00B31419" w:rsidRDefault="00E31B21" w:rsidP="00C374C0">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274A5C5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AC46E5C" w14:textId="77777777" w:rsidR="00E31B21" w:rsidRPr="00B31419" w:rsidRDefault="00E31B21" w:rsidP="00C374C0">
            <w:pPr>
              <w:jc w:val="center"/>
              <w:rPr>
                <w:bCs/>
                <w:sz w:val="20"/>
                <w:szCs w:val="20"/>
              </w:rPr>
            </w:pPr>
            <w:r w:rsidRPr="00B31419">
              <w:rPr>
                <w:bCs/>
                <w:sz w:val="20"/>
                <w:szCs w:val="20"/>
              </w:rPr>
              <w:t>Min. 35 cm</w:t>
            </w:r>
          </w:p>
        </w:tc>
        <w:tc>
          <w:tcPr>
            <w:tcW w:w="1984" w:type="dxa"/>
            <w:tcBorders>
              <w:top w:val="single" w:sz="4" w:space="0" w:color="auto"/>
              <w:left w:val="nil"/>
              <w:bottom w:val="single" w:sz="4" w:space="0" w:color="auto"/>
              <w:right w:val="single" w:sz="4" w:space="0" w:color="auto"/>
            </w:tcBorders>
            <w:noWrap/>
            <w:vAlign w:val="center"/>
          </w:tcPr>
          <w:p w14:paraId="0CCA9E9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43287D4" w14:textId="77777777" w:rsidR="00E31B21" w:rsidRPr="00B31419" w:rsidRDefault="00E31B21" w:rsidP="00C374C0">
            <w:pPr>
              <w:jc w:val="center"/>
              <w:rPr>
                <w:color w:val="FF0000"/>
                <w:sz w:val="20"/>
                <w:szCs w:val="20"/>
              </w:rPr>
            </w:pPr>
          </w:p>
        </w:tc>
      </w:tr>
      <w:tr w:rsidR="00E31B21" w:rsidRPr="00B31419" w14:paraId="206DF85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E41D04E" w14:textId="77777777" w:rsidR="00E31B21" w:rsidRPr="00B31419" w:rsidRDefault="00E31B21" w:rsidP="00C374C0">
            <w:pPr>
              <w:pStyle w:val="Akapitzlist"/>
              <w:ind w:left="360"/>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DE11E98" w14:textId="77777777" w:rsidR="00E31B21" w:rsidRPr="00B31419" w:rsidRDefault="00E31B21" w:rsidP="00C374C0">
            <w:pPr>
              <w:rPr>
                <w:bCs/>
                <w:sz w:val="20"/>
                <w:szCs w:val="20"/>
              </w:rPr>
            </w:pPr>
            <w:r w:rsidRPr="00B31419">
              <w:rPr>
                <w:b/>
                <w:bCs/>
                <w:sz w:val="20"/>
                <w:szCs w:val="20"/>
              </w:rPr>
              <w:t>Głowica liniowa wieloczęstotliwościowa, szerokopasmowa.</w:t>
            </w:r>
          </w:p>
        </w:tc>
        <w:tc>
          <w:tcPr>
            <w:tcW w:w="540" w:type="dxa"/>
            <w:tcBorders>
              <w:left w:val="nil"/>
              <w:bottom w:val="single" w:sz="4" w:space="0" w:color="auto"/>
              <w:right w:val="single" w:sz="4" w:space="0" w:color="auto"/>
            </w:tcBorders>
            <w:vAlign w:val="center"/>
          </w:tcPr>
          <w:p w14:paraId="405F9A64"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EB2BAD5" w14:textId="77777777" w:rsidR="00E31B21" w:rsidRPr="00B31419" w:rsidRDefault="00E31B21" w:rsidP="00C374C0">
            <w:pPr>
              <w:jc w:val="center"/>
              <w:rPr>
                <w:bCs/>
                <w:sz w:val="20"/>
                <w:szCs w:val="20"/>
              </w:rPr>
            </w:pPr>
            <w:r w:rsidRPr="00B31419">
              <w:rPr>
                <w:b/>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9B6425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01AD51A" w14:textId="77777777" w:rsidR="00E31B21" w:rsidRPr="00B31419" w:rsidRDefault="00E31B21" w:rsidP="00C374C0">
            <w:pPr>
              <w:jc w:val="center"/>
              <w:rPr>
                <w:color w:val="FF0000"/>
                <w:sz w:val="20"/>
                <w:szCs w:val="20"/>
              </w:rPr>
            </w:pPr>
          </w:p>
        </w:tc>
      </w:tr>
      <w:tr w:rsidR="00E31B21" w:rsidRPr="00B31419" w14:paraId="597E806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5DD4720"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4FE61DB" w14:textId="77777777" w:rsidR="00E31B21" w:rsidRPr="00B31419" w:rsidRDefault="00E31B21" w:rsidP="00C374C0">
            <w:pPr>
              <w:rPr>
                <w:b/>
                <w:bCs/>
                <w:sz w:val="20"/>
                <w:szCs w:val="20"/>
              </w:rPr>
            </w:pPr>
            <w:r w:rsidRPr="00B31419">
              <w:rPr>
                <w:bCs/>
                <w:sz w:val="20"/>
                <w:szCs w:val="20"/>
              </w:rPr>
              <w:t>Zakres częstotliwości pracy przetwornika</w:t>
            </w:r>
          </w:p>
        </w:tc>
        <w:tc>
          <w:tcPr>
            <w:tcW w:w="540" w:type="dxa"/>
            <w:tcBorders>
              <w:left w:val="nil"/>
              <w:bottom w:val="single" w:sz="4" w:space="0" w:color="auto"/>
              <w:right w:val="single" w:sz="4" w:space="0" w:color="auto"/>
            </w:tcBorders>
            <w:vAlign w:val="center"/>
          </w:tcPr>
          <w:p w14:paraId="2DFCD01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6C90CA1" w14:textId="77777777" w:rsidR="00E31B21" w:rsidRPr="00B31419" w:rsidRDefault="00E31B21" w:rsidP="00C374C0">
            <w:pPr>
              <w:jc w:val="center"/>
              <w:rPr>
                <w:bCs/>
                <w:sz w:val="20"/>
                <w:szCs w:val="20"/>
              </w:rPr>
            </w:pPr>
            <w:r w:rsidRPr="00B31419">
              <w:rPr>
                <w:bCs/>
                <w:sz w:val="20"/>
                <w:szCs w:val="20"/>
              </w:rPr>
              <w:t>Min. 3,0 – 14,0 MHz</w:t>
            </w:r>
          </w:p>
        </w:tc>
        <w:tc>
          <w:tcPr>
            <w:tcW w:w="1984" w:type="dxa"/>
            <w:tcBorders>
              <w:top w:val="single" w:sz="4" w:space="0" w:color="auto"/>
              <w:left w:val="nil"/>
              <w:bottom w:val="single" w:sz="4" w:space="0" w:color="auto"/>
              <w:right w:val="single" w:sz="4" w:space="0" w:color="auto"/>
            </w:tcBorders>
            <w:noWrap/>
            <w:vAlign w:val="center"/>
          </w:tcPr>
          <w:p w14:paraId="79F64E62"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929F3E5" w14:textId="77777777" w:rsidR="00E31B21" w:rsidRPr="00B31419" w:rsidRDefault="00E31B21" w:rsidP="00C374C0">
            <w:pPr>
              <w:jc w:val="center"/>
              <w:rPr>
                <w:color w:val="FF0000"/>
                <w:sz w:val="20"/>
                <w:szCs w:val="20"/>
              </w:rPr>
            </w:pPr>
          </w:p>
        </w:tc>
      </w:tr>
      <w:tr w:rsidR="00E31B21" w:rsidRPr="00B31419" w14:paraId="4956719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51155D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5164808" w14:textId="77777777" w:rsidR="00E31B21" w:rsidRPr="00B31419" w:rsidRDefault="00E31B21" w:rsidP="00C374C0">
            <w:pPr>
              <w:rPr>
                <w:bCs/>
                <w:sz w:val="20"/>
                <w:szCs w:val="20"/>
              </w:rPr>
            </w:pPr>
            <w:r w:rsidRPr="00B31419">
              <w:rPr>
                <w:bCs/>
                <w:sz w:val="20"/>
                <w:szCs w:val="20"/>
              </w:rPr>
              <w:t>Centralne częstotliwości pracy do wyboru dla B-</w:t>
            </w:r>
            <w:proofErr w:type="spellStart"/>
            <w:r w:rsidRPr="00B31419">
              <w:rPr>
                <w:bCs/>
                <w:sz w:val="20"/>
                <w:szCs w:val="20"/>
              </w:rPr>
              <w:t>mode</w:t>
            </w:r>
            <w:proofErr w:type="spellEnd"/>
          </w:p>
        </w:tc>
        <w:tc>
          <w:tcPr>
            <w:tcW w:w="540" w:type="dxa"/>
            <w:tcBorders>
              <w:left w:val="nil"/>
              <w:bottom w:val="single" w:sz="4" w:space="0" w:color="auto"/>
              <w:right w:val="single" w:sz="4" w:space="0" w:color="auto"/>
            </w:tcBorders>
            <w:vAlign w:val="center"/>
          </w:tcPr>
          <w:p w14:paraId="22D6469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15E7648"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6FEC6BD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BF10B96" w14:textId="77777777" w:rsidR="00E31B21" w:rsidRPr="00B31419" w:rsidRDefault="00E31B21" w:rsidP="00C374C0">
            <w:pPr>
              <w:jc w:val="center"/>
              <w:rPr>
                <w:color w:val="FF0000"/>
                <w:sz w:val="20"/>
                <w:szCs w:val="20"/>
              </w:rPr>
            </w:pPr>
          </w:p>
        </w:tc>
      </w:tr>
      <w:tr w:rsidR="00E31B21" w:rsidRPr="00B31419" w14:paraId="7C6A1FB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451014E"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2ABD772" w14:textId="77777777" w:rsidR="00E31B21" w:rsidRPr="00B31419" w:rsidRDefault="00E31B21" w:rsidP="00C374C0">
            <w:pPr>
              <w:rPr>
                <w:bCs/>
                <w:sz w:val="20"/>
                <w:szCs w:val="20"/>
              </w:rPr>
            </w:pPr>
            <w:r w:rsidRPr="00B31419">
              <w:rPr>
                <w:bCs/>
                <w:sz w:val="20"/>
                <w:szCs w:val="20"/>
              </w:rPr>
              <w:t>Częstotliwości pracy do wyboru dla obrazowania harmonicznego</w:t>
            </w:r>
          </w:p>
        </w:tc>
        <w:tc>
          <w:tcPr>
            <w:tcW w:w="540" w:type="dxa"/>
            <w:tcBorders>
              <w:left w:val="nil"/>
              <w:bottom w:val="single" w:sz="4" w:space="0" w:color="auto"/>
              <w:right w:val="single" w:sz="4" w:space="0" w:color="auto"/>
            </w:tcBorders>
            <w:vAlign w:val="center"/>
          </w:tcPr>
          <w:p w14:paraId="1574D62E"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E496B2B" w14:textId="77777777" w:rsidR="00E31B21" w:rsidRPr="00B31419" w:rsidRDefault="00E31B21" w:rsidP="00C374C0">
            <w:pPr>
              <w:jc w:val="center"/>
              <w:rPr>
                <w:bCs/>
                <w:sz w:val="20"/>
                <w:szCs w:val="20"/>
              </w:rPr>
            </w:pPr>
            <w:r w:rsidRPr="00B31419">
              <w:rPr>
                <w:bCs/>
                <w:sz w:val="20"/>
                <w:szCs w:val="20"/>
              </w:rPr>
              <w:t>Min. 4</w:t>
            </w:r>
          </w:p>
        </w:tc>
        <w:tc>
          <w:tcPr>
            <w:tcW w:w="1984" w:type="dxa"/>
            <w:tcBorders>
              <w:top w:val="single" w:sz="4" w:space="0" w:color="auto"/>
              <w:left w:val="nil"/>
              <w:bottom w:val="single" w:sz="4" w:space="0" w:color="auto"/>
              <w:right w:val="single" w:sz="4" w:space="0" w:color="auto"/>
            </w:tcBorders>
            <w:noWrap/>
            <w:vAlign w:val="center"/>
          </w:tcPr>
          <w:p w14:paraId="21A133E7"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050F23F" w14:textId="77777777" w:rsidR="00E31B21" w:rsidRPr="00B31419" w:rsidRDefault="00E31B21" w:rsidP="00C374C0">
            <w:pPr>
              <w:jc w:val="center"/>
              <w:rPr>
                <w:color w:val="FF0000"/>
                <w:sz w:val="20"/>
                <w:szCs w:val="20"/>
              </w:rPr>
            </w:pPr>
          </w:p>
        </w:tc>
      </w:tr>
      <w:tr w:rsidR="00E31B21" w:rsidRPr="00B31419" w14:paraId="73934A1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E50B975"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9E773AD" w14:textId="77777777" w:rsidR="00E31B21" w:rsidRPr="00B31419" w:rsidRDefault="00E31B21" w:rsidP="00C374C0">
            <w:pPr>
              <w:rPr>
                <w:bCs/>
                <w:sz w:val="20"/>
                <w:szCs w:val="20"/>
              </w:rPr>
            </w:pPr>
            <w:r w:rsidRPr="00B31419">
              <w:rPr>
                <w:bCs/>
                <w:sz w:val="20"/>
                <w:szCs w:val="20"/>
              </w:rPr>
              <w:t>Częstotliwości pracy do wyboru dla trybu Doppler</w:t>
            </w:r>
          </w:p>
        </w:tc>
        <w:tc>
          <w:tcPr>
            <w:tcW w:w="540" w:type="dxa"/>
            <w:tcBorders>
              <w:left w:val="nil"/>
              <w:bottom w:val="single" w:sz="4" w:space="0" w:color="auto"/>
              <w:right w:val="single" w:sz="4" w:space="0" w:color="auto"/>
            </w:tcBorders>
            <w:vAlign w:val="center"/>
          </w:tcPr>
          <w:p w14:paraId="4F4D9A33"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217502" w14:textId="77777777" w:rsidR="00E31B21" w:rsidRPr="00B31419" w:rsidRDefault="00E31B21" w:rsidP="00C374C0">
            <w:pPr>
              <w:jc w:val="center"/>
              <w:rPr>
                <w:bCs/>
                <w:sz w:val="20"/>
                <w:szCs w:val="20"/>
              </w:rPr>
            </w:pPr>
            <w:r w:rsidRPr="00B31419">
              <w:rPr>
                <w:bCs/>
                <w:sz w:val="20"/>
                <w:szCs w:val="20"/>
              </w:rPr>
              <w:t>Min. 3</w:t>
            </w:r>
          </w:p>
        </w:tc>
        <w:tc>
          <w:tcPr>
            <w:tcW w:w="1984" w:type="dxa"/>
            <w:tcBorders>
              <w:top w:val="single" w:sz="4" w:space="0" w:color="auto"/>
              <w:left w:val="nil"/>
              <w:bottom w:val="single" w:sz="4" w:space="0" w:color="auto"/>
              <w:right w:val="single" w:sz="4" w:space="0" w:color="auto"/>
            </w:tcBorders>
            <w:noWrap/>
            <w:vAlign w:val="center"/>
          </w:tcPr>
          <w:p w14:paraId="7192CFC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83AD1E7" w14:textId="77777777" w:rsidR="00E31B21" w:rsidRPr="00B31419" w:rsidRDefault="00E31B21" w:rsidP="00C374C0">
            <w:pPr>
              <w:jc w:val="center"/>
              <w:rPr>
                <w:color w:val="FF0000"/>
                <w:sz w:val="20"/>
                <w:szCs w:val="20"/>
              </w:rPr>
            </w:pPr>
          </w:p>
        </w:tc>
      </w:tr>
      <w:tr w:rsidR="00E31B21" w:rsidRPr="00B31419" w14:paraId="38313050"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48DE62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2C4A246" w14:textId="77777777" w:rsidR="00E31B21" w:rsidRPr="00B31419" w:rsidRDefault="00E31B21" w:rsidP="00C374C0">
            <w:pPr>
              <w:rPr>
                <w:bCs/>
                <w:sz w:val="20"/>
                <w:szCs w:val="20"/>
              </w:rPr>
            </w:pPr>
            <w:r w:rsidRPr="00B31419">
              <w:rPr>
                <w:bCs/>
                <w:sz w:val="20"/>
                <w:szCs w:val="20"/>
              </w:rPr>
              <w:t>Ilość fizycznych elementów (kryształów)</w:t>
            </w:r>
          </w:p>
        </w:tc>
        <w:tc>
          <w:tcPr>
            <w:tcW w:w="540" w:type="dxa"/>
            <w:tcBorders>
              <w:left w:val="nil"/>
              <w:bottom w:val="single" w:sz="4" w:space="0" w:color="auto"/>
              <w:right w:val="single" w:sz="4" w:space="0" w:color="auto"/>
            </w:tcBorders>
            <w:vAlign w:val="center"/>
          </w:tcPr>
          <w:p w14:paraId="4C91FB0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757D360" w14:textId="77777777" w:rsidR="00E31B21" w:rsidRPr="00B31419" w:rsidRDefault="00E31B21" w:rsidP="00C374C0">
            <w:pPr>
              <w:jc w:val="center"/>
              <w:rPr>
                <w:bCs/>
                <w:sz w:val="20"/>
                <w:szCs w:val="20"/>
              </w:rPr>
            </w:pPr>
            <w:r w:rsidRPr="00B31419">
              <w:rPr>
                <w:bCs/>
                <w:sz w:val="20"/>
                <w:szCs w:val="20"/>
              </w:rPr>
              <w:t>Min. 250</w:t>
            </w:r>
          </w:p>
        </w:tc>
        <w:tc>
          <w:tcPr>
            <w:tcW w:w="1984" w:type="dxa"/>
            <w:tcBorders>
              <w:top w:val="single" w:sz="4" w:space="0" w:color="auto"/>
              <w:left w:val="nil"/>
              <w:bottom w:val="single" w:sz="4" w:space="0" w:color="auto"/>
              <w:right w:val="single" w:sz="4" w:space="0" w:color="auto"/>
            </w:tcBorders>
            <w:noWrap/>
            <w:vAlign w:val="center"/>
          </w:tcPr>
          <w:p w14:paraId="1F54CB37"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304BF72" w14:textId="77777777" w:rsidR="00E31B21" w:rsidRPr="00B31419" w:rsidRDefault="00E31B21" w:rsidP="00C374C0">
            <w:pPr>
              <w:jc w:val="center"/>
              <w:rPr>
                <w:color w:val="FF0000"/>
                <w:sz w:val="20"/>
                <w:szCs w:val="20"/>
              </w:rPr>
            </w:pPr>
          </w:p>
        </w:tc>
      </w:tr>
      <w:tr w:rsidR="00E31B21" w:rsidRPr="00B31419" w14:paraId="41ADD15B"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21733DE"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F2DBE70" w14:textId="77777777" w:rsidR="00E31B21" w:rsidRPr="00B31419" w:rsidRDefault="00E31B21" w:rsidP="00C374C0">
            <w:pPr>
              <w:rPr>
                <w:bCs/>
                <w:sz w:val="20"/>
                <w:szCs w:val="20"/>
              </w:rPr>
            </w:pPr>
            <w:r w:rsidRPr="00B31419">
              <w:rPr>
                <w:bCs/>
                <w:sz w:val="20"/>
                <w:szCs w:val="20"/>
              </w:rPr>
              <w:t>Długość pola obrazowego głowicy</w:t>
            </w:r>
          </w:p>
        </w:tc>
        <w:tc>
          <w:tcPr>
            <w:tcW w:w="540" w:type="dxa"/>
            <w:tcBorders>
              <w:left w:val="nil"/>
              <w:bottom w:val="single" w:sz="4" w:space="0" w:color="auto"/>
              <w:right w:val="single" w:sz="4" w:space="0" w:color="auto"/>
            </w:tcBorders>
            <w:vAlign w:val="center"/>
          </w:tcPr>
          <w:p w14:paraId="78EFB303"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EB3829D" w14:textId="77777777" w:rsidR="00E31B21" w:rsidRPr="00B31419" w:rsidRDefault="00E31B21" w:rsidP="00C374C0">
            <w:pPr>
              <w:jc w:val="center"/>
              <w:rPr>
                <w:bCs/>
                <w:sz w:val="20"/>
                <w:szCs w:val="20"/>
              </w:rPr>
            </w:pPr>
            <w:r w:rsidRPr="00B31419">
              <w:rPr>
                <w:bCs/>
                <w:sz w:val="20"/>
                <w:szCs w:val="20"/>
              </w:rPr>
              <w:t>Min. 50 mm</w:t>
            </w:r>
          </w:p>
        </w:tc>
        <w:tc>
          <w:tcPr>
            <w:tcW w:w="1984" w:type="dxa"/>
            <w:tcBorders>
              <w:top w:val="single" w:sz="4" w:space="0" w:color="auto"/>
              <w:left w:val="nil"/>
              <w:bottom w:val="single" w:sz="4" w:space="0" w:color="auto"/>
              <w:right w:val="single" w:sz="4" w:space="0" w:color="auto"/>
            </w:tcBorders>
            <w:noWrap/>
            <w:vAlign w:val="center"/>
          </w:tcPr>
          <w:p w14:paraId="67A672B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78B9A5D" w14:textId="77777777" w:rsidR="00E31B21" w:rsidRPr="00B31419" w:rsidRDefault="00E31B21" w:rsidP="00C374C0">
            <w:pPr>
              <w:jc w:val="center"/>
              <w:rPr>
                <w:color w:val="FF0000"/>
                <w:sz w:val="20"/>
                <w:szCs w:val="20"/>
              </w:rPr>
            </w:pPr>
          </w:p>
        </w:tc>
      </w:tr>
      <w:tr w:rsidR="00E31B21" w:rsidRPr="00B31419" w14:paraId="4CF07555"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445555E"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E8D1AA" w14:textId="77777777" w:rsidR="00E31B21" w:rsidRPr="00B31419" w:rsidRDefault="00E31B21" w:rsidP="00C374C0">
            <w:pPr>
              <w:rPr>
                <w:bCs/>
                <w:sz w:val="20"/>
                <w:szCs w:val="20"/>
              </w:rPr>
            </w:pPr>
            <w:r w:rsidRPr="00B31419">
              <w:rPr>
                <w:bCs/>
                <w:sz w:val="20"/>
                <w:szCs w:val="20"/>
              </w:rPr>
              <w:t>Obrazowanie trapezowe</w:t>
            </w:r>
          </w:p>
        </w:tc>
        <w:tc>
          <w:tcPr>
            <w:tcW w:w="540" w:type="dxa"/>
            <w:tcBorders>
              <w:left w:val="nil"/>
              <w:bottom w:val="single" w:sz="4" w:space="0" w:color="auto"/>
              <w:right w:val="single" w:sz="4" w:space="0" w:color="auto"/>
            </w:tcBorders>
            <w:vAlign w:val="center"/>
          </w:tcPr>
          <w:p w14:paraId="28C02A6B"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282588"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234CA5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E444AA4" w14:textId="77777777" w:rsidR="00E31B21" w:rsidRPr="00B31419" w:rsidRDefault="00E31B21" w:rsidP="00C374C0">
            <w:pPr>
              <w:jc w:val="center"/>
              <w:rPr>
                <w:color w:val="FF0000"/>
                <w:sz w:val="20"/>
                <w:szCs w:val="20"/>
              </w:rPr>
            </w:pPr>
          </w:p>
        </w:tc>
      </w:tr>
      <w:tr w:rsidR="00E31B21" w:rsidRPr="00B31419" w14:paraId="07BD5DD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FD20C2E"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82A136E" w14:textId="77777777" w:rsidR="00E31B21" w:rsidRPr="00B31419" w:rsidRDefault="00E31B21" w:rsidP="00C374C0">
            <w:pPr>
              <w:rPr>
                <w:bCs/>
                <w:sz w:val="20"/>
                <w:szCs w:val="20"/>
              </w:rPr>
            </w:pPr>
            <w:r w:rsidRPr="00B31419">
              <w:rPr>
                <w:bCs/>
                <w:sz w:val="20"/>
                <w:szCs w:val="20"/>
              </w:rPr>
              <w:t>Głębokość obrazowania</w:t>
            </w:r>
          </w:p>
        </w:tc>
        <w:tc>
          <w:tcPr>
            <w:tcW w:w="540" w:type="dxa"/>
            <w:tcBorders>
              <w:left w:val="nil"/>
              <w:bottom w:val="single" w:sz="4" w:space="0" w:color="auto"/>
              <w:right w:val="single" w:sz="4" w:space="0" w:color="auto"/>
            </w:tcBorders>
            <w:vAlign w:val="center"/>
          </w:tcPr>
          <w:p w14:paraId="0138512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88F330A" w14:textId="77777777" w:rsidR="00E31B21" w:rsidRPr="00B31419" w:rsidRDefault="00E31B21" w:rsidP="00C374C0">
            <w:pPr>
              <w:jc w:val="center"/>
              <w:rPr>
                <w:bCs/>
                <w:sz w:val="20"/>
                <w:szCs w:val="20"/>
              </w:rPr>
            </w:pPr>
            <w:r w:rsidRPr="00B31419">
              <w:rPr>
                <w:bCs/>
                <w:sz w:val="20"/>
                <w:szCs w:val="20"/>
              </w:rPr>
              <w:t>Min. 30 cm</w:t>
            </w:r>
          </w:p>
        </w:tc>
        <w:tc>
          <w:tcPr>
            <w:tcW w:w="1984" w:type="dxa"/>
            <w:tcBorders>
              <w:top w:val="single" w:sz="4" w:space="0" w:color="auto"/>
              <w:left w:val="nil"/>
              <w:bottom w:val="single" w:sz="4" w:space="0" w:color="auto"/>
              <w:right w:val="single" w:sz="4" w:space="0" w:color="auto"/>
            </w:tcBorders>
            <w:noWrap/>
            <w:vAlign w:val="center"/>
          </w:tcPr>
          <w:p w14:paraId="58A604F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419401C" w14:textId="77777777" w:rsidR="00E31B21" w:rsidRPr="00B31419" w:rsidRDefault="00E31B21" w:rsidP="00C374C0">
            <w:pPr>
              <w:jc w:val="center"/>
              <w:rPr>
                <w:color w:val="FF0000"/>
                <w:sz w:val="20"/>
                <w:szCs w:val="20"/>
              </w:rPr>
            </w:pPr>
          </w:p>
        </w:tc>
      </w:tr>
      <w:tr w:rsidR="00E31B21" w:rsidRPr="00B31419" w14:paraId="2A602AB6"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6C60210" w14:textId="77777777" w:rsidR="00E31B21" w:rsidRPr="00B31419" w:rsidRDefault="00E31B21" w:rsidP="00C374C0">
            <w:pPr>
              <w:pStyle w:val="Akapitzlist"/>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7549C413" w14:textId="77777777" w:rsidR="00E31B21" w:rsidRPr="00B31419" w:rsidRDefault="00E31B21" w:rsidP="00C374C0">
            <w:pPr>
              <w:rPr>
                <w:bCs/>
                <w:sz w:val="20"/>
                <w:szCs w:val="20"/>
              </w:rPr>
            </w:pPr>
            <w:r w:rsidRPr="00B31419">
              <w:rPr>
                <w:b/>
                <w:bCs/>
                <w:sz w:val="20"/>
                <w:szCs w:val="20"/>
              </w:rPr>
              <w:t>OPROGRAMOWANIE POMIAROWO-OBLICZENIOWE</w:t>
            </w:r>
          </w:p>
        </w:tc>
        <w:tc>
          <w:tcPr>
            <w:tcW w:w="540" w:type="dxa"/>
            <w:tcBorders>
              <w:top w:val="single" w:sz="4" w:space="0" w:color="auto"/>
              <w:left w:val="nil"/>
              <w:bottom w:val="single" w:sz="4" w:space="0" w:color="auto"/>
              <w:right w:val="single" w:sz="4" w:space="0" w:color="auto"/>
            </w:tcBorders>
            <w:vAlign w:val="center"/>
          </w:tcPr>
          <w:p w14:paraId="29F409C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2291C40" w14:textId="77777777" w:rsidR="00E31B21" w:rsidRPr="00B31419"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4E2D72C1"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0983619" w14:textId="77777777" w:rsidR="00E31B21" w:rsidRPr="00B31419" w:rsidRDefault="00E31B21" w:rsidP="00C374C0">
            <w:pPr>
              <w:jc w:val="center"/>
              <w:rPr>
                <w:color w:val="FF0000"/>
                <w:sz w:val="20"/>
                <w:szCs w:val="20"/>
              </w:rPr>
            </w:pPr>
          </w:p>
        </w:tc>
      </w:tr>
      <w:tr w:rsidR="00E31B21" w:rsidRPr="00B31419" w14:paraId="3A3D64B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653427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32A7BFF" w14:textId="77777777" w:rsidR="00E31B21" w:rsidRPr="00B119C1" w:rsidRDefault="00E31B21" w:rsidP="00C374C0">
            <w:pPr>
              <w:rPr>
                <w:bCs/>
                <w:sz w:val="20"/>
                <w:szCs w:val="20"/>
              </w:rPr>
            </w:pPr>
            <w:r w:rsidRPr="00B119C1">
              <w:rPr>
                <w:bCs/>
                <w:sz w:val="20"/>
                <w:szCs w:val="20"/>
              </w:rPr>
              <w:t>Pakiet obliczeń automatycznych dla Dopplera – automatyczny obrys spektrum wraz z podaniem podstawowych parametrów przepływu (min. PI, RI i inne) zarówno na obrazie rzeczywistym, jak i na obrazie zamrożonym</w:t>
            </w:r>
          </w:p>
        </w:tc>
        <w:tc>
          <w:tcPr>
            <w:tcW w:w="540" w:type="dxa"/>
            <w:tcBorders>
              <w:top w:val="single" w:sz="4" w:space="0" w:color="auto"/>
              <w:left w:val="nil"/>
              <w:bottom w:val="single" w:sz="4" w:space="0" w:color="auto"/>
              <w:right w:val="single" w:sz="4" w:space="0" w:color="auto"/>
            </w:tcBorders>
            <w:vAlign w:val="center"/>
          </w:tcPr>
          <w:p w14:paraId="0FE39D29"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A10F83A"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80F9ABD"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9B0446A" w14:textId="77777777" w:rsidR="00E31B21" w:rsidRPr="00B31419" w:rsidRDefault="00E31B21" w:rsidP="00C374C0">
            <w:pPr>
              <w:jc w:val="center"/>
              <w:rPr>
                <w:color w:val="FF0000"/>
                <w:sz w:val="20"/>
                <w:szCs w:val="20"/>
              </w:rPr>
            </w:pPr>
          </w:p>
        </w:tc>
      </w:tr>
      <w:tr w:rsidR="00E31B21" w:rsidRPr="005C6E33" w14:paraId="17F2C13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04E4C0C" w14:textId="77777777" w:rsidR="00E31B21" w:rsidRPr="005C6E33"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36C85AB3" w14:textId="77777777" w:rsidR="00E31B21" w:rsidRPr="00B119C1" w:rsidRDefault="00E31B21" w:rsidP="00C374C0">
            <w:pPr>
              <w:rPr>
                <w:bCs/>
                <w:sz w:val="20"/>
                <w:szCs w:val="20"/>
              </w:rPr>
            </w:pPr>
            <w:r w:rsidRPr="00B119C1">
              <w:rPr>
                <w:bCs/>
                <w:sz w:val="20"/>
                <w:szCs w:val="20"/>
              </w:rPr>
              <w:t>Oprogramowanie aparatu /programy obliczeniowe i raporty/:</w:t>
            </w:r>
          </w:p>
          <w:p w14:paraId="3F4C65E9" w14:textId="77777777" w:rsidR="00E31B21" w:rsidRPr="00B119C1" w:rsidRDefault="00E31B21" w:rsidP="006677CB">
            <w:pPr>
              <w:pStyle w:val="Akapitzlist"/>
              <w:numPr>
                <w:ilvl w:val="0"/>
                <w:numId w:val="74"/>
              </w:numPr>
              <w:spacing w:after="0"/>
              <w:ind w:left="714" w:hanging="357"/>
              <w:rPr>
                <w:rFonts w:ascii="Times New Roman" w:hAnsi="Times New Roman"/>
                <w:bCs/>
                <w:sz w:val="20"/>
                <w:szCs w:val="20"/>
              </w:rPr>
            </w:pPr>
            <w:proofErr w:type="spellStart"/>
            <w:r w:rsidRPr="00B119C1">
              <w:rPr>
                <w:rFonts w:ascii="Times New Roman" w:hAnsi="Times New Roman"/>
                <w:bCs/>
                <w:sz w:val="20"/>
                <w:szCs w:val="20"/>
              </w:rPr>
              <w:t>j.brzuszna</w:t>
            </w:r>
            <w:proofErr w:type="spellEnd"/>
            <w:r w:rsidRPr="00B119C1">
              <w:rPr>
                <w:rFonts w:ascii="Times New Roman" w:hAnsi="Times New Roman"/>
                <w:bCs/>
                <w:sz w:val="20"/>
                <w:szCs w:val="20"/>
              </w:rPr>
              <w:t xml:space="preserve">, </w:t>
            </w:r>
          </w:p>
          <w:p w14:paraId="0BC7F913" w14:textId="77777777" w:rsidR="00E31B21" w:rsidRPr="00B119C1" w:rsidRDefault="00E31B21" w:rsidP="006677CB">
            <w:pPr>
              <w:pStyle w:val="Akapitzlist"/>
              <w:numPr>
                <w:ilvl w:val="0"/>
                <w:numId w:val="74"/>
              </w:numPr>
              <w:spacing w:after="0"/>
              <w:ind w:left="714" w:hanging="357"/>
              <w:rPr>
                <w:rFonts w:ascii="Times New Roman" w:hAnsi="Times New Roman"/>
                <w:bCs/>
                <w:sz w:val="20"/>
                <w:szCs w:val="20"/>
              </w:rPr>
            </w:pPr>
            <w:r w:rsidRPr="00B119C1">
              <w:rPr>
                <w:rFonts w:ascii="Times New Roman" w:hAnsi="Times New Roman"/>
                <w:bCs/>
                <w:sz w:val="20"/>
                <w:szCs w:val="20"/>
              </w:rPr>
              <w:t xml:space="preserve">pediatria, </w:t>
            </w:r>
          </w:p>
          <w:p w14:paraId="11AB0880" w14:textId="77777777" w:rsidR="00E31B21" w:rsidRPr="00B119C1" w:rsidRDefault="00E31B21" w:rsidP="006677CB">
            <w:pPr>
              <w:pStyle w:val="Akapitzlist"/>
              <w:numPr>
                <w:ilvl w:val="0"/>
                <w:numId w:val="74"/>
              </w:numPr>
              <w:spacing w:after="0"/>
              <w:ind w:left="714" w:hanging="357"/>
              <w:rPr>
                <w:rFonts w:ascii="Times New Roman" w:hAnsi="Times New Roman"/>
                <w:bCs/>
                <w:sz w:val="20"/>
                <w:szCs w:val="20"/>
              </w:rPr>
            </w:pPr>
            <w:r w:rsidRPr="00B119C1">
              <w:rPr>
                <w:rFonts w:ascii="Times New Roman" w:hAnsi="Times New Roman"/>
                <w:bCs/>
                <w:sz w:val="20"/>
                <w:szCs w:val="20"/>
              </w:rPr>
              <w:t xml:space="preserve">małe i powierzchowne narządy, </w:t>
            </w:r>
          </w:p>
          <w:p w14:paraId="6971CB9F" w14:textId="77777777" w:rsidR="00E31B21" w:rsidRPr="00B119C1" w:rsidRDefault="00E31B21" w:rsidP="006677CB">
            <w:pPr>
              <w:pStyle w:val="Akapitzlist"/>
              <w:numPr>
                <w:ilvl w:val="0"/>
                <w:numId w:val="74"/>
              </w:numPr>
              <w:spacing w:after="0"/>
              <w:ind w:left="714" w:hanging="357"/>
              <w:rPr>
                <w:rFonts w:ascii="Times New Roman" w:hAnsi="Times New Roman"/>
                <w:bCs/>
                <w:sz w:val="20"/>
                <w:szCs w:val="20"/>
              </w:rPr>
            </w:pPr>
            <w:r w:rsidRPr="00B119C1">
              <w:rPr>
                <w:rFonts w:ascii="Times New Roman" w:hAnsi="Times New Roman"/>
                <w:bCs/>
                <w:sz w:val="20"/>
                <w:szCs w:val="20"/>
              </w:rPr>
              <w:t xml:space="preserve">naczynia, </w:t>
            </w:r>
          </w:p>
          <w:p w14:paraId="4D9D8AA5" w14:textId="77777777" w:rsidR="00E31B21" w:rsidRPr="00B119C1" w:rsidRDefault="00E31B21" w:rsidP="006677CB">
            <w:pPr>
              <w:pStyle w:val="Akapitzlist"/>
              <w:numPr>
                <w:ilvl w:val="0"/>
                <w:numId w:val="74"/>
              </w:numPr>
              <w:spacing w:after="0"/>
              <w:ind w:left="714" w:hanging="357"/>
              <w:rPr>
                <w:rFonts w:ascii="Times New Roman" w:hAnsi="Times New Roman"/>
                <w:bCs/>
                <w:sz w:val="20"/>
                <w:szCs w:val="20"/>
              </w:rPr>
            </w:pPr>
            <w:r w:rsidRPr="00B119C1">
              <w:rPr>
                <w:rFonts w:ascii="Times New Roman" w:hAnsi="Times New Roman"/>
                <w:bCs/>
                <w:sz w:val="20"/>
                <w:szCs w:val="20"/>
              </w:rPr>
              <w:t>urologia,</w:t>
            </w:r>
          </w:p>
          <w:p w14:paraId="2FDCCDC2" w14:textId="752AA40C" w:rsidR="00E31B21" w:rsidRPr="00B119C1" w:rsidRDefault="00E31B21" w:rsidP="006677CB">
            <w:pPr>
              <w:pStyle w:val="Akapitzlist"/>
              <w:numPr>
                <w:ilvl w:val="0"/>
                <w:numId w:val="74"/>
              </w:numPr>
              <w:spacing w:after="0"/>
              <w:ind w:left="714" w:hanging="357"/>
              <w:rPr>
                <w:rFonts w:ascii="Times New Roman" w:hAnsi="Times New Roman"/>
                <w:bCs/>
                <w:sz w:val="20"/>
                <w:szCs w:val="20"/>
              </w:rPr>
            </w:pPr>
            <w:r w:rsidRPr="00B119C1">
              <w:rPr>
                <w:rFonts w:ascii="Times New Roman" w:hAnsi="Times New Roman"/>
                <w:bCs/>
                <w:sz w:val="20"/>
                <w:szCs w:val="20"/>
              </w:rPr>
              <w:t xml:space="preserve">kardiologia </w:t>
            </w:r>
          </w:p>
        </w:tc>
        <w:tc>
          <w:tcPr>
            <w:tcW w:w="540" w:type="dxa"/>
            <w:tcBorders>
              <w:left w:val="nil"/>
              <w:bottom w:val="single" w:sz="4" w:space="0" w:color="auto"/>
              <w:right w:val="single" w:sz="4" w:space="0" w:color="auto"/>
            </w:tcBorders>
            <w:vAlign w:val="center"/>
          </w:tcPr>
          <w:p w14:paraId="44CE61F2" w14:textId="77777777" w:rsidR="00E31B21" w:rsidRPr="00B119C1"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C904BEB" w14:textId="06E4A7F3" w:rsidR="00E31B21" w:rsidRPr="00B119C1" w:rsidRDefault="00E31B21" w:rsidP="00C374C0">
            <w:pPr>
              <w:jc w:val="center"/>
              <w:rPr>
                <w:bCs/>
                <w:sz w:val="20"/>
                <w:szCs w:val="20"/>
              </w:rPr>
            </w:pPr>
            <w:r w:rsidRPr="00B76A07">
              <w:rPr>
                <w:bCs/>
                <w:sz w:val="20"/>
                <w:szCs w:val="20"/>
              </w:rPr>
              <w:t>Tak</w:t>
            </w:r>
            <w:r w:rsidR="00F0156B" w:rsidRPr="00B76A07">
              <w:rPr>
                <w:bCs/>
                <w:sz w:val="20"/>
                <w:szCs w:val="20"/>
              </w:rPr>
              <w:t>, podać</w:t>
            </w:r>
          </w:p>
        </w:tc>
        <w:tc>
          <w:tcPr>
            <w:tcW w:w="1984" w:type="dxa"/>
            <w:tcBorders>
              <w:top w:val="single" w:sz="4" w:space="0" w:color="auto"/>
              <w:left w:val="nil"/>
              <w:bottom w:val="single" w:sz="4" w:space="0" w:color="auto"/>
              <w:right w:val="single" w:sz="4" w:space="0" w:color="auto"/>
            </w:tcBorders>
            <w:noWrap/>
            <w:vAlign w:val="center"/>
          </w:tcPr>
          <w:p w14:paraId="06BD4965" w14:textId="77777777" w:rsidR="00E31B21" w:rsidRPr="005C6E33"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6B5650F" w14:textId="77777777" w:rsidR="00E31B21" w:rsidRPr="005C6E33" w:rsidRDefault="00E31B21" w:rsidP="00C374C0">
            <w:pPr>
              <w:jc w:val="center"/>
              <w:rPr>
                <w:sz w:val="20"/>
                <w:szCs w:val="20"/>
              </w:rPr>
            </w:pPr>
          </w:p>
        </w:tc>
      </w:tr>
      <w:tr w:rsidR="00E31B21" w:rsidRPr="00B31419" w14:paraId="22452B0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791654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FE76F72" w14:textId="77777777" w:rsidR="00E31B21" w:rsidRPr="00B31419" w:rsidRDefault="00E31B21" w:rsidP="00C374C0">
            <w:pPr>
              <w:rPr>
                <w:bCs/>
                <w:sz w:val="20"/>
                <w:szCs w:val="20"/>
              </w:rPr>
            </w:pPr>
            <w:r w:rsidRPr="00B31419">
              <w:rPr>
                <w:bCs/>
                <w:sz w:val="20"/>
                <w:szCs w:val="20"/>
              </w:rPr>
              <w:t>Raporty z każdego rodzaju badań z możliwością dołączania obrazów i eksportu w plikach min. PDF i RTF</w:t>
            </w:r>
          </w:p>
        </w:tc>
        <w:tc>
          <w:tcPr>
            <w:tcW w:w="540" w:type="dxa"/>
            <w:tcBorders>
              <w:left w:val="nil"/>
              <w:bottom w:val="single" w:sz="4" w:space="0" w:color="auto"/>
              <w:right w:val="single" w:sz="4" w:space="0" w:color="auto"/>
            </w:tcBorders>
            <w:vAlign w:val="center"/>
          </w:tcPr>
          <w:p w14:paraId="0CAB3EA9"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08F8F7F"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E80B428"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A8C4522" w14:textId="77777777" w:rsidR="00E31B21" w:rsidRPr="00B31419" w:rsidRDefault="00E31B21" w:rsidP="00C374C0">
            <w:pPr>
              <w:jc w:val="center"/>
              <w:rPr>
                <w:color w:val="FF0000"/>
                <w:sz w:val="20"/>
                <w:szCs w:val="20"/>
              </w:rPr>
            </w:pPr>
          </w:p>
        </w:tc>
      </w:tr>
      <w:tr w:rsidR="00E31B21" w:rsidRPr="00B31419" w14:paraId="63A8EA8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2917BA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42492E" w14:textId="77777777" w:rsidR="00E31B21" w:rsidRPr="00B31419" w:rsidRDefault="00E31B21" w:rsidP="00C374C0">
            <w:pPr>
              <w:rPr>
                <w:bCs/>
                <w:sz w:val="20"/>
                <w:szCs w:val="20"/>
              </w:rPr>
            </w:pPr>
            <w:r w:rsidRPr="00B31419">
              <w:rPr>
                <w:bCs/>
                <w:sz w:val="20"/>
                <w:szCs w:val="20"/>
              </w:rPr>
              <w:t>Półautomatyczny obrys oparty o funkcję śledzenia granic</w:t>
            </w:r>
          </w:p>
        </w:tc>
        <w:tc>
          <w:tcPr>
            <w:tcW w:w="540" w:type="dxa"/>
            <w:tcBorders>
              <w:top w:val="single" w:sz="4" w:space="0" w:color="auto"/>
              <w:left w:val="single" w:sz="4" w:space="0" w:color="auto"/>
              <w:bottom w:val="single" w:sz="4" w:space="0" w:color="auto"/>
              <w:right w:val="single" w:sz="4" w:space="0" w:color="auto"/>
            </w:tcBorders>
            <w:vAlign w:val="center"/>
          </w:tcPr>
          <w:p w14:paraId="33FE3F6E" w14:textId="77777777" w:rsidR="00E31B21" w:rsidRPr="00B31419" w:rsidRDefault="00E31B21" w:rsidP="00C374C0">
            <w:pPr>
              <w:rPr>
                <w:color w:val="FF0000"/>
                <w:sz w:val="20"/>
                <w:szCs w:val="20"/>
              </w:rPr>
            </w:pPr>
          </w:p>
        </w:tc>
        <w:tc>
          <w:tcPr>
            <w:tcW w:w="1827" w:type="dxa"/>
            <w:tcBorders>
              <w:top w:val="single" w:sz="4" w:space="0" w:color="auto"/>
              <w:left w:val="single" w:sz="4" w:space="0" w:color="auto"/>
              <w:bottom w:val="single" w:sz="4" w:space="0" w:color="auto"/>
              <w:right w:val="single" w:sz="4" w:space="0" w:color="auto"/>
            </w:tcBorders>
            <w:noWrap/>
            <w:vAlign w:val="center"/>
          </w:tcPr>
          <w:p w14:paraId="3BD43102"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single" w:sz="4" w:space="0" w:color="auto"/>
              <w:bottom w:val="single" w:sz="4" w:space="0" w:color="auto"/>
              <w:right w:val="single" w:sz="4" w:space="0" w:color="auto"/>
            </w:tcBorders>
            <w:noWrap/>
            <w:vAlign w:val="center"/>
          </w:tcPr>
          <w:p w14:paraId="5668EF98"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2BC7A34" w14:textId="77777777" w:rsidR="00E31B21" w:rsidRPr="00B31419" w:rsidRDefault="00E31B21" w:rsidP="00C374C0">
            <w:pPr>
              <w:jc w:val="center"/>
              <w:rPr>
                <w:color w:val="FF0000"/>
                <w:sz w:val="20"/>
                <w:szCs w:val="20"/>
              </w:rPr>
            </w:pPr>
          </w:p>
        </w:tc>
      </w:tr>
      <w:tr w:rsidR="00E31B21" w:rsidRPr="00B31419" w14:paraId="3077E52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239AAA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955E885" w14:textId="77777777" w:rsidR="00E31B21" w:rsidRPr="00B31419" w:rsidRDefault="00E31B21" w:rsidP="00C374C0">
            <w:pPr>
              <w:rPr>
                <w:bCs/>
                <w:sz w:val="20"/>
                <w:szCs w:val="20"/>
              </w:rPr>
            </w:pPr>
            <w:r w:rsidRPr="00B31419">
              <w:rPr>
                <w:bCs/>
                <w:sz w:val="20"/>
                <w:szCs w:val="20"/>
              </w:rPr>
              <w:t>Automatyczny pomiar IMT w wybranym obszarze.</w:t>
            </w:r>
          </w:p>
        </w:tc>
        <w:tc>
          <w:tcPr>
            <w:tcW w:w="540" w:type="dxa"/>
            <w:tcBorders>
              <w:top w:val="single" w:sz="4" w:space="0" w:color="auto"/>
              <w:left w:val="nil"/>
              <w:bottom w:val="single" w:sz="4" w:space="0" w:color="auto"/>
              <w:right w:val="single" w:sz="4" w:space="0" w:color="auto"/>
            </w:tcBorders>
            <w:vAlign w:val="center"/>
          </w:tcPr>
          <w:p w14:paraId="4FC61433"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D01D937"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AF71A6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4BBB769" w14:textId="77777777" w:rsidR="00E31B21" w:rsidRPr="00B31419" w:rsidRDefault="00E31B21" w:rsidP="00C374C0">
            <w:pPr>
              <w:jc w:val="center"/>
              <w:rPr>
                <w:color w:val="FF0000"/>
                <w:sz w:val="20"/>
                <w:szCs w:val="20"/>
              </w:rPr>
            </w:pPr>
          </w:p>
        </w:tc>
      </w:tr>
      <w:tr w:rsidR="00E31B21" w:rsidRPr="00B31419" w14:paraId="28B95C5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29ED0E1"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1BFF4B3" w14:textId="77777777" w:rsidR="00E31B21" w:rsidRPr="00B31419" w:rsidRDefault="00E31B21" w:rsidP="00C374C0">
            <w:pPr>
              <w:rPr>
                <w:bCs/>
                <w:sz w:val="20"/>
                <w:szCs w:val="20"/>
              </w:rPr>
            </w:pPr>
            <w:r w:rsidRPr="00B31419">
              <w:rPr>
                <w:bCs/>
                <w:sz w:val="20"/>
                <w:szCs w:val="20"/>
              </w:rPr>
              <w:t>Oprogramowanie do automatycznego rozpoznawania wątroby i kory nerek, automatycznego obliczania współczynnika jasności wątroby i kory nerkowej na podstawie obrazu 2D oraz określenia indeksu wątrobowo-nerkowego dla oceny stłuszczenia wątroby</w:t>
            </w:r>
          </w:p>
        </w:tc>
        <w:tc>
          <w:tcPr>
            <w:tcW w:w="540" w:type="dxa"/>
            <w:tcBorders>
              <w:left w:val="nil"/>
              <w:bottom w:val="single" w:sz="4" w:space="0" w:color="auto"/>
              <w:right w:val="single" w:sz="4" w:space="0" w:color="auto"/>
            </w:tcBorders>
            <w:vAlign w:val="center"/>
          </w:tcPr>
          <w:p w14:paraId="5C1B29E8"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9238093"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0208525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44B52EF" w14:textId="77777777" w:rsidR="00E31B21" w:rsidRPr="00B31419" w:rsidRDefault="00E31B21" w:rsidP="00C374C0">
            <w:pPr>
              <w:jc w:val="center"/>
              <w:rPr>
                <w:color w:val="FF0000"/>
                <w:sz w:val="20"/>
                <w:szCs w:val="20"/>
              </w:rPr>
            </w:pPr>
          </w:p>
        </w:tc>
      </w:tr>
      <w:tr w:rsidR="00E31B21" w:rsidRPr="00B31419" w14:paraId="4A231CC3"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A17507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B76B22F" w14:textId="77777777" w:rsidR="00E31B21" w:rsidRPr="00B31419" w:rsidRDefault="00E31B21" w:rsidP="00C374C0">
            <w:pPr>
              <w:rPr>
                <w:bCs/>
                <w:sz w:val="20"/>
                <w:szCs w:val="20"/>
              </w:rPr>
            </w:pPr>
            <w:r w:rsidRPr="00B31419">
              <w:rPr>
                <w:bCs/>
                <w:sz w:val="20"/>
                <w:szCs w:val="20"/>
              </w:rPr>
              <w:t xml:space="preserve">Protokół automatycznego skanowania i analiza tarczycy z klasyfikacją </w:t>
            </w:r>
            <w:r w:rsidRPr="008C0CF2">
              <w:rPr>
                <w:bCs/>
                <w:sz w:val="20"/>
                <w:szCs w:val="20"/>
              </w:rPr>
              <w:t>TIRADS</w:t>
            </w:r>
          </w:p>
        </w:tc>
        <w:tc>
          <w:tcPr>
            <w:tcW w:w="540" w:type="dxa"/>
            <w:tcBorders>
              <w:left w:val="nil"/>
              <w:bottom w:val="single" w:sz="4" w:space="0" w:color="auto"/>
              <w:right w:val="single" w:sz="4" w:space="0" w:color="auto"/>
            </w:tcBorders>
            <w:vAlign w:val="center"/>
          </w:tcPr>
          <w:p w14:paraId="339E7D7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23FB6D0"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1552413"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A55D6EC" w14:textId="77777777" w:rsidR="00E31B21" w:rsidRPr="00B31419" w:rsidRDefault="00E31B21" w:rsidP="00C374C0">
            <w:pPr>
              <w:jc w:val="center"/>
              <w:rPr>
                <w:color w:val="FF0000"/>
                <w:sz w:val="20"/>
                <w:szCs w:val="20"/>
              </w:rPr>
            </w:pPr>
          </w:p>
        </w:tc>
      </w:tr>
      <w:tr w:rsidR="00E31B21" w:rsidRPr="00B31419" w14:paraId="5C46768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013369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C21F8DA" w14:textId="77777777" w:rsidR="00E31B21" w:rsidRPr="00B31419" w:rsidRDefault="00E31B21" w:rsidP="00C374C0">
            <w:pPr>
              <w:rPr>
                <w:bCs/>
                <w:sz w:val="20"/>
                <w:szCs w:val="20"/>
              </w:rPr>
            </w:pPr>
            <w:r w:rsidRPr="00B31419">
              <w:rPr>
                <w:bCs/>
                <w:sz w:val="20"/>
                <w:szCs w:val="20"/>
              </w:rPr>
              <w:t xml:space="preserve">Protokół automatycznego skanowania i analiza piersi z klasyfikacją </w:t>
            </w:r>
            <w:r w:rsidRPr="008C0CF2">
              <w:rPr>
                <w:bCs/>
                <w:sz w:val="20"/>
                <w:szCs w:val="20"/>
              </w:rPr>
              <w:t>BIRADS</w:t>
            </w:r>
          </w:p>
        </w:tc>
        <w:tc>
          <w:tcPr>
            <w:tcW w:w="540" w:type="dxa"/>
            <w:tcBorders>
              <w:left w:val="nil"/>
              <w:bottom w:val="single" w:sz="4" w:space="0" w:color="auto"/>
              <w:right w:val="single" w:sz="4" w:space="0" w:color="auto"/>
            </w:tcBorders>
            <w:vAlign w:val="center"/>
          </w:tcPr>
          <w:p w14:paraId="7E548D4C"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CBD8F1A"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F27A0E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E548A33" w14:textId="77777777" w:rsidR="00E31B21" w:rsidRPr="00B31419" w:rsidRDefault="00E31B21" w:rsidP="00C374C0">
            <w:pPr>
              <w:jc w:val="center"/>
              <w:rPr>
                <w:color w:val="FF0000"/>
                <w:sz w:val="20"/>
                <w:szCs w:val="20"/>
              </w:rPr>
            </w:pPr>
          </w:p>
        </w:tc>
      </w:tr>
      <w:tr w:rsidR="00E31B21" w:rsidRPr="00B31419" w14:paraId="580D6C06"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63F0FF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C550DB1" w14:textId="77777777" w:rsidR="00E31B21" w:rsidRPr="00B31419" w:rsidRDefault="00E31B21" w:rsidP="00C374C0">
            <w:pPr>
              <w:rPr>
                <w:bCs/>
                <w:sz w:val="20"/>
                <w:szCs w:val="20"/>
              </w:rPr>
            </w:pPr>
            <w:r w:rsidRPr="00B31419">
              <w:rPr>
                <w:bCs/>
                <w:sz w:val="20"/>
                <w:szCs w:val="20"/>
              </w:rPr>
              <w:t xml:space="preserve">Analiza kurczliwości mięśnia sercowego </w:t>
            </w:r>
            <w:proofErr w:type="spellStart"/>
            <w:r w:rsidRPr="00B31419">
              <w:rPr>
                <w:bCs/>
                <w:sz w:val="20"/>
                <w:szCs w:val="20"/>
              </w:rPr>
              <w:t>Strain</w:t>
            </w:r>
            <w:proofErr w:type="spellEnd"/>
            <w:r w:rsidRPr="00B31419">
              <w:rPr>
                <w:bCs/>
                <w:sz w:val="20"/>
                <w:szCs w:val="20"/>
              </w:rPr>
              <w:t xml:space="preserve"> i </w:t>
            </w:r>
            <w:proofErr w:type="spellStart"/>
            <w:r w:rsidRPr="00B31419">
              <w:rPr>
                <w:bCs/>
                <w:sz w:val="20"/>
                <w:szCs w:val="20"/>
              </w:rPr>
              <w:t>Strain</w:t>
            </w:r>
            <w:proofErr w:type="spellEnd"/>
            <w:r w:rsidRPr="00B31419">
              <w:rPr>
                <w:bCs/>
                <w:sz w:val="20"/>
                <w:szCs w:val="20"/>
              </w:rPr>
              <w:t xml:space="preserve"> </w:t>
            </w:r>
            <w:proofErr w:type="spellStart"/>
            <w:r w:rsidRPr="00B31419">
              <w:rPr>
                <w:bCs/>
                <w:sz w:val="20"/>
                <w:szCs w:val="20"/>
              </w:rPr>
              <w:t>Rate</w:t>
            </w:r>
            <w:proofErr w:type="spellEnd"/>
            <w:r w:rsidRPr="00B31419">
              <w:rPr>
                <w:bCs/>
                <w:sz w:val="20"/>
                <w:szCs w:val="20"/>
              </w:rPr>
              <w:t xml:space="preserve"> z użyciem kolorowego Dopplera tkankowego</w:t>
            </w:r>
          </w:p>
        </w:tc>
        <w:tc>
          <w:tcPr>
            <w:tcW w:w="540" w:type="dxa"/>
            <w:tcBorders>
              <w:left w:val="nil"/>
              <w:bottom w:val="single" w:sz="4" w:space="0" w:color="auto"/>
              <w:right w:val="single" w:sz="4" w:space="0" w:color="auto"/>
            </w:tcBorders>
            <w:vAlign w:val="center"/>
          </w:tcPr>
          <w:p w14:paraId="35FAFC4B"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8AD9D8A"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37819E3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2A03B3E" w14:textId="77777777" w:rsidR="00E31B21" w:rsidRPr="00B31419" w:rsidRDefault="00E31B21" w:rsidP="00C374C0">
            <w:pPr>
              <w:jc w:val="center"/>
              <w:rPr>
                <w:color w:val="FF0000"/>
                <w:sz w:val="20"/>
                <w:szCs w:val="20"/>
              </w:rPr>
            </w:pPr>
          </w:p>
        </w:tc>
      </w:tr>
      <w:tr w:rsidR="00E31B21" w:rsidRPr="00B31419" w14:paraId="3A8392A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5F60C5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B44D84D" w14:textId="77777777" w:rsidR="00E31B21" w:rsidRPr="00B119C1" w:rsidRDefault="00E31B21" w:rsidP="00C374C0">
            <w:pPr>
              <w:rPr>
                <w:bCs/>
                <w:sz w:val="20"/>
                <w:szCs w:val="20"/>
              </w:rPr>
            </w:pPr>
            <w:r w:rsidRPr="00B119C1">
              <w:rPr>
                <w:bCs/>
                <w:sz w:val="20"/>
                <w:szCs w:val="20"/>
              </w:rPr>
              <w:t xml:space="preserve">Analiza kurczliwości mięśnia sercowego </w:t>
            </w:r>
            <w:proofErr w:type="spellStart"/>
            <w:r w:rsidRPr="00B119C1">
              <w:rPr>
                <w:bCs/>
                <w:sz w:val="20"/>
                <w:szCs w:val="20"/>
              </w:rPr>
              <w:t>Strain</w:t>
            </w:r>
            <w:proofErr w:type="spellEnd"/>
            <w:r w:rsidRPr="00B119C1">
              <w:rPr>
                <w:bCs/>
                <w:sz w:val="20"/>
                <w:szCs w:val="20"/>
              </w:rPr>
              <w:t xml:space="preserve"> i </w:t>
            </w:r>
            <w:proofErr w:type="spellStart"/>
            <w:r w:rsidRPr="00B119C1">
              <w:rPr>
                <w:bCs/>
                <w:sz w:val="20"/>
                <w:szCs w:val="20"/>
              </w:rPr>
              <w:t>Strain</w:t>
            </w:r>
            <w:proofErr w:type="spellEnd"/>
            <w:r w:rsidRPr="00B119C1">
              <w:rPr>
                <w:bCs/>
                <w:sz w:val="20"/>
                <w:szCs w:val="20"/>
              </w:rPr>
              <w:t xml:space="preserve"> </w:t>
            </w:r>
            <w:proofErr w:type="spellStart"/>
            <w:r w:rsidRPr="00B119C1">
              <w:rPr>
                <w:bCs/>
                <w:sz w:val="20"/>
                <w:szCs w:val="20"/>
              </w:rPr>
              <w:t>Rate</w:t>
            </w:r>
            <w:proofErr w:type="spellEnd"/>
            <w:r w:rsidRPr="00B119C1">
              <w:rPr>
                <w:bCs/>
                <w:sz w:val="20"/>
                <w:szCs w:val="20"/>
              </w:rPr>
              <w:t xml:space="preserve"> realizowana w trybie 2D (funkcja śledzenia tkanki lub podobne)</w:t>
            </w:r>
          </w:p>
        </w:tc>
        <w:tc>
          <w:tcPr>
            <w:tcW w:w="540" w:type="dxa"/>
            <w:tcBorders>
              <w:left w:val="nil"/>
              <w:bottom w:val="single" w:sz="4" w:space="0" w:color="auto"/>
              <w:right w:val="single" w:sz="4" w:space="0" w:color="auto"/>
            </w:tcBorders>
            <w:vAlign w:val="center"/>
          </w:tcPr>
          <w:p w14:paraId="3B2AC243"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26B5855" w14:textId="77777777" w:rsidR="00E31B21" w:rsidRPr="00B119C1" w:rsidRDefault="00E31B21" w:rsidP="00C374C0">
            <w:pPr>
              <w:jc w:val="center"/>
              <w:rPr>
                <w:bCs/>
                <w:sz w:val="20"/>
                <w:szCs w:val="20"/>
              </w:rPr>
            </w:pPr>
            <w:r w:rsidRPr="00B119C1">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1B28A679"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1873186" w14:textId="77777777" w:rsidR="00E31B21" w:rsidRPr="00B119C1" w:rsidRDefault="00E31B21" w:rsidP="00C374C0">
            <w:pPr>
              <w:jc w:val="center"/>
              <w:rPr>
                <w:color w:val="FF0000"/>
                <w:sz w:val="20"/>
                <w:szCs w:val="20"/>
              </w:rPr>
            </w:pPr>
          </w:p>
        </w:tc>
      </w:tr>
      <w:tr w:rsidR="00E31B21" w:rsidRPr="00B31419" w14:paraId="55DB73E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49F1578"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607965A" w14:textId="77777777" w:rsidR="00E31B21" w:rsidRPr="00B119C1" w:rsidRDefault="00E31B21" w:rsidP="00C374C0">
            <w:pPr>
              <w:rPr>
                <w:bCs/>
                <w:sz w:val="20"/>
                <w:szCs w:val="20"/>
              </w:rPr>
            </w:pPr>
            <w:r w:rsidRPr="00B119C1">
              <w:rPr>
                <w:bCs/>
                <w:sz w:val="20"/>
                <w:szCs w:val="20"/>
              </w:rPr>
              <w:t>Automatyczny pomiar frakcji wyrzutowej EF</w:t>
            </w:r>
          </w:p>
        </w:tc>
        <w:tc>
          <w:tcPr>
            <w:tcW w:w="540" w:type="dxa"/>
            <w:tcBorders>
              <w:left w:val="nil"/>
              <w:bottom w:val="single" w:sz="4" w:space="0" w:color="auto"/>
              <w:right w:val="single" w:sz="4" w:space="0" w:color="auto"/>
            </w:tcBorders>
            <w:vAlign w:val="center"/>
          </w:tcPr>
          <w:p w14:paraId="2C1FDAE8"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D1DB272" w14:textId="77777777" w:rsidR="00E31B21" w:rsidRPr="00B119C1" w:rsidRDefault="00E31B21" w:rsidP="00C374C0">
            <w:pPr>
              <w:jc w:val="center"/>
              <w:rPr>
                <w:bCs/>
                <w:sz w:val="20"/>
                <w:szCs w:val="20"/>
              </w:rPr>
            </w:pPr>
            <w:r w:rsidRPr="00B119C1">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753BA25"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2190B83" w14:textId="77777777" w:rsidR="00E31B21" w:rsidRPr="00B119C1" w:rsidRDefault="00E31B21" w:rsidP="00C374C0">
            <w:pPr>
              <w:jc w:val="center"/>
              <w:rPr>
                <w:color w:val="FF0000"/>
                <w:sz w:val="20"/>
                <w:szCs w:val="20"/>
              </w:rPr>
            </w:pPr>
          </w:p>
        </w:tc>
      </w:tr>
      <w:tr w:rsidR="00E31B21" w:rsidRPr="00B31419" w14:paraId="370B7B3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EFA8AE2"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CAEE6C1" w14:textId="77777777" w:rsidR="00E31B21" w:rsidRPr="00B119C1" w:rsidRDefault="00E31B21" w:rsidP="00C374C0">
            <w:pPr>
              <w:rPr>
                <w:bCs/>
                <w:sz w:val="20"/>
                <w:szCs w:val="20"/>
              </w:rPr>
            </w:pPr>
            <w:r w:rsidRPr="00B119C1">
              <w:rPr>
                <w:bCs/>
                <w:sz w:val="20"/>
                <w:szCs w:val="20"/>
              </w:rPr>
              <w:t xml:space="preserve">Oprogramowanie </w:t>
            </w:r>
            <w:proofErr w:type="spellStart"/>
            <w:r w:rsidRPr="00B119C1">
              <w:rPr>
                <w:bCs/>
                <w:sz w:val="20"/>
                <w:szCs w:val="20"/>
              </w:rPr>
              <w:t>Stress</w:t>
            </w:r>
            <w:proofErr w:type="spellEnd"/>
            <w:r w:rsidRPr="00B119C1">
              <w:rPr>
                <w:bCs/>
                <w:sz w:val="20"/>
                <w:szCs w:val="20"/>
              </w:rPr>
              <w:t xml:space="preserve"> Echo – wysiłek fizyczny oraz próba farmakologiczna. Możliwość tworzenia własnych protokołów</w:t>
            </w:r>
          </w:p>
        </w:tc>
        <w:tc>
          <w:tcPr>
            <w:tcW w:w="540" w:type="dxa"/>
            <w:tcBorders>
              <w:left w:val="nil"/>
              <w:bottom w:val="single" w:sz="4" w:space="0" w:color="auto"/>
              <w:right w:val="single" w:sz="4" w:space="0" w:color="auto"/>
            </w:tcBorders>
            <w:vAlign w:val="center"/>
          </w:tcPr>
          <w:p w14:paraId="6CD74E1B"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ADC5367" w14:textId="77777777" w:rsidR="00E31B21" w:rsidRPr="00B119C1" w:rsidRDefault="00E31B21" w:rsidP="00C374C0">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117857FC" w14:textId="77777777" w:rsidR="00E31B21" w:rsidRPr="00B119C1" w:rsidRDefault="00E31B21" w:rsidP="00C374C0">
            <w:pPr>
              <w:jc w:val="center"/>
              <w:rPr>
                <w:bCs/>
                <w:sz w:val="20"/>
                <w:szCs w:val="20"/>
              </w:rPr>
            </w:pPr>
            <w:r w:rsidRPr="00B119C1">
              <w:rPr>
                <w:bCs/>
                <w:sz w:val="20"/>
                <w:szCs w:val="20"/>
              </w:rPr>
              <w:t>Tak – 5 pkt</w:t>
            </w:r>
          </w:p>
          <w:p w14:paraId="50D40F8D" w14:textId="77777777" w:rsidR="00E31B21" w:rsidRPr="00B119C1" w:rsidRDefault="00E31B21" w:rsidP="00C374C0">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7265661E" w14:textId="77777777" w:rsidR="00E31B21" w:rsidRPr="00B119C1" w:rsidRDefault="00E31B21" w:rsidP="00C374C0">
            <w:pPr>
              <w:jc w:val="center"/>
              <w:rPr>
                <w:color w:val="FF0000"/>
                <w:sz w:val="20"/>
                <w:szCs w:val="20"/>
              </w:rPr>
            </w:pPr>
          </w:p>
        </w:tc>
      </w:tr>
      <w:tr w:rsidR="00E31B21" w:rsidRPr="00B31419" w14:paraId="40ABE81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E81EF0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9BBAC6B" w14:textId="77777777" w:rsidR="00E31B21" w:rsidRPr="00B119C1" w:rsidRDefault="00E31B21" w:rsidP="00C374C0">
            <w:pPr>
              <w:rPr>
                <w:bCs/>
                <w:sz w:val="20"/>
                <w:szCs w:val="20"/>
              </w:rPr>
            </w:pPr>
            <w:r w:rsidRPr="00B119C1">
              <w:rPr>
                <w:bCs/>
                <w:sz w:val="20"/>
                <w:szCs w:val="20"/>
              </w:rPr>
              <w:t>Oprogramowanie do pomiarów i analizy badania z użyciem ultrasonograficznego środka kontrastowego</w:t>
            </w:r>
          </w:p>
        </w:tc>
        <w:tc>
          <w:tcPr>
            <w:tcW w:w="540" w:type="dxa"/>
            <w:tcBorders>
              <w:top w:val="single" w:sz="4" w:space="0" w:color="auto"/>
              <w:left w:val="nil"/>
              <w:bottom w:val="single" w:sz="4" w:space="0" w:color="auto"/>
              <w:right w:val="single" w:sz="4" w:space="0" w:color="auto"/>
            </w:tcBorders>
            <w:vAlign w:val="center"/>
          </w:tcPr>
          <w:p w14:paraId="5FD26CA5"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69EE5BC" w14:textId="77777777" w:rsidR="00E31B21" w:rsidRPr="00B119C1" w:rsidRDefault="00E31B21" w:rsidP="00C374C0">
            <w:pPr>
              <w:jc w:val="center"/>
              <w:rPr>
                <w:bCs/>
                <w:sz w:val="20"/>
                <w:szCs w:val="20"/>
              </w:rPr>
            </w:pPr>
            <w:r w:rsidRPr="00B119C1">
              <w:rPr>
                <w:bCs/>
                <w:sz w:val="20"/>
                <w:szCs w:val="20"/>
              </w:rPr>
              <w:t>Tak/Nie</w:t>
            </w:r>
          </w:p>
        </w:tc>
        <w:tc>
          <w:tcPr>
            <w:tcW w:w="1984" w:type="dxa"/>
            <w:tcBorders>
              <w:top w:val="single" w:sz="4" w:space="0" w:color="auto"/>
              <w:left w:val="nil"/>
              <w:bottom w:val="single" w:sz="4" w:space="0" w:color="auto"/>
              <w:right w:val="single" w:sz="4" w:space="0" w:color="auto"/>
            </w:tcBorders>
            <w:noWrap/>
            <w:vAlign w:val="center"/>
          </w:tcPr>
          <w:p w14:paraId="38E03770" w14:textId="77777777" w:rsidR="00E31B21" w:rsidRPr="00B119C1" w:rsidRDefault="00E31B21" w:rsidP="00C374C0">
            <w:pPr>
              <w:jc w:val="center"/>
              <w:rPr>
                <w:bCs/>
                <w:sz w:val="20"/>
                <w:szCs w:val="20"/>
              </w:rPr>
            </w:pPr>
            <w:r w:rsidRPr="00B119C1">
              <w:rPr>
                <w:bCs/>
                <w:sz w:val="20"/>
                <w:szCs w:val="20"/>
              </w:rPr>
              <w:t>Tak – 5 pkt</w:t>
            </w:r>
          </w:p>
          <w:p w14:paraId="0CBB8ADF" w14:textId="77777777" w:rsidR="00E31B21" w:rsidRPr="00B119C1" w:rsidRDefault="00E31B21" w:rsidP="00C374C0">
            <w:pPr>
              <w:jc w:val="center"/>
              <w:rPr>
                <w:bCs/>
                <w:sz w:val="20"/>
                <w:szCs w:val="20"/>
              </w:rPr>
            </w:pPr>
            <w:r w:rsidRPr="00B119C1">
              <w:rPr>
                <w:bCs/>
                <w:sz w:val="20"/>
                <w:szCs w:val="20"/>
              </w:rPr>
              <w:t>Nie – 0 pkt</w:t>
            </w:r>
          </w:p>
        </w:tc>
        <w:tc>
          <w:tcPr>
            <w:tcW w:w="1461" w:type="dxa"/>
            <w:tcBorders>
              <w:top w:val="single" w:sz="4" w:space="0" w:color="auto"/>
              <w:left w:val="nil"/>
              <w:bottom w:val="single" w:sz="4" w:space="0" w:color="auto"/>
              <w:right w:val="single" w:sz="4" w:space="0" w:color="auto"/>
            </w:tcBorders>
            <w:vAlign w:val="center"/>
          </w:tcPr>
          <w:p w14:paraId="11CB55EC" w14:textId="77777777" w:rsidR="00E31B21" w:rsidRPr="00B119C1" w:rsidRDefault="00E31B21" w:rsidP="00C374C0">
            <w:pPr>
              <w:jc w:val="center"/>
              <w:rPr>
                <w:color w:val="FF0000"/>
                <w:sz w:val="20"/>
                <w:szCs w:val="20"/>
              </w:rPr>
            </w:pPr>
          </w:p>
        </w:tc>
      </w:tr>
      <w:tr w:rsidR="00E31B21" w:rsidRPr="00B31419" w14:paraId="6385853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DF3C4C0" w14:textId="77777777" w:rsidR="00E31B21" w:rsidRPr="00B31419" w:rsidRDefault="00E31B21" w:rsidP="00C374C0">
            <w:pPr>
              <w:pStyle w:val="Akapitzlist"/>
              <w:ind w:left="360"/>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tcPr>
          <w:p w14:paraId="2BCFC009" w14:textId="77777777" w:rsidR="00E31B21" w:rsidRPr="00B119C1" w:rsidRDefault="00E31B21" w:rsidP="00C374C0">
            <w:pPr>
              <w:rPr>
                <w:bCs/>
                <w:sz w:val="20"/>
                <w:szCs w:val="20"/>
              </w:rPr>
            </w:pPr>
            <w:r w:rsidRPr="00B119C1">
              <w:rPr>
                <w:b/>
                <w:bCs/>
                <w:sz w:val="20"/>
                <w:szCs w:val="20"/>
              </w:rPr>
              <w:t>OPCJE ROZBUDOWY NA DZIEŃ SKŁADANIA OFERTY</w:t>
            </w:r>
          </w:p>
        </w:tc>
        <w:tc>
          <w:tcPr>
            <w:tcW w:w="540" w:type="dxa"/>
            <w:tcBorders>
              <w:top w:val="single" w:sz="4" w:space="0" w:color="auto"/>
              <w:left w:val="nil"/>
              <w:bottom w:val="single" w:sz="4" w:space="0" w:color="auto"/>
              <w:right w:val="single" w:sz="4" w:space="0" w:color="auto"/>
            </w:tcBorders>
            <w:vAlign w:val="center"/>
          </w:tcPr>
          <w:p w14:paraId="5C06DB48" w14:textId="77777777" w:rsidR="00E31B21" w:rsidRPr="00B119C1"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0E1733F9" w14:textId="77777777" w:rsidR="00E31B21" w:rsidRPr="00B119C1"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2B3190A1" w14:textId="77777777" w:rsidR="00E31B21" w:rsidRPr="00B119C1"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7863AAB" w14:textId="77777777" w:rsidR="00E31B21" w:rsidRPr="00B119C1" w:rsidRDefault="00E31B21" w:rsidP="00C374C0">
            <w:pPr>
              <w:jc w:val="center"/>
              <w:rPr>
                <w:bCs/>
                <w:sz w:val="20"/>
                <w:szCs w:val="20"/>
              </w:rPr>
            </w:pPr>
          </w:p>
        </w:tc>
      </w:tr>
      <w:tr w:rsidR="00E31B21" w:rsidRPr="008C0CF2" w14:paraId="3792C78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45479AE" w14:textId="77777777" w:rsidR="00E31B21" w:rsidRPr="008C0CF2"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07CCD4DE" w14:textId="77777777" w:rsidR="00E31B21" w:rsidRPr="008C0CF2" w:rsidRDefault="00E31B21" w:rsidP="00C374C0">
            <w:pPr>
              <w:rPr>
                <w:bCs/>
                <w:sz w:val="20"/>
                <w:szCs w:val="20"/>
              </w:rPr>
            </w:pPr>
            <w:r w:rsidRPr="008C0CF2">
              <w:rPr>
                <w:bCs/>
                <w:sz w:val="20"/>
                <w:szCs w:val="20"/>
              </w:rPr>
              <w:t xml:space="preserve">Obrazowanie 3D w czasie rzeczywistym (4D) z głowic wolumetrycznych (objętościowych) min. </w:t>
            </w:r>
            <w:proofErr w:type="spellStart"/>
            <w:r w:rsidRPr="008C0CF2">
              <w:rPr>
                <w:bCs/>
                <w:sz w:val="20"/>
                <w:szCs w:val="20"/>
              </w:rPr>
              <w:t>convex</w:t>
            </w:r>
            <w:proofErr w:type="spellEnd"/>
            <w:r w:rsidRPr="008C0CF2">
              <w:rPr>
                <w:bCs/>
                <w:sz w:val="20"/>
                <w:szCs w:val="20"/>
              </w:rPr>
              <w:t xml:space="preserve"> z maksymalną prędkością obrazowania minimum 70 objętości/sek.</w:t>
            </w:r>
          </w:p>
        </w:tc>
        <w:tc>
          <w:tcPr>
            <w:tcW w:w="540" w:type="dxa"/>
            <w:tcBorders>
              <w:top w:val="single" w:sz="4" w:space="0" w:color="auto"/>
              <w:left w:val="nil"/>
              <w:bottom w:val="single" w:sz="4" w:space="0" w:color="auto"/>
              <w:right w:val="single" w:sz="4" w:space="0" w:color="auto"/>
            </w:tcBorders>
            <w:vAlign w:val="center"/>
          </w:tcPr>
          <w:p w14:paraId="580EF528" w14:textId="77777777" w:rsidR="00E31B21" w:rsidRPr="008C0CF2"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0DFD553" w14:textId="77777777" w:rsidR="00E31B21" w:rsidRPr="008C0CF2" w:rsidRDefault="00E31B21" w:rsidP="00C374C0">
            <w:pPr>
              <w:jc w:val="center"/>
              <w:rPr>
                <w:bCs/>
                <w:sz w:val="20"/>
                <w:szCs w:val="20"/>
              </w:rPr>
            </w:pPr>
            <w:r w:rsidRPr="008C0CF2">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607AA2B" w14:textId="77777777" w:rsidR="00E31B21" w:rsidRPr="008C0CF2"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F18055E" w14:textId="77777777" w:rsidR="00E31B21" w:rsidRPr="008C0CF2" w:rsidRDefault="00E31B21" w:rsidP="00C374C0">
            <w:pPr>
              <w:jc w:val="center"/>
              <w:rPr>
                <w:bCs/>
                <w:sz w:val="20"/>
                <w:szCs w:val="20"/>
              </w:rPr>
            </w:pPr>
          </w:p>
        </w:tc>
      </w:tr>
      <w:tr w:rsidR="00E31B21" w:rsidRPr="00B31419" w14:paraId="385BD97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4FC9055"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839D902" w14:textId="77777777" w:rsidR="00E31B21" w:rsidRPr="00B31419" w:rsidRDefault="00E31B21" w:rsidP="00C374C0">
            <w:pPr>
              <w:rPr>
                <w:bCs/>
                <w:sz w:val="20"/>
                <w:szCs w:val="20"/>
              </w:rPr>
            </w:pPr>
            <w:r w:rsidRPr="00B31419">
              <w:rPr>
                <w:bCs/>
                <w:sz w:val="20"/>
                <w:szCs w:val="20"/>
              </w:rPr>
              <w:t>Obrazowanie tzw. tomograficzne – wyświetlanie kilku warstw danej objętości jednocześnie na ekranie</w:t>
            </w:r>
          </w:p>
        </w:tc>
        <w:tc>
          <w:tcPr>
            <w:tcW w:w="540" w:type="dxa"/>
            <w:tcBorders>
              <w:top w:val="single" w:sz="4" w:space="0" w:color="auto"/>
              <w:left w:val="nil"/>
              <w:bottom w:val="single" w:sz="4" w:space="0" w:color="auto"/>
              <w:right w:val="single" w:sz="4" w:space="0" w:color="auto"/>
            </w:tcBorders>
            <w:vAlign w:val="center"/>
          </w:tcPr>
          <w:p w14:paraId="1E46EA2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192D95A"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9A92817"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973BE65" w14:textId="77777777" w:rsidR="00E31B21" w:rsidRPr="00B31419" w:rsidRDefault="00E31B21" w:rsidP="00C374C0">
            <w:pPr>
              <w:jc w:val="center"/>
              <w:rPr>
                <w:bCs/>
                <w:sz w:val="20"/>
                <w:szCs w:val="20"/>
              </w:rPr>
            </w:pPr>
          </w:p>
        </w:tc>
      </w:tr>
      <w:tr w:rsidR="00E31B21" w:rsidRPr="00B31419" w14:paraId="24CB79F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6B2B3F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0AE4593" w14:textId="77777777" w:rsidR="00E31B21" w:rsidRPr="00B31419" w:rsidRDefault="00E31B21" w:rsidP="00C374C0">
            <w:pPr>
              <w:rPr>
                <w:bCs/>
                <w:sz w:val="20"/>
                <w:szCs w:val="20"/>
              </w:rPr>
            </w:pPr>
            <w:r w:rsidRPr="00B31419">
              <w:rPr>
                <w:bCs/>
                <w:sz w:val="20"/>
                <w:szCs w:val="20"/>
              </w:rPr>
              <w:t xml:space="preserve">Obrazowanie 3D przepływów w </w:t>
            </w:r>
            <w:proofErr w:type="spellStart"/>
            <w:r w:rsidRPr="00B31419">
              <w:rPr>
                <w:bCs/>
                <w:sz w:val="20"/>
                <w:szCs w:val="20"/>
              </w:rPr>
              <w:t>Color</w:t>
            </w:r>
            <w:proofErr w:type="spellEnd"/>
            <w:r w:rsidRPr="00B31419">
              <w:rPr>
                <w:bCs/>
                <w:sz w:val="20"/>
                <w:szCs w:val="20"/>
              </w:rPr>
              <w:t xml:space="preserve"> lub Power Dopplerze do wyboru</w:t>
            </w:r>
          </w:p>
        </w:tc>
        <w:tc>
          <w:tcPr>
            <w:tcW w:w="540" w:type="dxa"/>
            <w:tcBorders>
              <w:left w:val="nil"/>
              <w:bottom w:val="single" w:sz="4" w:space="0" w:color="auto"/>
              <w:right w:val="single" w:sz="4" w:space="0" w:color="auto"/>
            </w:tcBorders>
            <w:vAlign w:val="center"/>
          </w:tcPr>
          <w:p w14:paraId="38AFD924"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D2A1185"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61EEFFA5"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8D23F19" w14:textId="77777777" w:rsidR="00E31B21" w:rsidRPr="00B31419" w:rsidRDefault="00E31B21" w:rsidP="00C374C0">
            <w:pPr>
              <w:jc w:val="center"/>
              <w:rPr>
                <w:bCs/>
                <w:sz w:val="20"/>
                <w:szCs w:val="20"/>
              </w:rPr>
            </w:pPr>
          </w:p>
        </w:tc>
      </w:tr>
      <w:tr w:rsidR="00E31B21" w:rsidRPr="00B31419" w14:paraId="4C479BC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D1321C5"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2035403" w14:textId="77777777" w:rsidR="00E31B21" w:rsidRPr="00B31419" w:rsidRDefault="00E31B21" w:rsidP="00C374C0">
            <w:pPr>
              <w:rPr>
                <w:bCs/>
                <w:sz w:val="20"/>
                <w:szCs w:val="20"/>
              </w:rPr>
            </w:pPr>
            <w:r w:rsidRPr="00B31419">
              <w:rPr>
                <w:bCs/>
                <w:sz w:val="20"/>
                <w:szCs w:val="20"/>
              </w:rPr>
              <w:t>Automatyczny pomiar narządów dna miednicy</w:t>
            </w:r>
          </w:p>
        </w:tc>
        <w:tc>
          <w:tcPr>
            <w:tcW w:w="540" w:type="dxa"/>
            <w:tcBorders>
              <w:left w:val="nil"/>
              <w:bottom w:val="single" w:sz="4" w:space="0" w:color="auto"/>
              <w:right w:val="single" w:sz="4" w:space="0" w:color="auto"/>
            </w:tcBorders>
            <w:vAlign w:val="center"/>
          </w:tcPr>
          <w:p w14:paraId="64BAE1F0"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07A8EC6"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8C432E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9E25E48" w14:textId="77777777" w:rsidR="00E31B21" w:rsidRPr="00B31419" w:rsidRDefault="00E31B21" w:rsidP="00C374C0">
            <w:pPr>
              <w:jc w:val="center"/>
              <w:rPr>
                <w:bCs/>
                <w:sz w:val="20"/>
                <w:szCs w:val="20"/>
              </w:rPr>
            </w:pPr>
          </w:p>
        </w:tc>
      </w:tr>
      <w:tr w:rsidR="00E31B21" w:rsidRPr="00B31419" w14:paraId="30E48AA4"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22F7D1A"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2DF328D" w14:textId="77777777" w:rsidR="00E31B21" w:rsidRPr="00B31419" w:rsidRDefault="00E31B21" w:rsidP="00C374C0">
            <w:pPr>
              <w:rPr>
                <w:bCs/>
                <w:sz w:val="20"/>
                <w:szCs w:val="20"/>
              </w:rPr>
            </w:pPr>
            <w:r w:rsidRPr="00B31419">
              <w:rPr>
                <w:bCs/>
                <w:sz w:val="20"/>
                <w:szCs w:val="20"/>
              </w:rPr>
              <w:t>Obrazowanie objętościowe serca płodu tzw. STIC</w:t>
            </w:r>
          </w:p>
        </w:tc>
        <w:tc>
          <w:tcPr>
            <w:tcW w:w="540" w:type="dxa"/>
            <w:tcBorders>
              <w:left w:val="nil"/>
              <w:bottom w:val="single" w:sz="4" w:space="0" w:color="auto"/>
              <w:right w:val="single" w:sz="4" w:space="0" w:color="auto"/>
            </w:tcBorders>
            <w:vAlign w:val="center"/>
          </w:tcPr>
          <w:p w14:paraId="67A31879"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6EEBE35"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003F8CE"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36CD2EC" w14:textId="77777777" w:rsidR="00E31B21" w:rsidRPr="00B31419" w:rsidRDefault="00E31B21" w:rsidP="00C374C0">
            <w:pPr>
              <w:jc w:val="center"/>
              <w:rPr>
                <w:bCs/>
                <w:sz w:val="20"/>
                <w:szCs w:val="20"/>
              </w:rPr>
            </w:pPr>
          </w:p>
        </w:tc>
      </w:tr>
      <w:tr w:rsidR="00E31B21" w:rsidRPr="00B31419" w14:paraId="2F93E72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AA7866D"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7DCDD11" w14:textId="77777777" w:rsidR="00E31B21" w:rsidRPr="00B31419" w:rsidRDefault="00E31B21" w:rsidP="00C374C0">
            <w:pPr>
              <w:rPr>
                <w:bCs/>
                <w:sz w:val="20"/>
                <w:szCs w:val="20"/>
              </w:rPr>
            </w:pPr>
            <w:r w:rsidRPr="00B31419">
              <w:rPr>
                <w:bCs/>
                <w:sz w:val="20"/>
                <w:szCs w:val="20"/>
              </w:rPr>
              <w:t>Automatyczna detekcja widoków odpowiednich dla badań serca płodu realizowane z uzyskanej objętości 3D płodu (min. drogi odpływu lewej komory, drogi odpływu prawej komory i innych)</w:t>
            </w:r>
          </w:p>
        </w:tc>
        <w:tc>
          <w:tcPr>
            <w:tcW w:w="540" w:type="dxa"/>
            <w:tcBorders>
              <w:left w:val="nil"/>
              <w:bottom w:val="single" w:sz="4" w:space="0" w:color="auto"/>
              <w:right w:val="single" w:sz="4" w:space="0" w:color="auto"/>
            </w:tcBorders>
            <w:vAlign w:val="center"/>
          </w:tcPr>
          <w:p w14:paraId="0F198402"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0EA085B"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0D4F7DC7"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D98F24A" w14:textId="77777777" w:rsidR="00E31B21" w:rsidRPr="00B31419" w:rsidRDefault="00E31B21" w:rsidP="00C374C0">
            <w:pPr>
              <w:jc w:val="center"/>
              <w:rPr>
                <w:bCs/>
                <w:sz w:val="20"/>
                <w:szCs w:val="20"/>
              </w:rPr>
            </w:pPr>
          </w:p>
        </w:tc>
      </w:tr>
      <w:tr w:rsidR="00E31B21" w:rsidRPr="00B31419" w14:paraId="0B3A56D2"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817E769"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281586FB" w14:textId="77777777" w:rsidR="00E31B21" w:rsidRPr="00B31419" w:rsidRDefault="00E31B21" w:rsidP="00C374C0">
            <w:pPr>
              <w:rPr>
                <w:bCs/>
                <w:sz w:val="20"/>
                <w:szCs w:val="20"/>
              </w:rPr>
            </w:pPr>
            <w:r w:rsidRPr="00B31419">
              <w:rPr>
                <w:sz w:val="20"/>
                <w:szCs w:val="20"/>
              </w:rPr>
              <w:t>Wysokoczułe obrazowanie przepływów z wektorowym lub podobnym zobrazowaniem przepływu (zobrazowanie kierunku oraz przybliżonej prędkości wektorami) m.in. dla dokładnego lokalizowania słabo widocznych blaszek miażdżycowych</w:t>
            </w:r>
          </w:p>
        </w:tc>
        <w:tc>
          <w:tcPr>
            <w:tcW w:w="540" w:type="dxa"/>
            <w:tcBorders>
              <w:left w:val="nil"/>
              <w:bottom w:val="single" w:sz="4" w:space="0" w:color="auto"/>
              <w:right w:val="single" w:sz="4" w:space="0" w:color="auto"/>
            </w:tcBorders>
            <w:vAlign w:val="center"/>
          </w:tcPr>
          <w:p w14:paraId="5CE80ADF"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CF5F5FC"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12EAB0BF"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08B4DF3" w14:textId="77777777" w:rsidR="00E31B21" w:rsidRPr="00B31419" w:rsidRDefault="00E31B21" w:rsidP="00C374C0">
            <w:pPr>
              <w:jc w:val="center"/>
              <w:rPr>
                <w:bCs/>
                <w:sz w:val="20"/>
                <w:szCs w:val="20"/>
              </w:rPr>
            </w:pPr>
          </w:p>
        </w:tc>
      </w:tr>
      <w:tr w:rsidR="00E31B21" w:rsidRPr="00B31419" w14:paraId="2D94237E"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8216D36"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15678FEE" w14:textId="77777777" w:rsidR="00E31B21" w:rsidRPr="00B31419" w:rsidRDefault="00E31B21" w:rsidP="00C374C0">
            <w:pPr>
              <w:rPr>
                <w:sz w:val="20"/>
                <w:szCs w:val="20"/>
              </w:rPr>
            </w:pPr>
            <w:r w:rsidRPr="00B31419">
              <w:rPr>
                <w:bCs/>
                <w:sz w:val="20"/>
                <w:szCs w:val="20"/>
              </w:rPr>
              <w:t xml:space="preserve">Oprogramowanie do automatycznej detekcji i pomiaru kompleksu </w:t>
            </w:r>
            <w:proofErr w:type="spellStart"/>
            <w:r w:rsidRPr="00B31419">
              <w:rPr>
                <w:bCs/>
                <w:sz w:val="20"/>
                <w:szCs w:val="20"/>
              </w:rPr>
              <w:t>Intima</w:t>
            </w:r>
            <w:proofErr w:type="spellEnd"/>
            <w:r w:rsidRPr="00B31419">
              <w:rPr>
                <w:bCs/>
                <w:sz w:val="20"/>
                <w:szCs w:val="20"/>
              </w:rPr>
              <w:t xml:space="preserve"> – Media w czasie rzeczywistym bazujące na danych RF, z wykorzystaniem częstotliwości radiowych</w:t>
            </w:r>
          </w:p>
        </w:tc>
        <w:tc>
          <w:tcPr>
            <w:tcW w:w="540" w:type="dxa"/>
            <w:tcBorders>
              <w:left w:val="nil"/>
              <w:bottom w:val="single" w:sz="4" w:space="0" w:color="auto"/>
              <w:right w:val="single" w:sz="4" w:space="0" w:color="auto"/>
            </w:tcBorders>
            <w:vAlign w:val="center"/>
          </w:tcPr>
          <w:p w14:paraId="410952BC"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DB7D5C2"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09036B0"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78ED528" w14:textId="77777777" w:rsidR="00E31B21" w:rsidRPr="00B31419" w:rsidRDefault="00E31B21" w:rsidP="00C374C0">
            <w:pPr>
              <w:jc w:val="center"/>
              <w:rPr>
                <w:bCs/>
                <w:sz w:val="20"/>
                <w:szCs w:val="20"/>
              </w:rPr>
            </w:pPr>
          </w:p>
        </w:tc>
      </w:tr>
      <w:tr w:rsidR="00E31B21" w:rsidRPr="00B31419" w14:paraId="1F2531EA"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72268F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E20F363" w14:textId="77777777" w:rsidR="00E31B21" w:rsidRPr="00B31419" w:rsidRDefault="00E31B21" w:rsidP="00C374C0">
            <w:pPr>
              <w:rPr>
                <w:bCs/>
                <w:sz w:val="20"/>
                <w:szCs w:val="20"/>
              </w:rPr>
            </w:pPr>
            <w:r w:rsidRPr="00B31419">
              <w:rPr>
                <w:bCs/>
                <w:sz w:val="20"/>
                <w:szCs w:val="20"/>
              </w:rPr>
              <w:t>Ocena elastyczności ścian naczyń realizowana w oparciu o automatyczne śledzenie ruchów górnej i dolnej ściany naczynia bazujące na danych RF, z wykorzystaniem częstotliwości radiowych, z wyświetleniem krzywej ruchu ścian naczyń w czasie rzeczywistym oraz wyświetleniem przesunięcia i średnicy naczynia w polu wyników</w:t>
            </w:r>
          </w:p>
        </w:tc>
        <w:tc>
          <w:tcPr>
            <w:tcW w:w="540" w:type="dxa"/>
            <w:tcBorders>
              <w:left w:val="nil"/>
              <w:bottom w:val="single" w:sz="4" w:space="0" w:color="auto"/>
              <w:right w:val="single" w:sz="4" w:space="0" w:color="auto"/>
            </w:tcBorders>
            <w:vAlign w:val="center"/>
          </w:tcPr>
          <w:p w14:paraId="01261741"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D56B683"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2A4854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C99B0ED" w14:textId="77777777" w:rsidR="00E31B21" w:rsidRPr="00B31419" w:rsidRDefault="00E31B21" w:rsidP="00C374C0">
            <w:pPr>
              <w:jc w:val="center"/>
              <w:rPr>
                <w:bCs/>
                <w:sz w:val="20"/>
                <w:szCs w:val="20"/>
              </w:rPr>
            </w:pPr>
          </w:p>
        </w:tc>
      </w:tr>
      <w:tr w:rsidR="00E31B21" w:rsidRPr="00B31419" w14:paraId="30C6D839"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0F8B239"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FDA3B35" w14:textId="77777777" w:rsidR="00E31B21" w:rsidRPr="00B31419" w:rsidRDefault="00E31B21" w:rsidP="00C374C0">
            <w:pPr>
              <w:rPr>
                <w:bCs/>
                <w:sz w:val="20"/>
                <w:szCs w:val="20"/>
              </w:rPr>
            </w:pPr>
            <w:r w:rsidRPr="00B31419">
              <w:rPr>
                <w:bCs/>
                <w:sz w:val="20"/>
                <w:szCs w:val="20"/>
              </w:rPr>
              <w:t>Głowica liniowa w zakresie częstotliwości min</w:t>
            </w:r>
            <w:r>
              <w:rPr>
                <w:bCs/>
                <w:sz w:val="20"/>
                <w:szCs w:val="20"/>
              </w:rPr>
              <w:t>imum</w:t>
            </w:r>
            <w:r w:rsidRPr="00B31419">
              <w:rPr>
                <w:bCs/>
                <w:sz w:val="20"/>
                <w:szCs w:val="20"/>
              </w:rPr>
              <w:t xml:space="preserve"> 6-20 MHz</w:t>
            </w:r>
          </w:p>
        </w:tc>
        <w:tc>
          <w:tcPr>
            <w:tcW w:w="540" w:type="dxa"/>
            <w:tcBorders>
              <w:left w:val="nil"/>
              <w:bottom w:val="single" w:sz="4" w:space="0" w:color="auto"/>
              <w:right w:val="single" w:sz="4" w:space="0" w:color="auto"/>
            </w:tcBorders>
            <w:vAlign w:val="center"/>
          </w:tcPr>
          <w:p w14:paraId="421E1587"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72CBB81"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2A220713"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76763B1E" w14:textId="77777777" w:rsidR="00E31B21" w:rsidRPr="00B31419" w:rsidRDefault="00E31B21" w:rsidP="00C374C0">
            <w:pPr>
              <w:jc w:val="center"/>
              <w:rPr>
                <w:bCs/>
                <w:sz w:val="20"/>
                <w:szCs w:val="20"/>
              </w:rPr>
            </w:pPr>
          </w:p>
        </w:tc>
      </w:tr>
      <w:tr w:rsidR="00E31B21" w:rsidRPr="00B31419" w14:paraId="51EF3E4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761D2F4"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5EE6C915" w14:textId="77777777" w:rsidR="00E31B21" w:rsidRPr="00B31419" w:rsidRDefault="00E31B21" w:rsidP="00C374C0">
            <w:pPr>
              <w:rPr>
                <w:bCs/>
                <w:sz w:val="20"/>
                <w:szCs w:val="20"/>
              </w:rPr>
            </w:pPr>
            <w:r w:rsidRPr="00B31419">
              <w:rPr>
                <w:bCs/>
                <w:sz w:val="20"/>
                <w:szCs w:val="20"/>
              </w:rPr>
              <w:t>Technologia umożliwiająca nałożenie i zsynchronizowanie obrazów uzyskanych z innych technik diagnostyki obrazowej (CT/MR) z aktualnie skanowanym obrazem ultrasonograficznym (</w:t>
            </w:r>
            <w:r>
              <w:rPr>
                <w:bCs/>
                <w:sz w:val="20"/>
                <w:szCs w:val="20"/>
              </w:rPr>
              <w:t>f</w:t>
            </w:r>
            <w:r w:rsidRPr="00B31419">
              <w:rPr>
                <w:bCs/>
                <w:sz w:val="20"/>
                <w:szCs w:val="20"/>
              </w:rPr>
              <w:t>uzja obrazów)</w:t>
            </w:r>
          </w:p>
        </w:tc>
        <w:tc>
          <w:tcPr>
            <w:tcW w:w="540" w:type="dxa"/>
            <w:tcBorders>
              <w:left w:val="nil"/>
              <w:bottom w:val="single" w:sz="4" w:space="0" w:color="auto"/>
              <w:right w:val="single" w:sz="4" w:space="0" w:color="auto"/>
            </w:tcBorders>
            <w:vAlign w:val="center"/>
          </w:tcPr>
          <w:p w14:paraId="56BD20CA"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309FD062" w14:textId="77777777" w:rsidR="00E31B21" w:rsidRPr="00B31419" w:rsidRDefault="00E31B21" w:rsidP="00C374C0">
            <w:pPr>
              <w:jc w:val="center"/>
              <w:rPr>
                <w:bCs/>
                <w:sz w:val="20"/>
                <w:szCs w:val="20"/>
              </w:rPr>
            </w:pPr>
            <w:r w:rsidRPr="00B31419">
              <w:rPr>
                <w:bCs/>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7E0A01C3"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60F27E97" w14:textId="77777777" w:rsidR="00E31B21" w:rsidRPr="00B31419" w:rsidRDefault="00E31B21" w:rsidP="00C374C0">
            <w:pPr>
              <w:jc w:val="center"/>
              <w:rPr>
                <w:bCs/>
                <w:sz w:val="20"/>
                <w:szCs w:val="20"/>
              </w:rPr>
            </w:pPr>
          </w:p>
        </w:tc>
      </w:tr>
      <w:tr w:rsidR="00E31B21" w:rsidRPr="00B31419" w14:paraId="6091CC7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235C279"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3728621" w14:textId="77777777" w:rsidR="00E31B21" w:rsidRPr="00B31419" w:rsidRDefault="00E31B21" w:rsidP="00C374C0">
            <w:pPr>
              <w:rPr>
                <w:bCs/>
                <w:sz w:val="20"/>
                <w:szCs w:val="20"/>
              </w:rPr>
            </w:pPr>
            <w:r w:rsidRPr="00B31419">
              <w:rPr>
                <w:bCs/>
                <w:sz w:val="20"/>
                <w:szCs w:val="20"/>
              </w:rPr>
              <w:t>Wbudowany akumulator pozwalający na przełączenie aparatu w stan uśpienia, odłączenie od zasilania, przewiezienie i ponowne uruchomienie oraz pracę do min</w:t>
            </w:r>
            <w:r>
              <w:rPr>
                <w:bCs/>
                <w:sz w:val="20"/>
                <w:szCs w:val="20"/>
              </w:rPr>
              <w:t>imum</w:t>
            </w:r>
            <w:r w:rsidRPr="00B31419">
              <w:rPr>
                <w:bCs/>
                <w:sz w:val="20"/>
                <w:szCs w:val="20"/>
              </w:rPr>
              <w:t xml:space="preserve"> 220 minut dla akumulatora w pełni naładowanego. </w:t>
            </w:r>
          </w:p>
        </w:tc>
        <w:tc>
          <w:tcPr>
            <w:tcW w:w="540" w:type="dxa"/>
            <w:tcBorders>
              <w:left w:val="nil"/>
              <w:right w:val="single" w:sz="4" w:space="0" w:color="auto"/>
            </w:tcBorders>
            <w:vAlign w:val="center"/>
          </w:tcPr>
          <w:p w14:paraId="1B908897"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2D4D237" w14:textId="77777777" w:rsidR="00E31B21" w:rsidRPr="00B31419" w:rsidRDefault="00E31B21" w:rsidP="00C374C0">
            <w:pPr>
              <w:jc w:val="center"/>
              <w:rPr>
                <w:bCs/>
                <w:sz w:val="20"/>
                <w:szCs w:val="20"/>
              </w:rPr>
            </w:pPr>
            <w:r w:rsidRPr="00B31419">
              <w:rPr>
                <w:bCs/>
                <w:sz w:val="20"/>
                <w:szCs w:val="20"/>
              </w:rPr>
              <w:t>Tak - Podać</w:t>
            </w:r>
          </w:p>
        </w:tc>
        <w:tc>
          <w:tcPr>
            <w:tcW w:w="1984" w:type="dxa"/>
            <w:tcBorders>
              <w:top w:val="single" w:sz="4" w:space="0" w:color="auto"/>
              <w:left w:val="nil"/>
              <w:bottom w:val="single" w:sz="4" w:space="0" w:color="auto"/>
              <w:right w:val="single" w:sz="4" w:space="0" w:color="auto"/>
            </w:tcBorders>
            <w:noWrap/>
            <w:vAlign w:val="center"/>
          </w:tcPr>
          <w:p w14:paraId="099134CB"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2A2F4B0" w14:textId="77777777" w:rsidR="00E31B21" w:rsidRPr="00B31419" w:rsidRDefault="00E31B21" w:rsidP="00C374C0">
            <w:pPr>
              <w:jc w:val="center"/>
              <w:rPr>
                <w:bCs/>
                <w:sz w:val="20"/>
                <w:szCs w:val="20"/>
              </w:rPr>
            </w:pPr>
          </w:p>
        </w:tc>
      </w:tr>
      <w:tr w:rsidR="00E31B21" w:rsidRPr="00B31419" w14:paraId="50B59E5D"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45DEAD7" w14:textId="77777777" w:rsidR="00E31B21" w:rsidRPr="008872CD" w:rsidRDefault="00E31B21" w:rsidP="008872CD">
            <w:pPr>
              <w:jc w:val="center"/>
              <w:rPr>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070C61" w14:textId="77777777" w:rsidR="00E31B21" w:rsidRPr="00B31419" w:rsidRDefault="00E31B21" w:rsidP="00C374C0">
            <w:pPr>
              <w:rPr>
                <w:bCs/>
                <w:sz w:val="20"/>
                <w:szCs w:val="20"/>
              </w:rPr>
            </w:pPr>
            <w:r w:rsidRPr="00B31419">
              <w:rPr>
                <w:b/>
                <w:sz w:val="20"/>
                <w:szCs w:val="20"/>
              </w:rPr>
              <w:t>WARUNKI GWARANCJI i DOSTAWY</w:t>
            </w:r>
          </w:p>
        </w:tc>
        <w:tc>
          <w:tcPr>
            <w:tcW w:w="540" w:type="dxa"/>
            <w:tcBorders>
              <w:left w:val="nil"/>
              <w:right w:val="single" w:sz="4" w:space="0" w:color="auto"/>
            </w:tcBorders>
            <w:vAlign w:val="center"/>
          </w:tcPr>
          <w:p w14:paraId="5372A9A6"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0E318EC" w14:textId="77777777" w:rsidR="00E31B21" w:rsidRPr="00B31419" w:rsidRDefault="00E31B21" w:rsidP="00C374C0">
            <w:pPr>
              <w:jc w:val="center"/>
              <w:rPr>
                <w:bCs/>
                <w:sz w:val="20"/>
                <w:szCs w:val="20"/>
              </w:rPr>
            </w:pPr>
          </w:p>
        </w:tc>
        <w:tc>
          <w:tcPr>
            <w:tcW w:w="1984" w:type="dxa"/>
            <w:tcBorders>
              <w:top w:val="single" w:sz="4" w:space="0" w:color="auto"/>
              <w:left w:val="nil"/>
              <w:bottom w:val="single" w:sz="4" w:space="0" w:color="auto"/>
              <w:right w:val="single" w:sz="4" w:space="0" w:color="auto"/>
            </w:tcBorders>
            <w:noWrap/>
            <w:vAlign w:val="center"/>
          </w:tcPr>
          <w:p w14:paraId="53400AD9"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AECFD13" w14:textId="77777777" w:rsidR="00E31B21" w:rsidRPr="00B31419" w:rsidRDefault="00E31B21" w:rsidP="00C374C0">
            <w:pPr>
              <w:jc w:val="center"/>
              <w:rPr>
                <w:bCs/>
                <w:sz w:val="20"/>
                <w:szCs w:val="20"/>
              </w:rPr>
            </w:pPr>
          </w:p>
        </w:tc>
      </w:tr>
      <w:tr w:rsidR="00E31B21" w:rsidRPr="00B31419" w14:paraId="00CAB0FC"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289352B"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44C9953A" w14:textId="68C5BE24" w:rsidR="00E31B21" w:rsidRPr="00B427FA" w:rsidRDefault="00E31B21" w:rsidP="00C374C0">
            <w:pPr>
              <w:rPr>
                <w:bCs/>
                <w:sz w:val="20"/>
                <w:szCs w:val="20"/>
              </w:rPr>
            </w:pPr>
            <w:r w:rsidRPr="00B427FA">
              <w:rPr>
                <w:sz w:val="20"/>
                <w:szCs w:val="20"/>
              </w:rPr>
              <w:t>Okres pełnej bezpłatnej gwarancji na sprzęt</w:t>
            </w:r>
            <w:r w:rsidR="00E05185">
              <w:rPr>
                <w:sz w:val="20"/>
                <w:szCs w:val="20"/>
              </w:rPr>
              <w:t xml:space="preserve"> [w latach]</w:t>
            </w:r>
          </w:p>
        </w:tc>
        <w:tc>
          <w:tcPr>
            <w:tcW w:w="540" w:type="dxa"/>
            <w:tcBorders>
              <w:left w:val="nil"/>
              <w:right w:val="single" w:sz="4" w:space="0" w:color="auto"/>
            </w:tcBorders>
            <w:vAlign w:val="center"/>
          </w:tcPr>
          <w:p w14:paraId="046EAD69" w14:textId="77777777" w:rsidR="00E31B21" w:rsidRPr="00B427FA"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4FF58BB" w14:textId="0BBB2429" w:rsidR="00E31B21" w:rsidRPr="00B427FA" w:rsidRDefault="00E31B21" w:rsidP="00C374C0">
            <w:pPr>
              <w:jc w:val="center"/>
              <w:rPr>
                <w:bCs/>
                <w:sz w:val="20"/>
                <w:szCs w:val="20"/>
              </w:rPr>
            </w:pPr>
            <w:r w:rsidRPr="00B427FA">
              <w:rPr>
                <w:sz w:val="20"/>
                <w:szCs w:val="20"/>
              </w:rPr>
              <w:t xml:space="preserve">Tak </w:t>
            </w:r>
            <w:r w:rsidR="00C63702">
              <w:rPr>
                <w:sz w:val="20"/>
                <w:szCs w:val="20"/>
              </w:rPr>
              <w:t>–</w:t>
            </w:r>
            <w:r w:rsidRPr="00B427FA">
              <w:rPr>
                <w:sz w:val="20"/>
                <w:szCs w:val="20"/>
              </w:rPr>
              <w:t xml:space="preserve"> min</w:t>
            </w:r>
            <w:r w:rsidR="00C63702">
              <w:rPr>
                <w:sz w:val="20"/>
                <w:szCs w:val="20"/>
              </w:rPr>
              <w:t>. 2 lata</w:t>
            </w:r>
            <w:r w:rsidRPr="00B427FA">
              <w:rPr>
                <w:sz w:val="20"/>
                <w:szCs w:val="20"/>
              </w:rPr>
              <w:t xml:space="preserve"> - Podać</w:t>
            </w:r>
          </w:p>
        </w:tc>
        <w:tc>
          <w:tcPr>
            <w:tcW w:w="1984" w:type="dxa"/>
            <w:tcBorders>
              <w:top w:val="single" w:sz="4" w:space="0" w:color="auto"/>
              <w:left w:val="nil"/>
              <w:bottom w:val="single" w:sz="4" w:space="0" w:color="auto"/>
              <w:right w:val="single" w:sz="4" w:space="0" w:color="auto"/>
            </w:tcBorders>
            <w:noWrap/>
            <w:vAlign w:val="center"/>
          </w:tcPr>
          <w:p w14:paraId="72FBD1A0" w14:textId="47CDF477" w:rsidR="00E31B21" w:rsidRPr="00B427FA" w:rsidRDefault="00C63702" w:rsidP="00C374C0">
            <w:pPr>
              <w:tabs>
                <w:tab w:val="left" w:pos="284"/>
              </w:tabs>
              <w:spacing w:after="120"/>
              <w:jc w:val="center"/>
              <w:rPr>
                <w:sz w:val="20"/>
                <w:szCs w:val="20"/>
              </w:rPr>
            </w:pPr>
            <w:r>
              <w:rPr>
                <w:sz w:val="20"/>
                <w:szCs w:val="20"/>
              </w:rPr>
              <w:t>2 lata</w:t>
            </w:r>
            <w:r w:rsidR="00E31B21" w:rsidRPr="00B427FA">
              <w:rPr>
                <w:sz w:val="20"/>
                <w:szCs w:val="20"/>
              </w:rPr>
              <w:t xml:space="preserve"> – 0 pkt</w:t>
            </w:r>
          </w:p>
          <w:p w14:paraId="41A5E335" w14:textId="5ADCF38E" w:rsidR="00E31B21" w:rsidRPr="00B427FA" w:rsidRDefault="00C63702" w:rsidP="00C374C0">
            <w:pPr>
              <w:tabs>
                <w:tab w:val="left" w:pos="284"/>
              </w:tabs>
              <w:spacing w:after="120"/>
              <w:jc w:val="center"/>
              <w:rPr>
                <w:sz w:val="20"/>
                <w:szCs w:val="20"/>
              </w:rPr>
            </w:pPr>
            <w:r>
              <w:rPr>
                <w:sz w:val="20"/>
                <w:szCs w:val="20"/>
              </w:rPr>
              <w:t>3 lata</w:t>
            </w:r>
            <w:r w:rsidR="00E31B21" w:rsidRPr="00B427FA">
              <w:rPr>
                <w:sz w:val="20"/>
                <w:szCs w:val="20"/>
              </w:rPr>
              <w:t xml:space="preserve"> – </w:t>
            </w:r>
            <w:r>
              <w:rPr>
                <w:sz w:val="20"/>
                <w:szCs w:val="20"/>
              </w:rPr>
              <w:t>10</w:t>
            </w:r>
            <w:r w:rsidR="00E31B21" w:rsidRPr="00B427FA">
              <w:rPr>
                <w:sz w:val="20"/>
                <w:szCs w:val="20"/>
              </w:rPr>
              <w:t xml:space="preserve"> pkt</w:t>
            </w:r>
          </w:p>
          <w:p w14:paraId="140A3A4E" w14:textId="1C137360" w:rsidR="00E31B21" w:rsidRPr="00B427FA" w:rsidRDefault="00C63702" w:rsidP="00C374C0">
            <w:pPr>
              <w:tabs>
                <w:tab w:val="left" w:pos="284"/>
              </w:tabs>
              <w:spacing w:after="120"/>
              <w:jc w:val="center"/>
              <w:rPr>
                <w:sz w:val="20"/>
                <w:szCs w:val="20"/>
              </w:rPr>
            </w:pPr>
            <w:r>
              <w:rPr>
                <w:sz w:val="20"/>
                <w:szCs w:val="20"/>
              </w:rPr>
              <w:t>4 lata</w:t>
            </w:r>
            <w:r w:rsidR="00E31B21" w:rsidRPr="00B427FA">
              <w:rPr>
                <w:sz w:val="20"/>
                <w:szCs w:val="20"/>
              </w:rPr>
              <w:t xml:space="preserve"> – </w:t>
            </w:r>
            <w:r>
              <w:rPr>
                <w:sz w:val="20"/>
                <w:szCs w:val="20"/>
              </w:rPr>
              <w:t>20</w:t>
            </w:r>
            <w:r w:rsidR="00E31B21" w:rsidRPr="00B427FA">
              <w:rPr>
                <w:sz w:val="20"/>
                <w:szCs w:val="20"/>
              </w:rPr>
              <w:t xml:space="preserve"> pkt</w:t>
            </w:r>
          </w:p>
          <w:p w14:paraId="676B71D7" w14:textId="38E98641" w:rsidR="00E31B21" w:rsidRPr="00B427FA" w:rsidRDefault="00C63702" w:rsidP="00C374C0">
            <w:pPr>
              <w:jc w:val="center"/>
              <w:rPr>
                <w:bCs/>
                <w:sz w:val="20"/>
                <w:szCs w:val="20"/>
              </w:rPr>
            </w:pPr>
            <w:r>
              <w:rPr>
                <w:sz w:val="20"/>
                <w:szCs w:val="20"/>
              </w:rPr>
              <w:t>5 lat</w:t>
            </w:r>
            <w:r w:rsidR="00E31B21" w:rsidRPr="00B427FA">
              <w:rPr>
                <w:sz w:val="20"/>
                <w:szCs w:val="20"/>
              </w:rPr>
              <w:t xml:space="preserve"> – </w:t>
            </w:r>
            <w:r>
              <w:rPr>
                <w:sz w:val="20"/>
                <w:szCs w:val="20"/>
              </w:rPr>
              <w:t>30</w:t>
            </w:r>
            <w:r w:rsidR="00E31B21" w:rsidRPr="00B427FA">
              <w:rPr>
                <w:sz w:val="20"/>
                <w:szCs w:val="20"/>
              </w:rPr>
              <w:t xml:space="preserve"> pkt</w:t>
            </w:r>
          </w:p>
        </w:tc>
        <w:tc>
          <w:tcPr>
            <w:tcW w:w="1461" w:type="dxa"/>
            <w:tcBorders>
              <w:top w:val="single" w:sz="4" w:space="0" w:color="auto"/>
              <w:left w:val="nil"/>
              <w:bottom w:val="single" w:sz="4" w:space="0" w:color="auto"/>
              <w:right w:val="single" w:sz="4" w:space="0" w:color="auto"/>
            </w:tcBorders>
            <w:vAlign w:val="center"/>
          </w:tcPr>
          <w:p w14:paraId="1FFB2517" w14:textId="77777777" w:rsidR="00E31B21" w:rsidRPr="00B31419" w:rsidRDefault="00E31B21" w:rsidP="00C374C0">
            <w:pPr>
              <w:jc w:val="center"/>
              <w:rPr>
                <w:bCs/>
                <w:sz w:val="20"/>
                <w:szCs w:val="20"/>
              </w:rPr>
            </w:pPr>
          </w:p>
        </w:tc>
      </w:tr>
      <w:tr w:rsidR="00E31B21" w:rsidRPr="00B31419" w14:paraId="244768A7"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AF46DEA"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0E2996F5" w14:textId="6A83C246" w:rsidR="00E31B21" w:rsidRPr="00B427FA" w:rsidRDefault="00E31B21" w:rsidP="00C374C0">
            <w:pPr>
              <w:rPr>
                <w:bCs/>
                <w:sz w:val="20"/>
                <w:szCs w:val="20"/>
              </w:rPr>
            </w:pPr>
            <w:r w:rsidRPr="00B427FA">
              <w:rPr>
                <w:sz w:val="20"/>
                <w:szCs w:val="20"/>
              </w:rPr>
              <w:t xml:space="preserve">Czas reakcji na zgłoszoną awarię [godz.] </w:t>
            </w:r>
          </w:p>
        </w:tc>
        <w:tc>
          <w:tcPr>
            <w:tcW w:w="540" w:type="dxa"/>
            <w:tcBorders>
              <w:left w:val="nil"/>
              <w:bottom w:val="single" w:sz="4" w:space="0" w:color="auto"/>
              <w:right w:val="single" w:sz="4" w:space="0" w:color="auto"/>
            </w:tcBorders>
            <w:vAlign w:val="center"/>
          </w:tcPr>
          <w:p w14:paraId="6C90F810" w14:textId="77777777" w:rsidR="00E31B21" w:rsidRPr="00B427FA"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10896D75" w14:textId="77777777" w:rsidR="00E31B21" w:rsidRPr="00B427FA" w:rsidRDefault="00E31B21" w:rsidP="00C374C0">
            <w:pPr>
              <w:jc w:val="center"/>
              <w:rPr>
                <w:bCs/>
                <w:sz w:val="20"/>
                <w:szCs w:val="20"/>
              </w:rPr>
            </w:pPr>
            <w:r w:rsidRPr="00B427FA">
              <w:rPr>
                <w:sz w:val="20"/>
                <w:szCs w:val="20"/>
              </w:rPr>
              <w:t>Tak- max. 48 godzin - podać</w:t>
            </w:r>
          </w:p>
        </w:tc>
        <w:tc>
          <w:tcPr>
            <w:tcW w:w="1984" w:type="dxa"/>
            <w:tcBorders>
              <w:top w:val="single" w:sz="4" w:space="0" w:color="auto"/>
              <w:left w:val="nil"/>
              <w:bottom w:val="single" w:sz="4" w:space="0" w:color="auto"/>
              <w:right w:val="single" w:sz="4" w:space="0" w:color="auto"/>
            </w:tcBorders>
            <w:noWrap/>
            <w:vAlign w:val="center"/>
          </w:tcPr>
          <w:p w14:paraId="0338EDDC" w14:textId="77777777" w:rsidR="00E31B21" w:rsidRPr="00B427FA"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3A09C7EC" w14:textId="77777777" w:rsidR="00E31B21" w:rsidRPr="00B31419" w:rsidRDefault="00E31B21" w:rsidP="00C374C0">
            <w:pPr>
              <w:jc w:val="center"/>
              <w:rPr>
                <w:bCs/>
                <w:sz w:val="20"/>
                <w:szCs w:val="20"/>
              </w:rPr>
            </w:pPr>
          </w:p>
        </w:tc>
      </w:tr>
      <w:tr w:rsidR="00E31B21" w:rsidRPr="002854B8" w14:paraId="604BF87D"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28696D2" w14:textId="77777777" w:rsidR="00E31B21" w:rsidRPr="002854B8"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6054F36B" w14:textId="77777777" w:rsidR="00E31B21" w:rsidRPr="00B427FA" w:rsidRDefault="00E31B21" w:rsidP="00C374C0">
            <w:pPr>
              <w:rPr>
                <w:sz w:val="20"/>
                <w:szCs w:val="20"/>
              </w:rPr>
            </w:pPr>
            <w:r w:rsidRPr="00B427FA">
              <w:rPr>
                <w:sz w:val="20"/>
                <w:szCs w:val="20"/>
              </w:rPr>
              <w:t>Bezpłatne przeglądy techniczne w czasie gwarancji</w:t>
            </w:r>
          </w:p>
        </w:tc>
        <w:tc>
          <w:tcPr>
            <w:tcW w:w="540" w:type="dxa"/>
            <w:tcBorders>
              <w:left w:val="nil"/>
              <w:bottom w:val="single" w:sz="4" w:space="0" w:color="auto"/>
              <w:right w:val="single" w:sz="4" w:space="0" w:color="auto"/>
            </w:tcBorders>
            <w:vAlign w:val="center"/>
          </w:tcPr>
          <w:p w14:paraId="360B36C0" w14:textId="77777777" w:rsidR="00E31B21" w:rsidRPr="00B427FA"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7402649" w14:textId="77777777" w:rsidR="00E31B21" w:rsidRPr="00513B95" w:rsidRDefault="00E31B21" w:rsidP="00C374C0">
            <w:pPr>
              <w:jc w:val="center"/>
              <w:rPr>
                <w:bCs/>
                <w:sz w:val="20"/>
                <w:szCs w:val="20"/>
              </w:rPr>
            </w:pPr>
            <w:r w:rsidRPr="00513B95">
              <w:rPr>
                <w:sz w:val="20"/>
                <w:szCs w:val="20"/>
              </w:rPr>
              <w:t>Tak - zgodnie z zaleceniami producenta - podać</w:t>
            </w:r>
          </w:p>
        </w:tc>
        <w:tc>
          <w:tcPr>
            <w:tcW w:w="1984" w:type="dxa"/>
            <w:tcBorders>
              <w:top w:val="single" w:sz="4" w:space="0" w:color="auto"/>
              <w:left w:val="nil"/>
              <w:bottom w:val="single" w:sz="4" w:space="0" w:color="auto"/>
              <w:right w:val="single" w:sz="4" w:space="0" w:color="auto"/>
            </w:tcBorders>
            <w:noWrap/>
            <w:vAlign w:val="center"/>
          </w:tcPr>
          <w:p w14:paraId="2309A3C0" w14:textId="77777777" w:rsidR="00E31B21" w:rsidRPr="00513B95"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43DBBF70" w14:textId="77777777" w:rsidR="00E31B21" w:rsidRPr="002854B8" w:rsidRDefault="00E31B21" w:rsidP="00C374C0">
            <w:pPr>
              <w:jc w:val="center"/>
              <w:rPr>
                <w:bCs/>
                <w:sz w:val="20"/>
                <w:szCs w:val="20"/>
              </w:rPr>
            </w:pPr>
          </w:p>
        </w:tc>
      </w:tr>
      <w:tr w:rsidR="00E31B21" w:rsidRPr="00B31419" w14:paraId="13B9C1DD"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D88B437"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607695E5" w14:textId="5BC0EBDE" w:rsidR="00E31B21" w:rsidRPr="00B427FA" w:rsidRDefault="00E31B21" w:rsidP="00C374C0">
            <w:pPr>
              <w:rPr>
                <w:sz w:val="20"/>
                <w:szCs w:val="20"/>
              </w:rPr>
            </w:pPr>
            <w:r w:rsidRPr="00B427FA">
              <w:rPr>
                <w:sz w:val="20"/>
                <w:szCs w:val="20"/>
              </w:rPr>
              <w:t xml:space="preserve">Czas naprawy na zgłoszoną awarię [godz.] </w:t>
            </w:r>
          </w:p>
        </w:tc>
        <w:tc>
          <w:tcPr>
            <w:tcW w:w="540" w:type="dxa"/>
            <w:tcBorders>
              <w:left w:val="nil"/>
              <w:bottom w:val="single" w:sz="4" w:space="0" w:color="auto"/>
              <w:right w:val="single" w:sz="4" w:space="0" w:color="auto"/>
            </w:tcBorders>
            <w:vAlign w:val="center"/>
          </w:tcPr>
          <w:p w14:paraId="40614BF5" w14:textId="77777777" w:rsidR="00E31B21" w:rsidRPr="00B427FA"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ABC0B4" w14:textId="20EBA01C" w:rsidR="00E31B21" w:rsidRPr="00513B95" w:rsidRDefault="00E31B21" w:rsidP="00C374C0">
            <w:pPr>
              <w:jc w:val="center"/>
              <w:rPr>
                <w:bCs/>
                <w:sz w:val="20"/>
                <w:szCs w:val="20"/>
              </w:rPr>
            </w:pPr>
            <w:r w:rsidRPr="00513B95">
              <w:rPr>
                <w:sz w:val="20"/>
                <w:szCs w:val="20"/>
              </w:rPr>
              <w:t xml:space="preserve">Tak- max. </w:t>
            </w:r>
            <w:r w:rsidR="00F0156B" w:rsidRPr="00513B95">
              <w:rPr>
                <w:sz w:val="20"/>
                <w:szCs w:val="20"/>
              </w:rPr>
              <w:t>120</w:t>
            </w:r>
            <w:r w:rsidRPr="00513B95">
              <w:rPr>
                <w:sz w:val="20"/>
                <w:szCs w:val="20"/>
              </w:rPr>
              <w:t xml:space="preserve"> </w:t>
            </w:r>
            <w:r w:rsidR="00B76A07" w:rsidRPr="00513B95">
              <w:rPr>
                <w:sz w:val="20"/>
                <w:szCs w:val="20"/>
              </w:rPr>
              <w:t>godz.</w:t>
            </w:r>
            <w:r w:rsidR="00F0156B" w:rsidRPr="00513B95">
              <w:rPr>
                <w:sz w:val="20"/>
                <w:szCs w:val="20"/>
              </w:rPr>
              <w:t xml:space="preserve"> </w:t>
            </w:r>
            <w:r w:rsidRPr="00513B95">
              <w:rPr>
                <w:sz w:val="20"/>
                <w:szCs w:val="20"/>
              </w:rPr>
              <w:t>roboczych - podać</w:t>
            </w:r>
          </w:p>
        </w:tc>
        <w:tc>
          <w:tcPr>
            <w:tcW w:w="1984" w:type="dxa"/>
            <w:tcBorders>
              <w:top w:val="single" w:sz="4" w:space="0" w:color="auto"/>
              <w:left w:val="nil"/>
              <w:bottom w:val="single" w:sz="4" w:space="0" w:color="auto"/>
              <w:right w:val="single" w:sz="4" w:space="0" w:color="auto"/>
            </w:tcBorders>
            <w:noWrap/>
            <w:vAlign w:val="center"/>
          </w:tcPr>
          <w:p w14:paraId="2B0CBD44" w14:textId="77777777" w:rsidR="00E31B21" w:rsidRPr="00513B95"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22C5A78E" w14:textId="77777777" w:rsidR="00E31B21" w:rsidRPr="00B31419" w:rsidRDefault="00E31B21" w:rsidP="00C374C0">
            <w:pPr>
              <w:jc w:val="center"/>
              <w:rPr>
                <w:bCs/>
                <w:sz w:val="20"/>
                <w:szCs w:val="20"/>
              </w:rPr>
            </w:pPr>
          </w:p>
        </w:tc>
      </w:tr>
      <w:tr w:rsidR="00E31B21" w:rsidRPr="002854B8" w14:paraId="2221573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84EF581" w14:textId="77777777" w:rsidR="00E31B21" w:rsidRPr="002854B8"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682D34DF" w14:textId="77777777" w:rsidR="00E31B21" w:rsidRPr="002854B8" w:rsidRDefault="00E31B21" w:rsidP="00C374C0">
            <w:pPr>
              <w:rPr>
                <w:sz w:val="20"/>
                <w:szCs w:val="20"/>
              </w:rPr>
            </w:pPr>
            <w:r w:rsidRPr="002854B8">
              <w:rPr>
                <w:sz w:val="20"/>
                <w:szCs w:val="20"/>
              </w:rPr>
              <w:t>Koszt transportu uszkodzonego elementu urządzenia lub urządzenia podlegającego naprawie lub wymianie w okresie gwarancji do i z punktu serwisowego pokrywa Wykonawca</w:t>
            </w:r>
          </w:p>
        </w:tc>
        <w:tc>
          <w:tcPr>
            <w:tcW w:w="540" w:type="dxa"/>
            <w:tcBorders>
              <w:left w:val="nil"/>
              <w:bottom w:val="single" w:sz="4" w:space="0" w:color="auto"/>
              <w:right w:val="single" w:sz="4" w:space="0" w:color="auto"/>
            </w:tcBorders>
            <w:vAlign w:val="center"/>
          </w:tcPr>
          <w:p w14:paraId="29523524" w14:textId="77777777" w:rsidR="00E31B21" w:rsidRPr="002854B8"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51CD6FA8" w14:textId="77777777" w:rsidR="00E31B21" w:rsidRPr="00513B95" w:rsidRDefault="00E31B21" w:rsidP="00C374C0">
            <w:pPr>
              <w:jc w:val="center"/>
              <w:rPr>
                <w:bCs/>
                <w:sz w:val="20"/>
                <w:szCs w:val="20"/>
              </w:rPr>
            </w:pPr>
            <w:r w:rsidRPr="00513B95">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141681B" w14:textId="77777777" w:rsidR="00E31B21" w:rsidRPr="00513B95"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543B91C" w14:textId="77777777" w:rsidR="00E31B21" w:rsidRPr="002854B8" w:rsidRDefault="00E31B21" w:rsidP="00C374C0">
            <w:pPr>
              <w:jc w:val="center"/>
              <w:rPr>
                <w:bCs/>
                <w:sz w:val="20"/>
                <w:szCs w:val="20"/>
              </w:rPr>
            </w:pPr>
          </w:p>
        </w:tc>
      </w:tr>
      <w:tr w:rsidR="00E31B21" w:rsidRPr="002854B8" w14:paraId="36FE1835" w14:textId="77777777" w:rsidTr="00F62604">
        <w:trPr>
          <w:trHeight w:val="799"/>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41ABB7A" w14:textId="77777777" w:rsidR="00E31B21" w:rsidRPr="002854B8" w:rsidRDefault="00E31B21" w:rsidP="006677CB">
            <w:pPr>
              <w:pStyle w:val="Akapitzlist"/>
              <w:numPr>
                <w:ilvl w:val="0"/>
                <w:numId w:val="68"/>
              </w:numPr>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vAlign w:val="center"/>
          </w:tcPr>
          <w:p w14:paraId="40973EDE" w14:textId="78FE667A" w:rsidR="00E31B21" w:rsidRPr="002854B8" w:rsidRDefault="00E31B21" w:rsidP="00C374C0">
            <w:pPr>
              <w:rPr>
                <w:sz w:val="20"/>
                <w:szCs w:val="20"/>
              </w:rPr>
            </w:pPr>
            <w:r w:rsidRPr="002854B8">
              <w:rPr>
                <w:sz w:val="20"/>
                <w:szCs w:val="20"/>
              </w:rPr>
              <w:t xml:space="preserve">Okres zagwarantowania dostępności części zamiennych oraz od daty podpisania protokołu odbioru </w:t>
            </w:r>
            <w:r w:rsidR="00B76A07">
              <w:rPr>
                <w:sz w:val="20"/>
                <w:szCs w:val="20"/>
              </w:rPr>
              <w:t xml:space="preserve">zdawczo-odbiorczego </w:t>
            </w:r>
            <w:r w:rsidRPr="002854B8">
              <w:rPr>
                <w:sz w:val="20"/>
                <w:szCs w:val="20"/>
              </w:rPr>
              <w:t>[w latach ].</w:t>
            </w:r>
          </w:p>
        </w:tc>
        <w:tc>
          <w:tcPr>
            <w:tcW w:w="540" w:type="dxa"/>
            <w:tcBorders>
              <w:left w:val="nil"/>
              <w:bottom w:val="single" w:sz="4" w:space="0" w:color="auto"/>
              <w:right w:val="single" w:sz="4" w:space="0" w:color="auto"/>
            </w:tcBorders>
            <w:vAlign w:val="center"/>
          </w:tcPr>
          <w:p w14:paraId="055394C2" w14:textId="77777777" w:rsidR="00E31B21" w:rsidRPr="002854B8"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27E7C3D" w14:textId="42441B06" w:rsidR="00E31B21" w:rsidRPr="00513B95" w:rsidRDefault="00E31B21" w:rsidP="00C374C0">
            <w:pPr>
              <w:jc w:val="center"/>
              <w:rPr>
                <w:bCs/>
                <w:sz w:val="20"/>
                <w:szCs w:val="20"/>
              </w:rPr>
            </w:pPr>
            <w:r w:rsidRPr="00513B95">
              <w:rPr>
                <w:sz w:val="20"/>
                <w:szCs w:val="20"/>
              </w:rPr>
              <w:t xml:space="preserve">Tak - min. 8 lat </w:t>
            </w:r>
          </w:p>
        </w:tc>
        <w:tc>
          <w:tcPr>
            <w:tcW w:w="1984" w:type="dxa"/>
            <w:tcBorders>
              <w:top w:val="single" w:sz="4" w:space="0" w:color="auto"/>
              <w:left w:val="nil"/>
              <w:bottom w:val="single" w:sz="4" w:space="0" w:color="auto"/>
              <w:right w:val="single" w:sz="4" w:space="0" w:color="auto"/>
            </w:tcBorders>
            <w:noWrap/>
            <w:vAlign w:val="center"/>
          </w:tcPr>
          <w:p w14:paraId="79711EFA" w14:textId="77777777" w:rsidR="00E31B21" w:rsidRPr="00513B95"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3BE4F8A" w14:textId="77777777" w:rsidR="00E31B21" w:rsidRPr="002854B8" w:rsidRDefault="00E31B21" w:rsidP="00C374C0">
            <w:pPr>
              <w:jc w:val="center"/>
              <w:rPr>
                <w:bCs/>
                <w:sz w:val="20"/>
                <w:szCs w:val="20"/>
              </w:rPr>
            </w:pPr>
          </w:p>
        </w:tc>
      </w:tr>
      <w:tr w:rsidR="00E31B21" w:rsidRPr="00B31419" w14:paraId="221A2E41"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CF37023"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vAlign w:val="center"/>
          </w:tcPr>
          <w:p w14:paraId="3221C21C" w14:textId="77777777" w:rsidR="00E31B21" w:rsidRPr="00C63702" w:rsidRDefault="00E31B21" w:rsidP="00C374C0">
            <w:pPr>
              <w:rPr>
                <w:sz w:val="20"/>
                <w:szCs w:val="20"/>
              </w:rPr>
            </w:pPr>
            <w:r w:rsidRPr="00C63702">
              <w:rPr>
                <w:sz w:val="20"/>
                <w:szCs w:val="20"/>
              </w:rPr>
              <w:t>Autoryzowany serwis gwarancyjny i pogwarancyjny</w:t>
            </w:r>
          </w:p>
        </w:tc>
        <w:tc>
          <w:tcPr>
            <w:tcW w:w="540" w:type="dxa"/>
            <w:tcBorders>
              <w:left w:val="nil"/>
              <w:bottom w:val="single" w:sz="4" w:space="0" w:color="auto"/>
              <w:right w:val="single" w:sz="4" w:space="0" w:color="auto"/>
            </w:tcBorders>
            <w:vAlign w:val="center"/>
          </w:tcPr>
          <w:p w14:paraId="54208C61" w14:textId="77777777" w:rsidR="00E31B21" w:rsidRPr="00C63702" w:rsidRDefault="00E31B21" w:rsidP="00C374C0">
            <w:pPr>
              <w:rPr>
                <w:sz w:val="20"/>
                <w:szCs w:val="20"/>
              </w:rPr>
            </w:pPr>
          </w:p>
        </w:tc>
        <w:tc>
          <w:tcPr>
            <w:tcW w:w="1827" w:type="dxa"/>
            <w:tcBorders>
              <w:top w:val="single" w:sz="4" w:space="0" w:color="auto"/>
              <w:left w:val="nil"/>
              <w:bottom w:val="single" w:sz="4" w:space="0" w:color="auto"/>
              <w:right w:val="single" w:sz="4" w:space="0" w:color="auto"/>
            </w:tcBorders>
            <w:noWrap/>
            <w:vAlign w:val="center"/>
          </w:tcPr>
          <w:p w14:paraId="7FB647C4" w14:textId="2A76935E" w:rsidR="00E31B21" w:rsidRPr="00513B95" w:rsidRDefault="00E31B21" w:rsidP="00C374C0">
            <w:pPr>
              <w:jc w:val="center"/>
              <w:rPr>
                <w:bCs/>
                <w:sz w:val="20"/>
                <w:szCs w:val="20"/>
              </w:rPr>
            </w:pPr>
            <w:r w:rsidRPr="00513B95">
              <w:rPr>
                <w:sz w:val="20"/>
                <w:szCs w:val="20"/>
              </w:rPr>
              <w:t>Tak</w:t>
            </w:r>
            <w:r w:rsidR="00F62604" w:rsidRPr="00513B95">
              <w:rPr>
                <w:sz w:val="20"/>
                <w:szCs w:val="20"/>
              </w:rPr>
              <w:t xml:space="preserve">, podać nazwę, adres, e-mail, </w:t>
            </w:r>
            <w:r w:rsidR="00F62604" w:rsidRPr="00513B95">
              <w:rPr>
                <w:sz w:val="20"/>
                <w:szCs w:val="20"/>
              </w:rPr>
              <w:br/>
              <w:t xml:space="preserve"> nr telefonu i godz. urzędowania</w:t>
            </w:r>
          </w:p>
        </w:tc>
        <w:tc>
          <w:tcPr>
            <w:tcW w:w="1984" w:type="dxa"/>
            <w:tcBorders>
              <w:top w:val="single" w:sz="4" w:space="0" w:color="auto"/>
              <w:left w:val="nil"/>
              <w:bottom w:val="single" w:sz="4" w:space="0" w:color="auto"/>
              <w:right w:val="single" w:sz="4" w:space="0" w:color="auto"/>
            </w:tcBorders>
            <w:noWrap/>
            <w:vAlign w:val="center"/>
          </w:tcPr>
          <w:p w14:paraId="0EEC24F0" w14:textId="77777777" w:rsidR="00E31B21" w:rsidRPr="00513B95"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451D30C" w14:textId="77777777" w:rsidR="00E31B21" w:rsidRPr="00B31419" w:rsidRDefault="00E31B21" w:rsidP="00C374C0">
            <w:pPr>
              <w:jc w:val="center"/>
              <w:rPr>
                <w:bCs/>
                <w:sz w:val="20"/>
                <w:szCs w:val="20"/>
              </w:rPr>
            </w:pPr>
          </w:p>
        </w:tc>
      </w:tr>
      <w:tr w:rsidR="00E31B21" w:rsidRPr="00B31419" w14:paraId="70214658"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16D449C"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tcPr>
          <w:p w14:paraId="37EDFC13" w14:textId="081533D5" w:rsidR="00E31B21" w:rsidRPr="00B31419" w:rsidRDefault="00954485" w:rsidP="00C374C0">
            <w:pPr>
              <w:rPr>
                <w:sz w:val="20"/>
                <w:szCs w:val="20"/>
              </w:rPr>
            </w:pPr>
            <w:r>
              <w:rPr>
                <w:sz w:val="20"/>
                <w:szCs w:val="20"/>
              </w:rPr>
              <w:t>Dwa s</w:t>
            </w:r>
            <w:r w:rsidR="00E31B21" w:rsidRPr="00B31419">
              <w:rPr>
                <w:sz w:val="20"/>
                <w:szCs w:val="20"/>
              </w:rPr>
              <w:t>zkoleni</w:t>
            </w:r>
            <w:r>
              <w:rPr>
                <w:sz w:val="20"/>
                <w:szCs w:val="20"/>
              </w:rPr>
              <w:t>a</w:t>
            </w:r>
            <w:r w:rsidR="00E31B21" w:rsidRPr="00B31419">
              <w:rPr>
                <w:sz w:val="20"/>
                <w:szCs w:val="20"/>
              </w:rPr>
              <w:t xml:space="preserve"> personelu zamawiającego w ramach zakupu sprzętu</w:t>
            </w:r>
          </w:p>
        </w:tc>
        <w:tc>
          <w:tcPr>
            <w:tcW w:w="540" w:type="dxa"/>
            <w:tcBorders>
              <w:left w:val="nil"/>
              <w:bottom w:val="single" w:sz="4" w:space="0" w:color="auto"/>
              <w:right w:val="single" w:sz="4" w:space="0" w:color="auto"/>
            </w:tcBorders>
            <w:vAlign w:val="center"/>
          </w:tcPr>
          <w:p w14:paraId="3FEC31DB"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34166F0" w14:textId="77777777" w:rsidR="00E31B21" w:rsidRPr="00B31419" w:rsidRDefault="00E31B21" w:rsidP="00C374C0">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5F16F0D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E230270" w14:textId="77777777" w:rsidR="00E31B21" w:rsidRPr="00B31419" w:rsidRDefault="00E31B21" w:rsidP="00C374C0">
            <w:pPr>
              <w:jc w:val="center"/>
              <w:rPr>
                <w:bCs/>
                <w:sz w:val="20"/>
                <w:szCs w:val="20"/>
              </w:rPr>
            </w:pPr>
          </w:p>
        </w:tc>
      </w:tr>
      <w:tr w:rsidR="00E31B21" w:rsidRPr="00B31419" w14:paraId="0167020F"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7949EFF"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tcPr>
          <w:p w14:paraId="2BA46E63" w14:textId="77777777" w:rsidR="00E31B21" w:rsidRPr="00B31419" w:rsidRDefault="00E31B21" w:rsidP="00C374C0">
            <w:pPr>
              <w:rPr>
                <w:sz w:val="20"/>
                <w:szCs w:val="20"/>
              </w:rPr>
            </w:pPr>
            <w:r w:rsidRPr="00B31419">
              <w:rPr>
                <w:sz w:val="20"/>
                <w:szCs w:val="20"/>
              </w:rPr>
              <w:t>Instrukcja obsługi w j. polskim przy dostawie</w:t>
            </w:r>
          </w:p>
        </w:tc>
        <w:tc>
          <w:tcPr>
            <w:tcW w:w="540" w:type="dxa"/>
            <w:tcBorders>
              <w:left w:val="nil"/>
              <w:bottom w:val="single" w:sz="4" w:space="0" w:color="auto"/>
              <w:right w:val="single" w:sz="4" w:space="0" w:color="auto"/>
            </w:tcBorders>
            <w:vAlign w:val="center"/>
          </w:tcPr>
          <w:p w14:paraId="5E2B85F5"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46BEF879" w14:textId="77777777" w:rsidR="00E31B21" w:rsidRPr="00B31419" w:rsidRDefault="00E31B21" w:rsidP="00C374C0">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274F0616"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1DA94273" w14:textId="77777777" w:rsidR="00E31B21" w:rsidRPr="00B31419" w:rsidRDefault="00E31B21" w:rsidP="00C374C0">
            <w:pPr>
              <w:jc w:val="center"/>
              <w:rPr>
                <w:bCs/>
                <w:sz w:val="20"/>
                <w:szCs w:val="20"/>
              </w:rPr>
            </w:pPr>
          </w:p>
        </w:tc>
      </w:tr>
      <w:tr w:rsidR="00E31B21" w:rsidRPr="00B31419" w14:paraId="4641ABBE" w14:textId="77777777" w:rsidTr="00F410FA">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7C6A97A" w14:textId="77777777" w:rsidR="00E31B21" w:rsidRPr="00B31419" w:rsidRDefault="00E31B21"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tcPr>
          <w:p w14:paraId="4B6097B8" w14:textId="77777777" w:rsidR="00E31B21" w:rsidRPr="00B31419" w:rsidRDefault="00E31B21" w:rsidP="00C374C0">
            <w:pPr>
              <w:rPr>
                <w:sz w:val="20"/>
                <w:szCs w:val="20"/>
              </w:rPr>
            </w:pPr>
            <w:r w:rsidRPr="00B31419">
              <w:rPr>
                <w:sz w:val="20"/>
                <w:szCs w:val="20"/>
              </w:rPr>
              <w:t>Paszport techniczny przy dostawie</w:t>
            </w:r>
          </w:p>
        </w:tc>
        <w:tc>
          <w:tcPr>
            <w:tcW w:w="540" w:type="dxa"/>
            <w:tcBorders>
              <w:left w:val="nil"/>
              <w:right w:val="single" w:sz="4" w:space="0" w:color="auto"/>
            </w:tcBorders>
            <w:vAlign w:val="center"/>
          </w:tcPr>
          <w:p w14:paraId="53A95073" w14:textId="77777777" w:rsidR="00E31B21" w:rsidRPr="00B31419" w:rsidRDefault="00E31B21"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2180271E" w14:textId="77777777" w:rsidR="00E31B21" w:rsidRPr="00B31419" w:rsidRDefault="00E31B21" w:rsidP="00C374C0">
            <w:pPr>
              <w:jc w:val="center"/>
              <w:rPr>
                <w:bCs/>
                <w:sz w:val="20"/>
                <w:szCs w:val="20"/>
              </w:rPr>
            </w:pPr>
            <w:r w:rsidRPr="00B31419">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4C696D7C" w14:textId="77777777" w:rsidR="00E31B21" w:rsidRPr="00B31419" w:rsidRDefault="00E31B21"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039A01BF" w14:textId="77777777" w:rsidR="00E31B21" w:rsidRPr="00B31419" w:rsidRDefault="00E31B21" w:rsidP="00C374C0">
            <w:pPr>
              <w:jc w:val="center"/>
              <w:rPr>
                <w:bCs/>
                <w:sz w:val="20"/>
                <w:szCs w:val="20"/>
              </w:rPr>
            </w:pPr>
          </w:p>
        </w:tc>
      </w:tr>
      <w:tr w:rsidR="00F410FA" w:rsidRPr="00B31419" w14:paraId="7BF5AA2B" w14:textId="77777777" w:rsidTr="00190056">
        <w:trPr>
          <w:trHeight w:val="53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E1662E9" w14:textId="77777777" w:rsidR="00F410FA" w:rsidRPr="00B31419" w:rsidRDefault="00F410FA" w:rsidP="006677CB">
            <w:pPr>
              <w:pStyle w:val="Akapitzlist"/>
              <w:numPr>
                <w:ilvl w:val="0"/>
                <w:numId w:val="68"/>
              </w:numPr>
              <w:jc w:val="center"/>
              <w:rPr>
                <w:rFonts w:ascii="Times New Roman" w:hAnsi="Times New Roman"/>
                <w:color w:val="FF0000"/>
                <w:sz w:val="20"/>
                <w:szCs w:val="20"/>
              </w:rPr>
            </w:pPr>
          </w:p>
        </w:tc>
        <w:tc>
          <w:tcPr>
            <w:tcW w:w="4394" w:type="dxa"/>
            <w:tcBorders>
              <w:top w:val="single" w:sz="4" w:space="0" w:color="auto"/>
              <w:left w:val="nil"/>
              <w:bottom w:val="single" w:sz="4" w:space="0" w:color="auto"/>
              <w:right w:val="single" w:sz="4" w:space="0" w:color="auto"/>
            </w:tcBorders>
          </w:tcPr>
          <w:p w14:paraId="0FF2EA79" w14:textId="77777777" w:rsidR="00F410FA" w:rsidRDefault="00F410FA" w:rsidP="00C374C0">
            <w:pPr>
              <w:rPr>
                <w:sz w:val="20"/>
                <w:szCs w:val="20"/>
              </w:rPr>
            </w:pPr>
            <w:r>
              <w:rPr>
                <w:sz w:val="20"/>
                <w:szCs w:val="20"/>
              </w:rPr>
              <w:t>Przekazanie kodów serwisowych po zakończeniu gwarancji ( jeśli dotyczy)</w:t>
            </w:r>
          </w:p>
          <w:p w14:paraId="6BDD7410" w14:textId="25D43E59" w:rsidR="00F410FA" w:rsidRPr="00B31419" w:rsidRDefault="00F410FA" w:rsidP="00C374C0">
            <w:pPr>
              <w:rPr>
                <w:sz w:val="20"/>
                <w:szCs w:val="20"/>
              </w:rPr>
            </w:pPr>
          </w:p>
        </w:tc>
        <w:tc>
          <w:tcPr>
            <w:tcW w:w="540" w:type="dxa"/>
            <w:tcBorders>
              <w:left w:val="nil"/>
              <w:bottom w:val="single" w:sz="4" w:space="0" w:color="auto"/>
              <w:right w:val="single" w:sz="4" w:space="0" w:color="auto"/>
            </w:tcBorders>
            <w:vAlign w:val="center"/>
          </w:tcPr>
          <w:p w14:paraId="29BA678D" w14:textId="77777777" w:rsidR="00F410FA" w:rsidRPr="00B31419" w:rsidRDefault="00F410FA" w:rsidP="00C374C0">
            <w:pPr>
              <w:rPr>
                <w:color w:val="FF0000"/>
                <w:sz w:val="20"/>
                <w:szCs w:val="20"/>
              </w:rPr>
            </w:pPr>
          </w:p>
        </w:tc>
        <w:tc>
          <w:tcPr>
            <w:tcW w:w="1827" w:type="dxa"/>
            <w:tcBorders>
              <w:top w:val="single" w:sz="4" w:space="0" w:color="auto"/>
              <w:left w:val="nil"/>
              <w:bottom w:val="single" w:sz="4" w:space="0" w:color="auto"/>
              <w:right w:val="single" w:sz="4" w:space="0" w:color="auto"/>
            </w:tcBorders>
            <w:noWrap/>
            <w:vAlign w:val="center"/>
          </w:tcPr>
          <w:p w14:paraId="6F2348B0" w14:textId="15B05CBA" w:rsidR="00F410FA" w:rsidRPr="00B31419" w:rsidRDefault="00F410FA" w:rsidP="00C374C0">
            <w:pPr>
              <w:jc w:val="center"/>
              <w:rPr>
                <w:sz w:val="20"/>
                <w:szCs w:val="20"/>
              </w:rPr>
            </w:pPr>
            <w:r>
              <w:rPr>
                <w:sz w:val="20"/>
                <w:szCs w:val="20"/>
              </w:rPr>
              <w:t>Tak</w:t>
            </w:r>
          </w:p>
        </w:tc>
        <w:tc>
          <w:tcPr>
            <w:tcW w:w="1984" w:type="dxa"/>
            <w:tcBorders>
              <w:top w:val="single" w:sz="4" w:space="0" w:color="auto"/>
              <w:left w:val="nil"/>
              <w:bottom w:val="single" w:sz="4" w:space="0" w:color="auto"/>
              <w:right w:val="single" w:sz="4" w:space="0" w:color="auto"/>
            </w:tcBorders>
            <w:noWrap/>
            <w:vAlign w:val="center"/>
          </w:tcPr>
          <w:p w14:paraId="37A8782E" w14:textId="29E202F2" w:rsidR="00F410FA" w:rsidRPr="00B31419" w:rsidRDefault="00F410FA" w:rsidP="00C374C0">
            <w:pPr>
              <w:jc w:val="center"/>
              <w:rPr>
                <w:bCs/>
                <w:sz w:val="20"/>
                <w:szCs w:val="20"/>
              </w:rPr>
            </w:pPr>
          </w:p>
        </w:tc>
        <w:tc>
          <w:tcPr>
            <w:tcW w:w="1461" w:type="dxa"/>
            <w:tcBorders>
              <w:top w:val="single" w:sz="4" w:space="0" w:color="auto"/>
              <w:left w:val="nil"/>
              <w:bottom w:val="single" w:sz="4" w:space="0" w:color="auto"/>
              <w:right w:val="single" w:sz="4" w:space="0" w:color="auto"/>
            </w:tcBorders>
            <w:vAlign w:val="center"/>
          </w:tcPr>
          <w:p w14:paraId="55175A72" w14:textId="77777777" w:rsidR="00F410FA" w:rsidRPr="00B31419" w:rsidRDefault="00F410FA" w:rsidP="00C374C0">
            <w:pPr>
              <w:jc w:val="center"/>
              <w:rPr>
                <w:bCs/>
                <w:sz w:val="20"/>
                <w:szCs w:val="20"/>
              </w:rPr>
            </w:pPr>
          </w:p>
        </w:tc>
      </w:tr>
    </w:tbl>
    <w:p w14:paraId="60666A11" w14:textId="77777777" w:rsidR="00E31B21" w:rsidRPr="00B31419" w:rsidRDefault="00E31B21" w:rsidP="00E31B21"/>
    <w:p w14:paraId="18CABFC2" w14:textId="77777777" w:rsidR="006957BA" w:rsidRDefault="006957BA" w:rsidP="00D37F02">
      <w:pPr>
        <w:widowControl w:val="0"/>
        <w:numPr>
          <w:ilvl w:val="0"/>
          <w:numId w:val="80"/>
        </w:numPr>
        <w:tabs>
          <w:tab w:val="center" w:pos="4536"/>
          <w:tab w:val="right" w:pos="9072"/>
        </w:tabs>
        <w:autoSpaceDN w:val="0"/>
        <w:jc w:val="both"/>
        <w:rPr>
          <w:rFonts w:eastAsia="Times New Roman" w:cs="Times New Roman"/>
          <w:kern w:val="3"/>
          <w:sz w:val="24"/>
          <w:szCs w:val="24"/>
          <w:lang w:eastAsia="en-US"/>
        </w:rPr>
      </w:pPr>
      <w:r>
        <w:rPr>
          <w:rFonts w:eastAsia="Times New Roman" w:cs="Times New Roman"/>
          <w:kern w:val="3"/>
          <w:sz w:val="24"/>
          <w:szCs w:val="24"/>
          <w:lang w:eastAsia="en-US"/>
        </w:rPr>
        <w:t xml:space="preserve">Oferowany zestaw powinien być kompletny i po zainstalowaniu gotowy do użytkowania bez żadnych dodatkowych zakupów i inwestycji, poza materiałami eksploatacyjnymi.  </w:t>
      </w:r>
    </w:p>
    <w:p w14:paraId="352B232F" w14:textId="77777777" w:rsidR="006957BA" w:rsidRDefault="006957BA" w:rsidP="00D37F02">
      <w:pPr>
        <w:widowControl w:val="0"/>
        <w:numPr>
          <w:ilvl w:val="0"/>
          <w:numId w:val="80"/>
        </w:numPr>
        <w:tabs>
          <w:tab w:val="center" w:pos="4536"/>
          <w:tab w:val="right" w:pos="9072"/>
        </w:tabs>
        <w:autoSpaceDN w:val="0"/>
        <w:jc w:val="both"/>
        <w:rPr>
          <w:rFonts w:eastAsia="Times New Roman" w:cs="Times New Roman"/>
          <w:kern w:val="3"/>
          <w:sz w:val="24"/>
          <w:szCs w:val="24"/>
          <w:lang w:eastAsia="en-US"/>
        </w:rPr>
      </w:pPr>
      <w:r>
        <w:rPr>
          <w:rFonts w:eastAsia="Times New Roman" w:cs="Times New Roman"/>
          <w:kern w:val="3"/>
          <w:sz w:val="24"/>
          <w:szCs w:val="24"/>
          <w:lang w:eastAsia="en-US"/>
        </w:rPr>
        <w:t>Oferowany zestaw, oprócz spełnienia odpowiednich parametrów funkcyjnych, gwarantować powinien bezpieczeństwo pacjentów i personelu medycznego zgodnie z powszechnie obowiązującymi przepisami oraz zapewniać wymagany poziom świadczonych usług medycznych.</w:t>
      </w:r>
    </w:p>
    <w:p w14:paraId="140E95A4" w14:textId="77777777" w:rsidR="00E31B21" w:rsidRDefault="00E31B21" w:rsidP="001B27FA">
      <w:pPr>
        <w:widowControl w:val="0"/>
        <w:jc w:val="center"/>
        <w:rPr>
          <w:rFonts w:eastAsia="Times New Roman" w:cs="Times New Roman"/>
          <w:b/>
          <w:bCs/>
          <w:sz w:val="24"/>
          <w:szCs w:val="24"/>
        </w:rPr>
      </w:pPr>
    </w:p>
    <w:p w14:paraId="13C39965" w14:textId="77777777" w:rsidR="00F24A3A" w:rsidRDefault="00F24A3A" w:rsidP="001B27FA">
      <w:pPr>
        <w:widowControl w:val="0"/>
        <w:jc w:val="center"/>
        <w:rPr>
          <w:rFonts w:eastAsia="Times New Roman" w:cs="Times New Roman"/>
          <w:b/>
          <w:bCs/>
          <w:sz w:val="24"/>
          <w:szCs w:val="24"/>
        </w:rPr>
      </w:pPr>
    </w:p>
    <w:p w14:paraId="3F2C47DB" w14:textId="77777777" w:rsidR="00954485" w:rsidRDefault="00954485" w:rsidP="001B27FA">
      <w:pPr>
        <w:widowControl w:val="0"/>
        <w:jc w:val="center"/>
        <w:rPr>
          <w:rFonts w:eastAsia="Times New Roman" w:cs="Times New Roman"/>
          <w:b/>
          <w:bCs/>
          <w:sz w:val="24"/>
          <w:szCs w:val="24"/>
        </w:rPr>
      </w:pPr>
    </w:p>
    <w:p w14:paraId="06E1E61B" w14:textId="77777777" w:rsidR="00954485" w:rsidRDefault="00954485" w:rsidP="001B27FA">
      <w:pPr>
        <w:widowControl w:val="0"/>
        <w:jc w:val="center"/>
        <w:rPr>
          <w:rFonts w:eastAsia="Times New Roman" w:cs="Times New Roman"/>
          <w:b/>
          <w:bCs/>
          <w:sz w:val="24"/>
          <w:szCs w:val="24"/>
        </w:rPr>
      </w:pPr>
    </w:p>
    <w:p w14:paraId="23D2EEE0" w14:textId="77777777" w:rsidR="00954485" w:rsidRDefault="00954485" w:rsidP="00227DB0">
      <w:pPr>
        <w:jc w:val="right"/>
        <w:rPr>
          <w:rFonts w:eastAsia="Times New Roman" w:cs="Times New Roman"/>
          <w:b/>
          <w:bCs/>
          <w:sz w:val="24"/>
          <w:szCs w:val="24"/>
        </w:rPr>
      </w:pPr>
    </w:p>
    <w:p w14:paraId="71FC4FE7" w14:textId="77777777" w:rsidR="00761D16" w:rsidRDefault="00761D16" w:rsidP="00227DB0">
      <w:pPr>
        <w:jc w:val="right"/>
        <w:rPr>
          <w:rFonts w:eastAsia="Times New Roman" w:cs="Times New Roman"/>
          <w:b/>
          <w:bCs/>
          <w:sz w:val="24"/>
          <w:szCs w:val="24"/>
        </w:rPr>
      </w:pPr>
    </w:p>
    <w:p w14:paraId="40286780" w14:textId="77777777" w:rsidR="00761D16" w:rsidRDefault="00761D16" w:rsidP="00227DB0">
      <w:pPr>
        <w:jc w:val="right"/>
        <w:rPr>
          <w:rFonts w:eastAsia="Times New Roman" w:cs="Times New Roman"/>
          <w:b/>
          <w:bCs/>
          <w:sz w:val="24"/>
          <w:szCs w:val="24"/>
        </w:rPr>
      </w:pPr>
    </w:p>
    <w:p w14:paraId="40FEC151" w14:textId="77777777" w:rsidR="00761D16" w:rsidRDefault="00761D16" w:rsidP="00227DB0">
      <w:pPr>
        <w:jc w:val="right"/>
        <w:rPr>
          <w:rFonts w:eastAsia="Times New Roman" w:cs="Times New Roman"/>
          <w:b/>
          <w:bCs/>
          <w:sz w:val="24"/>
          <w:szCs w:val="24"/>
        </w:rPr>
      </w:pPr>
    </w:p>
    <w:p w14:paraId="3C46C524" w14:textId="3072166C" w:rsidR="00227DB0" w:rsidRPr="00227DB0" w:rsidRDefault="00227DB0" w:rsidP="00227DB0">
      <w:pPr>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6677CB">
        <w:rPr>
          <w:rFonts w:eastAsia="Times New Roman" w:cs="Times New Roman"/>
          <w:b/>
          <w:bCs/>
          <w:sz w:val="24"/>
          <w:szCs w:val="24"/>
        </w:rPr>
        <w:t xml:space="preserve">4 </w:t>
      </w:r>
      <w:r w:rsidRPr="00227DB0">
        <w:rPr>
          <w:rFonts w:eastAsia="Times New Roman" w:cs="Times New Roman"/>
          <w:b/>
          <w:bCs/>
          <w:sz w:val="24"/>
          <w:szCs w:val="24"/>
        </w:rPr>
        <w:t>DO SWZ</w:t>
      </w:r>
    </w:p>
    <w:p w14:paraId="0205CD39" w14:textId="77777777" w:rsidR="00227DB0" w:rsidRPr="005C6B3C" w:rsidRDefault="00227DB0" w:rsidP="00227DB0">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227DB0">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227DB0">
      <w:pPr>
        <w:widowControl w:val="0"/>
        <w:rPr>
          <w:rFonts w:eastAsia="Times New Roman" w:cs="Times New Roman"/>
          <w:sz w:val="24"/>
          <w:szCs w:val="24"/>
        </w:rPr>
      </w:pPr>
    </w:p>
    <w:p w14:paraId="500E05EF" w14:textId="77777777" w:rsidR="00227DB0" w:rsidRPr="005C6B3C" w:rsidRDefault="00227DB0" w:rsidP="00227DB0">
      <w:pPr>
        <w:widowControl w:val="0"/>
        <w:rPr>
          <w:rFonts w:eastAsia="Times New Roman" w:cs="Times New Roman"/>
          <w:sz w:val="24"/>
          <w:szCs w:val="24"/>
        </w:rPr>
      </w:pPr>
    </w:p>
    <w:p w14:paraId="45069224" w14:textId="77777777" w:rsidR="00227DB0" w:rsidRPr="005C6B3C" w:rsidRDefault="00227DB0" w:rsidP="00227DB0">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227DB0">
      <w:pPr>
        <w:widowControl w:val="0"/>
        <w:ind w:left="709"/>
        <w:jc w:val="both"/>
        <w:rPr>
          <w:rFonts w:eastAsia="Times New Roman" w:cs="Times New Roman"/>
          <w:i/>
          <w:iCs/>
          <w:sz w:val="24"/>
          <w:szCs w:val="24"/>
        </w:rPr>
      </w:pPr>
    </w:p>
    <w:p w14:paraId="0C72E595" w14:textId="77777777" w:rsidR="00227DB0" w:rsidRPr="005C6B3C" w:rsidRDefault="00227DB0" w:rsidP="00227DB0">
      <w:pPr>
        <w:widowControl w:val="0"/>
        <w:rPr>
          <w:rFonts w:eastAsia="Times New Roman" w:cs="Times New Roman"/>
          <w:sz w:val="24"/>
          <w:szCs w:val="24"/>
        </w:rPr>
      </w:pPr>
    </w:p>
    <w:p w14:paraId="005F97F0" w14:textId="6EDB3A21" w:rsidR="00AC5AFD" w:rsidRPr="006677CB" w:rsidRDefault="00227DB0" w:rsidP="00AC5AFD">
      <w:pPr>
        <w:widowControl w:val="0"/>
        <w:ind w:firstLine="709"/>
        <w:jc w:val="both"/>
        <w:rPr>
          <w:rFonts w:eastAsia="Times New Roman" w:cs="Times New Roman"/>
          <w:sz w:val="24"/>
          <w:szCs w:val="24"/>
          <w:lang w:eastAsia="pl-PL"/>
        </w:rPr>
      </w:pPr>
      <w:bookmarkStart w:id="74" w:name="_Hlk32473301"/>
      <w:r w:rsidRPr="006677CB">
        <w:rPr>
          <w:rFonts w:cs="Times New Roman"/>
          <w:sz w:val="24"/>
          <w:szCs w:val="24"/>
        </w:rPr>
        <w:t xml:space="preserve">Przystępując do postępowania o udzielenie zamówienia publicznego </w:t>
      </w:r>
      <w:r w:rsidRPr="006677CB">
        <w:rPr>
          <w:rFonts w:eastAsia="Times New Roman" w:cs="Times New Roman"/>
          <w:sz w:val="24"/>
          <w:szCs w:val="24"/>
          <w:lang w:eastAsia="pl-PL"/>
        </w:rPr>
        <w:t xml:space="preserve">pn.: </w:t>
      </w:r>
      <w:r w:rsidR="006677CB" w:rsidRPr="006677CB">
        <w:rPr>
          <w:rFonts w:eastAsia="Times New Roman" w:cs="Times New Roman"/>
          <w:sz w:val="24"/>
          <w:szCs w:val="24"/>
          <w:lang w:eastAsia="pl-PL"/>
        </w:rPr>
        <w:t>„Dostawa aparatu USG”</w:t>
      </w:r>
      <w:r w:rsidRPr="006677CB">
        <w:rPr>
          <w:rFonts w:eastAsia="Times New Roman" w:cs="Times New Roman"/>
          <w:sz w:val="24"/>
          <w:szCs w:val="24"/>
          <w:lang w:eastAsia="pl-PL"/>
        </w:rPr>
        <w:t xml:space="preserve"> nr sprawy SZP/</w:t>
      </w:r>
      <w:r w:rsidR="006677CB" w:rsidRPr="006677CB">
        <w:rPr>
          <w:rFonts w:eastAsia="Times New Roman" w:cs="Times New Roman"/>
          <w:sz w:val="24"/>
          <w:szCs w:val="24"/>
          <w:lang w:eastAsia="pl-PL"/>
        </w:rPr>
        <w:t>9</w:t>
      </w:r>
      <w:r w:rsidRPr="006677CB">
        <w:rPr>
          <w:rFonts w:eastAsia="Times New Roman" w:cs="Times New Roman"/>
          <w:sz w:val="24"/>
          <w:szCs w:val="24"/>
          <w:lang w:eastAsia="pl-PL"/>
        </w:rPr>
        <w:t>/202</w:t>
      </w:r>
      <w:r w:rsidR="006677CB" w:rsidRPr="006677CB">
        <w:rPr>
          <w:rFonts w:eastAsia="Times New Roman" w:cs="Times New Roman"/>
          <w:sz w:val="24"/>
          <w:szCs w:val="24"/>
          <w:lang w:eastAsia="pl-PL"/>
        </w:rPr>
        <w:t>4</w:t>
      </w:r>
      <w:r w:rsidRPr="006677CB">
        <w:rPr>
          <w:rFonts w:eastAsia="Times New Roman" w:cs="Times New Roman"/>
          <w:sz w:val="24"/>
          <w:szCs w:val="24"/>
        </w:rPr>
        <w:t>,</w:t>
      </w:r>
      <w:r w:rsidRPr="006677CB">
        <w:rPr>
          <w:rFonts w:eastAsia="Times New Roman" w:cs="Times New Roman"/>
          <w:b/>
          <w:bCs/>
          <w:sz w:val="24"/>
          <w:szCs w:val="24"/>
        </w:rPr>
        <w:t xml:space="preserve"> </w:t>
      </w:r>
      <w:r w:rsidRPr="006677CB">
        <w:rPr>
          <w:rFonts w:eastAsia="Times New Roman" w:cs="Times New Roman"/>
          <w:sz w:val="24"/>
          <w:szCs w:val="24"/>
        </w:rPr>
        <w:t xml:space="preserve">wykonawca oświadcza, iż dostarczane produkty wprowadzane są do obrotu i do używania na terenie RP zgodnie z obowiązującymi wymogami wynikającymi z ustawy z dnia </w:t>
      </w:r>
      <w:r w:rsidRPr="006677CB">
        <w:rPr>
          <w:rFonts w:eastAsia="Calibri" w:cs="Times New Roman"/>
          <w:sz w:val="24"/>
          <w:szCs w:val="24"/>
          <w:lang w:eastAsia="en-US"/>
        </w:rPr>
        <w:t xml:space="preserve">7 kwietnia 2022 r. o wyrobach medycznych </w:t>
      </w:r>
      <w:hyperlink r:id="rId82" w:history="1">
        <w:r w:rsidRPr="006677CB">
          <w:rPr>
            <w:u w:val="single"/>
          </w:rPr>
          <w:t>(Dz.U. z 2022 r. poz. 974</w:t>
        </w:r>
        <w:r w:rsidR="00EA69A2" w:rsidRPr="006677CB">
          <w:rPr>
            <w:u w:val="single"/>
          </w:rPr>
          <w:t xml:space="preserve"> ze zm.</w:t>
        </w:r>
        <w:r w:rsidRPr="006677CB">
          <w:rPr>
            <w:u w:val="single"/>
          </w:rPr>
          <w:t>)</w:t>
        </w:r>
      </w:hyperlink>
      <w:r w:rsidRPr="006677CB">
        <w:rPr>
          <w:rFonts w:eastAsia="Times New Roman" w:cs="Times New Roman"/>
          <w:sz w:val="24"/>
          <w:szCs w:val="24"/>
        </w:rPr>
        <w:t xml:space="preserve"> </w:t>
      </w:r>
      <w:bookmarkStart w:id="75" w:name="_Hlk126302149"/>
      <w:bookmarkEnd w:id="74"/>
      <w:r w:rsidR="00AC5AFD" w:rsidRPr="006677CB">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t>
      </w:r>
      <w:bookmarkStart w:id="76" w:name="_Hlk126302159"/>
      <w:bookmarkEnd w:id="75"/>
      <w:r w:rsidR="00AC5AFD" w:rsidRPr="006677CB">
        <w:rPr>
          <w:rFonts w:eastAsia="Times New Roman" w:cs="Times New Roman"/>
          <w:sz w:val="24"/>
          <w:szCs w:val="24"/>
        </w:rPr>
        <w:t xml:space="preserve">w tym </w:t>
      </w:r>
      <w:r w:rsidR="00AC5AFD" w:rsidRPr="006677CB">
        <w:rPr>
          <w:rFonts w:eastAsia="Times New Roman" w:cs="Times New Roman"/>
          <w:bCs/>
          <w:sz w:val="24"/>
          <w:szCs w:val="24"/>
        </w:rPr>
        <w:t>posiadają deklarację zgodności z wymaganiami wspólnoty europejskiej lub inne dokumenty zgodne z wymaganiami wspólnoty europejskiej</w:t>
      </w:r>
      <w:r w:rsidR="00AC5AFD" w:rsidRPr="006677CB">
        <w:rPr>
          <w:rFonts w:eastAsia="Times New Roman" w:cs="Times New Roman"/>
          <w:sz w:val="24"/>
          <w:szCs w:val="24"/>
        </w:rPr>
        <w:t xml:space="preserve"> wydane przez jednostkę notyfikowaną</w:t>
      </w:r>
      <w:r w:rsidR="00AC5AFD" w:rsidRPr="006677CB">
        <w:rPr>
          <w:rFonts w:eastAsia="Times New Roman" w:cs="Times New Roman"/>
          <w:bCs/>
          <w:sz w:val="24"/>
          <w:szCs w:val="24"/>
        </w:rPr>
        <w:t xml:space="preserve">, jest oznakowany znakiem CE oraz jest dopuszczony do obrotu i stosowania w podmiotach leczniczych zgodnie ze wskazanymi powyżej przepisami. </w:t>
      </w:r>
    </w:p>
    <w:bookmarkEnd w:id="76"/>
    <w:p w14:paraId="495C92D0" w14:textId="3C7DDF75" w:rsidR="00227DB0" w:rsidRDefault="005C6B3C" w:rsidP="00AC5AFD">
      <w:pPr>
        <w:rPr>
          <w:rFonts w:eastAsia="Times New Roman" w:cs="Times New Roman"/>
          <w:b/>
          <w:bCs/>
          <w:color w:val="76923C" w:themeColor="accent3" w:themeShade="BF"/>
        </w:rPr>
      </w:pPr>
      <w:r w:rsidRPr="005C6B3C">
        <w:rPr>
          <w:rFonts w:eastAsia="Times New Roman" w:cs="Times New Roman"/>
          <w:b/>
          <w:bCs/>
          <w:color w:val="76923C" w:themeColor="accent3" w:themeShade="BF"/>
        </w:rPr>
        <w:t xml:space="preserve"> </w:t>
      </w:r>
    </w:p>
    <w:p w14:paraId="2E602873" w14:textId="77777777" w:rsidR="00227DB0" w:rsidRDefault="00227DB0">
      <w:pPr>
        <w:rPr>
          <w:rFonts w:eastAsia="Times New Roman" w:cs="Times New Roman"/>
          <w:b/>
          <w:bCs/>
          <w:sz w:val="24"/>
          <w:szCs w:val="24"/>
        </w:rPr>
      </w:pPr>
      <w:r>
        <w:rPr>
          <w:rFonts w:eastAsia="Times New Roman" w:cs="Times New Roman"/>
          <w:b/>
          <w:bCs/>
          <w:sz w:val="24"/>
          <w:szCs w:val="24"/>
        </w:rPr>
        <w:br w:type="page"/>
      </w:r>
    </w:p>
    <w:p w14:paraId="27F78251" w14:textId="44F7DB65" w:rsidR="00227DB0" w:rsidRPr="00404AE9" w:rsidRDefault="00227DB0" w:rsidP="00227DB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6677CB">
        <w:rPr>
          <w:rFonts w:eastAsia="Times New Roman" w:cs="Times New Roman"/>
          <w:b/>
          <w:bCs/>
          <w:sz w:val="24"/>
          <w:szCs w:val="24"/>
        </w:rPr>
        <w:t xml:space="preserve">5 </w:t>
      </w:r>
      <w:r w:rsidRPr="00404AE9">
        <w:rPr>
          <w:rFonts w:eastAsia="Times New Roman" w:cs="Times New Roman"/>
          <w:b/>
          <w:bCs/>
          <w:sz w:val="24"/>
          <w:szCs w:val="24"/>
        </w:rPr>
        <w:t>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6677CB">
      <w:pPr>
        <w:widowControl w:val="0"/>
        <w:numPr>
          <w:ilvl w:val="0"/>
          <w:numId w:val="56"/>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6677CB">
      <w:pPr>
        <w:widowControl w:val="0"/>
        <w:numPr>
          <w:ilvl w:val="0"/>
          <w:numId w:val="56"/>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1F34AA8E"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w:t>
      </w:r>
      <w:r w:rsidR="006677CB">
        <w:rPr>
          <w:rFonts w:eastAsia="Calibri" w:cs="Times New Roman"/>
          <w:sz w:val="24"/>
          <w:szCs w:val="24"/>
          <w:lang w:eastAsia="en-US"/>
        </w:rPr>
        <w:t xml:space="preserve">: </w:t>
      </w:r>
      <w:r w:rsidR="006677CB" w:rsidRPr="006677CB">
        <w:rPr>
          <w:rFonts w:eastAsia="Calibri" w:cs="Times New Roman"/>
          <w:b/>
          <w:bCs/>
          <w:sz w:val="24"/>
          <w:szCs w:val="24"/>
          <w:lang w:eastAsia="en-US"/>
        </w:rPr>
        <w:t>„Dostawa aparatu USG”</w:t>
      </w:r>
      <w:r w:rsidR="006677CB">
        <w:rPr>
          <w:rFonts w:eastAsia="Calibri" w:cs="Times New Roman"/>
          <w:sz w:val="24"/>
          <w:szCs w:val="24"/>
          <w:lang w:eastAsia="en-US"/>
        </w:rPr>
        <w:t xml:space="preserve"> </w:t>
      </w:r>
      <w:r w:rsidRPr="00404AE9">
        <w:rPr>
          <w:rFonts w:eastAsia="Times New Roman" w:cs="Times New Roman"/>
          <w:sz w:val="24"/>
          <w:szCs w:val="24"/>
          <w:lang w:eastAsia="pl-PL"/>
        </w:rPr>
        <w:t xml:space="preserve">nr sprawy </w:t>
      </w:r>
      <w:r w:rsidRPr="00404AE9">
        <w:rPr>
          <w:rFonts w:eastAsia="Times New Roman" w:cs="Times New Roman"/>
          <w:b/>
          <w:bCs/>
          <w:sz w:val="24"/>
          <w:szCs w:val="24"/>
          <w:lang w:eastAsia="pl-PL"/>
        </w:rPr>
        <w:t>SZP</w:t>
      </w:r>
      <w:r w:rsidR="006677CB">
        <w:rPr>
          <w:rFonts w:eastAsia="Times New Roman" w:cs="Times New Roman"/>
          <w:b/>
          <w:bCs/>
          <w:sz w:val="24"/>
          <w:szCs w:val="24"/>
          <w:lang w:eastAsia="pl-PL"/>
        </w:rPr>
        <w:t>/9/</w:t>
      </w:r>
      <w:r w:rsidRPr="00404AE9">
        <w:rPr>
          <w:rFonts w:eastAsia="Times New Roman" w:cs="Times New Roman"/>
          <w:b/>
          <w:bCs/>
          <w:sz w:val="24"/>
          <w:szCs w:val="24"/>
          <w:lang w:eastAsia="pl-PL"/>
        </w:rPr>
        <w:t>20</w:t>
      </w:r>
      <w:r w:rsidR="006677CB">
        <w:rPr>
          <w:rFonts w:eastAsia="Times New Roman" w:cs="Times New Roman"/>
          <w:b/>
          <w:bCs/>
          <w:sz w:val="24"/>
          <w:szCs w:val="24"/>
          <w:lang w:eastAsia="pl-PL"/>
        </w:rPr>
        <w:t>24</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227DB0">
      <w:pPr>
        <w:widowControl w:val="0"/>
        <w:jc w:val="both"/>
        <w:rPr>
          <w:rFonts w:eastAsia="Calibri" w:cs="Times New Roman"/>
          <w:sz w:val="24"/>
          <w:szCs w:val="24"/>
          <w:lang w:eastAsia="en-US"/>
        </w:rPr>
      </w:pPr>
    </w:p>
    <w:p w14:paraId="6B82090A" w14:textId="77777777" w:rsidR="00227DB0" w:rsidRPr="00404AE9" w:rsidRDefault="00227DB0" w:rsidP="006677CB">
      <w:pPr>
        <w:widowControl w:val="0"/>
        <w:numPr>
          <w:ilvl w:val="0"/>
          <w:numId w:val="57"/>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0F1B0C95" w:rsidR="00227DB0" w:rsidRPr="00404AE9" w:rsidRDefault="00227DB0" w:rsidP="006677CB">
      <w:pPr>
        <w:widowControl w:val="0"/>
        <w:numPr>
          <w:ilvl w:val="0"/>
          <w:numId w:val="57"/>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83" w:history="1">
        <w:r w:rsidR="009F62D3">
          <w:rPr>
            <w:rStyle w:val="Hipercze"/>
            <w:rFonts w:ascii="Arial" w:hAnsi="Arial" w:cs="Arial"/>
            <w:sz w:val="21"/>
            <w:szCs w:val="21"/>
            <w:shd w:val="clear" w:color="auto" w:fill="F0F0F0"/>
          </w:rPr>
          <w:t>(Dz.U. z 2023 r. poz. 1497)</w:t>
        </w:r>
      </w:hyperlink>
      <w:r w:rsidR="009F62D3">
        <w:rPr>
          <w:rFonts w:eastAsia="Times New Roman" w:cs="Times New Roman"/>
          <w:noProof/>
          <w:color w:val="0066FF"/>
          <w:sz w:val="24"/>
          <w:szCs w:val="24"/>
        </w:rPr>
        <w:t>,</w:t>
      </w:r>
      <w:r w:rsidR="009F62D3">
        <w:rPr>
          <w:rFonts w:eastAsia="Times New Roman" w:cs="Times New Roman"/>
          <w:noProof/>
          <w:sz w:val="24"/>
          <w:szCs w:val="24"/>
        </w:rPr>
        <w:t xml:space="preserve"> </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8"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8"/>
    </w:p>
    <w:p w14:paraId="369B959E" w14:textId="77777777" w:rsidR="00227DB0" w:rsidRPr="00404AE9" w:rsidRDefault="00227DB0" w:rsidP="00227DB0">
      <w:pPr>
        <w:widowControl w:val="0"/>
        <w:jc w:val="both"/>
        <w:rPr>
          <w:rFonts w:eastAsia="Calibri" w:cs="Times New Roman"/>
          <w:sz w:val="24"/>
          <w:szCs w:val="24"/>
          <w:lang w:eastAsia="en-US"/>
        </w:rPr>
      </w:pPr>
    </w:p>
    <w:p w14:paraId="6B949FF1" w14:textId="6D54504A"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9" w:name="_Hlk99005462"/>
      <w:r w:rsidRPr="00404AE9">
        <w:rPr>
          <w:rFonts w:eastAsia="Calibri" w:cs="Times New Roman"/>
          <w:i/>
          <w:sz w:val="20"/>
          <w:szCs w:val="20"/>
          <w:lang w:eastAsia="en-US"/>
        </w:rPr>
        <w:t xml:space="preserve">(wskazać </w:t>
      </w:r>
      <w:bookmarkEnd w:id="79"/>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80"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80"/>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4AA5DDF3" w14:textId="77777777" w:rsidR="006677CB" w:rsidRDefault="006677CB" w:rsidP="00227DB0">
      <w:pPr>
        <w:widowControl w:val="0"/>
        <w:jc w:val="both"/>
        <w:rPr>
          <w:rFonts w:eastAsia="Calibri" w:cs="Times New Roman"/>
          <w:b/>
          <w:sz w:val="24"/>
          <w:szCs w:val="24"/>
          <w:lang w:eastAsia="en-US"/>
        </w:rPr>
      </w:pPr>
    </w:p>
    <w:p w14:paraId="3FC8D3CA" w14:textId="56991ACC"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3E3937AB" w14:textId="77777777" w:rsidR="006677CB" w:rsidRDefault="006677CB" w:rsidP="00227DB0">
      <w:pPr>
        <w:widowControl w:val="0"/>
        <w:jc w:val="both"/>
        <w:rPr>
          <w:rFonts w:eastAsia="Calibri" w:cs="Times New Roman"/>
          <w:b/>
          <w:sz w:val="24"/>
          <w:szCs w:val="24"/>
          <w:lang w:eastAsia="en-US"/>
        </w:rPr>
      </w:pPr>
    </w:p>
    <w:p w14:paraId="18D7D0DA" w14:textId="584084F3"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DEB4716" w14:textId="77777777" w:rsidR="006677CB" w:rsidRDefault="006677CB" w:rsidP="00227DB0">
      <w:pPr>
        <w:widowControl w:val="0"/>
        <w:jc w:val="both"/>
        <w:rPr>
          <w:rFonts w:eastAsia="Calibri" w:cs="Times New Roman"/>
          <w:b/>
          <w:sz w:val="24"/>
          <w:szCs w:val="24"/>
          <w:lang w:eastAsia="en-US"/>
        </w:rPr>
      </w:pPr>
    </w:p>
    <w:p w14:paraId="712D044C"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08474EAB" w14:textId="0AFBB31C" w:rsidR="005C6B3C" w:rsidRPr="005C6B3C" w:rsidRDefault="00227DB0" w:rsidP="006677CB">
      <w:pPr>
        <w:widowControl w:val="0"/>
        <w:jc w:val="both"/>
        <w:rPr>
          <w:rFonts w:eastAsia="Times New Roman" w:cs="Times New Roman"/>
          <w:color w:val="76923C" w:themeColor="accent3" w:themeShade="BF"/>
        </w:rPr>
      </w:pPr>
      <w:r w:rsidRPr="00404AE9">
        <w:rPr>
          <w:rFonts w:eastAsia="Calibri" w:cs="Times New Roman"/>
          <w:i/>
          <w:iCs/>
          <w:lang w:eastAsia="en-US"/>
        </w:rPr>
        <w:t>*) niepotrzebne skreślić</w:t>
      </w:r>
      <w:r w:rsidR="005C6B3C" w:rsidRPr="005C6B3C">
        <w:rPr>
          <w:rFonts w:eastAsia="Times New Roman" w:cs="Times New Roman"/>
          <w:color w:val="76923C" w:themeColor="accent3" w:themeShade="BF"/>
        </w:rPr>
        <w:t xml:space="preserve">                                                                      </w:t>
      </w:r>
    </w:p>
    <w:p w14:paraId="32A1B0DE" w14:textId="77777777" w:rsidR="005C6B3C" w:rsidRPr="005C6B3C" w:rsidRDefault="005C6B3C" w:rsidP="001B27FA">
      <w:pPr>
        <w:widowControl w:val="0"/>
        <w:ind w:left="709"/>
        <w:rPr>
          <w:rFonts w:eastAsia="Times New Roman" w:cs="Times New Roman"/>
          <w:color w:val="76923C" w:themeColor="accent3" w:themeShade="BF"/>
        </w:rPr>
      </w:pPr>
    </w:p>
    <w:p w14:paraId="000AF7B7" w14:textId="77777777" w:rsidR="005C6B3C" w:rsidRPr="005C6B3C" w:rsidRDefault="005C6B3C" w:rsidP="001B27FA">
      <w:pPr>
        <w:widowControl w:val="0"/>
        <w:ind w:left="709"/>
        <w:rPr>
          <w:rFonts w:eastAsia="Times New Roman" w:cs="Times New Roman"/>
          <w:color w:val="76923C" w:themeColor="accent3" w:themeShade="BF"/>
        </w:rPr>
      </w:pPr>
    </w:p>
    <w:p w14:paraId="3FCDCA66" w14:textId="77777777" w:rsidR="005C6B3C" w:rsidRPr="005C6B3C" w:rsidRDefault="005C6B3C" w:rsidP="001B27FA">
      <w:pPr>
        <w:widowControl w:val="0"/>
        <w:jc w:val="both"/>
        <w:rPr>
          <w:rFonts w:eastAsia="Times New Roman" w:cs="Times New Roman"/>
          <w:b/>
          <w:bCs/>
          <w:color w:val="76923C" w:themeColor="accent3" w:themeShade="BF"/>
        </w:rPr>
      </w:pPr>
    </w:p>
    <w:p w14:paraId="54DA7742" w14:textId="77777777" w:rsidR="005C6B3C" w:rsidRPr="005C6B3C" w:rsidRDefault="005C6B3C" w:rsidP="001B27FA">
      <w:pPr>
        <w:widowControl w:val="0"/>
        <w:tabs>
          <w:tab w:val="left" w:pos="1050"/>
        </w:tabs>
        <w:ind w:left="709"/>
        <w:rPr>
          <w:rFonts w:eastAsia="Times New Roman" w:cs="Times New Roman"/>
          <w:b/>
          <w:bCs/>
          <w:color w:val="76923C" w:themeColor="accent3" w:themeShade="BF"/>
        </w:rPr>
      </w:pPr>
    </w:p>
    <w:p w14:paraId="7504770B" w14:textId="22B81909" w:rsidR="00227DB0" w:rsidRPr="001F6276" w:rsidRDefault="00227DB0" w:rsidP="00D3379D">
      <w:pPr>
        <w:ind w:left="6381"/>
        <w:rPr>
          <w:rFonts w:eastAsia="Times New Roman" w:cs="Times New Roman"/>
          <w:sz w:val="24"/>
          <w:szCs w:val="24"/>
        </w:rPr>
      </w:pPr>
      <w:bookmarkStart w:id="81" w:name="_Hlk107815570"/>
      <w:r w:rsidRPr="00D300E9">
        <w:rPr>
          <w:rFonts w:eastAsia="Times New Roman" w:cs="Times New Roman"/>
          <w:b/>
          <w:bCs/>
          <w:sz w:val="24"/>
          <w:szCs w:val="24"/>
        </w:rPr>
        <w:lastRenderedPageBreak/>
        <w:t xml:space="preserve">ZAŁĄCZNIK NR </w:t>
      </w:r>
      <w:r w:rsidR="006677CB">
        <w:rPr>
          <w:rFonts w:eastAsia="Times New Roman" w:cs="Times New Roman"/>
          <w:b/>
          <w:bCs/>
          <w:sz w:val="24"/>
          <w:szCs w:val="24"/>
        </w:rPr>
        <w:t xml:space="preserve">6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6F558EAB" w14:textId="77777777" w:rsidR="00227DB0" w:rsidRPr="00D300E9" w:rsidRDefault="00227DB0" w:rsidP="00227DB0">
      <w:pPr>
        <w:widowControl w:val="0"/>
        <w:ind w:left="851"/>
        <w:rPr>
          <w:rFonts w:eastAsia="Times New Roman" w:cs="Times New Roman"/>
          <w:sz w:val="24"/>
          <w:szCs w:val="24"/>
        </w:rPr>
      </w:pPr>
    </w:p>
    <w:p w14:paraId="3582D256" w14:textId="427FBBF0"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006677CB">
        <w:rPr>
          <w:rFonts w:ascii="Times New Roman" w:eastAsia="Times New Roman" w:hAnsi="Times New Roman" w:cs="Times New Roman"/>
          <w:sz w:val="24"/>
          <w:szCs w:val="24"/>
          <w:lang w:eastAsia="pl-PL"/>
        </w:rPr>
        <w:t xml:space="preserve">„Dostawa aparatu USG” </w:t>
      </w:r>
      <w:r w:rsidRPr="00D300E9">
        <w:rPr>
          <w:rFonts w:ascii="Times New Roman" w:eastAsia="Times New Roman" w:hAnsi="Times New Roman" w:cs="Times New Roman"/>
          <w:b w:val="0"/>
          <w:bCs w:val="0"/>
          <w:sz w:val="24"/>
          <w:szCs w:val="24"/>
          <w:lang w:eastAsia="pl-PL"/>
        </w:rPr>
        <w:t xml:space="preserve">nr sprawy </w:t>
      </w:r>
      <w:r w:rsidRPr="001F6276">
        <w:rPr>
          <w:rFonts w:ascii="Times New Roman" w:eastAsia="Times New Roman" w:hAnsi="Times New Roman" w:cs="Times New Roman"/>
          <w:sz w:val="24"/>
          <w:szCs w:val="24"/>
          <w:lang w:eastAsia="pl-PL"/>
        </w:rPr>
        <w:t>SZP/</w:t>
      </w:r>
      <w:r w:rsidR="006677CB">
        <w:rPr>
          <w:rFonts w:ascii="Times New Roman" w:eastAsia="Times New Roman" w:hAnsi="Times New Roman" w:cs="Times New Roman"/>
          <w:sz w:val="24"/>
          <w:szCs w:val="24"/>
          <w:lang w:eastAsia="pl-PL"/>
        </w:rPr>
        <w:t>9</w:t>
      </w:r>
      <w:r w:rsidRPr="001F6276">
        <w:rPr>
          <w:rFonts w:ascii="Times New Roman" w:eastAsia="Times New Roman" w:hAnsi="Times New Roman" w:cs="Times New Roman"/>
          <w:sz w:val="24"/>
          <w:szCs w:val="24"/>
          <w:lang w:eastAsia="pl-PL"/>
        </w:rPr>
        <w:t>/202</w:t>
      </w:r>
      <w:r w:rsidR="006677CB">
        <w:rPr>
          <w:rFonts w:ascii="Times New Roman" w:eastAsia="Times New Roman" w:hAnsi="Times New Roman" w:cs="Times New Roman"/>
          <w:sz w:val="24"/>
          <w:szCs w:val="24"/>
          <w:lang w:eastAsia="pl-PL"/>
        </w:rPr>
        <w:t>4</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że:</w:t>
      </w:r>
    </w:p>
    <w:p w14:paraId="76CC098D" w14:textId="77777777" w:rsidR="00227DB0" w:rsidRPr="0086127C" w:rsidRDefault="00227DB0" w:rsidP="00227DB0">
      <w:pPr>
        <w:widowControl w:val="0"/>
      </w:pPr>
    </w:p>
    <w:p w14:paraId="0C975E09" w14:textId="77777777" w:rsidR="00227DB0" w:rsidRPr="00D300E9" w:rsidRDefault="00227DB0" w:rsidP="006677CB">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6677CB">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6677CB">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6677CB">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6677CB">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6677CB" w:rsidRDefault="00227DB0" w:rsidP="00227DB0">
      <w:pPr>
        <w:widowControl w:val="0"/>
        <w:ind w:left="284" w:hanging="284"/>
        <w:jc w:val="both"/>
        <w:rPr>
          <w:rFonts w:eastAsia="Times New Roman" w:cs="Times New Roman"/>
          <w:sz w:val="24"/>
          <w:szCs w:val="24"/>
        </w:rPr>
      </w:pPr>
    </w:p>
    <w:p w14:paraId="5E038CD3" w14:textId="77777777" w:rsidR="00227DB0" w:rsidRPr="006677CB" w:rsidRDefault="00227DB0" w:rsidP="00227DB0">
      <w:pPr>
        <w:widowControl w:val="0"/>
        <w:ind w:left="284" w:hanging="284"/>
        <w:jc w:val="both"/>
        <w:rPr>
          <w:rFonts w:eastAsia="Times New Roman" w:cs="Times New Roman"/>
          <w:sz w:val="24"/>
          <w:szCs w:val="24"/>
          <w:u w:val="single"/>
        </w:rPr>
      </w:pPr>
      <w:r w:rsidRPr="006677CB">
        <w:rPr>
          <w:rFonts w:eastAsia="Times New Roman" w:cs="Times New Roman"/>
          <w:sz w:val="24"/>
          <w:szCs w:val="24"/>
          <w:u w:val="single"/>
        </w:rPr>
        <w:t xml:space="preserve">UWAGA: </w:t>
      </w:r>
    </w:p>
    <w:p w14:paraId="493E578F" w14:textId="3064DD54" w:rsidR="00227DB0" w:rsidRPr="00D300E9" w:rsidRDefault="00227DB0" w:rsidP="00227DB0">
      <w:pPr>
        <w:widowControl w:val="0"/>
        <w:jc w:val="both"/>
        <w:rPr>
          <w:rFonts w:eastAsia="Times New Roman" w:cs="Times New Roman"/>
          <w:sz w:val="24"/>
          <w:szCs w:val="24"/>
        </w:rPr>
      </w:pPr>
      <w:r w:rsidRPr="006677CB">
        <w:rPr>
          <w:rFonts w:eastAsia="Times New Roman" w:cs="Times New Roman"/>
          <w:sz w:val="24"/>
          <w:szCs w:val="24"/>
        </w:rPr>
        <w:t xml:space="preserve">Zgodnie z art. 4 pkt 14 ustawy z dnia 16 lutego 2007 r. o ochronie konkurencji i konsumentów </w:t>
      </w:r>
      <w:r w:rsidR="00911571" w:rsidRPr="006677CB">
        <w:rPr>
          <w:rFonts w:eastAsia="Times New Roman" w:cs="Times New Roman"/>
          <w:sz w:val="24"/>
          <w:szCs w:val="24"/>
        </w:rPr>
        <w:t xml:space="preserve">(Dz.U. z 2023 r. poz. 1689 ze zm.) </w:t>
      </w:r>
      <w:r w:rsidRPr="006677CB">
        <w:rPr>
          <w:rFonts w:eastAsia="Times New Roman" w:cs="Times New Roman"/>
          <w:sz w:val="24"/>
          <w:szCs w:val="24"/>
        </w:rPr>
        <w:t xml:space="preserve"> przez grupę kapitałową rozumie się wszystkich przedsiębiorców, którzy są kontrolowani w sposób bezpośredni lub pośredni </w:t>
      </w:r>
      <w:r w:rsidRPr="00D300E9">
        <w:rPr>
          <w:rFonts w:eastAsia="Times New Roman" w:cs="Times New Roman"/>
          <w:sz w:val="24"/>
          <w:szCs w:val="24"/>
        </w:rPr>
        <w:t xml:space="preserve">przez jednego przedsiębiorcę, w tym również tego przedsiębiorcę. </w:t>
      </w:r>
    </w:p>
    <w:p w14:paraId="02B544DB" w14:textId="0B80F3EB" w:rsidR="00404AE9" w:rsidRPr="00404AE9" w:rsidRDefault="00404AE9" w:rsidP="00404AE9">
      <w:pPr>
        <w:widowControl w:val="0"/>
        <w:jc w:val="both"/>
        <w:rPr>
          <w:rFonts w:eastAsia="Times New Roman" w:cs="Times New Roman"/>
          <w:b/>
          <w:bCs/>
          <w:sz w:val="24"/>
          <w:szCs w:val="24"/>
        </w:rPr>
      </w:pPr>
    </w:p>
    <w:bookmarkEnd w:id="81"/>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7C82CE22" w:rsidR="005C6B3C" w:rsidRPr="005C6B3C" w:rsidRDefault="00F028E0" w:rsidP="001B27FA">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6677CB">
        <w:rPr>
          <w:rFonts w:eastAsia="Times New Roman" w:cs="Times New Roman"/>
          <w:b/>
          <w:bCs/>
          <w:sz w:val="24"/>
          <w:szCs w:val="24"/>
        </w:rPr>
        <w:t xml:space="preserve">7 </w:t>
      </w:r>
      <w:r w:rsidR="005C6B3C" w:rsidRPr="005C6B3C">
        <w:rPr>
          <w:rFonts w:eastAsia="Times New Roman" w:cs="Times New Roman"/>
          <w:b/>
          <w:bCs/>
          <w:sz w:val="24"/>
          <w:szCs w:val="24"/>
        </w:rPr>
        <w:t>DO SWZ</w:t>
      </w:r>
    </w:p>
    <w:p w14:paraId="59720ED1"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71C6BFDC" w14:textId="62F92784" w:rsidR="00D3379D" w:rsidRDefault="00D3379D" w:rsidP="00D3379D">
      <w:pPr>
        <w:widowControl w:val="0"/>
        <w:ind w:left="4254"/>
        <w:contextualSpacing/>
        <w:rPr>
          <w:rFonts w:eastAsia="Times New Roman" w:cs="Times New Roman"/>
          <w:b/>
          <w:bCs/>
          <w:sz w:val="24"/>
          <w:szCs w:val="24"/>
          <w:u w:val="single"/>
        </w:rPr>
      </w:pPr>
      <w:r>
        <w:rPr>
          <w:rFonts w:eastAsia="Times New Roman" w:cs="Times New Roman"/>
          <w:b/>
          <w:bCs/>
          <w:sz w:val="24"/>
          <w:szCs w:val="24"/>
        </w:rPr>
        <w:t xml:space="preserve">    </w:t>
      </w:r>
      <w:r>
        <w:rPr>
          <w:rFonts w:eastAsia="Times New Roman" w:cs="Times New Roman"/>
          <w:b/>
          <w:bCs/>
          <w:sz w:val="24"/>
          <w:szCs w:val="24"/>
          <w:u w:val="single"/>
        </w:rPr>
        <w:t>WZÓR</w:t>
      </w:r>
    </w:p>
    <w:p w14:paraId="70BB3CA0" w14:textId="77777777" w:rsidR="00D3379D" w:rsidRDefault="00D3379D" w:rsidP="00D3379D">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5A11C0EE" w14:textId="77777777" w:rsidR="00D3379D" w:rsidRDefault="00D3379D" w:rsidP="00D3379D">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76235F92" w14:textId="54AD6752" w:rsidR="00D3379D" w:rsidRDefault="00D3379D" w:rsidP="00D3379D">
      <w:pPr>
        <w:widowControl w:val="0"/>
        <w:jc w:val="center"/>
        <w:rPr>
          <w:rFonts w:eastAsia="Times New Roman" w:cs="Times New Roman"/>
          <w:b/>
          <w:bCs/>
          <w:sz w:val="24"/>
          <w:szCs w:val="24"/>
        </w:rPr>
      </w:pPr>
      <w:r>
        <w:rPr>
          <w:rFonts w:eastAsia="Times New Roman" w:cs="Times New Roman"/>
          <w:b/>
          <w:bCs/>
          <w:sz w:val="24"/>
          <w:szCs w:val="24"/>
        </w:rPr>
        <w:t>nr SZP/</w:t>
      </w:r>
      <w:r w:rsidR="006957BA">
        <w:rPr>
          <w:rFonts w:eastAsia="Times New Roman" w:cs="Times New Roman"/>
          <w:b/>
          <w:bCs/>
          <w:sz w:val="24"/>
          <w:szCs w:val="24"/>
        </w:rPr>
        <w:t>9/2024</w:t>
      </w:r>
    </w:p>
    <w:p w14:paraId="638396AE" w14:textId="77777777" w:rsidR="00D3379D" w:rsidRDefault="00D3379D" w:rsidP="00D3379D">
      <w:pPr>
        <w:widowControl w:val="0"/>
        <w:ind w:left="680"/>
        <w:jc w:val="both"/>
        <w:rPr>
          <w:rFonts w:eastAsia="Times New Roman" w:cs="Times New Roman"/>
          <w:sz w:val="24"/>
          <w:szCs w:val="24"/>
        </w:rPr>
      </w:pPr>
    </w:p>
    <w:p w14:paraId="4A3882A7" w14:textId="2194E30C" w:rsidR="00D3379D" w:rsidRDefault="00D3379D" w:rsidP="00D3379D">
      <w:pPr>
        <w:widowControl w:val="0"/>
        <w:jc w:val="both"/>
        <w:rPr>
          <w:rFonts w:eastAsia="Times New Roman" w:cs="Times New Roman"/>
          <w:sz w:val="24"/>
          <w:szCs w:val="24"/>
        </w:rPr>
      </w:pPr>
      <w:bookmarkStart w:id="82" w:name="_Hlk159912588"/>
      <w:r>
        <w:rPr>
          <w:rFonts w:eastAsia="Times New Roman" w:cs="Times New Roman"/>
          <w:sz w:val="24"/>
          <w:szCs w:val="24"/>
        </w:rPr>
        <w:t>zawarta pomiędzy:</w:t>
      </w:r>
    </w:p>
    <w:p w14:paraId="74F91AA7" w14:textId="77777777" w:rsidR="00D3379D" w:rsidRDefault="00D3379D" w:rsidP="00D3379D">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43872ABA" w14:textId="67D70ECF" w:rsidR="00D3379D" w:rsidRPr="00D3379D" w:rsidRDefault="00D3379D" w:rsidP="00D3379D">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337EF08C" w14:textId="77777777" w:rsidR="00D3379D" w:rsidRDefault="00D3379D" w:rsidP="00D3379D">
      <w:pPr>
        <w:widowControl w:val="0"/>
        <w:jc w:val="both"/>
        <w:rPr>
          <w:rFonts w:eastAsia="Times New Roman" w:cs="Times New Roman"/>
          <w:b/>
          <w:bCs/>
          <w:sz w:val="24"/>
          <w:szCs w:val="24"/>
        </w:rPr>
      </w:pPr>
      <w:r>
        <w:rPr>
          <w:rFonts w:eastAsia="Times New Roman" w:cs="Times New Roman"/>
          <w:b/>
          <w:bCs/>
          <w:sz w:val="24"/>
          <w:szCs w:val="24"/>
        </w:rPr>
        <w:t>a</w:t>
      </w:r>
    </w:p>
    <w:p w14:paraId="27DEEF92" w14:textId="77777777" w:rsidR="00D3379D" w:rsidRDefault="00D3379D" w:rsidP="00D3379D">
      <w:pPr>
        <w:widowControl w:val="0"/>
        <w:jc w:val="both"/>
        <w:rPr>
          <w:rFonts w:eastAsia="Times New Roman" w:cs="Times New Roman"/>
          <w:sz w:val="24"/>
          <w:szCs w:val="24"/>
        </w:rPr>
      </w:pPr>
      <w:r>
        <w:rPr>
          <w:rFonts w:eastAsia="Times New Roman" w:cs="Times New Roman"/>
          <w:sz w:val="24"/>
          <w:szCs w:val="24"/>
        </w:rPr>
        <w:t xml:space="preserve">..........................................................................., REGON: ..............; NIP: ............................................., </w:t>
      </w:r>
    </w:p>
    <w:p w14:paraId="2E997D2C" w14:textId="77777777" w:rsidR="00D3379D" w:rsidRPr="00D3379D" w:rsidRDefault="00D3379D" w:rsidP="00D3379D">
      <w:pPr>
        <w:widowControl w:val="0"/>
        <w:jc w:val="both"/>
        <w:rPr>
          <w:rFonts w:eastAsia="Times New Roman" w:cs="Times New Roman"/>
          <w:sz w:val="24"/>
          <w:szCs w:val="24"/>
          <w:u w:val="single"/>
        </w:rPr>
      </w:pPr>
      <w:r w:rsidRPr="00D3379D">
        <w:rPr>
          <w:rFonts w:eastAsia="Times New Roman" w:cs="Times New Roman"/>
          <w:sz w:val="24"/>
          <w:szCs w:val="24"/>
          <w:u w:val="single"/>
        </w:rPr>
        <w:t>zwaną dalej Dostawcą.</w:t>
      </w:r>
    </w:p>
    <w:p w14:paraId="5163BF40" w14:textId="77777777" w:rsidR="00D3379D" w:rsidRPr="00D3379D" w:rsidRDefault="00D3379D" w:rsidP="00D3379D">
      <w:pPr>
        <w:widowControl w:val="0"/>
        <w:ind w:left="680"/>
        <w:jc w:val="both"/>
        <w:rPr>
          <w:rFonts w:eastAsia="Times New Roman" w:cs="Times New Roman"/>
          <w:sz w:val="24"/>
          <w:szCs w:val="24"/>
        </w:rPr>
      </w:pPr>
    </w:p>
    <w:p w14:paraId="2C408162" w14:textId="40AB46BC" w:rsidR="00D3379D" w:rsidRPr="00D3379D" w:rsidRDefault="00D3379D" w:rsidP="00492521">
      <w:pPr>
        <w:widowControl w:val="0"/>
        <w:jc w:val="both"/>
        <w:rPr>
          <w:rFonts w:eastAsia="Times New Roman" w:cs="Times New Roman"/>
          <w:i/>
          <w:iCs/>
          <w:sz w:val="24"/>
          <w:szCs w:val="24"/>
        </w:rPr>
      </w:pPr>
      <w:bookmarkStart w:id="83" w:name="_Hlk51676788"/>
      <w:r w:rsidRPr="00D3379D">
        <w:rPr>
          <w:rFonts w:eastAsia="Times New Roman" w:cs="Times New Roman"/>
          <w:i/>
          <w:iCs/>
          <w:sz w:val="24"/>
          <w:szCs w:val="24"/>
        </w:rPr>
        <w:t xml:space="preserve">Umowę zawarto w wyniku postępowania o zamówienie publiczne nr SZP/9/2024 przeprowadzonego </w:t>
      </w:r>
    </w:p>
    <w:p w14:paraId="253D46E9" w14:textId="177D3493" w:rsidR="00D3379D" w:rsidRDefault="00D3379D" w:rsidP="00492521">
      <w:pPr>
        <w:widowControl w:val="0"/>
        <w:jc w:val="both"/>
        <w:rPr>
          <w:rFonts w:eastAsia="Arial" w:cs="Times New Roman"/>
          <w:i/>
          <w:iCs/>
          <w:sz w:val="24"/>
          <w:szCs w:val="24"/>
          <w:lang w:eastAsia="pl-PL"/>
        </w:rPr>
      </w:pPr>
      <w:r w:rsidRPr="00D3379D">
        <w:rPr>
          <w:rFonts w:eastAsia="Times New Roman" w:cs="Times New Roman"/>
          <w:i/>
          <w:iCs/>
          <w:sz w:val="24"/>
          <w:szCs w:val="24"/>
        </w:rPr>
        <w:t xml:space="preserve">w trybie przetargu nieograniczonego, zgodnie z art. 132 ustawy </w:t>
      </w:r>
      <w:r>
        <w:rPr>
          <w:rFonts w:eastAsia="Times New Roman" w:cs="Times New Roman"/>
          <w:i/>
          <w:iCs/>
          <w:sz w:val="24"/>
          <w:szCs w:val="24"/>
        </w:rPr>
        <w:t>z dnia 11.09.2019 r. Prawo zamówień publicznych</w:t>
      </w:r>
      <w:bookmarkStart w:id="84" w:name="_Hlk143156253"/>
      <w:r>
        <w:rPr>
          <w:rFonts w:eastAsia="Times New Roman" w:cs="Times New Roman"/>
          <w:i/>
          <w:iCs/>
          <w:sz w:val="24"/>
          <w:szCs w:val="24"/>
        </w:rPr>
        <w:t xml:space="preserve"> </w:t>
      </w:r>
      <w:hyperlink r:id="rId84" w:history="1">
        <w:r>
          <w:rPr>
            <w:rStyle w:val="Hipercze"/>
            <w:color w:val="0000FF"/>
          </w:rPr>
          <w:t>(Dz.U. z 2023 r. poz. 1605 ze zm.)</w:t>
        </w:r>
      </w:hyperlink>
      <w:bookmarkEnd w:id="84"/>
      <w:r>
        <w:t xml:space="preserve"> </w:t>
      </w:r>
    </w:p>
    <w:bookmarkEnd w:id="82"/>
    <w:bookmarkEnd w:id="83"/>
    <w:p w14:paraId="3B1C46DD" w14:textId="77777777" w:rsidR="001E1DBF" w:rsidRPr="000F22F7" w:rsidRDefault="001E1DBF" w:rsidP="001E1DBF">
      <w:pPr>
        <w:widowControl w:val="0"/>
        <w:jc w:val="both"/>
        <w:rPr>
          <w:rFonts w:eastAsia="Times New Roman" w:cs="Times New Roman"/>
          <w:i/>
          <w:iCs/>
          <w:sz w:val="24"/>
          <w:szCs w:val="24"/>
        </w:rPr>
      </w:pPr>
    </w:p>
    <w:p w14:paraId="46D770FD" w14:textId="77777777" w:rsidR="001E1DBF" w:rsidRPr="000F22F7" w:rsidRDefault="001E1DBF" w:rsidP="001E1DBF">
      <w:pPr>
        <w:widowControl w:val="0"/>
        <w:jc w:val="center"/>
        <w:rPr>
          <w:rFonts w:eastAsia="Times New Roman" w:cs="Times New Roman"/>
          <w:b/>
          <w:sz w:val="24"/>
          <w:szCs w:val="24"/>
        </w:rPr>
      </w:pPr>
      <w:r w:rsidRPr="000F22F7">
        <w:rPr>
          <w:rFonts w:eastAsia="Times New Roman" w:cs="Times New Roman"/>
          <w:b/>
          <w:sz w:val="24"/>
          <w:szCs w:val="24"/>
        </w:rPr>
        <w:t>Przedmiot umowy</w:t>
      </w:r>
    </w:p>
    <w:p w14:paraId="5216788B" w14:textId="77777777" w:rsidR="001E1DBF" w:rsidRPr="000F22F7" w:rsidRDefault="001E1DBF" w:rsidP="001E1DBF">
      <w:pPr>
        <w:widowControl w:val="0"/>
        <w:jc w:val="center"/>
        <w:rPr>
          <w:rFonts w:eastAsia="Times New Roman" w:cs="Times New Roman"/>
          <w:b/>
          <w:sz w:val="24"/>
          <w:szCs w:val="24"/>
        </w:rPr>
      </w:pPr>
      <w:r w:rsidRPr="000F22F7">
        <w:rPr>
          <w:rFonts w:eastAsia="Times New Roman" w:cs="Times New Roman"/>
          <w:b/>
          <w:sz w:val="24"/>
          <w:szCs w:val="24"/>
        </w:rPr>
        <w:t>§ 1</w:t>
      </w:r>
    </w:p>
    <w:p w14:paraId="431B5625" w14:textId="3BD0C3E4" w:rsidR="001E1DBF" w:rsidRPr="000F22F7" w:rsidRDefault="001E1DBF" w:rsidP="001E1DBF">
      <w:pPr>
        <w:widowControl w:val="0"/>
        <w:jc w:val="both"/>
        <w:rPr>
          <w:rFonts w:eastAsia="Calibri" w:cs="Times New Roman"/>
          <w:sz w:val="24"/>
          <w:szCs w:val="24"/>
          <w:lang w:eastAsia="pl-PL"/>
        </w:rPr>
      </w:pPr>
      <w:r w:rsidRPr="000F22F7">
        <w:rPr>
          <w:rFonts w:eastAsia="Times New Roman" w:cs="Times New Roman"/>
          <w:bCs/>
          <w:sz w:val="24"/>
          <w:szCs w:val="24"/>
        </w:rPr>
        <w:t xml:space="preserve">Przedmiotem umowy jest: </w:t>
      </w:r>
      <w:r w:rsidRPr="000F22F7">
        <w:rPr>
          <w:rFonts w:eastAsia="Times New Roman" w:cs="Times New Roman"/>
          <w:b/>
          <w:bCs/>
          <w:sz w:val="24"/>
          <w:szCs w:val="24"/>
        </w:rPr>
        <w:t xml:space="preserve">dostawa </w:t>
      </w:r>
      <w:r>
        <w:rPr>
          <w:rFonts w:eastAsia="Times New Roman" w:cs="Times New Roman"/>
          <w:b/>
          <w:bCs/>
          <w:sz w:val="24"/>
          <w:szCs w:val="24"/>
        </w:rPr>
        <w:t xml:space="preserve">aparatu USG </w:t>
      </w:r>
      <w:r w:rsidRPr="000F22F7">
        <w:rPr>
          <w:rFonts w:eastAsia="Times New Roman" w:cs="Times New Roman"/>
          <w:sz w:val="24"/>
          <w:szCs w:val="24"/>
        </w:rPr>
        <w:t>zwanego w dalszej części „przedmiotem umowy”, zgodnie z warunkami określonymi w ofercie Dostawcy i SWZ.</w:t>
      </w:r>
    </w:p>
    <w:p w14:paraId="0AC4A7A1" w14:textId="77777777" w:rsidR="001E1DBF" w:rsidRPr="000F22F7" w:rsidRDefault="001E1DBF" w:rsidP="001E1DBF">
      <w:pPr>
        <w:widowControl w:val="0"/>
        <w:rPr>
          <w:rFonts w:eastAsia="Times New Roman" w:cs="Times New Roman"/>
          <w:b/>
          <w:bCs/>
          <w:sz w:val="24"/>
          <w:szCs w:val="24"/>
        </w:rPr>
      </w:pPr>
    </w:p>
    <w:p w14:paraId="355F8B54" w14:textId="77777777" w:rsidR="001E1DBF" w:rsidRPr="000F22F7" w:rsidRDefault="001E1DBF" w:rsidP="001E1DBF">
      <w:pPr>
        <w:widowControl w:val="0"/>
        <w:jc w:val="center"/>
        <w:rPr>
          <w:rFonts w:eastAsia="Times New Roman" w:cs="Times New Roman"/>
          <w:b/>
          <w:bCs/>
          <w:sz w:val="24"/>
          <w:szCs w:val="24"/>
        </w:rPr>
      </w:pPr>
      <w:r w:rsidRPr="000F22F7">
        <w:rPr>
          <w:rFonts w:eastAsia="Times New Roman" w:cs="Times New Roman"/>
          <w:b/>
          <w:bCs/>
          <w:sz w:val="24"/>
          <w:szCs w:val="24"/>
        </w:rPr>
        <w:t>Warunki realizacji umowy</w:t>
      </w:r>
    </w:p>
    <w:p w14:paraId="2D70E611" w14:textId="77777777" w:rsidR="001E1DBF" w:rsidRPr="000F22F7" w:rsidRDefault="001E1DBF" w:rsidP="001E1DBF">
      <w:pPr>
        <w:widowControl w:val="0"/>
        <w:jc w:val="center"/>
        <w:rPr>
          <w:rFonts w:eastAsia="Calibri" w:cs="Times New Roman"/>
          <w:b/>
          <w:sz w:val="24"/>
          <w:szCs w:val="24"/>
          <w:lang w:eastAsia="pl-PL"/>
        </w:rPr>
      </w:pPr>
      <w:r w:rsidRPr="000F22F7">
        <w:rPr>
          <w:rFonts w:eastAsia="Calibri" w:cs="Times New Roman"/>
          <w:b/>
          <w:sz w:val="24"/>
          <w:szCs w:val="24"/>
          <w:lang w:eastAsia="pl-PL"/>
        </w:rPr>
        <w:t>§ 2</w:t>
      </w:r>
    </w:p>
    <w:p w14:paraId="5F36D7C4" w14:textId="77777777" w:rsidR="001E1DBF" w:rsidRPr="00B427FA" w:rsidRDefault="001E1DBF" w:rsidP="00D37F02">
      <w:pPr>
        <w:widowControl w:val="0"/>
        <w:numPr>
          <w:ilvl w:val="0"/>
          <w:numId w:val="81"/>
        </w:numPr>
        <w:tabs>
          <w:tab w:val="left" w:pos="3162"/>
        </w:tabs>
        <w:contextualSpacing/>
        <w:jc w:val="both"/>
        <w:rPr>
          <w:rFonts w:eastAsia="Calibri" w:cs="Times New Roman"/>
          <w:sz w:val="24"/>
          <w:szCs w:val="24"/>
          <w:lang w:eastAsia="pl-PL"/>
        </w:rPr>
      </w:pPr>
      <w:r w:rsidRPr="00B427FA">
        <w:rPr>
          <w:rFonts w:eastAsia="Calibri" w:cs="Times New Roman"/>
          <w:sz w:val="24"/>
          <w:szCs w:val="24"/>
          <w:lang w:eastAsia="pl-PL"/>
        </w:rPr>
        <w:t xml:space="preserve">Dostawca zobowiązuje się do: </w:t>
      </w:r>
    </w:p>
    <w:p w14:paraId="56005FE1" w14:textId="75B83A83" w:rsidR="001E1DBF" w:rsidRPr="00B427FA" w:rsidRDefault="001E1DBF" w:rsidP="00D37F02">
      <w:pPr>
        <w:widowControl w:val="0"/>
        <w:numPr>
          <w:ilvl w:val="0"/>
          <w:numId w:val="82"/>
        </w:numPr>
        <w:jc w:val="both"/>
        <w:rPr>
          <w:rFonts w:eastAsia="Calibri" w:cs="Times New Roman"/>
          <w:sz w:val="24"/>
          <w:szCs w:val="24"/>
          <w:lang w:eastAsia="pl-PL"/>
        </w:rPr>
      </w:pPr>
      <w:r w:rsidRPr="00B427FA">
        <w:rPr>
          <w:rFonts w:eastAsia="Calibri" w:cs="Times New Roman"/>
          <w:sz w:val="24"/>
          <w:szCs w:val="24"/>
          <w:lang w:eastAsia="pl-PL"/>
        </w:rPr>
        <w:t xml:space="preserve">dostarczenia Zamawiającemu do obiektu szpitala </w:t>
      </w:r>
      <w:r w:rsidR="00954485" w:rsidRPr="00B427FA">
        <w:rPr>
          <w:rFonts w:eastAsia="Calibri" w:cs="Times New Roman"/>
          <w:sz w:val="24"/>
          <w:szCs w:val="24"/>
          <w:lang w:eastAsia="pl-PL"/>
        </w:rPr>
        <w:t xml:space="preserve">przy ul. Skarbowej 1 </w:t>
      </w:r>
      <w:r w:rsidRPr="00B427FA">
        <w:rPr>
          <w:rFonts w:eastAsia="Calibri" w:cs="Times New Roman"/>
          <w:sz w:val="24"/>
          <w:szCs w:val="24"/>
          <w:lang w:eastAsia="pl-PL"/>
        </w:rPr>
        <w:t xml:space="preserve">w Krakowie, przedmiotu umowy w konfiguracji i cenie określonej w załączniku nr 1 do umowy, zgodnym z ofertą Dostawcy </w:t>
      </w:r>
      <w:r w:rsidRPr="00B427FA">
        <w:rPr>
          <w:rFonts w:eastAsia="Times New Roman" w:cs="Times New Roman"/>
          <w:sz w:val="24"/>
          <w:szCs w:val="24"/>
        </w:rPr>
        <w:t>– z uwzględnieniem postanowień niniejszej umowy</w:t>
      </w:r>
      <w:r w:rsidRPr="00B427FA">
        <w:rPr>
          <w:rFonts w:eastAsia="Calibri" w:cs="Times New Roman"/>
          <w:sz w:val="24"/>
          <w:szCs w:val="24"/>
          <w:lang w:eastAsia="pl-PL"/>
        </w:rPr>
        <w:t>;</w:t>
      </w:r>
    </w:p>
    <w:p w14:paraId="676B273B" w14:textId="77777777" w:rsidR="001E1DBF" w:rsidRPr="000F22F7" w:rsidRDefault="001E1DBF" w:rsidP="00D37F02">
      <w:pPr>
        <w:widowControl w:val="0"/>
        <w:numPr>
          <w:ilvl w:val="0"/>
          <w:numId w:val="82"/>
        </w:numPr>
        <w:jc w:val="both"/>
        <w:rPr>
          <w:rFonts w:eastAsia="Calibri" w:cs="Times New Roman"/>
          <w:sz w:val="24"/>
          <w:szCs w:val="24"/>
          <w:lang w:eastAsia="pl-PL"/>
        </w:rPr>
      </w:pPr>
      <w:r w:rsidRPr="000F22F7">
        <w:rPr>
          <w:rFonts w:eastAsia="Calibri" w:cs="Times New Roman"/>
          <w:sz w:val="24"/>
          <w:szCs w:val="24"/>
          <w:lang w:eastAsia="pl-PL"/>
        </w:rPr>
        <w:t>terminowej dostawy, montażu i uruchomienia przedmiotu umowy w miejscu użytkowania wskazanego w pkt. 1);</w:t>
      </w:r>
    </w:p>
    <w:p w14:paraId="14CD033D" w14:textId="77777777" w:rsidR="001E1DBF" w:rsidRPr="000F22F7" w:rsidRDefault="001E1DBF" w:rsidP="00D37F02">
      <w:pPr>
        <w:widowControl w:val="0"/>
        <w:numPr>
          <w:ilvl w:val="0"/>
          <w:numId w:val="82"/>
        </w:numPr>
        <w:jc w:val="both"/>
        <w:rPr>
          <w:rFonts w:eastAsia="Calibri" w:cs="Times New Roman"/>
          <w:sz w:val="24"/>
          <w:szCs w:val="24"/>
          <w:lang w:eastAsia="pl-PL"/>
        </w:rPr>
      </w:pPr>
      <w:r w:rsidRPr="000F22F7">
        <w:rPr>
          <w:rFonts w:eastAsia="Calibri" w:cs="Times New Roman"/>
          <w:sz w:val="24"/>
          <w:szCs w:val="24"/>
          <w:lang w:eastAsia="pl-PL"/>
        </w:rPr>
        <w:t>dostarczenia przedmiotu umowy fabrycznie nowego, w pełni sprawnego, wolnego od wad fizycznych i prawnych oraz spełniającego wymogi określone przez Zamawiającego jak i te określone w odrębnych, właściwych dla tego typu aparatu/sprzętu przepisach krajowych i wspólnotowych;</w:t>
      </w:r>
    </w:p>
    <w:p w14:paraId="1801F7DB" w14:textId="2621CE71" w:rsidR="001E1DBF" w:rsidRDefault="001E1DBF" w:rsidP="00D37F02">
      <w:pPr>
        <w:widowControl w:val="0"/>
        <w:numPr>
          <w:ilvl w:val="0"/>
          <w:numId w:val="82"/>
        </w:numPr>
        <w:jc w:val="both"/>
        <w:rPr>
          <w:rFonts w:eastAsia="Calibri" w:cs="Times New Roman"/>
          <w:sz w:val="24"/>
          <w:szCs w:val="24"/>
          <w:lang w:eastAsia="pl-PL"/>
        </w:rPr>
      </w:pPr>
      <w:r w:rsidRPr="000F22F7">
        <w:rPr>
          <w:rFonts w:eastAsia="Calibri" w:cs="Times New Roman"/>
          <w:sz w:val="24"/>
          <w:szCs w:val="24"/>
          <w:lang w:eastAsia="pl-PL"/>
        </w:rPr>
        <w:t xml:space="preserve">dostarczenia dokumentacji: zgłoszenie do rejestru wyrobów medycznych, </w:t>
      </w:r>
      <w:bookmarkStart w:id="85" w:name="_Hlk83381226"/>
      <w:r w:rsidRPr="000F22F7">
        <w:rPr>
          <w:rFonts w:eastAsia="Calibri" w:cs="Times New Roman"/>
          <w:sz w:val="24"/>
          <w:szCs w:val="24"/>
          <w:lang w:eastAsia="pl-PL"/>
        </w:rPr>
        <w:t>certyfikat potwierdzający posiadanie znaku CE,</w:t>
      </w:r>
      <w:bookmarkEnd w:id="85"/>
      <w:r w:rsidRPr="000F22F7">
        <w:rPr>
          <w:rFonts w:eastAsia="Calibri" w:cs="Times New Roman"/>
          <w:sz w:val="24"/>
          <w:szCs w:val="24"/>
          <w:lang w:eastAsia="pl-PL"/>
        </w:rPr>
        <w:t xml:space="preserve"> karta gwarancyjna, paszport techniczny (</w:t>
      </w:r>
      <w:r w:rsidRPr="000F22F7">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0F22F7">
        <w:rPr>
          <w:rFonts w:eastAsia="Calibri" w:cs="Times New Roman"/>
          <w:sz w:val="24"/>
          <w:szCs w:val="24"/>
          <w:lang w:eastAsia="pl-PL"/>
        </w:rPr>
        <w:t xml:space="preserve"> i instrukcji użytkowania (</w:t>
      </w:r>
      <w:r w:rsidRPr="000F22F7">
        <w:rPr>
          <w:rFonts w:eastAsia="Calibri" w:cs="Times New Roman"/>
          <w:sz w:val="24"/>
          <w:szCs w:val="24"/>
          <w:lang w:eastAsia="en-US"/>
        </w:rPr>
        <w:t>w formie elektronicznej i drukowanej)</w:t>
      </w:r>
      <w:r w:rsidRPr="000F22F7">
        <w:rPr>
          <w:rFonts w:eastAsia="Calibri" w:cs="Times New Roman"/>
          <w:sz w:val="24"/>
          <w:szCs w:val="24"/>
          <w:lang w:eastAsia="pl-PL"/>
        </w:rPr>
        <w:t>, w języku polskim (o ile przepisy prawa nie stanowią inaczej) najpóźniej w momencie przekazania zamawiającemu przedmiotu umowy;</w:t>
      </w:r>
    </w:p>
    <w:p w14:paraId="5C8A5E40" w14:textId="3487B37E" w:rsidR="00B76A07" w:rsidRPr="00B471F9" w:rsidRDefault="00B76A07" w:rsidP="00D37F02">
      <w:pPr>
        <w:widowControl w:val="0"/>
        <w:numPr>
          <w:ilvl w:val="0"/>
          <w:numId w:val="82"/>
        </w:numPr>
        <w:jc w:val="both"/>
        <w:rPr>
          <w:rFonts w:eastAsia="Calibri" w:cs="Times New Roman"/>
          <w:sz w:val="24"/>
          <w:szCs w:val="24"/>
          <w:lang w:eastAsia="pl-PL"/>
        </w:rPr>
      </w:pPr>
      <w:r w:rsidRPr="00B471F9">
        <w:rPr>
          <w:rFonts w:eastAsia="Calibri" w:cs="Times New Roman"/>
          <w:sz w:val="24"/>
          <w:szCs w:val="24"/>
          <w:lang w:eastAsia="pl-PL"/>
        </w:rPr>
        <w:t xml:space="preserve">dostarczenia instrukcji konserwacji, mycia i dezynfekcji </w:t>
      </w:r>
      <w:r w:rsidR="00B471F9" w:rsidRPr="00B471F9">
        <w:rPr>
          <w:rFonts w:eastAsia="Calibri" w:cs="Times New Roman"/>
          <w:sz w:val="24"/>
          <w:szCs w:val="24"/>
          <w:lang w:eastAsia="pl-PL"/>
        </w:rPr>
        <w:t>przedmiotu umowy lub jego części</w:t>
      </w:r>
      <w:r w:rsidRPr="00B471F9">
        <w:rPr>
          <w:rFonts w:eastAsia="Calibri" w:cs="Times New Roman"/>
          <w:sz w:val="24"/>
          <w:szCs w:val="24"/>
          <w:lang w:eastAsia="pl-PL"/>
        </w:rPr>
        <w:t xml:space="preserve">. Wykonawca gwarantuje, że </w:t>
      </w:r>
      <w:r w:rsidR="00190056" w:rsidRPr="00B471F9">
        <w:rPr>
          <w:rFonts w:eastAsia="Calibri" w:cs="Times New Roman"/>
          <w:sz w:val="24"/>
          <w:szCs w:val="24"/>
          <w:lang w:eastAsia="pl-PL"/>
        </w:rPr>
        <w:t xml:space="preserve">wykonywanie </w:t>
      </w:r>
      <w:r w:rsidRPr="00B471F9">
        <w:rPr>
          <w:rFonts w:eastAsia="Calibri" w:cs="Times New Roman"/>
          <w:sz w:val="24"/>
          <w:szCs w:val="24"/>
          <w:lang w:eastAsia="pl-PL"/>
        </w:rPr>
        <w:t>wyżej wymienionych czynności zgodnie z przekazaną instrukcją nie spowoduje utraty gwarancji</w:t>
      </w:r>
      <w:r w:rsidR="00B471F9" w:rsidRPr="00B471F9">
        <w:rPr>
          <w:rFonts w:eastAsia="Calibri" w:cs="Times New Roman"/>
          <w:sz w:val="24"/>
          <w:szCs w:val="24"/>
          <w:lang w:eastAsia="pl-PL"/>
        </w:rPr>
        <w:t>;</w:t>
      </w:r>
    </w:p>
    <w:p w14:paraId="3A284906" w14:textId="741527AC" w:rsidR="00B76A07" w:rsidRPr="00B471F9" w:rsidRDefault="00B76A07" w:rsidP="00D37F02">
      <w:pPr>
        <w:widowControl w:val="0"/>
        <w:numPr>
          <w:ilvl w:val="0"/>
          <w:numId w:val="82"/>
        </w:numPr>
        <w:jc w:val="both"/>
        <w:rPr>
          <w:rFonts w:eastAsia="Calibri" w:cs="Times New Roman"/>
          <w:sz w:val="24"/>
          <w:szCs w:val="24"/>
          <w:lang w:eastAsia="pl-PL"/>
        </w:rPr>
      </w:pPr>
      <w:r w:rsidRPr="00B471F9">
        <w:rPr>
          <w:rFonts w:eastAsia="Calibri" w:cs="Times New Roman"/>
          <w:sz w:val="24"/>
          <w:szCs w:val="24"/>
          <w:lang w:eastAsia="pl-PL"/>
        </w:rPr>
        <w:t>udzielenia lub pozyskania dla Zamawiającego nieograniczonej w czasie i miejscu licencji na korzystanie z oprogramowania służącego do korzystania z przedmiotu umowy zgodnie z przeznaczeniem</w:t>
      </w:r>
      <w:r w:rsidR="00B471F9" w:rsidRPr="00B471F9">
        <w:rPr>
          <w:rFonts w:eastAsia="Calibri" w:cs="Times New Roman"/>
          <w:sz w:val="24"/>
          <w:szCs w:val="24"/>
          <w:lang w:eastAsia="pl-PL"/>
        </w:rPr>
        <w:t>;</w:t>
      </w:r>
    </w:p>
    <w:p w14:paraId="1E8E44FB" w14:textId="77777777" w:rsidR="001E1DBF" w:rsidRPr="000F22F7" w:rsidRDefault="001E1DBF" w:rsidP="00D37F02">
      <w:pPr>
        <w:widowControl w:val="0"/>
        <w:numPr>
          <w:ilvl w:val="0"/>
          <w:numId w:val="82"/>
        </w:numPr>
        <w:jc w:val="both"/>
        <w:rPr>
          <w:rFonts w:eastAsia="Calibri" w:cs="Times New Roman"/>
          <w:sz w:val="24"/>
          <w:szCs w:val="24"/>
          <w:lang w:eastAsia="pl-PL"/>
        </w:rPr>
      </w:pPr>
      <w:r w:rsidRPr="000F22F7">
        <w:rPr>
          <w:rFonts w:eastAsia="Calibri" w:cs="Times New Roman"/>
          <w:sz w:val="24"/>
          <w:szCs w:val="24"/>
          <w:lang w:eastAsia="pl-PL"/>
        </w:rPr>
        <w:t>zapewnienia kadry, nadzoru i sprzętu do prawidłowej realizacji przedmiotu umowy;</w:t>
      </w:r>
    </w:p>
    <w:p w14:paraId="52F92268" w14:textId="0C18F391" w:rsidR="001E1DBF" w:rsidRDefault="001E1DBF" w:rsidP="00D37F02">
      <w:pPr>
        <w:widowControl w:val="0"/>
        <w:numPr>
          <w:ilvl w:val="0"/>
          <w:numId w:val="82"/>
        </w:numPr>
        <w:jc w:val="both"/>
        <w:rPr>
          <w:rFonts w:eastAsia="Calibri" w:cs="Times New Roman"/>
          <w:sz w:val="24"/>
          <w:szCs w:val="24"/>
          <w:lang w:eastAsia="pl-PL"/>
        </w:rPr>
      </w:pPr>
      <w:r w:rsidRPr="000F22F7">
        <w:rPr>
          <w:rFonts w:eastAsia="Calibri" w:cs="Times New Roman"/>
          <w:sz w:val="24"/>
          <w:szCs w:val="24"/>
          <w:lang w:eastAsia="pl-PL"/>
        </w:rPr>
        <w:t>przeprowadzenie szkolenia personelu obsługującego przedmiot umowy w zakresie poprawnej i bezpiecznej jego eksploatacji</w:t>
      </w:r>
    </w:p>
    <w:p w14:paraId="4A0ED48A" w14:textId="501AAFB4" w:rsidR="007558C6" w:rsidRPr="00B471F9" w:rsidRDefault="007558C6" w:rsidP="00D37F02">
      <w:pPr>
        <w:widowControl w:val="0"/>
        <w:numPr>
          <w:ilvl w:val="0"/>
          <w:numId w:val="82"/>
        </w:numPr>
        <w:jc w:val="both"/>
        <w:rPr>
          <w:rFonts w:eastAsia="Calibri" w:cs="Times New Roman"/>
          <w:sz w:val="24"/>
          <w:szCs w:val="24"/>
          <w:lang w:eastAsia="pl-PL"/>
        </w:rPr>
      </w:pPr>
      <w:r w:rsidRPr="00B471F9">
        <w:rPr>
          <w:rFonts w:eastAsia="Calibri" w:cs="Times New Roman"/>
          <w:sz w:val="24"/>
          <w:szCs w:val="24"/>
          <w:lang w:eastAsia="pl-PL"/>
        </w:rPr>
        <w:t xml:space="preserve">do udostępnienia Zamawiającemu, najpóźniej w ostatnim dniu okresu gwarancji, wszelkich kodów serwisowych lub do odblokowania urządzenia umożliwiając Zamawiającemu dostęp do opcji serwisowych i napraw. Powyższe dotyczy również aktualizacji oprogramowania i zmiany </w:t>
      </w:r>
      <w:r w:rsidRPr="00B471F9">
        <w:rPr>
          <w:rFonts w:eastAsia="Calibri" w:cs="Times New Roman"/>
          <w:sz w:val="24"/>
          <w:szCs w:val="24"/>
          <w:lang w:eastAsia="pl-PL"/>
        </w:rPr>
        <w:lastRenderedPageBreak/>
        <w:t>kodów serwisowych.</w:t>
      </w:r>
    </w:p>
    <w:p w14:paraId="3AA9C5BA" w14:textId="77777777" w:rsidR="001E1DBF" w:rsidRPr="000F22F7" w:rsidRDefault="001E1DBF" w:rsidP="00D37F02">
      <w:pPr>
        <w:widowControl w:val="0"/>
        <w:numPr>
          <w:ilvl w:val="0"/>
          <w:numId w:val="81"/>
        </w:numPr>
        <w:contextualSpacing/>
        <w:jc w:val="both"/>
        <w:rPr>
          <w:rFonts w:eastAsia="Calibri" w:cs="Times New Roman"/>
          <w:sz w:val="24"/>
          <w:szCs w:val="24"/>
          <w:lang w:eastAsia="pl-PL"/>
        </w:rPr>
      </w:pPr>
      <w:r w:rsidRPr="000F22F7">
        <w:rPr>
          <w:rFonts w:eastAsia="Calibri" w:cs="Times New Roman"/>
          <w:sz w:val="24"/>
          <w:szCs w:val="24"/>
          <w:lang w:eastAsia="pl-PL"/>
        </w:rPr>
        <w:t>Zamawiający zobowiązuje się do:</w:t>
      </w:r>
    </w:p>
    <w:p w14:paraId="1E133129" w14:textId="77777777" w:rsidR="001E1DBF" w:rsidRPr="000F22F7" w:rsidRDefault="001E1DBF" w:rsidP="00D37F02">
      <w:pPr>
        <w:widowControl w:val="0"/>
        <w:numPr>
          <w:ilvl w:val="0"/>
          <w:numId w:val="83"/>
        </w:numPr>
        <w:jc w:val="both"/>
        <w:rPr>
          <w:rFonts w:eastAsia="Calibri" w:cs="Times New Roman"/>
          <w:sz w:val="24"/>
          <w:szCs w:val="24"/>
          <w:lang w:eastAsia="pl-PL"/>
        </w:rPr>
      </w:pPr>
      <w:r w:rsidRPr="000F22F7">
        <w:rPr>
          <w:rFonts w:eastAsia="Calibri" w:cs="Times New Roman"/>
          <w:sz w:val="24"/>
          <w:szCs w:val="24"/>
          <w:lang w:eastAsia="pl-PL"/>
        </w:rPr>
        <w:t>udostępnienia Dostawcy miejsca realizacji przedmiotu umowy określonego w ust. 1 pkt 1),</w:t>
      </w:r>
    </w:p>
    <w:p w14:paraId="6151BB66" w14:textId="77777777" w:rsidR="001E1DBF" w:rsidRPr="000F22F7" w:rsidRDefault="001E1DBF" w:rsidP="00D37F02">
      <w:pPr>
        <w:widowControl w:val="0"/>
        <w:numPr>
          <w:ilvl w:val="0"/>
          <w:numId w:val="83"/>
        </w:numPr>
        <w:jc w:val="both"/>
        <w:rPr>
          <w:rFonts w:eastAsia="Calibri" w:cs="Times New Roman"/>
          <w:sz w:val="24"/>
          <w:szCs w:val="24"/>
          <w:lang w:eastAsia="pl-PL"/>
        </w:rPr>
      </w:pPr>
      <w:r w:rsidRPr="000F22F7">
        <w:rPr>
          <w:rFonts w:eastAsia="Calibri" w:cs="Times New Roman"/>
          <w:sz w:val="24"/>
          <w:szCs w:val="24"/>
          <w:lang w:eastAsia="pl-PL"/>
        </w:rPr>
        <w:t>współdziałania z Dostawcą w czasie realizacji umowy,</w:t>
      </w:r>
    </w:p>
    <w:p w14:paraId="178F192A" w14:textId="77777777" w:rsidR="001E1DBF" w:rsidRPr="000F22F7" w:rsidRDefault="001E1DBF" w:rsidP="00D37F02">
      <w:pPr>
        <w:widowControl w:val="0"/>
        <w:numPr>
          <w:ilvl w:val="0"/>
          <w:numId w:val="83"/>
        </w:numPr>
        <w:jc w:val="both"/>
        <w:rPr>
          <w:rFonts w:eastAsia="Calibri" w:cs="Times New Roman"/>
          <w:sz w:val="24"/>
          <w:szCs w:val="24"/>
          <w:lang w:eastAsia="pl-PL"/>
        </w:rPr>
      </w:pPr>
      <w:r w:rsidRPr="000F22F7">
        <w:rPr>
          <w:rFonts w:eastAsia="Calibri" w:cs="Times New Roman"/>
          <w:sz w:val="24"/>
          <w:szCs w:val="24"/>
          <w:lang w:eastAsia="pl-PL"/>
        </w:rPr>
        <w:t>ustanowienia osoby upoważnionej do kontaktów z Dostawcą zgodnie z § 8 ust. 1.</w:t>
      </w:r>
    </w:p>
    <w:p w14:paraId="67C52351" w14:textId="77777777" w:rsidR="001E1DBF" w:rsidRDefault="001E1DBF" w:rsidP="00D37F02">
      <w:pPr>
        <w:widowControl w:val="0"/>
        <w:numPr>
          <w:ilvl w:val="0"/>
          <w:numId w:val="81"/>
        </w:numPr>
        <w:ind w:left="357" w:hanging="357"/>
        <w:jc w:val="both"/>
        <w:rPr>
          <w:rFonts w:eastAsia="Times New Roman" w:cs="Times New Roman"/>
          <w:sz w:val="24"/>
          <w:szCs w:val="24"/>
          <w:lang w:eastAsia="en-US"/>
        </w:rPr>
      </w:pPr>
      <w:r w:rsidRPr="000F22F7">
        <w:rPr>
          <w:rFonts w:eastAsia="Times New Roman" w:cs="Times New Roman"/>
          <w:sz w:val="24"/>
          <w:szCs w:val="24"/>
          <w:lang w:eastAsia="en-US"/>
        </w:rPr>
        <w:t xml:space="preserve">Wyroby medyczne powinny spełniać wymogi określone w rozporządzeniu Parlamentu Europejskiego i Rady UE 2017/745 z 5 kwietnia 2017 r. w sprawie wyrobów medycznych (…), a także ustawy z dnia </w:t>
      </w:r>
      <w:r w:rsidRPr="000F22F7">
        <w:rPr>
          <w:rFonts w:eastAsia="Calibri" w:cs="Times New Roman"/>
          <w:sz w:val="24"/>
          <w:szCs w:val="24"/>
          <w:lang w:eastAsia="en-US"/>
        </w:rPr>
        <w:t xml:space="preserve">7 kwietnia 2022 r. o wyrobach medycznych </w:t>
      </w:r>
      <w:hyperlink r:id="rId85" w:history="1">
        <w:r w:rsidRPr="000F22F7">
          <w:rPr>
            <w:rFonts w:eastAsia="Times New Roman" w:cs="Times New Roman"/>
            <w:sz w:val="24"/>
            <w:szCs w:val="24"/>
            <w:u w:val="single"/>
            <w:lang w:eastAsia="en-US"/>
          </w:rPr>
          <w:t>(Dz.U. z 2022 r. poz. 974 ze zm.)</w:t>
        </w:r>
      </w:hyperlink>
      <w:r w:rsidRPr="000F22F7">
        <w:rPr>
          <w:rFonts w:eastAsia="Times New Roman" w:cs="Times New Roman"/>
          <w:sz w:val="24"/>
          <w:szCs w:val="24"/>
          <w:lang w:eastAsia="en-US"/>
        </w:rPr>
        <w:t xml:space="preserve"> – z ewentualnym uwzględnieniem okresów przejściowych określonych w tych przepisach.</w:t>
      </w:r>
    </w:p>
    <w:p w14:paraId="5706EC1F" w14:textId="77777777" w:rsidR="00074872" w:rsidRDefault="00074872" w:rsidP="00074872">
      <w:pPr>
        <w:widowControl w:val="0"/>
        <w:ind w:left="357"/>
        <w:jc w:val="both"/>
        <w:rPr>
          <w:rFonts w:eastAsia="Times New Roman" w:cs="Times New Roman"/>
          <w:sz w:val="24"/>
          <w:szCs w:val="24"/>
          <w:lang w:eastAsia="en-US"/>
        </w:rPr>
      </w:pPr>
    </w:p>
    <w:p w14:paraId="13D31056" w14:textId="77777777" w:rsidR="00074872" w:rsidRPr="000F22F7" w:rsidRDefault="00074872" w:rsidP="00074872">
      <w:pPr>
        <w:widowControl w:val="0"/>
        <w:jc w:val="center"/>
        <w:rPr>
          <w:rFonts w:eastAsia="Calibri" w:cs="Times New Roman"/>
          <w:b/>
          <w:sz w:val="24"/>
          <w:szCs w:val="24"/>
          <w:lang w:eastAsia="pl-PL"/>
        </w:rPr>
      </w:pPr>
      <w:r w:rsidRPr="000F22F7">
        <w:rPr>
          <w:rFonts w:eastAsia="Calibri" w:cs="Times New Roman"/>
          <w:b/>
          <w:sz w:val="24"/>
          <w:szCs w:val="24"/>
          <w:lang w:eastAsia="pl-PL"/>
        </w:rPr>
        <w:t>Termin wykonania umowy</w:t>
      </w:r>
    </w:p>
    <w:p w14:paraId="23267362" w14:textId="77777777" w:rsidR="00074872" w:rsidRPr="000F22F7" w:rsidRDefault="00074872" w:rsidP="00074872">
      <w:pPr>
        <w:widowControl w:val="0"/>
        <w:jc w:val="center"/>
        <w:rPr>
          <w:rFonts w:eastAsia="Calibri" w:cs="Times New Roman"/>
          <w:b/>
          <w:sz w:val="24"/>
          <w:szCs w:val="24"/>
          <w:lang w:eastAsia="pl-PL"/>
        </w:rPr>
      </w:pPr>
      <w:r w:rsidRPr="000F22F7">
        <w:rPr>
          <w:rFonts w:eastAsia="Calibri" w:cs="Times New Roman"/>
          <w:b/>
          <w:sz w:val="24"/>
          <w:szCs w:val="24"/>
          <w:lang w:eastAsia="pl-PL"/>
        </w:rPr>
        <w:t>§ 3</w:t>
      </w:r>
    </w:p>
    <w:p w14:paraId="79011207" w14:textId="51BC06A7" w:rsidR="00A261AA" w:rsidRPr="00D8571B" w:rsidRDefault="00074872" w:rsidP="00A261AA">
      <w:pPr>
        <w:widowControl w:val="0"/>
        <w:numPr>
          <w:ilvl w:val="0"/>
          <w:numId w:val="84"/>
        </w:numPr>
        <w:jc w:val="both"/>
        <w:rPr>
          <w:rFonts w:eastAsia="Calibri" w:cs="Times New Roman"/>
          <w:sz w:val="24"/>
          <w:szCs w:val="24"/>
          <w:lang w:eastAsia="pl-PL"/>
        </w:rPr>
      </w:pPr>
      <w:r w:rsidRPr="00D8571B">
        <w:rPr>
          <w:rFonts w:eastAsia="Calibri" w:cs="Times New Roman"/>
          <w:sz w:val="24"/>
          <w:szCs w:val="24"/>
          <w:lang w:eastAsia="pl-PL"/>
        </w:rPr>
        <w:t xml:space="preserve">Realizacja przedmiotu umowy nastąpi w terminie do </w:t>
      </w:r>
      <w:bookmarkStart w:id="86" w:name="_Hlk132184304"/>
      <w:r w:rsidR="00D8571B">
        <w:rPr>
          <w:rFonts w:eastAsia="Calibri" w:cs="Times New Roman"/>
          <w:b/>
          <w:bCs/>
          <w:sz w:val="24"/>
          <w:szCs w:val="24"/>
          <w:lang w:eastAsia="pl-PL"/>
        </w:rPr>
        <w:t>……</w:t>
      </w:r>
      <w:bookmarkEnd w:id="86"/>
      <w:r w:rsidR="00D8571B">
        <w:rPr>
          <w:rFonts w:eastAsia="Calibri" w:cs="Times New Roman"/>
          <w:b/>
          <w:bCs/>
          <w:sz w:val="24"/>
          <w:szCs w:val="24"/>
          <w:lang w:eastAsia="pl-PL"/>
        </w:rPr>
        <w:t xml:space="preserve">……. r. </w:t>
      </w:r>
      <w:r w:rsidR="00B471F9" w:rsidRPr="00D8571B">
        <w:rPr>
          <w:rFonts w:eastAsia="Calibri" w:cs="Times New Roman"/>
          <w:sz w:val="24"/>
          <w:szCs w:val="24"/>
          <w:lang w:eastAsia="pl-PL"/>
        </w:rPr>
        <w:t xml:space="preserve"> Przez realizację przedmiotu umowy Strony rozumieją</w:t>
      </w:r>
      <w:r w:rsidR="00A261AA" w:rsidRPr="00D8571B">
        <w:rPr>
          <w:rFonts w:eastAsia="Calibri" w:cs="Times New Roman"/>
          <w:sz w:val="24"/>
          <w:szCs w:val="24"/>
          <w:lang w:eastAsia="pl-PL"/>
        </w:rPr>
        <w:t xml:space="preserve">  dostaw</w:t>
      </w:r>
      <w:r w:rsidR="00B471F9" w:rsidRPr="00D8571B">
        <w:rPr>
          <w:rFonts w:eastAsia="Calibri" w:cs="Times New Roman"/>
          <w:sz w:val="24"/>
          <w:szCs w:val="24"/>
          <w:lang w:eastAsia="pl-PL"/>
        </w:rPr>
        <w:t>ę</w:t>
      </w:r>
      <w:r w:rsidR="00A261AA" w:rsidRPr="00D8571B">
        <w:rPr>
          <w:rFonts w:eastAsia="Calibri" w:cs="Times New Roman"/>
          <w:sz w:val="24"/>
          <w:szCs w:val="24"/>
          <w:lang w:eastAsia="pl-PL"/>
        </w:rPr>
        <w:t xml:space="preserve"> i montaż oraz uruchomienie przedmiotu umowy wraz z przeprowadzeniem pierwszego szkolenia.</w:t>
      </w:r>
    </w:p>
    <w:p w14:paraId="3C9AACD3" w14:textId="2137E339" w:rsidR="00A261AA" w:rsidRPr="00B427FA" w:rsidRDefault="00B471F9" w:rsidP="000E4087">
      <w:pPr>
        <w:widowControl w:val="0"/>
        <w:numPr>
          <w:ilvl w:val="0"/>
          <w:numId w:val="84"/>
        </w:numPr>
        <w:jc w:val="both"/>
        <w:rPr>
          <w:rFonts w:eastAsia="Calibri" w:cs="Times New Roman"/>
          <w:sz w:val="24"/>
          <w:szCs w:val="24"/>
          <w:lang w:eastAsia="pl-PL"/>
        </w:rPr>
      </w:pPr>
      <w:r>
        <w:rPr>
          <w:rFonts w:eastAsia="Calibri" w:cs="Times New Roman"/>
          <w:sz w:val="24"/>
          <w:szCs w:val="24"/>
          <w:lang w:eastAsia="pl-PL"/>
        </w:rPr>
        <w:t>Dostawca zobowiązany jest do przeprowadzenia następujących szkoleń:</w:t>
      </w:r>
    </w:p>
    <w:p w14:paraId="2E3C7AAE" w14:textId="00E416EC" w:rsidR="00A261AA" w:rsidRPr="00B427FA" w:rsidRDefault="00B471F9" w:rsidP="00A261AA">
      <w:pPr>
        <w:widowControl w:val="0"/>
        <w:ind w:left="360"/>
        <w:jc w:val="both"/>
        <w:rPr>
          <w:rFonts w:eastAsia="Calibri" w:cs="Times New Roman"/>
          <w:sz w:val="24"/>
          <w:szCs w:val="24"/>
          <w:lang w:eastAsia="pl-PL"/>
        </w:rPr>
      </w:pPr>
      <w:r>
        <w:rPr>
          <w:rFonts w:eastAsia="Calibri" w:cs="Times New Roman"/>
          <w:sz w:val="24"/>
          <w:szCs w:val="24"/>
          <w:lang w:eastAsia="pl-PL"/>
        </w:rPr>
        <w:t>1)</w:t>
      </w:r>
      <w:r w:rsidR="00A261AA" w:rsidRPr="00B427FA">
        <w:rPr>
          <w:rFonts w:eastAsia="Calibri" w:cs="Times New Roman"/>
          <w:sz w:val="24"/>
          <w:szCs w:val="24"/>
          <w:lang w:eastAsia="pl-PL"/>
        </w:rPr>
        <w:t xml:space="preserve"> pierwsze szkolenie bezpośrednio po dostawie i montażu oraz uruchomieniu przedmiotu umowy, w miejscu zamontowania przedmiotu zamówienia u zamawiającego, potwierdzone certyfikatami dla każdej przeszkolonej osoby,</w:t>
      </w:r>
    </w:p>
    <w:p w14:paraId="15253CAA" w14:textId="6DEA13ED" w:rsidR="00074872" w:rsidRPr="00A261AA" w:rsidRDefault="00B471F9" w:rsidP="00A261AA">
      <w:pPr>
        <w:widowControl w:val="0"/>
        <w:ind w:left="360"/>
        <w:jc w:val="both"/>
        <w:rPr>
          <w:rFonts w:eastAsia="Calibri" w:cs="Times New Roman"/>
          <w:color w:val="00B050"/>
          <w:sz w:val="24"/>
          <w:szCs w:val="24"/>
          <w:lang w:eastAsia="pl-PL"/>
        </w:rPr>
      </w:pPr>
      <w:r>
        <w:rPr>
          <w:rFonts w:eastAsia="Calibri" w:cs="Times New Roman"/>
          <w:sz w:val="24"/>
          <w:szCs w:val="24"/>
          <w:lang w:eastAsia="pl-PL"/>
        </w:rPr>
        <w:t>2</w:t>
      </w:r>
      <w:r w:rsidR="00A261AA" w:rsidRPr="00B427FA">
        <w:rPr>
          <w:rFonts w:eastAsia="Calibri" w:cs="Times New Roman"/>
          <w:sz w:val="24"/>
          <w:szCs w:val="24"/>
          <w:lang w:eastAsia="pl-PL"/>
        </w:rPr>
        <w:t>) drugie szkolenie w terminie uzgodnionym z zamawiającym (do 30 dni od pierwszego szkolenia), w miejscu zamontowania przedmiotu zamówienia u Zamawiającego</w:t>
      </w:r>
      <w:r>
        <w:rPr>
          <w:rFonts w:eastAsia="Calibri" w:cs="Times New Roman"/>
          <w:sz w:val="24"/>
          <w:szCs w:val="24"/>
          <w:lang w:eastAsia="pl-PL"/>
        </w:rPr>
        <w:t>.</w:t>
      </w:r>
    </w:p>
    <w:p w14:paraId="5094F2DD" w14:textId="77777777" w:rsidR="00074872" w:rsidRPr="000F22F7" w:rsidRDefault="00074872" w:rsidP="00D37F02">
      <w:pPr>
        <w:widowControl w:val="0"/>
        <w:numPr>
          <w:ilvl w:val="0"/>
          <w:numId w:val="84"/>
        </w:numPr>
        <w:jc w:val="both"/>
        <w:rPr>
          <w:rFonts w:eastAsia="Calibri" w:cs="Times New Roman"/>
          <w:sz w:val="24"/>
          <w:szCs w:val="24"/>
          <w:lang w:eastAsia="pl-PL"/>
        </w:rPr>
      </w:pPr>
      <w:r w:rsidRPr="000F22F7">
        <w:rPr>
          <w:rFonts w:eastAsia="Calibri" w:cs="Times New Roman"/>
          <w:sz w:val="24"/>
          <w:szCs w:val="24"/>
          <w:lang w:eastAsia="pl-PL"/>
        </w:rPr>
        <w:t>Dostawca na 7 dni przed planowanym terminem dostawy przedmiotu umowy uzgodni szczegółowy termin realizacji zamówienia z przedstawicielem Zamawiającego.</w:t>
      </w:r>
    </w:p>
    <w:p w14:paraId="7D35EF75" w14:textId="767F98FB" w:rsidR="00074872" w:rsidRPr="000F22F7" w:rsidRDefault="00074872" w:rsidP="00D37F02">
      <w:pPr>
        <w:widowControl w:val="0"/>
        <w:numPr>
          <w:ilvl w:val="0"/>
          <w:numId w:val="84"/>
        </w:numPr>
        <w:jc w:val="both"/>
        <w:rPr>
          <w:rFonts w:eastAsia="Calibri" w:cs="Times New Roman"/>
          <w:sz w:val="24"/>
          <w:szCs w:val="24"/>
          <w:lang w:eastAsia="pl-PL"/>
        </w:rPr>
      </w:pPr>
      <w:r w:rsidRPr="000F22F7">
        <w:rPr>
          <w:rFonts w:eastAsia="Calibri" w:cs="Times New Roman"/>
          <w:sz w:val="24"/>
          <w:szCs w:val="24"/>
          <w:lang w:eastAsia="pl-PL"/>
        </w:rPr>
        <w:t>Dokumentem potwierdzającym dostarczenie przez Dostawcę przedmiotu umowy wraz z</w:t>
      </w:r>
      <w:r w:rsidR="00B471F9">
        <w:rPr>
          <w:rFonts w:eastAsia="Calibri" w:cs="Times New Roman"/>
          <w:sz w:val="24"/>
          <w:szCs w:val="24"/>
          <w:lang w:eastAsia="pl-PL"/>
        </w:rPr>
        <w:t> </w:t>
      </w:r>
      <w:r w:rsidRPr="000F22F7">
        <w:rPr>
          <w:rFonts w:eastAsia="Calibri" w:cs="Times New Roman"/>
          <w:sz w:val="24"/>
          <w:szCs w:val="24"/>
          <w:lang w:eastAsia="pl-PL"/>
        </w:rPr>
        <w:t>dokumentacją,</w:t>
      </w:r>
      <w:r w:rsidRPr="000F22F7">
        <w:rPr>
          <w:rFonts w:eastAsia="Calibri" w:cs="Times New Roman"/>
          <w:b/>
          <w:sz w:val="24"/>
          <w:szCs w:val="24"/>
          <w:lang w:eastAsia="pl-PL"/>
        </w:rPr>
        <w:t xml:space="preserve"> </w:t>
      </w:r>
      <w:r w:rsidRPr="000F22F7">
        <w:rPr>
          <w:rFonts w:eastAsia="Calibri" w:cs="Times New Roman"/>
          <w:sz w:val="24"/>
          <w:szCs w:val="24"/>
          <w:lang w:eastAsia="pl-PL"/>
        </w:rPr>
        <w:t>o której mowa w § 2 ust. 1 pkt 4 oraz przeprowadzenie jego montażu i uruchomienia jest protokół zdawczo-odbiorczy stanowiący Załącznik nr 2 część A, a w zakresie przeprowadzonego I szkolenia pracowników szpitala – Załącznik nr 2 cześć B – protokół ze szkolenia personelu.</w:t>
      </w:r>
    </w:p>
    <w:p w14:paraId="19306048" w14:textId="265813DB" w:rsidR="00074872" w:rsidRPr="000F22F7" w:rsidRDefault="00074872" w:rsidP="00D37F02">
      <w:pPr>
        <w:widowControl w:val="0"/>
        <w:numPr>
          <w:ilvl w:val="0"/>
          <w:numId w:val="84"/>
        </w:numPr>
        <w:ind w:hanging="357"/>
        <w:jc w:val="both"/>
        <w:rPr>
          <w:rFonts w:eastAsia="Calibri" w:cs="Times New Roman"/>
          <w:sz w:val="24"/>
          <w:szCs w:val="24"/>
          <w:lang w:eastAsia="pl-PL"/>
        </w:rPr>
      </w:pPr>
      <w:r w:rsidRPr="000F22F7">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w:t>
      </w:r>
      <w:r w:rsidR="00993551" w:rsidRPr="00993551">
        <w:rPr>
          <w:rFonts w:eastAsia="Calibri" w:cs="Times New Roman"/>
          <w:sz w:val="24"/>
          <w:szCs w:val="24"/>
          <w:lang w:eastAsia="pl-PL"/>
        </w:rPr>
        <w:t xml:space="preserve">lub elektronicznej (poprzez </w:t>
      </w:r>
      <w:proofErr w:type="spellStart"/>
      <w:r w:rsidR="00993551" w:rsidRPr="00993551">
        <w:rPr>
          <w:rFonts w:eastAsia="Calibri" w:cs="Times New Roman"/>
          <w:sz w:val="24"/>
          <w:szCs w:val="24"/>
          <w:lang w:eastAsia="pl-PL"/>
        </w:rPr>
        <w:t>ePUAP</w:t>
      </w:r>
      <w:proofErr w:type="spellEnd"/>
      <w:r w:rsidR="00993551" w:rsidRPr="00993551">
        <w:rPr>
          <w:rFonts w:eastAsia="Calibri" w:cs="Times New Roman"/>
          <w:sz w:val="24"/>
          <w:szCs w:val="24"/>
          <w:lang w:eastAsia="pl-PL"/>
        </w:rPr>
        <w:t xml:space="preserve"> lub pocztę e-mail) </w:t>
      </w:r>
      <w:r w:rsidRPr="000F22F7">
        <w:rPr>
          <w:rFonts w:eastAsia="Calibri" w:cs="Times New Roman"/>
          <w:sz w:val="24"/>
          <w:szCs w:val="24"/>
          <w:lang w:eastAsia="pl-PL"/>
        </w:rPr>
        <w:t>z podaniem uzasadnienia.</w:t>
      </w:r>
    </w:p>
    <w:p w14:paraId="6FEA5889" w14:textId="77777777" w:rsidR="00074872" w:rsidRPr="000F22F7" w:rsidRDefault="00074872" w:rsidP="00D37F02">
      <w:pPr>
        <w:widowControl w:val="0"/>
        <w:numPr>
          <w:ilvl w:val="0"/>
          <w:numId w:val="84"/>
        </w:numPr>
        <w:ind w:hanging="357"/>
        <w:jc w:val="both"/>
        <w:rPr>
          <w:rFonts w:eastAsia="Calibri" w:cs="Times New Roman"/>
          <w:sz w:val="24"/>
          <w:szCs w:val="24"/>
          <w:lang w:eastAsia="pl-PL"/>
        </w:rPr>
      </w:pPr>
      <w:r w:rsidRPr="000F22F7">
        <w:rPr>
          <w:rFonts w:eastAsia="Calibri" w:cs="Times New Roman"/>
          <w:sz w:val="24"/>
          <w:szCs w:val="24"/>
          <w:lang w:eastAsia="pl-PL"/>
        </w:rPr>
        <w:t xml:space="preserve">W przypadku odstąpienia od umowy przez Zamawiającego na podstawie art. 456 ust. 1 ustawy </w:t>
      </w:r>
      <w:proofErr w:type="spellStart"/>
      <w:r w:rsidRPr="000F22F7">
        <w:rPr>
          <w:rFonts w:eastAsia="Calibri" w:cs="Times New Roman"/>
          <w:sz w:val="24"/>
          <w:szCs w:val="24"/>
          <w:lang w:eastAsia="pl-PL"/>
        </w:rPr>
        <w:t>pzp</w:t>
      </w:r>
      <w:proofErr w:type="spellEnd"/>
      <w:r w:rsidRPr="000F22F7">
        <w:rPr>
          <w:rFonts w:eastAsia="Calibri" w:cs="Times New Roman"/>
          <w:sz w:val="24"/>
          <w:szCs w:val="24"/>
          <w:lang w:eastAsia="pl-PL"/>
        </w:rPr>
        <w:t xml:space="preserve"> Dostawca może żądać wyłącznie wynagrodzenia należnego z tytułu wykonanej części umowy.</w:t>
      </w:r>
    </w:p>
    <w:p w14:paraId="4DAA51DC" w14:textId="77777777" w:rsidR="00D3379D" w:rsidRDefault="00D3379D" w:rsidP="00D3379D">
      <w:pPr>
        <w:widowControl w:val="0"/>
        <w:rPr>
          <w:rFonts w:eastAsia="Times New Roman" w:cs="Times New Roman"/>
          <w:b/>
          <w:bCs/>
          <w:sz w:val="24"/>
          <w:szCs w:val="24"/>
        </w:rPr>
      </w:pPr>
    </w:p>
    <w:p w14:paraId="1A133519" w14:textId="7DB9E689" w:rsidR="00D3379D" w:rsidRDefault="00993551" w:rsidP="00D3379D">
      <w:pPr>
        <w:widowControl w:val="0"/>
        <w:jc w:val="center"/>
        <w:rPr>
          <w:rFonts w:eastAsia="Times New Roman" w:cs="Times New Roman"/>
          <w:b/>
          <w:bCs/>
          <w:sz w:val="24"/>
          <w:szCs w:val="24"/>
        </w:rPr>
      </w:pPr>
      <w:r>
        <w:rPr>
          <w:rFonts w:eastAsia="Times New Roman" w:cs="Times New Roman"/>
          <w:b/>
          <w:bCs/>
          <w:sz w:val="24"/>
          <w:szCs w:val="24"/>
        </w:rPr>
        <w:t>Wartość</w:t>
      </w:r>
      <w:r w:rsidR="00D3379D">
        <w:rPr>
          <w:rFonts w:eastAsia="Times New Roman" w:cs="Times New Roman"/>
          <w:b/>
          <w:bCs/>
          <w:sz w:val="24"/>
          <w:szCs w:val="24"/>
        </w:rPr>
        <w:t xml:space="preserve"> przedmiotu umowy</w:t>
      </w:r>
    </w:p>
    <w:p w14:paraId="6DE8C131" w14:textId="7F0B7056" w:rsidR="00D3379D" w:rsidRDefault="00D3379D" w:rsidP="00D3379D">
      <w:pPr>
        <w:widowControl w:val="0"/>
        <w:jc w:val="center"/>
        <w:rPr>
          <w:rFonts w:eastAsia="Times New Roman" w:cs="Times New Roman"/>
          <w:b/>
          <w:bCs/>
          <w:sz w:val="24"/>
          <w:szCs w:val="24"/>
        </w:rPr>
      </w:pPr>
      <w:r w:rsidRPr="00993551">
        <w:rPr>
          <w:rFonts w:eastAsia="Times New Roman" w:cs="Times New Roman"/>
          <w:b/>
          <w:bCs/>
          <w:sz w:val="24"/>
          <w:szCs w:val="24"/>
        </w:rPr>
        <w:t xml:space="preserve">§ </w:t>
      </w:r>
      <w:r w:rsidR="00993551" w:rsidRPr="00993551">
        <w:rPr>
          <w:rFonts w:eastAsia="Times New Roman" w:cs="Times New Roman"/>
          <w:b/>
          <w:bCs/>
          <w:sz w:val="24"/>
          <w:szCs w:val="24"/>
        </w:rPr>
        <w:t>4</w:t>
      </w:r>
    </w:p>
    <w:p w14:paraId="3E5A794A" w14:textId="2A9A3F97" w:rsidR="00993551" w:rsidRPr="000F22F7" w:rsidRDefault="00993551" w:rsidP="00D37F02">
      <w:pPr>
        <w:widowControl w:val="0"/>
        <w:numPr>
          <w:ilvl w:val="0"/>
          <w:numId w:val="85"/>
        </w:numPr>
        <w:jc w:val="both"/>
        <w:rPr>
          <w:rFonts w:eastAsia="Calibri" w:cs="Times New Roman"/>
          <w:sz w:val="24"/>
          <w:szCs w:val="24"/>
          <w:lang w:eastAsia="pl-PL"/>
        </w:rPr>
      </w:pPr>
      <w:r w:rsidRPr="000F22F7">
        <w:rPr>
          <w:rFonts w:eastAsia="Calibri" w:cs="Times New Roman"/>
          <w:sz w:val="24"/>
          <w:szCs w:val="24"/>
          <w:lang w:eastAsia="pl-PL"/>
        </w:rPr>
        <w:t xml:space="preserve">Zamawiający zobowiązuje się zapłacić Dostawcy za wykonanie przedmiotu umowy kwotę: </w:t>
      </w:r>
      <w:r w:rsidRPr="000F22F7">
        <w:rPr>
          <w:rFonts w:eastAsia="Calibri" w:cs="Times New Roman"/>
          <w:b/>
          <w:bCs/>
          <w:sz w:val="24"/>
          <w:szCs w:val="24"/>
          <w:highlight w:val="lightGray"/>
          <w:lang w:eastAsia="pl-PL"/>
        </w:rPr>
        <w:t>...............................</w:t>
      </w:r>
      <w:r w:rsidRPr="000F22F7">
        <w:rPr>
          <w:rFonts w:eastAsia="Calibri" w:cs="Times New Roman"/>
          <w:b/>
          <w:bCs/>
          <w:sz w:val="24"/>
          <w:szCs w:val="24"/>
          <w:lang w:eastAsia="pl-PL"/>
        </w:rPr>
        <w:t xml:space="preserve"> brutto</w:t>
      </w:r>
      <w:r w:rsidR="00612205">
        <w:rPr>
          <w:rFonts w:eastAsia="Calibri" w:cs="Times New Roman"/>
          <w:b/>
          <w:bCs/>
          <w:sz w:val="24"/>
          <w:szCs w:val="24"/>
          <w:lang w:eastAsia="pl-PL"/>
        </w:rPr>
        <w:t>.</w:t>
      </w:r>
    </w:p>
    <w:p w14:paraId="2FEBECC4" w14:textId="77777777" w:rsidR="00993551" w:rsidRPr="000F22F7" w:rsidRDefault="00993551" w:rsidP="00D37F02">
      <w:pPr>
        <w:widowControl w:val="0"/>
        <w:numPr>
          <w:ilvl w:val="0"/>
          <w:numId w:val="85"/>
        </w:numPr>
        <w:jc w:val="both"/>
        <w:rPr>
          <w:rFonts w:eastAsia="Calibri" w:cs="Times New Roman"/>
          <w:sz w:val="24"/>
          <w:szCs w:val="24"/>
          <w:lang w:eastAsia="pl-PL"/>
        </w:rPr>
      </w:pPr>
      <w:r w:rsidRPr="000F22F7">
        <w:rPr>
          <w:rFonts w:eastAsia="Calibri" w:cs="Times New Roman"/>
          <w:sz w:val="24"/>
          <w:szCs w:val="24"/>
          <w:lang w:eastAsia="pl-PL"/>
        </w:rPr>
        <w:t>Kwota wskazana w ust. 1 zawiera w sobie m.in.:</w:t>
      </w:r>
    </w:p>
    <w:p w14:paraId="08E6EFBA" w14:textId="77777777" w:rsidR="00993551" w:rsidRPr="000F22F7" w:rsidRDefault="00993551" w:rsidP="00D37F02">
      <w:pPr>
        <w:widowControl w:val="0"/>
        <w:numPr>
          <w:ilvl w:val="0"/>
          <w:numId w:val="86"/>
        </w:numPr>
        <w:jc w:val="both"/>
        <w:rPr>
          <w:rFonts w:eastAsia="Calibri" w:cs="Times New Roman"/>
          <w:sz w:val="24"/>
          <w:szCs w:val="24"/>
          <w:lang w:eastAsia="pl-PL"/>
        </w:rPr>
      </w:pPr>
      <w:r w:rsidRPr="000F22F7">
        <w:rPr>
          <w:rFonts w:eastAsia="Calibri" w:cs="Times New Roman"/>
          <w:sz w:val="24"/>
          <w:szCs w:val="24"/>
          <w:lang w:eastAsia="pl-PL"/>
        </w:rPr>
        <w:t>koszt przedmiotu umowy oraz koszt opakowania, oznakowania, dostarczenia i rozładunku wraz ze stosownym ubezpieczeniem przewozowym,</w:t>
      </w:r>
    </w:p>
    <w:p w14:paraId="1E8761DA" w14:textId="77777777" w:rsidR="00993551" w:rsidRPr="000F22F7" w:rsidRDefault="00993551" w:rsidP="00D37F02">
      <w:pPr>
        <w:widowControl w:val="0"/>
        <w:numPr>
          <w:ilvl w:val="0"/>
          <w:numId w:val="86"/>
        </w:numPr>
        <w:jc w:val="both"/>
        <w:rPr>
          <w:rFonts w:eastAsia="Calibri" w:cs="Times New Roman"/>
          <w:sz w:val="24"/>
          <w:szCs w:val="24"/>
          <w:lang w:eastAsia="pl-PL"/>
        </w:rPr>
      </w:pPr>
      <w:r w:rsidRPr="000F22F7">
        <w:rPr>
          <w:rFonts w:eastAsia="Calibri" w:cs="Times New Roman"/>
          <w:sz w:val="24"/>
          <w:szCs w:val="24"/>
          <w:lang w:eastAsia="pl-PL"/>
        </w:rPr>
        <w:t>koszt montażu oraz uruchomienia przedmiotu umowy w miejscu wskazanym przez Zamawiającego,</w:t>
      </w:r>
    </w:p>
    <w:p w14:paraId="4AC1B346" w14:textId="77777777" w:rsidR="00993551" w:rsidRPr="00B42AFC" w:rsidRDefault="00993551" w:rsidP="00D37F02">
      <w:pPr>
        <w:widowControl w:val="0"/>
        <w:numPr>
          <w:ilvl w:val="0"/>
          <w:numId w:val="86"/>
        </w:numPr>
        <w:jc w:val="both"/>
        <w:rPr>
          <w:rFonts w:eastAsia="Calibri" w:cs="Times New Roman"/>
          <w:sz w:val="24"/>
          <w:szCs w:val="24"/>
          <w:lang w:eastAsia="pl-PL"/>
        </w:rPr>
      </w:pPr>
      <w:r w:rsidRPr="000F22F7">
        <w:rPr>
          <w:rFonts w:eastAsia="Calibri" w:cs="Times New Roman"/>
          <w:sz w:val="24"/>
          <w:szCs w:val="24"/>
          <w:lang w:eastAsia="pl-PL"/>
        </w:rPr>
        <w:t xml:space="preserve">koszt instrukcji użytkowania i dokumentacji dostarczonego przedmiotu umowy, sporządzonych w języku polskim (o ile przepisy prawa nie stanowią </w:t>
      </w:r>
      <w:r w:rsidRPr="00B42AFC">
        <w:rPr>
          <w:rFonts w:eastAsia="Calibri" w:cs="Times New Roman"/>
          <w:sz w:val="24"/>
          <w:szCs w:val="24"/>
          <w:lang w:eastAsia="pl-PL"/>
        </w:rPr>
        <w:t>inaczej) oraz wymaganych szkoleń,</w:t>
      </w:r>
    </w:p>
    <w:p w14:paraId="04075E6C" w14:textId="7BDBB154" w:rsidR="00993551" w:rsidRPr="000F22F7" w:rsidRDefault="00993551" w:rsidP="00D37F02">
      <w:pPr>
        <w:widowControl w:val="0"/>
        <w:numPr>
          <w:ilvl w:val="0"/>
          <w:numId w:val="86"/>
        </w:numPr>
        <w:jc w:val="both"/>
        <w:rPr>
          <w:rFonts w:eastAsia="Calibri" w:cs="Times New Roman"/>
          <w:sz w:val="24"/>
          <w:szCs w:val="24"/>
          <w:lang w:eastAsia="pl-PL"/>
        </w:rPr>
      </w:pPr>
      <w:r w:rsidRPr="00B42AFC">
        <w:rPr>
          <w:rFonts w:eastAsia="Calibri" w:cs="Times New Roman"/>
          <w:sz w:val="24"/>
          <w:szCs w:val="24"/>
          <w:lang w:eastAsia="pl-PL"/>
        </w:rPr>
        <w:t xml:space="preserve">koszt obsługi gwarancyjnej, w tym koszty materiałów, robocizny, konsultacji, dojazdów, etc. (termin biegu gwarancji liczony jest od daty </w:t>
      </w:r>
      <w:r w:rsidR="00B76A07" w:rsidRPr="00B42AFC">
        <w:rPr>
          <w:rFonts w:eastAsia="Calibri" w:cs="Times New Roman"/>
          <w:sz w:val="24"/>
          <w:szCs w:val="24"/>
          <w:lang w:eastAsia="pl-PL"/>
        </w:rPr>
        <w:t>podpisania</w:t>
      </w:r>
      <w:r w:rsidRPr="00B42AFC">
        <w:rPr>
          <w:rFonts w:eastAsia="Calibri" w:cs="Times New Roman"/>
          <w:sz w:val="24"/>
          <w:szCs w:val="24"/>
          <w:lang w:eastAsia="pl-PL"/>
        </w:rPr>
        <w:t xml:space="preserve"> </w:t>
      </w:r>
      <w:r w:rsidRPr="000F22F7">
        <w:rPr>
          <w:rFonts w:eastAsia="Calibri" w:cs="Times New Roman"/>
          <w:sz w:val="24"/>
          <w:szCs w:val="24"/>
          <w:lang w:eastAsia="pl-PL"/>
        </w:rPr>
        <w:t>protokołu zdawczo-odbiorczego przedmiotu umowy).</w:t>
      </w:r>
    </w:p>
    <w:p w14:paraId="29BE0E7B" w14:textId="77777777" w:rsidR="00993551" w:rsidRPr="000F22F7" w:rsidRDefault="00993551" w:rsidP="00D37F02">
      <w:pPr>
        <w:widowControl w:val="0"/>
        <w:numPr>
          <w:ilvl w:val="0"/>
          <w:numId w:val="85"/>
        </w:numPr>
        <w:jc w:val="both"/>
        <w:rPr>
          <w:rFonts w:eastAsia="Times New Roman" w:cs="Times New Roman"/>
          <w:sz w:val="24"/>
          <w:szCs w:val="24"/>
          <w:lang w:eastAsia="en-US"/>
        </w:rPr>
      </w:pPr>
      <w:r w:rsidRPr="000F22F7">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319FBA6F" w14:textId="77777777" w:rsidR="00D3379D" w:rsidRDefault="00D3379D" w:rsidP="00D3379D">
      <w:pPr>
        <w:widowControl w:val="0"/>
        <w:tabs>
          <w:tab w:val="left" w:pos="491"/>
        </w:tabs>
        <w:ind w:left="357"/>
        <w:jc w:val="both"/>
        <w:textAlignment w:val="baseline"/>
        <w:rPr>
          <w:rFonts w:eastAsia="SimSun" w:cs="Times New Roman"/>
          <w:bCs/>
          <w:kern w:val="2"/>
          <w:sz w:val="24"/>
          <w:szCs w:val="24"/>
          <w:lang w:eastAsia="zh-CN" w:bidi="hi-IN"/>
        </w:rPr>
      </w:pPr>
    </w:p>
    <w:p w14:paraId="57BFFA88" w14:textId="77777777" w:rsidR="00D3379D" w:rsidRDefault="00D3379D" w:rsidP="00D3379D">
      <w:pPr>
        <w:widowControl w:val="0"/>
        <w:jc w:val="center"/>
        <w:rPr>
          <w:rFonts w:eastAsia="Times New Roman" w:cs="Times New Roman"/>
          <w:b/>
          <w:bCs/>
          <w:sz w:val="24"/>
          <w:szCs w:val="24"/>
        </w:rPr>
      </w:pPr>
      <w:r>
        <w:rPr>
          <w:rFonts w:eastAsia="Times New Roman" w:cs="Times New Roman"/>
          <w:b/>
          <w:bCs/>
          <w:sz w:val="24"/>
          <w:szCs w:val="24"/>
        </w:rPr>
        <w:t>Warunki płatności</w:t>
      </w:r>
    </w:p>
    <w:p w14:paraId="7AFB14CF" w14:textId="3E06092A" w:rsidR="00D3379D" w:rsidRDefault="00D3379D" w:rsidP="00D3379D">
      <w:pPr>
        <w:widowControl w:val="0"/>
        <w:jc w:val="center"/>
        <w:rPr>
          <w:rFonts w:eastAsia="Times New Roman" w:cs="Times New Roman"/>
          <w:b/>
          <w:bCs/>
          <w:sz w:val="24"/>
          <w:szCs w:val="24"/>
        </w:rPr>
      </w:pPr>
      <w:r w:rsidRPr="00993551">
        <w:rPr>
          <w:rFonts w:eastAsia="Times New Roman" w:cs="Times New Roman"/>
          <w:b/>
          <w:bCs/>
          <w:sz w:val="24"/>
          <w:szCs w:val="24"/>
        </w:rPr>
        <w:t xml:space="preserve">§ </w:t>
      </w:r>
      <w:r w:rsidR="00993551" w:rsidRPr="00993551">
        <w:rPr>
          <w:rFonts w:eastAsia="Times New Roman" w:cs="Times New Roman"/>
          <w:b/>
          <w:bCs/>
          <w:sz w:val="24"/>
          <w:szCs w:val="24"/>
        </w:rPr>
        <w:t>5</w:t>
      </w:r>
    </w:p>
    <w:p w14:paraId="4678388A" w14:textId="64BDCABD" w:rsidR="00993551" w:rsidRDefault="00D3379D" w:rsidP="00693CFF">
      <w:pPr>
        <w:widowControl w:val="0"/>
        <w:numPr>
          <w:ilvl w:val="0"/>
          <w:numId w:val="76"/>
        </w:numPr>
        <w:tabs>
          <w:tab w:val="clear" w:pos="357"/>
          <w:tab w:val="left" w:pos="360"/>
        </w:tabs>
        <w:jc w:val="both"/>
        <w:rPr>
          <w:rFonts w:eastAsia="Times New Roman" w:cs="Times New Roman"/>
          <w:sz w:val="24"/>
          <w:szCs w:val="24"/>
        </w:rPr>
      </w:pPr>
      <w:bookmarkStart w:id="87" w:name="_Hlk159923473"/>
      <w:r w:rsidRPr="00993551">
        <w:rPr>
          <w:rFonts w:eastAsia="Times New Roman" w:cs="Times New Roman"/>
          <w:sz w:val="24"/>
          <w:szCs w:val="24"/>
        </w:rPr>
        <w:t xml:space="preserve">Zamawiający zobowiązuje się dokonać zapłaty za towar w </w:t>
      </w:r>
      <w:bookmarkEnd w:id="87"/>
      <w:r w:rsidRPr="00993551">
        <w:rPr>
          <w:rFonts w:eastAsia="Times New Roman" w:cs="Times New Roman"/>
          <w:sz w:val="24"/>
          <w:szCs w:val="24"/>
        </w:rPr>
        <w:t xml:space="preserve">terminie do </w:t>
      </w:r>
      <w:r w:rsidRPr="00993551">
        <w:rPr>
          <w:rFonts w:eastAsia="Times New Roman" w:cs="Times New Roman"/>
          <w:b/>
          <w:bCs/>
          <w:sz w:val="24"/>
          <w:szCs w:val="24"/>
        </w:rPr>
        <w:t>60 dni</w:t>
      </w:r>
      <w:r w:rsidRPr="00993551">
        <w:rPr>
          <w:rFonts w:eastAsia="Times New Roman" w:cs="Times New Roman"/>
          <w:sz w:val="24"/>
          <w:szCs w:val="24"/>
        </w:rPr>
        <w:t xml:space="preserve"> od daty otrzymania </w:t>
      </w:r>
      <w:r w:rsidR="00993551" w:rsidRPr="00993551">
        <w:rPr>
          <w:rFonts w:eastAsia="Times New Roman" w:cs="Times New Roman"/>
          <w:sz w:val="24"/>
          <w:szCs w:val="24"/>
        </w:rPr>
        <w:t xml:space="preserve">oryginału prawidłowo wystawionej i dostarczonej do Zamawiającego faktury i po zrealizowaniu </w:t>
      </w:r>
      <w:r w:rsidR="00993551" w:rsidRPr="00993551">
        <w:rPr>
          <w:rFonts w:eastAsia="Times New Roman" w:cs="Times New Roman"/>
          <w:sz w:val="24"/>
          <w:szCs w:val="24"/>
        </w:rPr>
        <w:lastRenderedPageBreak/>
        <w:t>zamówienia potwierdzonego przez upoważnionego pracownika Zamawiającego. Wpłaty dokonywane będą przelewem na rachunek bankowy</w:t>
      </w:r>
      <w:r w:rsidR="00993551">
        <w:rPr>
          <w:rFonts w:eastAsia="Times New Roman" w:cs="Times New Roman"/>
          <w:sz w:val="24"/>
          <w:szCs w:val="24"/>
        </w:rPr>
        <w:t xml:space="preserve"> Dostawcy nr ………………………………………………... </w:t>
      </w:r>
    </w:p>
    <w:p w14:paraId="0D1DEF09" w14:textId="77777777" w:rsidR="00993551" w:rsidRDefault="00993551" w:rsidP="00993551">
      <w:pPr>
        <w:widowControl w:val="0"/>
        <w:ind w:left="357"/>
        <w:jc w:val="both"/>
        <w:rPr>
          <w:rFonts w:eastAsia="Times New Roman" w:cs="Times New Roman"/>
          <w:sz w:val="24"/>
          <w:szCs w:val="24"/>
        </w:rPr>
      </w:pPr>
      <w:r>
        <w:rPr>
          <w:rFonts w:eastAsia="Times New Roman" w:cs="Times New Roman"/>
          <w:sz w:val="24"/>
          <w:szCs w:val="24"/>
        </w:rPr>
        <w:t>W przypadku zmiany rachunku bankowego Dostawca sporządzi stosowny aneks i dostarczy go Zamawiającemu.</w:t>
      </w:r>
    </w:p>
    <w:p w14:paraId="1985361D"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0F22F7">
        <w:rPr>
          <w:rFonts w:eastAsia="Calibri" w:cs="Times New Roman"/>
          <w:sz w:val="24"/>
          <w:szCs w:val="24"/>
          <w:lang w:eastAsia="pl-PL"/>
        </w:rPr>
        <w:t>Dostawca zobowiązany jest do wystawienia faktury nie wcześniej niż w dniu podpisania przez Strony bezusterkowego protokołu zdawczo-odbiorczego oraz protokołu szkolenia, określonych w § 3 ust. 3.</w:t>
      </w:r>
    </w:p>
    <w:p w14:paraId="36EC469A"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Dostawca ma obowiązek wystawić fakturę korygującą cenę wyższą od ceny z umowy, w terminie 2 dni roboczych, licząc od dnia zgłoszenia niezgodności.</w:t>
      </w:r>
    </w:p>
    <w:p w14:paraId="235E38CD"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88" w:name="_Hlk51742710"/>
      <w:bookmarkEnd w:id="88"/>
    </w:p>
    <w:p w14:paraId="5EB3ED10" w14:textId="6BCC3FB9"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Zamawiający dopuszcza przesyłanie faktur na adres email: </w:t>
      </w:r>
      <w:hyperlink r:id="rId86" w:history="1">
        <w:r w:rsidRPr="00DC1F12">
          <w:rPr>
            <w:rStyle w:val="Hipercze"/>
            <w:rFonts w:eastAsia="Calibri" w:cs="Times New Roman"/>
            <w:sz w:val="24"/>
            <w:szCs w:val="24"/>
            <w:lang w:eastAsia="pl-PL"/>
          </w:rPr>
          <w:t>faktury@dietl.kraków.pl</w:t>
        </w:r>
      </w:hyperlink>
      <w:r>
        <w:rPr>
          <w:rFonts w:eastAsia="Calibri" w:cs="Times New Roman"/>
          <w:sz w:val="24"/>
          <w:szCs w:val="24"/>
          <w:u w:val="single"/>
          <w:lang w:eastAsia="pl-PL"/>
        </w:rPr>
        <w:t xml:space="preserve"> </w:t>
      </w:r>
      <w:r w:rsidRPr="00993551">
        <w:rPr>
          <w:rFonts w:eastAsia="Calibri" w:cs="Times New Roman"/>
          <w:sz w:val="24"/>
          <w:szCs w:val="24"/>
          <w:lang w:eastAsia="pl-PL"/>
        </w:rPr>
        <w:t xml:space="preserve">jak i za pośrednictwem Platformy Elektronicznego Fakturowania (PEF). </w:t>
      </w:r>
    </w:p>
    <w:p w14:paraId="3CBE5657"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364203B3"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Times New Roman" w:cs="Times New Roman"/>
          <w:sz w:val="24"/>
          <w:szCs w:val="24"/>
        </w:rPr>
        <w:t>Ceny na fakturze będą z wyszczególnionym podatkiem VAT (cena jednostkowa netto, stawka podatku VAT, wartość netto, wartość brutto, wartość VAT).</w:t>
      </w:r>
    </w:p>
    <w:p w14:paraId="2AE65CAC"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Za termin dokonania zapłaty przyjmuje się datę obciążenia rachunku bankowego Zamawiającego.</w:t>
      </w:r>
    </w:p>
    <w:p w14:paraId="724763AF" w14:textId="77777777" w:rsidR="00993551"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Do ewentualnych opóźnień w zapłacie zastosowanie ma ustawa z dnia 8.03.2013 r. o przeciwdziałaniu nadmiernym opóźnieniom w transakcjach handlowyc</w:t>
      </w:r>
      <w:r>
        <w:rPr>
          <w:rFonts w:eastAsia="Calibri" w:cs="Times New Roman"/>
          <w:sz w:val="24"/>
          <w:szCs w:val="24"/>
          <w:lang w:eastAsia="pl-PL"/>
        </w:rPr>
        <w:t>h.</w:t>
      </w:r>
    </w:p>
    <w:p w14:paraId="749ADE77" w14:textId="7BB88EB3" w:rsidR="00D3379D" w:rsidRDefault="00993551" w:rsidP="00693CFF">
      <w:pPr>
        <w:widowControl w:val="0"/>
        <w:numPr>
          <w:ilvl w:val="0"/>
          <w:numId w:val="76"/>
        </w:numPr>
        <w:tabs>
          <w:tab w:val="clear" w:pos="357"/>
          <w:tab w:val="left" w:pos="360"/>
        </w:tabs>
        <w:jc w:val="both"/>
        <w:rPr>
          <w:rFonts w:eastAsia="Calibri" w:cs="Times New Roman"/>
          <w:sz w:val="24"/>
          <w:szCs w:val="24"/>
          <w:lang w:eastAsia="pl-PL"/>
        </w:rPr>
      </w:pPr>
      <w:r w:rsidRPr="00993551">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243FF3D" w14:textId="77777777" w:rsidR="00993551" w:rsidRPr="00993551" w:rsidRDefault="00993551" w:rsidP="00993551">
      <w:pPr>
        <w:widowControl w:val="0"/>
        <w:tabs>
          <w:tab w:val="left" w:pos="360"/>
        </w:tabs>
        <w:ind w:left="357"/>
        <w:jc w:val="both"/>
        <w:rPr>
          <w:rFonts w:eastAsia="Calibri" w:cs="Times New Roman"/>
          <w:sz w:val="24"/>
          <w:szCs w:val="24"/>
          <w:lang w:eastAsia="pl-PL"/>
        </w:rPr>
      </w:pPr>
    </w:p>
    <w:p w14:paraId="4DC73955" w14:textId="77777777" w:rsidR="00D3379D" w:rsidRDefault="00D3379D" w:rsidP="00D3379D">
      <w:pPr>
        <w:widowControl w:val="0"/>
        <w:jc w:val="center"/>
        <w:rPr>
          <w:rFonts w:eastAsia="Times New Roman" w:cs="Times New Roman"/>
          <w:b/>
          <w:bCs/>
          <w:sz w:val="24"/>
          <w:szCs w:val="24"/>
        </w:rPr>
      </w:pPr>
      <w:r w:rsidRPr="00993551">
        <w:rPr>
          <w:rFonts w:eastAsia="Times New Roman" w:cs="Times New Roman"/>
          <w:b/>
          <w:bCs/>
          <w:sz w:val="24"/>
          <w:szCs w:val="24"/>
        </w:rPr>
        <w:t>§ 6</w:t>
      </w:r>
    </w:p>
    <w:p w14:paraId="03840091" w14:textId="1B3ED9ED" w:rsidR="00993551" w:rsidRPr="000F22F7" w:rsidRDefault="00993551" w:rsidP="00D37F02">
      <w:pPr>
        <w:widowControl w:val="0"/>
        <w:numPr>
          <w:ilvl w:val="0"/>
          <w:numId w:val="87"/>
        </w:numPr>
        <w:tabs>
          <w:tab w:val="left" w:pos="360"/>
        </w:tabs>
        <w:jc w:val="both"/>
        <w:rPr>
          <w:rFonts w:eastAsia="Times New Roman" w:cs="Times New Roman"/>
          <w:sz w:val="24"/>
          <w:szCs w:val="24"/>
        </w:rPr>
      </w:pPr>
      <w:r w:rsidRPr="000F22F7">
        <w:rPr>
          <w:rFonts w:eastAsia="Times New Roman" w:cs="Times New Roman"/>
          <w:sz w:val="24"/>
          <w:szCs w:val="24"/>
        </w:rPr>
        <w:t xml:space="preserve">Dostawca udziela Zamawiającemu gwarancji na okres </w:t>
      </w:r>
      <w:r w:rsidRPr="000F22F7">
        <w:rPr>
          <w:rFonts w:eastAsia="Times New Roman" w:cs="Times New Roman"/>
          <w:b/>
          <w:bCs/>
          <w:sz w:val="24"/>
          <w:szCs w:val="24"/>
          <w:highlight w:val="lightGray"/>
        </w:rPr>
        <w:t xml:space="preserve">…………. </w:t>
      </w:r>
      <w:r w:rsidR="00C63702">
        <w:rPr>
          <w:rFonts w:eastAsia="Times New Roman" w:cs="Times New Roman"/>
          <w:b/>
          <w:bCs/>
          <w:sz w:val="24"/>
          <w:szCs w:val="24"/>
        </w:rPr>
        <w:t>lat</w:t>
      </w:r>
      <w:r w:rsidRPr="000F22F7">
        <w:rPr>
          <w:rFonts w:eastAsia="Times New Roman" w:cs="Times New Roman"/>
          <w:b/>
          <w:bCs/>
          <w:sz w:val="24"/>
          <w:szCs w:val="24"/>
        </w:rPr>
        <w:t xml:space="preserve"> </w:t>
      </w:r>
      <w:r w:rsidRPr="000F22F7">
        <w:rPr>
          <w:rFonts w:eastAsia="Calibri" w:cs="Times New Roman"/>
          <w:i/>
          <w:iCs/>
          <w:sz w:val="24"/>
          <w:szCs w:val="24"/>
          <w:highlight w:val="lightGray"/>
          <w:lang w:eastAsia="pl-PL"/>
        </w:rPr>
        <w:t>(zgodnie z ofertą)</w:t>
      </w:r>
      <w:r w:rsidRPr="000F22F7">
        <w:rPr>
          <w:rFonts w:eastAsia="Calibri" w:cs="Times New Roman"/>
          <w:b/>
          <w:bCs/>
          <w:sz w:val="24"/>
          <w:szCs w:val="24"/>
          <w:lang w:eastAsia="pl-PL"/>
        </w:rPr>
        <w:t xml:space="preserve"> </w:t>
      </w:r>
      <w:r w:rsidRPr="000F22F7">
        <w:rPr>
          <w:rFonts w:eastAsia="Times New Roman" w:cs="Times New Roman"/>
          <w:sz w:val="24"/>
          <w:szCs w:val="24"/>
        </w:rPr>
        <w:t>od dnia podpisania protokołu odbioru określonego w § 3 ust. 3 niniejszej umowy, na warunkach określonych szczegółowo w niniejszej umowie oraz w dokumencie gwarancyjnym. W razie sprzeczności pomiędzy dokumentem gwarancyjnym, a niniejszą umową rozstrzygające znaczenie ma umowa.</w:t>
      </w:r>
    </w:p>
    <w:p w14:paraId="7A165E0A" w14:textId="77777777" w:rsidR="00993551" w:rsidRPr="00B42AFC" w:rsidRDefault="00993551" w:rsidP="00D37F02">
      <w:pPr>
        <w:widowControl w:val="0"/>
        <w:numPr>
          <w:ilvl w:val="0"/>
          <w:numId w:val="87"/>
        </w:numPr>
        <w:tabs>
          <w:tab w:val="left" w:pos="360"/>
        </w:tabs>
        <w:jc w:val="both"/>
        <w:rPr>
          <w:rFonts w:eastAsia="Times New Roman" w:cs="Times New Roman"/>
          <w:strike/>
          <w:sz w:val="24"/>
          <w:szCs w:val="24"/>
        </w:rPr>
      </w:pPr>
      <w:r w:rsidRPr="000F22F7">
        <w:rPr>
          <w:rFonts w:eastAsia="Times New Roman" w:cs="Times New Roman"/>
          <w:sz w:val="24"/>
          <w:szCs w:val="24"/>
        </w:rPr>
        <w:t xml:space="preserve">W </w:t>
      </w:r>
      <w:r w:rsidRPr="00B427FA">
        <w:rPr>
          <w:rFonts w:eastAsia="Times New Roman" w:cs="Times New Roman"/>
          <w:sz w:val="24"/>
          <w:szCs w:val="24"/>
        </w:rPr>
        <w:t xml:space="preserve">okresie gwarancji Dostawca zobowiązuje się do: </w:t>
      </w:r>
    </w:p>
    <w:p w14:paraId="47229BA5" w14:textId="4B5D95EB" w:rsidR="00993551" w:rsidRPr="00B42AFC" w:rsidRDefault="00993551" w:rsidP="00D37F02">
      <w:pPr>
        <w:widowControl w:val="0"/>
        <w:numPr>
          <w:ilvl w:val="0"/>
          <w:numId w:val="88"/>
        </w:numPr>
        <w:jc w:val="both"/>
        <w:rPr>
          <w:rFonts w:eastAsia="Times New Roman" w:cs="Times New Roman"/>
          <w:sz w:val="24"/>
          <w:szCs w:val="24"/>
        </w:rPr>
      </w:pPr>
      <w:r w:rsidRPr="00B42AFC">
        <w:rPr>
          <w:rFonts w:eastAsia="Times New Roman" w:cs="Times New Roman"/>
          <w:sz w:val="24"/>
          <w:szCs w:val="24"/>
        </w:rPr>
        <w:t xml:space="preserve">dokonania naprawy przedmiotu umowy w ciągu: </w:t>
      </w:r>
      <w:r w:rsidRPr="00B42AFC">
        <w:rPr>
          <w:rFonts w:eastAsia="Times New Roman" w:cs="Times New Roman"/>
          <w:b/>
          <w:bCs/>
          <w:sz w:val="24"/>
          <w:szCs w:val="24"/>
        </w:rPr>
        <w:t>120 godzin przypadających w dni robocze</w:t>
      </w:r>
      <w:r w:rsidRPr="00B42AFC">
        <w:rPr>
          <w:rFonts w:eastAsia="Times New Roman" w:cs="Times New Roman"/>
          <w:sz w:val="24"/>
          <w:szCs w:val="24"/>
        </w:rPr>
        <w:t>, od momentu zgłoszenia reklamacj</w:t>
      </w:r>
      <w:r w:rsidR="00A261AA" w:rsidRPr="00B42AFC">
        <w:rPr>
          <w:rFonts w:eastAsia="Times New Roman" w:cs="Times New Roman"/>
          <w:sz w:val="24"/>
          <w:szCs w:val="24"/>
        </w:rPr>
        <w:t>i – jeśli nie występuje konieczność sprowadzania części zamiennych lub podzespołów z zagranicy</w:t>
      </w:r>
      <w:r w:rsidR="00B471F9" w:rsidRPr="00B42AFC">
        <w:rPr>
          <w:rFonts w:eastAsia="Times New Roman" w:cs="Times New Roman"/>
          <w:sz w:val="24"/>
          <w:szCs w:val="24"/>
        </w:rPr>
        <w:t>. W sytuacji, gdy dochowanie tego terminu nie jest możliwe Dostawca zapewni przed upływem tego 120-godzinnego okresu aparat/sprzęt zastępczy o parametrach nie gorszych niż ten będący przedmiotem naprawy</w:t>
      </w:r>
      <w:r w:rsidR="00A261AA" w:rsidRPr="00B42AFC">
        <w:rPr>
          <w:rFonts w:eastAsia="Times New Roman" w:cs="Times New Roman"/>
          <w:sz w:val="24"/>
          <w:szCs w:val="24"/>
        </w:rPr>
        <w:t xml:space="preserve">;  </w:t>
      </w:r>
    </w:p>
    <w:p w14:paraId="15B9E615" w14:textId="2FEA6FD4" w:rsidR="00993551" w:rsidRPr="000F22F7" w:rsidRDefault="00993551" w:rsidP="00D37F02">
      <w:pPr>
        <w:widowControl w:val="0"/>
        <w:numPr>
          <w:ilvl w:val="0"/>
          <w:numId w:val="88"/>
        </w:numPr>
        <w:jc w:val="both"/>
        <w:rPr>
          <w:rFonts w:eastAsia="Times New Roman" w:cs="Times New Roman"/>
          <w:color w:val="00B050"/>
          <w:sz w:val="24"/>
          <w:szCs w:val="24"/>
        </w:rPr>
      </w:pPr>
      <w:r w:rsidRPr="00B42AFC">
        <w:rPr>
          <w:rFonts w:eastAsia="Times New Roman" w:cs="Times New Roman"/>
          <w:sz w:val="24"/>
          <w:szCs w:val="24"/>
        </w:rPr>
        <w:t xml:space="preserve">w przypadku udokumentowanej konieczności sprowadzenia części </w:t>
      </w:r>
      <w:r w:rsidRPr="000F22F7">
        <w:rPr>
          <w:rFonts w:eastAsia="Times New Roman" w:cs="Times New Roman"/>
          <w:sz w:val="24"/>
          <w:szCs w:val="24"/>
        </w:rPr>
        <w:t xml:space="preserve">zamiennych z zagranicy usunięcie wszystkich usterek przedmiotu zamówienia powinno nastąpić w terminie dłuższym o 72 godziny, przypadające w dni robocze niż ten wskazany w </w:t>
      </w:r>
      <w:r w:rsidR="00A261AA">
        <w:rPr>
          <w:rFonts w:eastAsia="Times New Roman" w:cs="Times New Roman"/>
          <w:sz w:val="24"/>
          <w:szCs w:val="24"/>
        </w:rPr>
        <w:t>pkt 1</w:t>
      </w:r>
      <w:r w:rsidRPr="000F22F7">
        <w:rPr>
          <w:rFonts w:eastAsia="Times New Roman" w:cs="Times New Roman"/>
          <w:sz w:val="24"/>
          <w:szCs w:val="24"/>
        </w:rPr>
        <w:t>. W sytuacji, gdy dochowanie tego terminu nie jest możliwe Dostawca zapewni przed upływem tego 72-godzinnego okresu aparat/sprzęt zastępczy o parametrach nie gorszych niż ten będący przedmiotem naprawy;</w:t>
      </w:r>
    </w:p>
    <w:p w14:paraId="17BC5EA4" w14:textId="5A919195" w:rsidR="00993551" w:rsidRPr="000F22F7" w:rsidRDefault="00993551" w:rsidP="00D37F02">
      <w:pPr>
        <w:widowControl w:val="0"/>
        <w:numPr>
          <w:ilvl w:val="0"/>
          <w:numId w:val="88"/>
        </w:numPr>
        <w:jc w:val="both"/>
        <w:rPr>
          <w:rFonts w:eastAsia="Times New Roman" w:cs="Times New Roman"/>
          <w:sz w:val="24"/>
          <w:szCs w:val="24"/>
        </w:rPr>
      </w:pPr>
      <w:r w:rsidRPr="000F22F7">
        <w:rPr>
          <w:rFonts w:eastAsia="Times New Roman" w:cs="Times New Roman"/>
          <w:sz w:val="24"/>
          <w:szCs w:val="24"/>
        </w:rPr>
        <w:t>wymiany podzespołu na nowy po 3 naprawach gwarancyjnych w przypadku dalszego wadliwego działania przedmiotu umowy – jeśli podzespół, który uległ awarii był wcześniej naprawiany</w:t>
      </w:r>
      <w:r w:rsidR="00AB2443">
        <w:rPr>
          <w:rFonts w:eastAsia="Times New Roman" w:cs="Times New Roman"/>
          <w:sz w:val="24"/>
          <w:szCs w:val="24"/>
        </w:rPr>
        <w:t>,</w:t>
      </w:r>
      <w:r w:rsidRPr="000F22F7">
        <w:rPr>
          <w:rFonts w:eastAsia="Times New Roman" w:cs="Times New Roman"/>
          <w:sz w:val="24"/>
          <w:szCs w:val="24"/>
        </w:rPr>
        <w:t xml:space="preserve"> a nie wymieniany.</w:t>
      </w:r>
    </w:p>
    <w:p w14:paraId="30877718" w14:textId="77777777" w:rsidR="00993551" w:rsidRPr="000F22F7" w:rsidRDefault="00993551" w:rsidP="00D37F02">
      <w:pPr>
        <w:widowControl w:val="0"/>
        <w:numPr>
          <w:ilvl w:val="0"/>
          <w:numId w:val="87"/>
        </w:numPr>
        <w:tabs>
          <w:tab w:val="left" w:pos="360"/>
        </w:tabs>
        <w:jc w:val="both"/>
        <w:rPr>
          <w:rFonts w:eastAsia="Times New Roman" w:cs="Times New Roman"/>
          <w:sz w:val="24"/>
          <w:szCs w:val="24"/>
        </w:rPr>
      </w:pPr>
      <w:r w:rsidRPr="000F22F7">
        <w:rPr>
          <w:rFonts w:eastAsia="Times New Roman" w:cs="Times New Roman"/>
          <w:sz w:val="24"/>
          <w:szCs w:val="24"/>
        </w:rPr>
        <w:t xml:space="preserve">W okresie gwarancyjnym Dostawca będzie wykonywał bezpłatnie przeglądy przedmiotu umowy wraz z wymianą części zużywalnych </w:t>
      </w:r>
      <w:bookmarkStart w:id="89" w:name="_Hlk116929014"/>
      <w:r w:rsidRPr="000F22F7">
        <w:rPr>
          <w:rFonts w:eastAsia="Times New Roman" w:cs="Times New Roman"/>
          <w:sz w:val="24"/>
          <w:szCs w:val="24"/>
        </w:rPr>
        <w:t>(o ile dotyczy)</w:t>
      </w:r>
      <w:bookmarkEnd w:id="89"/>
      <w:r w:rsidRPr="000F22F7">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0F22F7">
        <w:rPr>
          <w:rFonts w:eastAsia="TimesNewRomanPSMT" w:cs="Times New Roman"/>
          <w:sz w:val="24"/>
          <w:szCs w:val="24"/>
        </w:rPr>
        <w:t xml:space="preserve">również z wymianą zalecanych przy danym przeglądzie części i materiałów zużywalnych </w:t>
      </w:r>
      <w:r w:rsidRPr="000F22F7">
        <w:rPr>
          <w:rFonts w:eastAsia="Times New Roman" w:cs="Times New Roman"/>
          <w:sz w:val="24"/>
          <w:szCs w:val="24"/>
        </w:rPr>
        <w:t>(o ile dotyczy)</w:t>
      </w:r>
      <w:r w:rsidRPr="000F22F7">
        <w:rPr>
          <w:rFonts w:eastAsia="TimesNewRomanPSMT" w:cs="Times New Roman"/>
          <w:sz w:val="24"/>
          <w:szCs w:val="24"/>
        </w:rPr>
        <w:t>. Po każdym przeglądzie Dostawca wyda świadectwo sprawności i dokona odpowiedniego wpisu w paszporcie technicznym</w:t>
      </w:r>
      <w:r w:rsidRPr="000F22F7">
        <w:rPr>
          <w:rFonts w:eastAsia="TimesNewRomanPSMT" w:cs="Times New Roman"/>
          <w:i/>
          <w:iCs/>
          <w:sz w:val="24"/>
          <w:szCs w:val="24"/>
        </w:rPr>
        <w:t>.</w:t>
      </w:r>
    </w:p>
    <w:p w14:paraId="57F0B26D" w14:textId="77777777" w:rsidR="00993551" w:rsidRPr="000F22F7" w:rsidRDefault="00993551" w:rsidP="00D37F02">
      <w:pPr>
        <w:widowControl w:val="0"/>
        <w:numPr>
          <w:ilvl w:val="0"/>
          <w:numId w:val="87"/>
        </w:numPr>
        <w:tabs>
          <w:tab w:val="left" w:pos="360"/>
        </w:tabs>
        <w:jc w:val="both"/>
        <w:rPr>
          <w:rFonts w:eastAsia="Times New Roman" w:cs="Times New Roman"/>
          <w:sz w:val="24"/>
          <w:szCs w:val="24"/>
        </w:rPr>
      </w:pPr>
      <w:r w:rsidRPr="000F22F7">
        <w:rPr>
          <w:rFonts w:eastAsia="Times New Roman" w:cs="Times New Roman"/>
          <w:sz w:val="24"/>
          <w:szCs w:val="24"/>
        </w:rPr>
        <w:lastRenderedPageBreak/>
        <w:t>Każda naprawa gwarancyjna przedłuża okres gwarancji o całkowity czas trwania tej naprawy.</w:t>
      </w:r>
    </w:p>
    <w:p w14:paraId="4E9CE5EB" w14:textId="77777777" w:rsidR="00993551" w:rsidRDefault="00993551" w:rsidP="00D3379D">
      <w:pPr>
        <w:widowControl w:val="0"/>
        <w:jc w:val="center"/>
        <w:rPr>
          <w:rFonts w:eastAsia="Times New Roman" w:cs="Times New Roman"/>
          <w:b/>
          <w:bCs/>
          <w:sz w:val="24"/>
          <w:szCs w:val="24"/>
        </w:rPr>
      </w:pPr>
    </w:p>
    <w:p w14:paraId="1E49BB13" w14:textId="77777777" w:rsidR="00D3379D" w:rsidRDefault="00D3379D" w:rsidP="00D3379D">
      <w:pPr>
        <w:widowControl w:val="0"/>
        <w:jc w:val="center"/>
        <w:rPr>
          <w:rFonts w:eastAsia="Times New Roman" w:cs="Times New Roman"/>
          <w:b/>
          <w:bCs/>
          <w:sz w:val="24"/>
          <w:szCs w:val="24"/>
        </w:rPr>
      </w:pPr>
      <w:r>
        <w:rPr>
          <w:rFonts w:eastAsia="Times New Roman" w:cs="Times New Roman"/>
          <w:b/>
          <w:bCs/>
          <w:sz w:val="24"/>
          <w:szCs w:val="24"/>
        </w:rPr>
        <w:t>Kary umowne.</w:t>
      </w:r>
    </w:p>
    <w:p w14:paraId="0D9A78FC" w14:textId="179CC637" w:rsidR="00D3379D" w:rsidRDefault="00D3379D" w:rsidP="00D3379D">
      <w:pPr>
        <w:widowControl w:val="0"/>
        <w:jc w:val="center"/>
        <w:rPr>
          <w:rFonts w:eastAsia="Times New Roman" w:cs="Times New Roman"/>
          <w:b/>
          <w:bCs/>
          <w:sz w:val="24"/>
          <w:szCs w:val="24"/>
        </w:rPr>
      </w:pPr>
      <w:r w:rsidRPr="00693CFF">
        <w:rPr>
          <w:rFonts w:eastAsia="Times New Roman" w:cs="Times New Roman"/>
          <w:b/>
          <w:bCs/>
          <w:sz w:val="24"/>
          <w:szCs w:val="24"/>
        </w:rPr>
        <w:t xml:space="preserve">§ </w:t>
      </w:r>
      <w:r w:rsidR="00693CFF" w:rsidRPr="00693CFF">
        <w:rPr>
          <w:rFonts w:eastAsia="Times New Roman" w:cs="Times New Roman"/>
          <w:b/>
          <w:bCs/>
          <w:sz w:val="24"/>
          <w:szCs w:val="24"/>
        </w:rPr>
        <w:t>7</w:t>
      </w:r>
    </w:p>
    <w:p w14:paraId="3A9BA725" w14:textId="77777777" w:rsidR="00693CFF" w:rsidRPr="000F22F7" w:rsidRDefault="00693CFF" w:rsidP="00D37F02">
      <w:pPr>
        <w:widowControl w:val="0"/>
        <w:numPr>
          <w:ilvl w:val="0"/>
          <w:numId w:val="89"/>
        </w:numPr>
        <w:tabs>
          <w:tab w:val="left" w:pos="360"/>
        </w:tabs>
        <w:jc w:val="both"/>
        <w:rPr>
          <w:rFonts w:eastAsia="Times New Roman" w:cs="Times New Roman"/>
          <w:sz w:val="24"/>
          <w:szCs w:val="24"/>
        </w:rPr>
      </w:pPr>
      <w:r w:rsidRPr="000F22F7">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0067FCF4" w14:textId="77777777" w:rsidR="00693CFF" w:rsidRPr="00AB2443" w:rsidRDefault="00693CFF" w:rsidP="00D37F02">
      <w:pPr>
        <w:widowControl w:val="0"/>
        <w:numPr>
          <w:ilvl w:val="0"/>
          <w:numId w:val="90"/>
        </w:numPr>
        <w:tabs>
          <w:tab w:val="left" w:pos="360"/>
        </w:tabs>
        <w:jc w:val="both"/>
        <w:rPr>
          <w:rFonts w:eastAsia="Times New Roman" w:cs="Times New Roman"/>
          <w:sz w:val="24"/>
          <w:szCs w:val="24"/>
        </w:rPr>
      </w:pPr>
      <w:r w:rsidRPr="000F22F7">
        <w:rPr>
          <w:rFonts w:eastAsia="Times New Roman" w:cs="Times New Roman"/>
          <w:sz w:val="24"/>
          <w:szCs w:val="24"/>
        </w:rPr>
        <w:t>za nieterminową realizację przedmiotu umowy (dostawa, montaż, uruchomienie przedmiotu umowy i pierwsze przeszkolenie personelu) – w wysokości 0,5% całkowitej ceny brutto zamówienia - za każdy rozpoczęty dzień zwłoki,</w:t>
      </w:r>
    </w:p>
    <w:p w14:paraId="305FCD32" w14:textId="5AABE53D" w:rsidR="00693CFF" w:rsidRPr="00AB2443" w:rsidRDefault="00693CFF" w:rsidP="00D37F02">
      <w:pPr>
        <w:widowControl w:val="0"/>
        <w:numPr>
          <w:ilvl w:val="0"/>
          <w:numId w:val="90"/>
        </w:numPr>
        <w:tabs>
          <w:tab w:val="left" w:pos="360"/>
        </w:tabs>
        <w:jc w:val="both"/>
        <w:rPr>
          <w:rFonts w:eastAsia="Times New Roman" w:cs="Times New Roman"/>
          <w:sz w:val="24"/>
          <w:szCs w:val="24"/>
        </w:rPr>
      </w:pPr>
      <w:r w:rsidRPr="00AB2443">
        <w:rPr>
          <w:rFonts w:eastAsia="Times New Roman" w:cs="Times New Roman"/>
          <w:sz w:val="24"/>
          <w:szCs w:val="24"/>
        </w:rPr>
        <w:t>za nieterminowe usunięcie wad lub usterek przedmiotu umowy w okresie gwarancji – w wysokości 0,3% całkowitej ceny brutto</w:t>
      </w:r>
      <w:r w:rsidR="00A261AA" w:rsidRPr="00AB2443">
        <w:rPr>
          <w:rFonts w:eastAsia="Times New Roman" w:cs="Times New Roman"/>
          <w:sz w:val="24"/>
          <w:szCs w:val="24"/>
        </w:rPr>
        <w:t xml:space="preserve"> przedmiotu umowy, za każdy rozpoczęty dzień zwłoki</w:t>
      </w:r>
    </w:p>
    <w:p w14:paraId="664FC59D" w14:textId="5EA29279" w:rsidR="00693CFF" w:rsidRPr="00AB2443" w:rsidRDefault="00693CFF" w:rsidP="00D37F02">
      <w:pPr>
        <w:widowControl w:val="0"/>
        <w:numPr>
          <w:ilvl w:val="0"/>
          <w:numId w:val="90"/>
        </w:numPr>
        <w:tabs>
          <w:tab w:val="left" w:pos="360"/>
        </w:tabs>
        <w:jc w:val="both"/>
        <w:rPr>
          <w:rFonts w:eastAsia="Times New Roman" w:cs="Times New Roman"/>
          <w:sz w:val="24"/>
          <w:szCs w:val="24"/>
        </w:rPr>
      </w:pPr>
      <w:bookmarkStart w:id="90" w:name="_Hlk83882095"/>
      <w:r w:rsidRPr="00AB2443">
        <w:rPr>
          <w:rFonts w:eastAsia="Times New Roman" w:cs="Times New Roman"/>
          <w:sz w:val="24"/>
          <w:szCs w:val="24"/>
        </w:rPr>
        <w:t xml:space="preserve">za zwłokę w przeprowadzeniu kolejnych (drugich) szkoleń - </w:t>
      </w:r>
      <w:r w:rsidR="00C63702" w:rsidRPr="00AB2443">
        <w:rPr>
          <w:rFonts w:eastAsia="Times New Roman" w:cs="Times New Roman"/>
          <w:sz w:val="24"/>
          <w:szCs w:val="24"/>
        </w:rPr>
        <w:t>2</w:t>
      </w:r>
      <w:r w:rsidRPr="00AB2443">
        <w:rPr>
          <w:rFonts w:eastAsia="Times New Roman" w:cs="Times New Roman"/>
          <w:sz w:val="24"/>
          <w:szCs w:val="24"/>
        </w:rPr>
        <w:t>00,00 zł za każdy rozpoczęty dzień zwłoki względem terminu ustalonego z Zamawiającym;</w:t>
      </w:r>
    </w:p>
    <w:p w14:paraId="05DD03ED" w14:textId="77777777" w:rsidR="00612205" w:rsidRDefault="00693CFF" w:rsidP="00D37F02">
      <w:pPr>
        <w:widowControl w:val="0"/>
        <w:numPr>
          <w:ilvl w:val="0"/>
          <w:numId w:val="90"/>
        </w:numPr>
        <w:tabs>
          <w:tab w:val="left" w:pos="360"/>
        </w:tabs>
        <w:jc w:val="both"/>
        <w:rPr>
          <w:rFonts w:eastAsia="Times New Roman" w:cs="Times New Roman"/>
          <w:sz w:val="24"/>
          <w:szCs w:val="24"/>
        </w:rPr>
      </w:pPr>
      <w:bookmarkStart w:id="91" w:name="_Hlk83817449"/>
      <w:bookmarkEnd w:id="90"/>
      <w:r w:rsidRPr="000F22F7">
        <w:rPr>
          <w:rFonts w:eastAsia="Times New Roman" w:cs="Times New Roman"/>
          <w:sz w:val="24"/>
          <w:szCs w:val="24"/>
        </w:rPr>
        <w:t xml:space="preserve">za zwłokę w przekazaniu Zamawiającemu dokumentów wymaganych niniejszą umową - 100,00 zł za każdy rozpoczęty dzień zwłoki (odrębnie w stosunku do każdego dokumentu); </w:t>
      </w:r>
      <w:bookmarkStart w:id="92" w:name="_Hlk159930259"/>
    </w:p>
    <w:bookmarkEnd w:id="91"/>
    <w:bookmarkEnd w:id="92"/>
    <w:p w14:paraId="14E56B73" w14:textId="77777777" w:rsidR="00693CFF" w:rsidRDefault="00693CFF" w:rsidP="00D37F02">
      <w:pPr>
        <w:widowControl w:val="0"/>
        <w:numPr>
          <w:ilvl w:val="0"/>
          <w:numId w:val="90"/>
        </w:numPr>
        <w:tabs>
          <w:tab w:val="left" w:pos="360"/>
        </w:tabs>
        <w:ind w:hanging="357"/>
        <w:jc w:val="both"/>
        <w:rPr>
          <w:rFonts w:eastAsia="Times New Roman" w:cs="Times New Roman"/>
          <w:sz w:val="24"/>
          <w:szCs w:val="24"/>
        </w:rPr>
      </w:pPr>
      <w:r w:rsidRPr="000F22F7">
        <w:rPr>
          <w:rFonts w:eastAsia="Times New Roman" w:cs="Times New Roman"/>
          <w:sz w:val="24"/>
          <w:szCs w:val="24"/>
        </w:rPr>
        <w:t>w wysokości 20 % całkowitej ceny brutto zamówienia w przypadku odstąpienia od umowy lub jej części z przyczyn leżących po stronie Dostawcy, którymi mogą być w szczególności:</w:t>
      </w:r>
    </w:p>
    <w:p w14:paraId="00E29111" w14:textId="7AA783C7" w:rsidR="00F66058" w:rsidRPr="00F66058" w:rsidRDefault="00F66058" w:rsidP="00F66058">
      <w:pPr>
        <w:widowControl w:val="0"/>
        <w:tabs>
          <w:tab w:val="left" w:pos="360"/>
        </w:tabs>
        <w:ind w:left="709" w:hanging="709"/>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sidRPr="00F66058">
        <w:rPr>
          <w:rFonts w:eastAsia="Times New Roman" w:cs="Times New Roman"/>
          <w:sz w:val="24"/>
          <w:szCs w:val="24"/>
        </w:rPr>
        <w:t>a)</w:t>
      </w:r>
      <w:r w:rsidRPr="00F66058">
        <w:rPr>
          <w:rFonts w:eastAsia="Times New Roman" w:cs="Times New Roman"/>
          <w:sz w:val="24"/>
          <w:szCs w:val="24"/>
        </w:rPr>
        <w:tab/>
        <w:t>stwierdzenie przez Zamawiającego nie dającej się usunąć wady fizycznej lub prawnej przedmiotu umowy,</w:t>
      </w:r>
    </w:p>
    <w:p w14:paraId="74A2FA46" w14:textId="5F4763EB" w:rsidR="00F66058" w:rsidRDefault="00F66058" w:rsidP="00F66058">
      <w:pPr>
        <w:widowControl w:val="0"/>
        <w:tabs>
          <w:tab w:val="left" w:pos="360"/>
        </w:tabs>
        <w:ind w:left="709" w:hanging="709"/>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sidRPr="00F66058">
        <w:rPr>
          <w:rFonts w:eastAsia="Times New Roman" w:cs="Times New Roman"/>
          <w:sz w:val="24"/>
          <w:szCs w:val="24"/>
        </w:rPr>
        <w:t>b)</w:t>
      </w:r>
      <w:r w:rsidRPr="00F66058">
        <w:rPr>
          <w:rFonts w:eastAsia="Times New Roman" w:cs="Times New Roman"/>
          <w:sz w:val="24"/>
          <w:szCs w:val="24"/>
        </w:rPr>
        <w:tab/>
        <w:t>opóźnienia w realizacji przedmiotu umowy przekraczające 14 dni względem terminu określonego w §3 ust. 1 pkt 1.</w:t>
      </w:r>
    </w:p>
    <w:p w14:paraId="1E1F2000" w14:textId="77777777" w:rsidR="00826F05" w:rsidRDefault="00F66058" w:rsidP="00826F05">
      <w:pPr>
        <w:widowControl w:val="0"/>
        <w:numPr>
          <w:ilvl w:val="0"/>
          <w:numId w:val="90"/>
        </w:numPr>
        <w:tabs>
          <w:tab w:val="left" w:pos="360"/>
        </w:tabs>
        <w:ind w:hanging="357"/>
        <w:jc w:val="both"/>
        <w:rPr>
          <w:rFonts w:eastAsia="Times New Roman" w:cs="Times New Roman"/>
          <w:sz w:val="24"/>
          <w:szCs w:val="24"/>
        </w:rPr>
      </w:pPr>
      <w:r w:rsidRPr="00F66058">
        <w:rPr>
          <w:rFonts w:eastAsia="Times New Roman" w:cs="Times New Roman"/>
          <w:sz w:val="24"/>
          <w:szCs w:val="24"/>
        </w:rPr>
        <w:t>w przypadku niepoinformowania Zamawiającego przez Dostawcę, zgodnie z § 10 ust. 4 o okolicznościach, o których mowa w § 10 ust. 3 oraz o zmianie danych, o których mowa w § 10 ust. 2 przed dopuszczeniem podwykonawcy do wykonywania powierzonej mu części zamówienia – w wysokości 0,3 % całkowitego wynagrodzenia brutto - za każdy taki przypadek</w:t>
      </w:r>
      <w:r>
        <w:rPr>
          <w:rFonts w:eastAsia="Times New Roman" w:cs="Times New Roman"/>
          <w:sz w:val="24"/>
          <w:szCs w:val="24"/>
        </w:rPr>
        <w:t xml:space="preserve">. </w:t>
      </w:r>
    </w:p>
    <w:p w14:paraId="34F6112A" w14:textId="0C6788B5" w:rsidR="007558C6" w:rsidRPr="00AB2443" w:rsidRDefault="007558C6" w:rsidP="00826F05">
      <w:pPr>
        <w:widowControl w:val="0"/>
        <w:numPr>
          <w:ilvl w:val="0"/>
          <w:numId w:val="90"/>
        </w:numPr>
        <w:tabs>
          <w:tab w:val="left" w:pos="360"/>
        </w:tabs>
        <w:ind w:hanging="357"/>
        <w:jc w:val="both"/>
        <w:rPr>
          <w:rFonts w:eastAsia="Times New Roman" w:cs="Times New Roman"/>
          <w:sz w:val="24"/>
          <w:szCs w:val="24"/>
        </w:rPr>
      </w:pPr>
      <w:r w:rsidRPr="00AB2443">
        <w:rPr>
          <w:rFonts w:eastAsia="Times New Roman" w:cs="Times New Roman"/>
          <w:sz w:val="24"/>
          <w:szCs w:val="24"/>
        </w:rPr>
        <w:t>w przypadku nie usunięcia zabezpieczeń w postaci kodów serwisowych lub nie odblokowania urządzenia</w:t>
      </w:r>
      <w:r w:rsidR="00826F05" w:rsidRPr="00AB2443">
        <w:rPr>
          <w:rFonts w:eastAsia="Times New Roman" w:cs="Times New Roman"/>
          <w:sz w:val="24"/>
          <w:szCs w:val="24"/>
        </w:rPr>
        <w:t xml:space="preserve"> </w:t>
      </w:r>
      <w:r w:rsidR="00826F05" w:rsidRPr="00AB2443">
        <w:rPr>
          <w:rFonts w:eastAsia="Calibri" w:cs="Times New Roman"/>
          <w:sz w:val="24"/>
          <w:szCs w:val="24"/>
          <w:lang w:eastAsia="pl-PL"/>
        </w:rPr>
        <w:t>umożliwiając Zamawiającemu dostęp do opcji serwisowych i napraw</w:t>
      </w:r>
      <w:r w:rsidRPr="00AB2443">
        <w:rPr>
          <w:rFonts w:eastAsia="Times New Roman" w:cs="Times New Roman"/>
          <w:sz w:val="24"/>
          <w:szCs w:val="24"/>
        </w:rPr>
        <w:t xml:space="preserve"> z upływem okresu gwarancyjnego, w wysokości </w:t>
      </w:r>
      <w:r w:rsidR="00AB2443" w:rsidRPr="00AB2443">
        <w:rPr>
          <w:rFonts w:eastAsia="Times New Roman" w:cs="Times New Roman"/>
          <w:sz w:val="24"/>
          <w:szCs w:val="24"/>
        </w:rPr>
        <w:t>10</w:t>
      </w:r>
      <w:r w:rsidRPr="00AB2443">
        <w:rPr>
          <w:rFonts w:eastAsia="Times New Roman" w:cs="Times New Roman"/>
          <w:sz w:val="24"/>
          <w:szCs w:val="24"/>
        </w:rPr>
        <w:t>0,00 zł za każdy rozpoczęty dzień zwłoki</w:t>
      </w:r>
      <w:r w:rsidR="00AB2443" w:rsidRPr="00AB2443">
        <w:rPr>
          <w:rFonts w:eastAsia="Times New Roman" w:cs="Times New Roman"/>
          <w:sz w:val="24"/>
          <w:szCs w:val="24"/>
        </w:rPr>
        <w:t xml:space="preserve"> (dotyczy to </w:t>
      </w:r>
      <w:r w:rsidR="00826F05" w:rsidRPr="00AB2443">
        <w:rPr>
          <w:rFonts w:eastAsia="Calibri" w:cs="Times New Roman"/>
          <w:sz w:val="24"/>
          <w:szCs w:val="24"/>
          <w:lang w:eastAsia="pl-PL"/>
        </w:rPr>
        <w:t>również aktualizacji oprogramowania i zmiany kodów serwisowych</w:t>
      </w:r>
      <w:r w:rsidR="00AB2443" w:rsidRPr="00AB2443">
        <w:rPr>
          <w:rFonts w:eastAsia="Calibri" w:cs="Times New Roman"/>
          <w:sz w:val="24"/>
          <w:szCs w:val="24"/>
          <w:lang w:eastAsia="pl-PL"/>
        </w:rPr>
        <w:t>)</w:t>
      </w:r>
      <w:r w:rsidR="00826F05" w:rsidRPr="00AB2443">
        <w:rPr>
          <w:rFonts w:eastAsia="Calibri" w:cs="Times New Roman"/>
          <w:sz w:val="24"/>
          <w:szCs w:val="24"/>
          <w:lang w:eastAsia="pl-PL"/>
        </w:rPr>
        <w:t>.</w:t>
      </w:r>
    </w:p>
    <w:p w14:paraId="7E54FBFF" w14:textId="77777777" w:rsidR="00693CFF" w:rsidRPr="000F22F7" w:rsidRDefault="00693CFF" w:rsidP="00D37F02">
      <w:pPr>
        <w:widowControl w:val="0"/>
        <w:numPr>
          <w:ilvl w:val="0"/>
          <w:numId w:val="89"/>
        </w:numPr>
        <w:jc w:val="both"/>
        <w:rPr>
          <w:rFonts w:eastAsia="Times New Roman" w:cs="Times New Roman"/>
          <w:sz w:val="24"/>
          <w:szCs w:val="24"/>
        </w:rPr>
      </w:pPr>
      <w:r w:rsidRPr="000F22F7">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1D5457E8" w14:textId="77777777" w:rsidR="00693CFF" w:rsidRPr="000F22F7" w:rsidRDefault="00693CFF" w:rsidP="00D37F02">
      <w:pPr>
        <w:widowControl w:val="0"/>
        <w:numPr>
          <w:ilvl w:val="0"/>
          <w:numId w:val="89"/>
        </w:numPr>
        <w:jc w:val="both"/>
        <w:rPr>
          <w:rFonts w:eastAsia="Times New Roman" w:cs="Times New Roman"/>
          <w:sz w:val="24"/>
          <w:szCs w:val="24"/>
        </w:rPr>
      </w:pPr>
      <w:r w:rsidRPr="000F22F7">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7BD12E8" w14:textId="77777777" w:rsidR="00693CFF" w:rsidRPr="000F22F7" w:rsidRDefault="00693CFF" w:rsidP="00D37F02">
      <w:pPr>
        <w:widowControl w:val="0"/>
        <w:numPr>
          <w:ilvl w:val="0"/>
          <w:numId w:val="89"/>
        </w:numPr>
        <w:jc w:val="both"/>
        <w:rPr>
          <w:rFonts w:eastAsia="Times New Roman" w:cs="Times New Roman"/>
          <w:sz w:val="24"/>
          <w:szCs w:val="24"/>
        </w:rPr>
      </w:pPr>
      <w:r w:rsidRPr="000F22F7">
        <w:rPr>
          <w:rFonts w:eastAsia="Times New Roman" w:cs="Times New Roman"/>
          <w:sz w:val="24"/>
          <w:szCs w:val="24"/>
        </w:rPr>
        <w:t>Łączna maksymalna wysokość kar umownych wynosi: 25% całkowitego wynagrodzenia określonego w § 4 ust. 1.</w:t>
      </w:r>
    </w:p>
    <w:p w14:paraId="3B8B2DE4" w14:textId="77777777" w:rsidR="00693CFF" w:rsidRPr="000F22F7" w:rsidRDefault="00693CFF" w:rsidP="00D37F02">
      <w:pPr>
        <w:widowControl w:val="0"/>
        <w:numPr>
          <w:ilvl w:val="0"/>
          <w:numId w:val="89"/>
        </w:numPr>
        <w:jc w:val="both"/>
        <w:rPr>
          <w:rFonts w:eastAsia="Times New Roman" w:cs="Times New Roman"/>
          <w:sz w:val="24"/>
          <w:szCs w:val="24"/>
        </w:rPr>
      </w:pPr>
      <w:r w:rsidRPr="000F22F7">
        <w:rPr>
          <w:rFonts w:eastAsia="Times New Roman" w:cs="Times New Roman"/>
          <w:sz w:val="24"/>
          <w:szCs w:val="24"/>
        </w:rPr>
        <w:t>Strony ustalają, że Dostawca może żądać od Zamawiającego kary umownej z tytułu</w:t>
      </w:r>
      <w:r w:rsidRPr="000F22F7">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w:t>
      </w:r>
      <w:proofErr w:type="spellStart"/>
      <w:r w:rsidRPr="000F22F7">
        <w:rPr>
          <w:rFonts w:eastAsia="Times New Roman" w:cs="Times New Roman"/>
          <w:sz w:val="24"/>
          <w:szCs w:val="24"/>
          <w:lang w:eastAsia="en-US"/>
        </w:rPr>
        <w:t>pzp</w:t>
      </w:r>
      <w:proofErr w:type="spellEnd"/>
      <w:r w:rsidRPr="000F22F7">
        <w:rPr>
          <w:rFonts w:eastAsia="Times New Roman" w:cs="Times New Roman"/>
          <w:sz w:val="24"/>
          <w:szCs w:val="24"/>
          <w:lang w:eastAsia="en-US"/>
        </w:rPr>
        <w:t>;</w:t>
      </w:r>
    </w:p>
    <w:p w14:paraId="656C54F9" w14:textId="77777777" w:rsidR="00693CFF" w:rsidRDefault="00693CFF" w:rsidP="00D37F02">
      <w:pPr>
        <w:widowControl w:val="0"/>
        <w:numPr>
          <w:ilvl w:val="0"/>
          <w:numId w:val="89"/>
        </w:numPr>
        <w:jc w:val="both"/>
        <w:rPr>
          <w:rFonts w:eastAsia="Times New Roman" w:cs="Times New Roman"/>
          <w:sz w:val="24"/>
          <w:szCs w:val="24"/>
        </w:rPr>
      </w:pPr>
      <w:r w:rsidRPr="000F22F7">
        <w:rPr>
          <w:rFonts w:eastAsia="Times New Roman" w:cs="Times New Roman"/>
          <w:sz w:val="24"/>
          <w:szCs w:val="24"/>
        </w:rPr>
        <w:t xml:space="preserve">Strony zastrzegają sobie możliwość dochodzenia odszkodowania uzupełniającego na zasadach ogólnych </w:t>
      </w:r>
      <w:r w:rsidRPr="000F22F7">
        <w:rPr>
          <w:rFonts w:eastAsia="Times New Roman" w:cs="Times New Roman"/>
          <w:bCs/>
          <w:sz w:val="24"/>
          <w:szCs w:val="24"/>
        </w:rPr>
        <w:t>określonych</w:t>
      </w:r>
      <w:r w:rsidRPr="000F22F7">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37899D07" w14:textId="77777777" w:rsidR="00D37F02" w:rsidRPr="000F22F7" w:rsidRDefault="00D37F02" w:rsidP="00954485">
      <w:pPr>
        <w:widowControl w:val="0"/>
        <w:ind w:left="360"/>
        <w:jc w:val="both"/>
        <w:rPr>
          <w:rFonts w:eastAsia="Times New Roman" w:cs="Times New Roman"/>
          <w:sz w:val="24"/>
          <w:szCs w:val="24"/>
        </w:rPr>
      </w:pPr>
    </w:p>
    <w:p w14:paraId="73C80C88" w14:textId="77777777" w:rsidR="00D3379D" w:rsidRDefault="00D3379D" w:rsidP="00D3379D">
      <w:pPr>
        <w:widowControl w:val="0"/>
        <w:jc w:val="center"/>
        <w:rPr>
          <w:rFonts w:eastAsia="Times New Roman" w:cs="Times New Roman"/>
          <w:b/>
          <w:bCs/>
          <w:sz w:val="24"/>
          <w:szCs w:val="24"/>
        </w:rPr>
      </w:pPr>
      <w:bookmarkStart w:id="93" w:name="_Hlk159928326"/>
      <w:r>
        <w:rPr>
          <w:rFonts w:eastAsia="Times New Roman" w:cs="Times New Roman"/>
          <w:b/>
          <w:bCs/>
          <w:sz w:val="24"/>
          <w:szCs w:val="24"/>
        </w:rPr>
        <w:t>Postanowienia końcowe</w:t>
      </w:r>
    </w:p>
    <w:bookmarkEnd w:id="93"/>
    <w:p w14:paraId="5C95C15B" w14:textId="223D8375" w:rsidR="00D3379D" w:rsidRDefault="00D3379D" w:rsidP="00D3379D">
      <w:pPr>
        <w:widowControl w:val="0"/>
        <w:jc w:val="center"/>
        <w:rPr>
          <w:rFonts w:eastAsia="Times New Roman" w:cs="Times New Roman"/>
          <w:b/>
          <w:bCs/>
          <w:sz w:val="24"/>
          <w:szCs w:val="24"/>
        </w:rPr>
      </w:pPr>
      <w:r w:rsidRPr="00492521">
        <w:rPr>
          <w:rFonts w:eastAsia="Times New Roman" w:cs="Times New Roman"/>
          <w:b/>
          <w:bCs/>
          <w:sz w:val="24"/>
          <w:szCs w:val="24"/>
        </w:rPr>
        <w:t>§</w:t>
      </w:r>
      <w:r w:rsidR="00D37F02" w:rsidRPr="00492521">
        <w:rPr>
          <w:rFonts w:eastAsia="Times New Roman" w:cs="Times New Roman"/>
          <w:b/>
          <w:bCs/>
          <w:sz w:val="24"/>
          <w:szCs w:val="24"/>
        </w:rPr>
        <w:t>8</w:t>
      </w:r>
    </w:p>
    <w:p w14:paraId="45998780" w14:textId="77777777" w:rsidR="00D37F02" w:rsidRPr="000F22F7" w:rsidRDefault="00D37F02" w:rsidP="00D37F02">
      <w:pPr>
        <w:widowControl w:val="0"/>
        <w:numPr>
          <w:ilvl w:val="0"/>
          <w:numId w:val="92"/>
        </w:numPr>
        <w:jc w:val="both"/>
        <w:rPr>
          <w:rFonts w:eastAsia="Times New Roman" w:cs="Times New Roman"/>
          <w:sz w:val="24"/>
          <w:szCs w:val="24"/>
        </w:rPr>
      </w:pPr>
      <w:r w:rsidRPr="000F22F7">
        <w:rPr>
          <w:rFonts w:eastAsia="Times New Roman" w:cs="Times New Roman"/>
          <w:sz w:val="24"/>
          <w:szCs w:val="24"/>
        </w:rPr>
        <w:t xml:space="preserve">Strony dopuszczają zmiany umowy, poza przypadkami wskazanymi w </w:t>
      </w:r>
      <w:proofErr w:type="spellStart"/>
      <w:r w:rsidRPr="000F22F7">
        <w:rPr>
          <w:rFonts w:eastAsia="Times New Roman" w:cs="Times New Roman"/>
          <w:sz w:val="24"/>
          <w:szCs w:val="24"/>
        </w:rPr>
        <w:t>Pzp</w:t>
      </w:r>
      <w:proofErr w:type="spellEnd"/>
      <w:r w:rsidRPr="000F22F7">
        <w:rPr>
          <w:rFonts w:eastAsia="Times New Roman" w:cs="Times New Roman"/>
          <w:sz w:val="24"/>
          <w:szCs w:val="24"/>
        </w:rPr>
        <w:t xml:space="preserve"> i kodeksie cywilnym, w zakresie:</w:t>
      </w:r>
    </w:p>
    <w:p w14:paraId="2DF003AE" w14:textId="30F8A0AC" w:rsidR="00D37F02" w:rsidRPr="000F22F7" w:rsidRDefault="00D37F02" w:rsidP="00D37F02">
      <w:pPr>
        <w:widowControl w:val="0"/>
        <w:numPr>
          <w:ilvl w:val="0"/>
          <w:numId w:val="93"/>
        </w:numPr>
        <w:jc w:val="both"/>
        <w:rPr>
          <w:rFonts w:eastAsia="Times New Roman" w:cs="Times New Roman"/>
          <w:sz w:val="24"/>
          <w:szCs w:val="24"/>
        </w:rPr>
      </w:pPr>
      <w:r w:rsidRPr="000F22F7">
        <w:rPr>
          <w:rFonts w:eastAsia="Times New Roman" w:cs="Times New Roman"/>
          <w:sz w:val="24"/>
          <w:szCs w:val="24"/>
        </w:rPr>
        <w:t>zmiany osób odpowiedzialnych za realizację umowy – zmiany w tym zakresie nie wymagają formy aneksu do umowy.</w:t>
      </w:r>
    </w:p>
    <w:p w14:paraId="6BC9FD4E" w14:textId="77777777" w:rsidR="00D37F02" w:rsidRPr="000F22F7" w:rsidRDefault="00D37F02" w:rsidP="00D37F02">
      <w:pPr>
        <w:widowControl w:val="0"/>
        <w:numPr>
          <w:ilvl w:val="0"/>
          <w:numId w:val="93"/>
        </w:numPr>
        <w:jc w:val="both"/>
        <w:rPr>
          <w:rFonts w:eastAsia="Times New Roman" w:cs="Times New Roman"/>
          <w:sz w:val="24"/>
          <w:szCs w:val="24"/>
        </w:rPr>
      </w:pPr>
      <w:r w:rsidRPr="000F22F7">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F078409" w14:textId="77777777" w:rsidR="00D37F02" w:rsidRPr="000F22F7" w:rsidRDefault="00D37F02" w:rsidP="00D37F02">
      <w:pPr>
        <w:widowControl w:val="0"/>
        <w:numPr>
          <w:ilvl w:val="0"/>
          <w:numId w:val="93"/>
        </w:numPr>
        <w:jc w:val="both"/>
        <w:rPr>
          <w:rFonts w:eastAsia="Times New Roman" w:cs="Times New Roman"/>
          <w:sz w:val="24"/>
          <w:szCs w:val="24"/>
        </w:rPr>
      </w:pPr>
      <w:r w:rsidRPr="000F22F7">
        <w:rPr>
          <w:rFonts w:eastAsia="Times New Roman" w:cs="Times New Roman"/>
          <w:sz w:val="24"/>
          <w:szCs w:val="24"/>
        </w:rPr>
        <w:t xml:space="preserve">zmiany obowiązujących przepisów, jeżeli konieczne będzie dostosowanie treści umowy do </w:t>
      </w:r>
      <w:r w:rsidRPr="000F22F7">
        <w:rPr>
          <w:rFonts w:eastAsia="Times New Roman" w:cs="Times New Roman"/>
          <w:sz w:val="24"/>
          <w:szCs w:val="24"/>
        </w:rPr>
        <w:lastRenderedPageBreak/>
        <w:t>aktualnego stanu prawnego, nastąpiła zmiana danych podmiotów zawierających umowę (np. w wyniku przekształceń, przejęć, itp.),</w:t>
      </w:r>
    </w:p>
    <w:p w14:paraId="1E6119EC" w14:textId="77777777" w:rsidR="00D37F02" w:rsidRPr="000F22F7" w:rsidRDefault="00D37F02" w:rsidP="00D37F02">
      <w:pPr>
        <w:widowControl w:val="0"/>
        <w:numPr>
          <w:ilvl w:val="0"/>
          <w:numId w:val="93"/>
        </w:numPr>
        <w:jc w:val="both"/>
        <w:rPr>
          <w:rFonts w:eastAsia="Times New Roman" w:cs="Times New Roman"/>
          <w:sz w:val="24"/>
          <w:szCs w:val="24"/>
        </w:rPr>
      </w:pPr>
      <w:r w:rsidRPr="000F22F7">
        <w:rPr>
          <w:rFonts w:eastAsia="Times New Roman" w:cs="Times New Roman"/>
          <w:sz w:val="24"/>
          <w:szCs w:val="24"/>
        </w:rPr>
        <w:t>obniżenia ceny przedmiotu umowy przez Dostawcę;</w:t>
      </w:r>
    </w:p>
    <w:p w14:paraId="0E2C459C" w14:textId="77777777" w:rsidR="00D37F02" w:rsidRPr="000F22F7" w:rsidRDefault="00D37F02" w:rsidP="00D37F02">
      <w:pPr>
        <w:widowControl w:val="0"/>
        <w:numPr>
          <w:ilvl w:val="0"/>
          <w:numId w:val="92"/>
        </w:numPr>
        <w:jc w:val="both"/>
        <w:rPr>
          <w:rFonts w:eastAsia="Times New Roman" w:cs="Times New Roman"/>
          <w:sz w:val="24"/>
          <w:szCs w:val="24"/>
        </w:rPr>
      </w:pPr>
      <w:r w:rsidRPr="000F22F7">
        <w:rPr>
          <w:rFonts w:eastAsia="Times New Roman" w:cs="Times New Roman"/>
          <w:sz w:val="24"/>
          <w:szCs w:val="24"/>
        </w:rPr>
        <w:t>Ponadto, dopuszczalne są zmiany umowy w zakresie trybach przewidzianych przepisami Prawa zamówień publicznych.</w:t>
      </w:r>
    </w:p>
    <w:p w14:paraId="5377211A" w14:textId="77777777" w:rsidR="00D37F02" w:rsidRPr="000F22F7" w:rsidRDefault="00D37F02" w:rsidP="00D37F02">
      <w:pPr>
        <w:widowControl w:val="0"/>
        <w:numPr>
          <w:ilvl w:val="0"/>
          <w:numId w:val="92"/>
        </w:numPr>
        <w:jc w:val="both"/>
        <w:rPr>
          <w:rFonts w:eastAsia="Times New Roman" w:cs="Times New Roman"/>
          <w:sz w:val="24"/>
          <w:szCs w:val="24"/>
        </w:rPr>
      </w:pPr>
      <w:r w:rsidRPr="000F22F7">
        <w:rPr>
          <w:rFonts w:eastAsia="Times New Roman" w:cs="Times New Roman"/>
          <w:sz w:val="24"/>
          <w:szCs w:val="24"/>
        </w:rPr>
        <w:t>Zmiany umowy wymagają formy pisemnej pod rygorem nieważności, z zastrzeżeniem sytuacji, w których wyraźny zapis umowy stanowi inaczej.</w:t>
      </w:r>
    </w:p>
    <w:p w14:paraId="1C3DBB76" w14:textId="77777777" w:rsidR="00D37F02" w:rsidRPr="000F22F7" w:rsidRDefault="00D37F02" w:rsidP="00D37F02">
      <w:pPr>
        <w:widowControl w:val="0"/>
        <w:rPr>
          <w:rFonts w:eastAsia="Times New Roman" w:cs="Times New Roman"/>
          <w:b/>
          <w:bCs/>
          <w:sz w:val="24"/>
          <w:szCs w:val="24"/>
        </w:rPr>
      </w:pPr>
    </w:p>
    <w:p w14:paraId="074D6F9E" w14:textId="77777777" w:rsidR="00D37F02" w:rsidRPr="000F22F7" w:rsidRDefault="00D37F02" w:rsidP="00D37F02">
      <w:pPr>
        <w:widowControl w:val="0"/>
        <w:jc w:val="center"/>
        <w:rPr>
          <w:rFonts w:eastAsia="Times New Roman" w:cs="Times New Roman"/>
          <w:b/>
          <w:bCs/>
          <w:sz w:val="24"/>
          <w:szCs w:val="24"/>
        </w:rPr>
      </w:pPr>
      <w:r w:rsidRPr="000F22F7">
        <w:rPr>
          <w:rFonts w:eastAsia="Times New Roman" w:cs="Times New Roman"/>
          <w:b/>
          <w:bCs/>
          <w:sz w:val="24"/>
          <w:szCs w:val="24"/>
        </w:rPr>
        <w:t>§9</w:t>
      </w:r>
    </w:p>
    <w:p w14:paraId="40BFBA65" w14:textId="46860530" w:rsidR="00D37F02" w:rsidRPr="000F22F7" w:rsidRDefault="00D37F02" w:rsidP="00D37F02">
      <w:pPr>
        <w:widowControl w:val="0"/>
        <w:numPr>
          <w:ilvl w:val="0"/>
          <w:numId w:val="77"/>
        </w:numPr>
        <w:tabs>
          <w:tab w:val="left" w:pos="357"/>
          <w:tab w:val="left" w:pos="502"/>
        </w:tabs>
        <w:jc w:val="both"/>
        <w:rPr>
          <w:rFonts w:eastAsia="Times New Roman" w:cs="Times New Roman"/>
          <w:sz w:val="24"/>
          <w:szCs w:val="24"/>
        </w:rPr>
      </w:pPr>
      <w:r w:rsidRPr="000F22F7">
        <w:rPr>
          <w:rFonts w:eastAsia="Times New Roman" w:cs="Times New Roman"/>
          <w:sz w:val="24"/>
          <w:szCs w:val="24"/>
        </w:rPr>
        <w:t xml:space="preserve">Osobą odpowiedzialną za realizację umowy i jej koordynatorem ze strony Zamawiającego jest; </w:t>
      </w:r>
      <w:r>
        <w:rPr>
          <w:rFonts w:eastAsia="Times New Roman" w:cs="Times New Roman"/>
          <w:sz w:val="24"/>
          <w:szCs w:val="24"/>
        </w:rPr>
        <w:t>………..</w:t>
      </w:r>
      <w:r w:rsidRPr="000F22F7">
        <w:rPr>
          <w:rFonts w:eastAsia="Times New Roman" w:cs="Times New Roman"/>
          <w:sz w:val="24"/>
          <w:szCs w:val="24"/>
        </w:rPr>
        <w:t xml:space="preserve"> tel. </w:t>
      </w:r>
      <w:r>
        <w:rPr>
          <w:rFonts w:eastAsia="Times New Roman" w:cs="Times New Roman"/>
          <w:sz w:val="24"/>
          <w:szCs w:val="24"/>
        </w:rPr>
        <w:t>………………</w:t>
      </w:r>
      <w:r w:rsidRPr="000F22F7">
        <w:rPr>
          <w:rFonts w:eastAsia="Times New Roman" w:cs="Times New Roman"/>
          <w:sz w:val="24"/>
          <w:szCs w:val="24"/>
        </w:rPr>
        <w:t xml:space="preserve">, email: </w:t>
      </w:r>
      <w:hyperlink r:id="rId87" w:history="1">
        <w:r>
          <w:rPr>
            <w:rFonts w:eastAsia="Times New Roman" w:cs="Times New Roman"/>
            <w:sz w:val="24"/>
            <w:szCs w:val="24"/>
            <w:u w:val="single"/>
          </w:rPr>
          <w:t>………………………….</w:t>
        </w:r>
      </w:hyperlink>
    </w:p>
    <w:p w14:paraId="165E7ECC" w14:textId="77777777" w:rsidR="00D37F02" w:rsidRPr="000F22F7" w:rsidRDefault="00D37F02" w:rsidP="00D37F02">
      <w:pPr>
        <w:widowControl w:val="0"/>
        <w:numPr>
          <w:ilvl w:val="0"/>
          <w:numId w:val="77"/>
        </w:numPr>
        <w:tabs>
          <w:tab w:val="left" w:pos="357"/>
          <w:tab w:val="left" w:pos="502"/>
        </w:tabs>
        <w:jc w:val="both"/>
        <w:rPr>
          <w:rFonts w:eastAsia="Times New Roman" w:cs="Times New Roman"/>
          <w:sz w:val="24"/>
          <w:szCs w:val="24"/>
        </w:rPr>
      </w:pPr>
      <w:r w:rsidRPr="000F22F7">
        <w:rPr>
          <w:rFonts w:eastAsia="Times New Roman" w:cs="Times New Roman"/>
          <w:sz w:val="24"/>
          <w:szCs w:val="24"/>
        </w:rPr>
        <w:t>Ze strony Dostawcy do kierowania i koordynowania spraw związanych z realizacją niniejszej umowy wyznacza się: ..................................................................., e-mail .....................................- nr tel. ……………………………</w:t>
      </w:r>
    </w:p>
    <w:p w14:paraId="3F02009E" w14:textId="77777777" w:rsidR="00D37F02" w:rsidRPr="000F22F7" w:rsidRDefault="00D37F02" w:rsidP="00D37F02">
      <w:pPr>
        <w:widowControl w:val="0"/>
        <w:tabs>
          <w:tab w:val="left" w:pos="357"/>
          <w:tab w:val="left" w:pos="502"/>
        </w:tabs>
        <w:ind w:left="357"/>
        <w:jc w:val="center"/>
        <w:rPr>
          <w:rFonts w:eastAsia="Times New Roman" w:cs="Times New Roman"/>
          <w:b/>
          <w:bCs/>
          <w:sz w:val="24"/>
          <w:szCs w:val="24"/>
        </w:rPr>
      </w:pPr>
      <w:r w:rsidRPr="000F22F7">
        <w:rPr>
          <w:rFonts w:eastAsia="Times New Roman" w:cs="Times New Roman"/>
          <w:b/>
          <w:bCs/>
          <w:sz w:val="24"/>
          <w:szCs w:val="24"/>
        </w:rPr>
        <w:t>§ 10</w:t>
      </w:r>
    </w:p>
    <w:p w14:paraId="4ADE79AD" w14:textId="77777777" w:rsidR="00D37F02" w:rsidRPr="000F22F7" w:rsidRDefault="00D37F02" w:rsidP="00D37F02">
      <w:pPr>
        <w:widowControl w:val="0"/>
        <w:numPr>
          <w:ilvl w:val="0"/>
          <w:numId w:val="78"/>
        </w:numPr>
        <w:tabs>
          <w:tab w:val="left" w:pos="0"/>
        </w:tabs>
        <w:jc w:val="both"/>
        <w:rPr>
          <w:rFonts w:eastAsia="Times New Roman" w:cs="Times New Roman"/>
          <w:kern w:val="2"/>
          <w:sz w:val="24"/>
          <w:szCs w:val="24"/>
          <w:lang w:eastAsia="fa-IR" w:bidi="fa-IR"/>
        </w:rPr>
      </w:pPr>
      <w:r w:rsidRPr="000F22F7">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53EEB83D" w14:textId="77777777" w:rsidR="00D37F02" w:rsidRPr="000F22F7" w:rsidRDefault="00D37F02" w:rsidP="00D37F02">
      <w:pPr>
        <w:widowControl w:val="0"/>
        <w:numPr>
          <w:ilvl w:val="0"/>
          <w:numId w:val="78"/>
        </w:numPr>
        <w:tabs>
          <w:tab w:val="left" w:pos="0"/>
        </w:tabs>
        <w:jc w:val="both"/>
        <w:rPr>
          <w:rFonts w:eastAsia="Times New Roman" w:cs="Times New Roman"/>
          <w:kern w:val="2"/>
          <w:sz w:val="24"/>
          <w:szCs w:val="24"/>
          <w:lang w:eastAsia="fa-IR" w:bidi="fa-IR"/>
        </w:rPr>
      </w:pPr>
      <w:r w:rsidRPr="000F22F7">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0F22F7">
        <w:rPr>
          <w:rFonts w:eastAsia="Times New Roman" w:cs="Times New Roman"/>
          <w:sz w:val="24"/>
          <w:szCs w:val="24"/>
        </w:rPr>
        <w:t xml:space="preserve">………% udziału podwykonawcy, ……………………………………… (nazwa i adres podwykonawcy, tel., przedstawiciel). </w:t>
      </w:r>
    </w:p>
    <w:p w14:paraId="081EE690" w14:textId="77777777" w:rsidR="00D37F02" w:rsidRPr="000F22F7" w:rsidRDefault="00D37F02" w:rsidP="00D37F02">
      <w:pPr>
        <w:widowControl w:val="0"/>
        <w:tabs>
          <w:tab w:val="left" w:pos="0"/>
        </w:tabs>
        <w:ind w:left="360"/>
        <w:jc w:val="both"/>
        <w:rPr>
          <w:rFonts w:eastAsia="Times New Roman" w:cs="Times New Roman"/>
          <w:kern w:val="2"/>
          <w:sz w:val="24"/>
          <w:szCs w:val="24"/>
          <w:lang w:eastAsia="fa-IR" w:bidi="fa-IR"/>
        </w:rPr>
      </w:pPr>
      <w:r w:rsidRPr="000F22F7">
        <w:rPr>
          <w:rFonts w:eastAsia="Times New Roman" w:cs="Times New Roman"/>
          <w:sz w:val="24"/>
          <w:szCs w:val="24"/>
        </w:rPr>
        <w:t>Dostawca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zamówienia.</w:t>
      </w:r>
    </w:p>
    <w:p w14:paraId="247FD318" w14:textId="77777777" w:rsidR="00D37F02" w:rsidRPr="000F22F7" w:rsidRDefault="00D37F02" w:rsidP="00D37F02">
      <w:pPr>
        <w:widowControl w:val="0"/>
        <w:tabs>
          <w:tab w:val="left" w:pos="0"/>
        </w:tabs>
        <w:ind w:left="360"/>
        <w:jc w:val="both"/>
        <w:rPr>
          <w:rFonts w:eastAsia="Times New Roman" w:cs="Times New Roman"/>
          <w:sz w:val="24"/>
          <w:szCs w:val="24"/>
        </w:rPr>
      </w:pPr>
      <w:r w:rsidRPr="000F22F7">
        <w:rPr>
          <w:rFonts w:eastAsia="Times New Roman" w:cs="Times New Roman"/>
          <w:sz w:val="24"/>
          <w:szCs w:val="24"/>
        </w:rPr>
        <w:t>W sytuacji wykonywania zamówienia z udziałem podwykonawców, na podwykonawcy ciążą te same obowiązki, jakie spoczywają na Dostawcy.</w:t>
      </w:r>
    </w:p>
    <w:p w14:paraId="237467C8" w14:textId="77777777" w:rsidR="00D37F02" w:rsidRPr="000F22F7" w:rsidRDefault="00D37F02" w:rsidP="00D37F02">
      <w:pPr>
        <w:widowControl w:val="0"/>
        <w:numPr>
          <w:ilvl w:val="0"/>
          <w:numId w:val="78"/>
        </w:numPr>
        <w:jc w:val="both"/>
        <w:rPr>
          <w:rFonts w:eastAsia="Times New Roman" w:cs="Times New Roman"/>
          <w:sz w:val="24"/>
          <w:szCs w:val="24"/>
        </w:rPr>
      </w:pPr>
      <w:r w:rsidRPr="000F22F7">
        <w:rPr>
          <w:rFonts w:eastAsia="Times New Roman" w:cs="Times New Roman"/>
          <w:sz w:val="24"/>
          <w:szCs w:val="24"/>
        </w:rPr>
        <w:t xml:space="preserve">Dostawca może: </w:t>
      </w:r>
    </w:p>
    <w:p w14:paraId="43BE37BA" w14:textId="77777777" w:rsidR="00D37F02" w:rsidRPr="000F22F7" w:rsidRDefault="00D37F02" w:rsidP="00D37F02">
      <w:pPr>
        <w:widowControl w:val="0"/>
        <w:numPr>
          <w:ilvl w:val="0"/>
          <w:numId w:val="79"/>
        </w:numPr>
        <w:jc w:val="both"/>
        <w:rPr>
          <w:rFonts w:eastAsia="Times New Roman" w:cs="Times New Roman"/>
          <w:sz w:val="24"/>
          <w:szCs w:val="24"/>
        </w:rPr>
      </w:pPr>
      <w:r w:rsidRPr="000F22F7">
        <w:rPr>
          <w:rFonts w:eastAsia="Times New Roman" w:cs="Times New Roman"/>
          <w:sz w:val="24"/>
          <w:szCs w:val="24"/>
        </w:rPr>
        <w:t xml:space="preserve">powierzyć realizację części zamówienia podwykonawcom, mimo niewskazania w ofercie takiej części do powierzenia podwykonawcom; </w:t>
      </w:r>
    </w:p>
    <w:p w14:paraId="736CACC4" w14:textId="77777777" w:rsidR="00D37F02" w:rsidRPr="000F22F7" w:rsidRDefault="00D37F02" w:rsidP="00D37F02">
      <w:pPr>
        <w:widowControl w:val="0"/>
        <w:numPr>
          <w:ilvl w:val="0"/>
          <w:numId w:val="79"/>
        </w:numPr>
        <w:jc w:val="both"/>
        <w:rPr>
          <w:rFonts w:eastAsia="Times New Roman" w:cs="Times New Roman"/>
          <w:sz w:val="24"/>
          <w:szCs w:val="24"/>
        </w:rPr>
      </w:pPr>
      <w:r w:rsidRPr="000F22F7">
        <w:rPr>
          <w:rFonts w:eastAsia="Times New Roman" w:cs="Times New Roman"/>
          <w:sz w:val="24"/>
          <w:szCs w:val="24"/>
        </w:rPr>
        <w:t xml:space="preserve">wskazać inny zakres podwykonawstwa niż przedstawiony w ofercie; </w:t>
      </w:r>
    </w:p>
    <w:p w14:paraId="2B2CBF02" w14:textId="77777777" w:rsidR="00D37F02" w:rsidRPr="000F22F7" w:rsidRDefault="00D37F02" w:rsidP="00D37F02">
      <w:pPr>
        <w:widowControl w:val="0"/>
        <w:numPr>
          <w:ilvl w:val="0"/>
          <w:numId w:val="79"/>
        </w:numPr>
        <w:jc w:val="both"/>
        <w:rPr>
          <w:rFonts w:eastAsia="Times New Roman" w:cs="Times New Roman"/>
          <w:sz w:val="24"/>
          <w:szCs w:val="24"/>
        </w:rPr>
      </w:pPr>
      <w:r w:rsidRPr="000F22F7">
        <w:rPr>
          <w:rFonts w:eastAsia="Times New Roman" w:cs="Times New Roman"/>
          <w:sz w:val="24"/>
          <w:szCs w:val="24"/>
        </w:rPr>
        <w:t xml:space="preserve">wskazać innych podwykonawców niż przedstawieni w ofercie; </w:t>
      </w:r>
    </w:p>
    <w:p w14:paraId="6EA88777" w14:textId="77777777" w:rsidR="00D37F02" w:rsidRPr="00B76A07" w:rsidRDefault="00D37F02" w:rsidP="00D37F02">
      <w:pPr>
        <w:widowControl w:val="0"/>
        <w:numPr>
          <w:ilvl w:val="0"/>
          <w:numId w:val="79"/>
        </w:numPr>
        <w:jc w:val="both"/>
        <w:rPr>
          <w:rFonts w:eastAsia="Times New Roman" w:cs="Times New Roman"/>
          <w:sz w:val="24"/>
          <w:szCs w:val="24"/>
        </w:rPr>
      </w:pPr>
      <w:r w:rsidRPr="00B76A07">
        <w:rPr>
          <w:rFonts w:eastAsia="Times New Roman" w:cs="Times New Roman"/>
          <w:sz w:val="24"/>
          <w:szCs w:val="24"/>
        </w:rPr>
        <w:t xml:space="preserve">zrezygnować z podwykonawstwa. </w:t>
      </w:r>
    </w:p>
    <w:p w14:paraId="5A9B298E" w14:textId="23272D11" w:rsidR="00D37F02" w:rsidRPr="00B76A07" w:rsidRDefault="00D37F02" w:rsidP="00D37F02">
      <w:pPr>
        <w:pStyle w:val="Akapitzlist"/>
        <w:widowControl w:val="0"/>
        <w:numPr>
          <w:ilvl w:val="0"/>
          <w:numId w:val="78"/>
        </w:numPr>
        <w:tabs>
          <w:tab w:val="left" w:pos="0"/>
        </w:tabs>
        <w:spacing w:after="0" w:line="240" w:lineRule="auto"/>
        <w:ind w:left="357" w:hanging="357"/>
        <w:jc w:val="both"/>
        <w:rPr>
          <w:rFonts w:ascii="Times New Roman" w:eastAsia="Times New Roman" w:hAnsi="Times New Roman" w:cs="Times New Roman"/>
          <w:sz w:val="24"/>
          <w:szCs w:val="24"/>
        </w:rPr>
      </w:pPr>
      <w:r w:rsidRPr="00B76A07">
        <w:rPr>
          <w:rFonts w:ascii="Times New Roman" w:eastAsia="Times New Roman" w:hAnsi="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Dostawcy.</w:t>
      </w:r>
    </w:p>
    <w:p w14:paraId="550A0390" w14:textId="77777777" w:rsidR="00D37F02" w:rsidRPr="000F22F7" w:rsidRDefault="00D37F02" w:rsidP="00D37F02">
      <w:pPr>
        <w:widowControl w:val="0"/>
        <w:rPr>
          <w:rFonts w:eastAsia="Times New Roman" w:cs="Times New Roman"/>
          <w:b/>
          <w:bCs/>
          <w:sz w:val="24"/>
          <w:szCs w:val="24"/>
        </w:rPr>
      </w:pPr>
    </w:p>
    <w:p w14:paraId="7C377B8F" w14:textId="77777777" w:rsidR="00D37F02" w:rsidRPr="000F22F7" w:rsidRDefault="00D37F02" w:rsidP="00D37F02">
      <w:pPr>
        <w:widowControl w:val="0"/>
        <w:jc w:val="center"/>
        <w:rPr>
          <w:rFonts w:eastAsia="Times New Roman" w:cs="Times New Roman"/>
          <w:b/>
          <w:bCs/>
          <w:sz w:val="24"/>
          <w:szCs w:val="24"/>
        </w:rPr>
      </w:pPr>
      <w:r w:rsidRPr="000F22F7">
        <w:rPr>
          <w:rFonts w:eastAsia="Times New Roman" w:cs="Times New Roman"/>
          <w:b/>
          <w:bCs/>
          <w:sz w:val="24"/>
          <w:szCs w:val="24"/>
        </w:rPr>
        <w:t>§ 11</w:t>
      </w:r>
    </w:p>
    <w:p w14:paraId="778C0B64" w14:textId="77777777" w:rsidR="00D37F02" w:rsidRPr="000F22F7" w:rsidRDefault="00D37F02" w:rsidP="00D37F02">
      <w:pPr>
        <w:widowControl w:val="0"/>
        <w:numPr>
          <w:ilvl w:val="0"/>
          <w:numId w:val="94"/>
        </w:numPr>
        <w:jc w:val="both"/>
        <w:rPr>
          <w:rFonts w:eastAsia="Times New Roman" w:cs="Times New Roman"/>
          <w:sz w:val="24"/>
          <w:szCs w:val="24"/>
          <w:lang w:eastAsia="en-US"/>
        </w:rPr>
      </w:pPr>
      <w:r w:rsidRPr="000F22F7">
        <w:rPr>
          <w:rFonts w:eastAsia="Times New Roman" w:cs="Times New Roman"/>
          <w:sz w:val="24"/>
          <w:szCs w:val="24"/>
          <w:lang w:eastAsia="en-US"/>
        </w:rPr>
        <w:t>Wszystkie dokumenty powinny być wystawione przez Dostawcę w języku polskim (o ile przepisy prawa nie stanowią inaczej).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529DF1A4" w14:textId="77777777" w:rsidR="00D37F02" w:rsidRPr="000F22F7" w:rsidRDefault="00D37F02" w:rsidP="00D37F02">
      <w:pPr>
        <w:widowControl w:val="0"/>
        <w:numPr>
          <w:ilvl w:val="0"/>
          <w:numId w:val="94"/>
        </w:numPr>
        <w:jc w:val="both"/>
        <w:rPr>
          <w:rFonts w:eastAsia="Times New Roman" w:cs="Times New Roman"/>
          <w:sz w:val="24"/>
          <w:szCs w:val="24"/>
          <w:lang w:eastAsia="en-US"/>
        </w:rPr>
      </w:pPr>
      <w:r w:rsidRPr="000F22F7">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04BF33A" w14:textId="77777777" w:rsidR="00D37F02" w:rsidRPr="000F22F7" w:rsidRDefault="00D37F02" w:rsidP="00D37F02">
      <w:pPr>
        <w:widowControl w:val="0"/>
        <w:jc w:val="center"/>
        <w:rPr>
          <w:rFonts w:eastAsia="Times New Roman" w:cs="Times New Roman"/>
          <w:b/>
          <w:bCs/>
          <w:sz w:val="24"/>
          <w:szCs w:val="24"/>
        </w:rPr>
      </w:pPr>
    </w:p>
    <w:p w14:paraId="4CBEB8F5"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 12</w:t>
      </w:r>
    </w:p>
    <w:p w14:paraId="4BCA7462" w14:textId="77777777" w:rsidR="00D37F02" w:rsidRPr="000F22F7" w:rsidRDefault="00D37F02" w:rsidP="00D37F02">
      <w:pPr>
        <w:widowControl w:val="0"/>
        <w:numPr>
          <w:ilvl w:val="0"/>
          <w:numId w:val="95"/>
        </w:numPr>
        <w:jc w:val="both"/>
        <w:rPr>
          <w:rFonts w:eastAsia="Times New Roman" w:cs="Times New Roman"/>
          <w:sz w:val="24"/>
          <w:szCs w:val="24"/>
        </w:rPr>
      </w:pPr>
      <w:r w:rsidRPr="000F22F7">
        <w:rPr>
          <w:rFonts w:eastAsia="Times New Roman" w:cs="Times New Roman"/>
          <w:sz w:val="24"/>
          <w:szCs w:val="24"/>
        </w:rPr>
        <w:t xml:space="preserve">Dostawca nie może bez pisemnej zgody podmiotu tworzącego dla Zamawiającego (w rozumieniu ustawy z dnia 15.04.2011 r. o działalności leczniczej) zbywać jakichkolwiek wierzytelności </w:t>
      </w:r>
      <w:r w:rsidRPr="000F22F7">
        <w:rPr>
          <w:rFonts w:eastAsia="Times New Roman" w:cs="Times New Roman"/>
          <w:sz w:val="24"/>
          <w:szCs w:val="24"/>
        </w:rPr>
        <w:lastRenderedPageBreak/>
        <w:t>wynikających z niniejszej umowy.</w:t>
      </w:r>
    </w:p>
    <w:p w14:paraId="30DFA43A" w14:textId="77777777" w:rsidR="00D37F02" w:rsidRPr="000F22F7" w:rsidRDefault="00D37F02" w:rsidP="00D37F02">
      <w:pPr>
        <w:widowControl w:val="0"/>
        <w:numPr>
          <w:ilvl w:val="0"/>
          <w:numId w:val="95"/>
        </w:numPr>
        <w:contextualSpacing/>
        <w:jc w:val="both"/>
        <w:rPr>
          <w:rFonts w:eastAsia="Calibri" w:cs="Times New Roman"/>
          <w:sz w:val="24"/>
          <w:szCs w:val="24"/>
          <w:lang w:eastAsia="pl-PL"/>
        </w:rPr>
      </w:pPr>
      <w:r w:rsidRPr="000F22F7">
        <w:rPr>
          <w:rFonts w:eastAsia="Times New Roman" w:cs="Times New Roman"/>
          <w:sz w:val="24"/>
          <w:szCs w:val="24"/>
        </w:rPr>
        <w:t>We wszystkich sprawach nieuregulowanych umową mają zastosowanie przepisy ustawy Prawo zamówień publicznych, Kodeksu Cywilnego, zapisy SWZ oraz inne, odpowiednie przepisy powszechnie obowiązujące właściwe z uwagi na przedmiot umowy.</w:t>
      </w:r>
    </w:p>
    <w:p w14:paraId="0EAC09A2" w14:textId="77777777" w:rsidR="00D37F02" w:rsidRPr="000F22F7" w:rsidRDefault="00D37F02" w:rsidP="00D37F02">
      <w:pPr>
        <w:widowControl w:val="0"/>
        <w:numPr>
          <w:ilvl w:val="0"/>
          <w:numId w:val="95"/>
        </w:numPr>
        <w:contextualSpacing/>
        <w:jc w:val="both"/>
        <w:rPr>
          <w:rFonts w:eastAsia="Calibri" w:cs="Times New Roman"/>
          <w:sz w:val="24"/>
          <w:szCs w:val="24"/>
          <w:lang w:eastAsia="pl-PL"/>
        </w:rPr>
      </w:pPr>
      <w:r w:rsidRPr="000F22F7">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8FA470B" w14:textId="77777777" w:rsidR="00D37F02" w:rsidRPr="000F22F7" w:rsidRDefault="00D37F02" w:rsidP="00D37F02">
      <w:pPr>
        <w:widowControl w:val="0"/>
        <w:jc w:val="center"/>
        <w:rPr>
          <w:rFonts w:eastAsia="Times New Roman" w:cs="Times New Roman"/>
          <w:b/>
          <w:bCs/>
          <w:sz w:val="24"/>
          <w:szCs w:val="24"/>
        </w:rPr>
      </w:pPr>
    </w:p>
    <w:p w14:paraId="34845DDE"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 13</w:t>
      </w:r>
    </w:p>
    <w:p w14:paraId="5511E4A4" w14:textId="77777777" w:rsidR="00D37F02" w:rsidRPr="000F22F7" w:rsidRDefault="00D37F02" w:rsidP="00D37F02">
      <w:pPr>
        <w:widowControl w:val="0"/>
        <w:ind w:left="360"/>
        <w:jc w:val="center"/>
        <w:rPr>
          <w:rFonts w:eastAsia="Times New Roman" w:cs="Times New Roman"/>
          <w:b/>
          <w:sz w:val="24"/>
          <w:szCs w:val="24"/>
        </w:rPr>
      </w:pPr>
      <w:r w:rsidRPr="000F22F7">
        <w:rPr>
          <w:rFonts w:eastAsia="Times New Roman" w:cs="Times New Roman"/>
          <w:b/>
          <w:sz w:val="24"/>
          <w:szCs w:val="24"/>
        </w:rPr>
        <w:t>Ochrona Danych Osobowych</w:t>
      </w:r>
    </w:p>
    <w:p w14:paraId="2A7D3CFF" w14:textId="77777777" w:rsidR="00D37F02" w:rsidRPr="000F22F7" w:rsidRDefault="00D37F02" w:rsidP="00D37F02">
      <w:pPr>
        <w:widowControl w:val="0"/>
        <w:numPr>
          <w:ilvl w:val="0"/>
          <w:numId w:val="96"/>
        </w:numPr>
        <w:ind w:left="357"/>
        <w:contextualSpacing/>
        <w:jc w:val="both"/>
        <w:rPr>
          <w:rFonts w:eastAsia="Calibri" w:cs="Times New Roman"/>
          <w:sz w:val="24"/>
          <w:szCs w:val="24"/>
          <w:lang w:eastAsia="en-US"/>
        </w:rPr>
      </w:pPr>
      <w:r w:rsidRPr="000F22F7">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2199DF2D" w14:textId="77777777" w:rsidR="00D37F02" w:rsidRPr="000F22F7" w:rsidRDefault="00D37F02" w:rsidP="00D37F02">
      <w:pPr>
        <w:widowControl w:val="0"/>
        <w:numPr>
          <w:ilvl w:val="0"/>
          <w:numId w:val="96"/>
        </w:numPr>
        <w:jc w:val="both"/>
        <w:rPr>
          <w:rFonts w:eastAsia="Times New Roman" w:cs="Times New Roman"/>
          <w:sz w:val="24"/>
          <w:szCs w:val="24"/>
        </w:rPr>
      </w:pPr>
      <w:r w:rsidRPr="000F22F7">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7138157" w14:textId="77777777" w:rsidR="00D37F02" w:rsidRPr="000F22F7" w:rsidRDefault="00D37F02" w:rsidP="00D37F02">
      <w:pPr>
        <w:widowControl w:val="0"/>
        <w:numPr>
          <w:ilvl w:val="0"/>
          <w:numId w:val="96"/>
        </w:numPr>
        <w:jc w:val="both"/>
        <w:rPr>
          <w:rFonts w:eastAsia="Calibri" w:cs="Times New Roman"/>
          <w:sz w:val="24"/>
          <w:szCs w:val="24"/>
          <w:lang w:eastAsia="en-US"/>
        </w:rPr>
      </w:pPr>
      <w:r w:rsidRPr="000F22F7">
        <w:rPr>
          <w:rFonts w:eastAsia="Calibri" w:cs="Times New Roman"/>
          <w:sz w:val="24"/>
          <w:szCs w:val="24"/>
          <w:lang w:eastAsia="en-US"/>
        </w:rPr>
        <w:t>Zamawiający jako Administrator, zawrze z Dostawcą, jako Podmiotem przetwarzającym, odrębną umowę, o której mowa w art. 28 ust. 3 Rozporządzenia wskazanego w ust. 1 - załącznik nr 3 do niniejszej umowy.</w:t>
      </w:r>
    </w:p>
    <w:p w14:paraId="32559EBA" w14:textId="77777777" w:rsidR="00D37F02" w:rsidRPr="000F22F7" w:rsidRDefault="00D37F02" w:rsidP="00D37F02">
      <w:pPr>
        <w:widowControl w:val="0"/>
        <w:jc w:val="both"/>
        <w:rPr>
          <w:rFonts w:eastAsia="Times New Roman" w:cs="Times New Roman"/>
          <w:sz w:val="24"/>
          <w:szCs w:val="24"/>
          <w:lang w:eastAsia="en-US"/>
        </w:rPr>
      </w:pPr>
    </w:p>
    <w:p w14:paraId="19B72149" w14:textId="77777777" w:rsidR="00D37F02" w:rsidRPr="000F22F7" w:rsidRDefault="00D37F02" w:rsidP="00D37F02">
      <w:pPr>
        <w:widowControl w:val="0"/>
        <w:rPr>
          <w:rFonts w:eastAsia="Times New Roman" w:cs="Times New Roman"/>
          <w:b/>
          <w:bCs/>
          <w:sz w:val="24"/>
          <w:szCs w:val="24"/>
        </w:rPr>
      </w:pPr>
    </w:p>
    <w:p w14:paraId="2184AD96" w14:textId="77777777" w:rsidR="00D37F02" w:rsidRDefault="00D37F02" w:rsidP="00D37F02">
      <w:pPr>
        <w:widowControl w:val="0"/>
        <w:rPr>
          <w:rFonts w:eastAsia="Calibri" w:cs="Times New Roman"/>
          <w:sz w:val="24"/>
          <w:szCs w:val="24"/>
        </w:rPr>
      </w:pPr>
    </w:p>
    <w:p w14:paraId="362CE518" w14:textId="77777777" w:rsidR="00B76A07" w:rsidRDefault="00B76A07" w:rsidP="00D37F02">
      <w:pPr>
        <w:widowControl w:val="0"/>
        <w:rPr>
          <w:rFonts w:eastAsia="Calibri" w:cs="Times New Roman"/>
          <w:sz w:val="24"/>
          <w:szCs w:val="24"/>
        </w:rPr>
      </w:pPr>
    </w:p>
    <w:p w14:paraId="6633C657" w14:textId="77777777" w:rsidR="00B76A07" w:rsidRDefault="00B76A07" w:rsidP="00D37F02">
      <w:pPr>
        <w:widowControl w:val="0"/>
        <w:rPr>
          <w:rFonts w:eastAsia="Calibri" w:cs="Times New Roman"/>
          <w:sz w:val="24"/>
          <w:szCs w:val="24"/>
        </w:rPr>
      </w:pPr>
    </w:p>
    <w:p w14:paraId="00A96A72" w14:textId="77777777" w:rsidR="00B76A07" w:rsidRPr="000F22F7" w:rsidRDefault="00B76A07" w:rsidP="00D37F02">
      <w:pPr>
        <w:widowControl w:val="0"/>
        <w:rPr>
          <w:rFonts w:eastAsia="Calibri" w:cs="Times New Roman"/>
          <w:sz w:val="24"/>
          <w:szCs w:val="24"/>
        </w:rPr>
      </w:pPr>
    </w:p>
    <w:p w14:paraId="7A041294" w14:textId="77777777" w:rsidR="00D37F02" w:rsidRPr="000F22F7" w:rsidRDefault="00D37F02" w:rsidP="00D37F02">
      <w:pPr>
        <w:widowControl w:val="0"/>
        <w:rPr>
          <w:rFonts w:eastAsia="Calibri" w:cs="Times New Roman"/>
          <w:sz w:val="24"/>
          <w:szCs w:val="24"/>
        </w:rPr>
      </w:pPr>
      <w:r w:rsidRPr="000F22F7">
        <w:rPr>
          <w:rFonts w:eastAsia="Calibri" w:cs="Times New Roman"/>
          <w:sz w:val="24"/>
          <w:szCs w:val="24"/>
        </w:rPr>
        <w:t>Załączniki do umowy:</w:t>
      </w:r>
    </w:p>
    <w:p w14:paraId="0949B5B9" w14:textId="77777777" w:rsidR="00D37F02" w:rsidRPr="000F22F7" w:rsidRDefault="00D37F02" w:rsidP="00D37F02">
      <w:pPr>
        <w:widowControl w:val="0"/>
        <w:numPr>
          <w:ilvl w:val="0"/>
          <w:numId w:val="97"/>
        </w:numPr>
        <w:rPr>
          <w:rFonts w:eastAsia="Times New Roman" w:cs="Times New Roman"/>
          <w:sz w:val="24"/>
          <w:szCs w:val="24"/>
        </w:rPr>
      </w:pPr>
      <w:r w:rsidRPr="000F22F7">
        <w:rPr>
          <w:rFonts w:eastAsia="Times New Roman" w:cs="Times New Roman"/>
          <w:sz w:val="24"/>
          <w:szCs w:val="24"/>
        </w:rPr>
        <w:t>Opis przedmiotu zamówienia.</w:t>
      </w:r>
    </w:p>
    <w:p w14:paraId="6BCD3AB8" w14:textId="77777777" w:rsidR="00D37F02" w:rsidRPr="000F22F7" w:rsidRDefault="00D37F02" w:rsidP="00D37F02">
      <w:pPr>
        <w:widowControl w:val="0"/>
        <w:numPr>
          <w:ilvl w:val="0"/>
          <w:numId w:val="97"/>
        </w:numPr>
        <w:rPr>
          <w:rFonts w:eastAsia="Times New Roman" w:cs="Times New Roman"/>
          <w:sz w:val="24"/>
          <w:szCs w:val="24"/>
        </w:rPr>
      </w:pPr>
      <w:r w:rsidRPr="000F22F7">
        <w:rPr>
          <w:rFonts w:eastAsia="Times New Roman" w:cs="Times New Roman"/>
          <w:sz w:val="24"/>
          <w:szCs w:val="24"/>
        </w:rPr>
        <w:t>Protokół zdawczo-odbiorczy/protokół ze szkolenia.</w:t>
      </w:r>
    </w:p>
    <w:p w14:paraId="3B528DBE" w14:textId="77777777" w:rsidR="00D37F02" w:rsidRPr="000F22F7" w:rsidRDefault="00D37F02" w:rsidP="00D37F02">
      <w:pPr>
        <w:widowControl w:val="0"/>
        <w:numPr>
          <w:ilvl w:val="0"/>
          <w:numId w:val="97"/>
        </w:numPr>
        <w:rPr>
          <w:rFonts w:eastAsia="Times New Roman" w:cs="Times New Roman"/>
          <w:sz w:val="24"/>
          <w:szCs w:val="24"/>
        </w:rPr>
      </w:pPr>
      <w:r w:rsidRPr="000F22F7">
        <w:rPr>
          <w:rFonts w:eastAsia="Times New Roman" w:cs="Times New Roman"/>
          <w:sz w:val="24"/>
          <w:szCs w:val="24"/>
        </w:rPr>
        <w:t>Umowa powierzenia przetwarzania danych.</w:t>
      </w:r>
    </w:p>
    <w:p w14:paraId="7B10BF16" w14:textId="77777777" w:rsidR="00D37F02" w:rsidRPr="000F22F7" w:rsidRDefault="00D37F02" w:rsidP="00D37F02">
      <w:pPr>
        <w:widowControl w:val="0"/>
        <w:jc w:val="right"/>
        <w:rPr>
          <w:rFonts w:eastAsia="Times New Roman" w:cs="Times New Roman"/>
          <w:b/>
          <w:bCs/>
          <w:sz w:val="24"/>
          <w:szCs w:val="24"/>
        </w:rPr>
      </w:pPr>
      <w:r w:rsidRPr="000F22F7">
        <w:rPr>
          <w:rFonts w:eastAsia="Times New Roman" w:cs="Times New Roman"/>
          <w:b/>
          <w:bCs/>
          <w:sz w:val="24"/>
          <w:szCs w:val="24"/>
        </w:rPr>
        <w:br w:type="page"/>
      </w:r>
      <w:r w:rsidRPr="000F22F7">
        <w:rPr>
          <w:rFonts w:eastAsia="Times New Roman" w:cs="Times New Roman"/>
          <w:b/>
          <w:bCs/>
          <w:sz w:val="24"/>
          <w:szCs w:val="24"/>
        </w:rPr>
        <w:lastRenderedPageBreak/>
        <w:t>ZAŁĄCZNIK NR 1 DO UMOWY</w:t>
      </w:r>
    </w:p>
    <w:p w14:paraId="4C7FABD3" w14:textId="77777777" w:rsidR="00D37F02" w:rsidRPr="000F22F7" w:rsidRDefault="00D37F02" w:rsidP="00D37F02">
      <w:pPr>
        <w:widowControl w:val="0"/>
        <w:rPr>
          <w:rFonts w:eastAsia="Times New Roman" w:cs="Times New Roman"/>
          <w:strike/>
          <w:sz w:val="24"/>
          <w:szCs w:val="24"/>
        </w:rPr>
      </w:pPr>
    </w:p>
    <w:p w14:paraId="58EF88CE" w14:textId="77777777" w:rsidR="00D37F02" w:rsidRPr="000F22F7" w:rsidRDefault="00D37F02" w:rsidP="00D37F02">
      <w:pPr>
        <w:widowControl w:val="0"/>
        <w:rPr>
          <w:rFonts w:eastAsia="Times New Roman" w:cs="Times New Roman"/>
          <w:strike/>
          <w:sz w:val="24"/>
          <w:szCs w:val="24"/>
        </w:rPr>
      </w:pPr>
    </w:p>
    <w:p w14:paraId="786027CA" w14:textId="77777777" w:rsidR="00D37F02" w:rsidRPr="000F22F7" w:rsidRDefault="00D37F02" w:rsidP="00D37F02">
      <w:pPr>
        <w:widowControl w:val="0"/>
        <w:jc w:val="center"/>
        <w:rPr>
          <w:rFonts w:eastAsia="Times New Roman" w:cs="Times New Roman"/>
          <w:b/>
          <w:bCs/>
          <w:sz w:val="24"/>
          <w:szCs w:val="24"/>
        </w:rPr>
      </w:pPr>
      <w:r w:rsidRPr="000F22F7">
        <w:rPr>
          <w:rFonts w:eastAsia="Times New Roman" w:cs="Times New Roman"/>
          <w:b/>
          <w:bCs/>
          <w:sz w:val="24"/>
          <w:szCs w:val="24"/>
        </w:rPr>
        <w:t>Formularz cenowy wraz ze szczegółowym opisem przedmiotu zamówienia</w:t>
      </w:r>
    </w:p>
    <w:p w14:paraId="1BE3723C" w14:textId="77777777" w:rsidR="00D37F02" w:rsidRPr="000F22F7" w:rsidRDefault="00D37F02" w:rsidP="00D37F02">
      <w:pPr>
        <w:widowControl w:val="0"/>
        <w:rPr>
          <w:rFonts w:eastAsia="Times New Roman" w:cs="Times New Roman"/>
          <w:strike/>
          <w:sz w:val="24"/>
          <w:szCs w:val="24"/>
        </w:rPr>
      </w:pPr>
    </w:p>
    <w:p w14:paraId="7FA23964" w14:textId="77777777" w:rsidR="00D37F02" w:rsidRPr="000F22F7" w:rsidRDefault="00D37F02" w:rsidP="00D37F02">
      <w:pPr>
        <w:widowControl w:val="0"/>
        <w:rPr>
          <w:rFonts w:eastAsia="Times New Roman" w:cs="Times New Roman"/>
          <w:sz w:val="24"/>
          <w:szCs w:val="24"/>
        </w:rPr>
      </w:pPr>
    </w:p>
    <w:p w14:paraId="0D80AA1E" w14:textId="77777777" w:rsidR="00D37F02" w:rsidRPr="000F22F7" w:rsidRDefault="00D37F02" w:rsidP="00D37F02">
      <w:pPr>
        <w:widowControl w:val="0"/>
        <w:rPr>
          <w:rFonts w:eastAsia="Times New Roman" w:cs="Times New Roman"/>
          <w:sz w:val="24"/>
          <w:szCs w:val="24"/>
        </w:rPr>
      </w:pPr>
    </w:p>
    <w:p w14:paraId="1C0AECE2" w14:textId="77777777" w:rsidR="00D37F02" w:rsidRPr="000F22F7" w:rsidRDefault="00D37F02" w:rsidP="00D37F02">
      <w:pPr>
        <w:widowControl w:val="0"/>
        <w:rPr>
          <w:rFonts w:eastAsia="Times New Roman" w:cs="Times New Roman"/>
          <w:sz w:val="24"/>
          <w:szCs w:val="24"/>
        </w:rPr>
      </w:pPr>
    </w:p>
    <w:p w14:paraId="6A2E657A" w14:textId="77777777" w:rsidR="00D37F02" w:rsidRPr="000F22F7" w:rsidRDefault="00D37F02" w:rsidP="00D37F02">
      <w:pPr>
        <w:widowControl w:val="0"/>
        <w:jc w:val="center"/>
        <w:rPr>
          <w:rFonts w:eastAsia="Times New Roman" w:cs="Times New Roman"/>
          <w:b/>
          <w:bCs/>
          <w:color w:val="76923C" w:themeColor="accent3" w:themeShade="BF"/>
        </w:rPr>
      </w:pPr>
    </w:p>
    <w:p w14:paraId="10F7EF30" w14:textId="77777777" w:rsidR="00D37F02" w:rsidRPr="000F22F7" w:rsidRDefault="00D37F02" w:rsidP="00D37F02">
      <w:pPr>
        <w:widowControl w:val="0"/>
        <w:rPr>
          <w:rFonts w:eastAsia="Times New Roman" w:cs="Times New Roman"/>
          <w:color w:val="76923C" w:themeColor="accent3" w:themeShade="BF"/>
        </w:rPr>
      </w:pPr>
    </w:p>
    <w:p w14:paraId="129FAD34" w14:textId="77777777" w:rsidR="00D37F02" w:rsidRPr="000F22F7" w:rsidRDefault="00D37F02" w:rsidP="00D37F02">
      <w:pPr>
        <w:widowControl w:val="0"/>
        <w:ind w:left="6381"/>
        <w:jc w:val="right"/>
        <w:rPr>
          <w:rFonts w:eastAsia="Times New Roman" w:cs="Times New Roman"/>
          <w:b/>
          <w:bCs/>
          <w:color w:val="76923C" w:themeColor="accent3" w:themeShade="BF"/>
        </w:rPr>
      </w:pPr>
    </w:p>
    <w:p w14:paraId="12C4502D" w14:textId="77777777" w:rsidR="00D37F02" w:rsidRPr="000F22F7" w:rsidRDefault="00D37F02" w:rsidP="00D37F02">
      <w:pPr>
        <w:widowControl w:val="0"/>
        <w:rPr>
          <w:rFonts w:eastAsia="Times New Roman" w:cs="Times New Roman"/>
          <w:b/>
          <w:bCs/>
          <w:color w:val="76923C" w:themeColor="accent3" w:themeShade="BF"/>
        </w:rPr>
      </w:pPr>
    </w:p>
    <w:p w14:paraId="10448F3D" w14:textId="77777777" w:rsidR="00D37F02" w:rsidRPr="000F22F7" w:rsidRDefault="00D37F02" w:rsidP="00D37F02">
      <w:pPr>
        <w:widowControl w:val="0"/>
        <w:rPr>
          <w:rFonts w:eastAsia="Times New Roman" w:cs="Times New Roman"/>
          <w:b/>
          <w:bCs/>
          <w:color w:val="76923C" w:themeColor="accent3" w:themeShade="BF"/>
        </w:rPr>
      </w:pPr>
    </w:p>
    <w:p w14:paraId="3137D62D" w14:textId="77777777" w:rsidR="00D37F02" w:rsidRPr="000F22F7" w:rsidRDefault="00D37F02" w:rsidP="00D37F02">
      <w:pPr>
        <w:widowControl w:val="0"/>
        <w:rPr>
          <w:rFonts w:eastAsia="Times New Roman" w:cs="Times New Roman"/>
          <w:b/>
        </w:rPr>
      </w:pPr>
      <w:r w:rsidRPr="000F22F7">
        <w:rPr>
          <w:rFonts w:eastAsia="Times New Roman" w:cs="Times New Roman"/>
          <w:b/>
        </w:rPr>
        <w:br w:type="page"/>
      </w:r>
    </w:p>
    <w:p w14:paraId="46204CF8" w14:textId="77777777" w:rsidR="00D37F02" w:rsidRPr="000F22F7" w:rsidRDefault="00D37F02" w:rsidP="00D37F02">
      <w:pPr>
        <w:widowControl w:val="0"/>
        <w:ind w:left="6381"/>
        <w:jc w:val="right"/>
        <w:rPr>
          <w:rFonts w:eastAsia="Times New Roman" w:cs="Times New Roman"/>
          <w:b/>
          <w:bCs/>
          <w:sz w:val="24"/>
          <w:szCs w:val="24"/>
        </w:rPr>
      </w:pPr>
      <w:r w:rsidRPr="000F22F7">
        <w:rPr>
          <w:rFonts w:eastAsia="Times New Roman" w:cs="Times New Roman"/>
          <w:b/>
          <w:bCs/>
          <w:sz w:val="24"/>
          <w:szCs w:val="24"/>
        </w:rPr>
        <w:lastRenderedPageBreak/>
        <w:t>ZAŁĄCZNIK NR 2 DO UMOWY</w:t>
      </w:r>
    </w:p>
    <w:p w14:paraId="6035B104" w14:textId="77777777" w:rsidR="00D37F02" w:rsidRPr="000F22F7" w:rsidRDefault="00D37F02" w:rsidP="00D37F02">
      <w:pPr>
        <w:widowControl w:val="0"/>
        <w:jc w:val="right"/>
        <w:rPr>
          <w:rFonts w:eastAsia="Calibri" w:cs="Times New Roman"/>
          <w:sz w:val="24"/>
          <w:szCs w:val="24"/>
          <w:lang w:eastAsia="pl-PL"/>
        </w:rPr>
      </w:pPr>
      <w:r w:rsidRPr="000F22F7">
        <w:rPr>
          <w:rFonts w:eastAsia="Times New Roman" w:cs="Times New Roman"/>
          <w:sz w:val="24"/>
          <w:szCs w:val="24"/>
        </w:rPr>
        <w:tab/>
      </w:r>
      <w:r w:rsidRPr="000F22F7">
        <w:rPr>
          <w:rFonts w:eastAsia="Times New Roman" w:cs="Times New Roman"/>
          <w:b/>
          <w:sz w:val="24"/>
          <w:szCs w:val="24"/>
        </w:rPr>
        <w:t xml:space="preserve">                                                                                                                     CZĘŚĆ A</w:t>
      </w:r>
    </w:p>
    <w:p w14:paraId="06D4C803" w14:textId="77777777" w:rsidR="00D37F02" w:rsidRPr="000F22F7" w:rsidRDefault="00D37F02" w:rsidP="00D37F02">
      <w:pPr>
        <w:widowControl w:val="0"/>
        <w:jc w:val="center"/>
        <w:rPr>
          <w:rFonts w:eastAsia="Times New Roman" w:cs="Times New Roman"/>
          <w:b/>
          <w:sz w:val="24"/>
          <w:szCs w:val="24"/>
        </w:rPr>
      </w:pPr>
    </w:p>
    <w:p w14:paraId="2C09E199"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Protokół zdawczo-odbiorczy</w:t>
      </w:r>
    </w:p>
    <w:p w14:paraId="12208181"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Dotyczy umowy nr ............ z dnia ...................</w:t>
      </w:r>
    </w:p>
    <w:p w14:paraId="0414D9F4" w14:textId="77777777" w:rsidR="00D37F02" w:rsidRPr="000F22F7" w:rsidRDefault="00D37F02" w:rsidP="00D37F02">
      <w:pPr>
        <w:widowControl w:val="0"/>
        <w:rPr>
          <w:rFonts w:eastAsia="Times New Roman" w:cs="Times New Roman"/>
          <w:b/>
          <w:sz w:val="24"/>
          <w:szCs w:val="24"/>
        </w:rPr>
      </w:pPr>
    </w:p>
    <w:p w14:paraId="2EFA1FF0" w14:textId="77777777" w:rsidR="00D37F02" w:rsidRPr="000F22F7" w:rsidRDefault="00D37F02" w:rsidP="00D37F02">
      <w:pPr>
        <w:widowControl w:val="0"/>
        <w:rPr>
          <w:rFonts w:eastAsia="Times New Roman" w:cs="Times New Roman"/>
          <w:b/>
          <w:sz w:val="24"/>
          <w:szCs w:val="24"/>
        </w:rPr>
      </w:pPr>
      <w:r w:rsidRPr="000F22F7">
        <w:rPr>
          <w:rFonts w:eastAsia="Times New Roman" w:cs="Times New Roman"/>
          <w:b/>
          <w:sz w:val="24"/>
          <w:szCs w:val="24"/>
        </w:rPr>
        <w:t xml:space="preserve">CZĘŚĆ A </w:t>
      </w:r>
    </w:p>
    <w:p w14:paraId="4CA7F9CD"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DOSTAWA, MONTAŻ, URUCHOMIENIE</w:t>
      </w:r>
    </w:p>
    <w:p w14:paraId="63270F7A" w14:textId="77777777" w:rsidR="00D37F02" w:rsidRPr="000F22F7" w:rsidRDefault="00D37F02" w:rsidP="00D37F02">
      <w:pPr>
        <w:widowControl w:val="0"/>
        <w:rPr>
          <w:rFonts w:eastAsia="Times New Roman" w:cs="Times New Roman"/>
          <w:b/>
          <w:sz w:val="24"/>
          <w:szCs w:val="24"/>
        </w:rPr>
      </w:pPr>
    </w:p>
    <w:p w14:paraId="6C89ABA3" w14:textId="3FD2D09E" w:rsidR="00D37F02" w:rsidRPr="000F22F7" w:rsidRDefault="00D37F02" w:rsidP="00D37F02">
      <w:pPr>
        <w:widowControl w:val="0"/>
        <w:jc w:val="both"/>
        <w:rPr>
          <w:rFonts w:eastAsia="Times New Roman" w:cs="Times New Roman"/>
          <w:bCs/>
          <w:sz w:val="24"/>
          <w:szCs w:val="24"/>
        </w:rPr>
      </w:pPr>
      <w:r w:rsidRPr="000F22F7">
        <w:rPr>
          <w:rFonts w:eastAsia="Times New Roman" w:cs="Times New Roman"/>
          <w:bCs/>
          <w:sz w:val="24"/>
          <w:szCs w:val="24"/>
        </w:rPr>
        <w:t xml:space="preserve">W dniu ....................... dostarczono do Zamawiającego, do budynku Szpitala przy </w:t>
      </w:r>
      <w:r w:rsidR="00954485">
        <w:rPr>
          <w:rFonts w:eastAsia="Times New Roman" w:cs="Times New Roman"/>
          <w:bCs/>
          <w:sz w:val="24"/>
          <w:szCs w:val="24"/>
        </w:rPr>
        <w:t>ul. Skarbowej</w:t>
      </w:r>
      <w:r w:rsidRPr="000F22F7">
        <w:rPr>
          <w:rFonts w:eastAsia="Times New Roman" w:cs="Times New Roman"/>
          <w:bCs/>
          <w:sz w:val="24"/>
          <w:szCs w:val="24"/>
        </w:rPr>
        <w:t xml:space="preserve"> w Krakowie niżej wymieniony aparat/sprzęt wraz z niezbędnym wyposażeniem i oprzyrządowaniem.</w:t>
      </w:r>
    </w:p>
    <w:p w14:paraId="788A70C4" w14:textId="77777777" w:rsidR="00D37F02" w:rsidRPr="000F22F7" w:rsidRDefault="00D37F02" w:rsidP="00D37F02">
      <w:pPr>
        <w:widowControl w:val="0"/>
        <w:jc w:val="both"/>
        <w:rPr>
          <w:rFonts w:ascii="Arial" w:eastAsia="Times New Roman" w:hAnsi="Arial" w:cs="Arial"/>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D37F02" w:rsidRPr="000F22F7" w14:paraId="13D6C711" w14:textId="77777777" w:rsidTr="00E87EF9">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2150669"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BA3EA0C"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A56AA99"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9DB7A0F"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3E6806A"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CD96328"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ABDF116"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Uwagi dotyczące instalacji</w:t>
            </w:r>
          </w:p>
        </w:tc>
      </w:tr>
      <w:tr w:rsidR="00D37F02" w:rsidRPr="000F22F7" w14:paraId="16D03ED1" w14:textId="77777777" w:rsidTr="00E87EF9">
        <w:tc>
          <w:tcPr>
            <w:tcW w:w="2293" w:type="dxa"/>
            <w:tcBorders>
              <w:top w:val="single" w:sz="4" w:space="0" w:color="000000"/>
              <w:left w:val="single" w:sz="4" w:space="0" w:color="000000"/>
              <w:bottom w:val="single" w:sz="4" w:space="0" w:color="000000"/>
              <w:right w:val="single" w:sz="4" w:space="0" w:color="000000"/>
            </w:tcBorders>
          </w:tcPr>
          <w:p w14:paraId="319F8422" w14:textId="77777777" w:rsidR="00D37F02" w:rsidRPr="000F22F7" w:rsidRDefault="00D37F02" w:rsidP="00E87EF9">
            <w:pPr>
              <w:widowControl w:val="0"/>
              <w:rPr>
                <w:rFonts w:eastAsia="Times New Roman" w:cs="Times New Roman"/>
                <w:b/>
              </w:rPr>
            </w:pPr>
            <w:r w:rsidRPr="000F22F7">
              <w:rPr>
                <w:rFonts w:eastAsia="Times New Roman" w:cs="Times New Roman"/>
                <w:b/>
              </w:rPr>
              <w:t>1.</w:t>
            </w:r>
          </w:p>
          <w:p w14:paraId="4F9CE597" w14:textId="77777777" w:rsidR="00D37F02" w:rsidRPr="000F22F7" w:rsidRDefault="00D37F02" w:rsidP="00E87EF9">
            <w:pPr>
              <w:widowControl w:val="0"/>
              <w:rPr>
                <w:rFonts w:eastAsia="Times New Roman" w:cs="Times New Roman"/>
                <w:b/>
              </w:rPr>
            </w:pPr>
          </w:p>
          <w:p w14:paraId="5120B882" w14:textId="77777777" w:rsidR="00D37F02" w:rsidRPr="000F22F7" w:rsidRDefault="00D37F02" w:rsidP="00E87EF9">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6F532738" w14:textId="77777777" w:rsidR="00D37F02" w:rsidRPr="000F22F7" w:rsidRDefault="00D37F02" w:rsidP="00E87EF9">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641480EF" w14:textId="77777777" w:rsidR="00D37F02" w:rsidRPr="000F22F7" w:rsidRDefault="00D37F02" w:rsidP="00E87EF9">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01A338C1" w14:textId="77777777" w:rsidR="00D37F02" w:rsidRPr="000F22F7" w:rsidRDefault="00D37F02" w:rsidP="00E87EF9">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6DC4F51D" w14:textId="77777777" w:rsidR="00D37F02" w:rsidRPr="000F22F7" w:rsidRDefault="00D37F02" w:rsidP="00E87EF9">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37FC51CC" w14:textId="77777777" w:rsidR="00D37F02" w:rsidRPr="000F22F7" w:rsidRDefault="00D37F02" w:rsidP="00E87EF9">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65DAD2A7" w14:textId="77777777" w:rsidR="00D37F02" w:rsidRPr="000F22F7" w:rsidRDefault="00D37F02" w:rsidP="00E87EF9">
            <w:pPr>
              <w:widowControl w:val="0"/>
              <w:rPr>
                <w:rFonts w:eastAsia="Times New Roman" w:cs="Times New Roman"/>
                <w:b/>
              </w:rPr>
            </w:pPr>
          </w:p>
        </w:tc>
      </w:tr>
    </w:tbl>
    <w:p w14:paraId="4E068BDA" w14:textId="77777777" w:rsidR="00D37F02" w:rsidRPr="000F22F7" w:rsidRDefault="00D37F02" w:rsidP="00D37F02">
      <w:pPr>
        <w:widowControl w:val="0"/>
        <w:rPr>
          <w:rFonts w:ascii="Arial" w:eastAsia="Times New Roman" w:hAnsi="Arial" w:cs="Arial"/>
        </w:rPr>
      </w:pPr>
    </w:p>
    <w:p w14:paraId="6C2FFF50" w14:textId="77777777" w:rsidR="00D37F02" w:rsidRPr="000F22F7" w:rsidRDefault="00D37F02" w:rsidP="00D37F02">
      <w:pPr>
        <w:widowControl w:val="0"/>
        <w:rPr>
          <w:rFonts w:eastAsia="Times New Roman" w:cs="Times New Roman"/>
          <w:sz w:val="24"/>
          <w:szCs w:val="24"/>
        </w:rPr>
      </w:pPr>
      <w:r w:rsidRPr="000F22F7">
        <w:rPr>
          <w:rFonts w:eastAsia="Times New Roman" w:cs="Times New Roman"/>
          <w:sz w:val="24"/>
          <w:szCs w:val="24"/>
        </w:rPr>
        <w:t>Strony zgodnie stwierdzają:</w:t>
      </w:r>
    </w:p>
    <w:p w14:paraId="08628718" w14:textId="77777777" w:rsidR="00D37F02" w:rsidRPr="000F22F7" w:rsidRDefault="00D37F02" w:rsidP="00D37F02">
      <w:pPr>
        <w:widowControl w:val="0"/>
        <w:numPr>
          <w:ilvl w:val="0"/>
          <w:numId w:val="98"/>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terminowe wywiązanie się Dostawcy z postanowień zawartej z nim umowy,</w:t>
      </w:r>
    </w:p>
    <w:p w14:paraId="46E54DE7" w14:textId="77777777" w:rsidR="00D37F02" w:rsidRPr="000F22F7" w:rsidRDefault="00D37F02" w:rsidP="00D37F02">
      <w:pPr>
        <w:widowControl w:val="0"/>
        <w:numPr>
          <w:ilvl w:val="0"/>
          <w:numId w:val="98"/>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dokonanie prawidłowej instalacji/montażu i uruchomienia przedmiotu umowy,</w:t>
      </w:r>
    </w:p>
    <w:p w14:paraId="65EA7ADF" w14:textId="77777777" w:rsidR="00D37F02" w:rsidRPr="000F22F7" w:rsidRDefault="00D37F02" w:rsidP="00D37F02">
      <w:pPr>
        <w:widowControl w:val="0"/>
        <w:numPr>
          <w:ilvl w:val="0"/>
          <w:numId w:val="98"/>
        </w:numPr>
        <w:tabs>
          <w:tab w:val="left" w:pos="1992"/>
        </w:tabs>
        <w:contextualSpacing/>
        <w:jc w:val="both"/>
        <w:textAlignment w:val="baseline"/>
        <w:rPr>
          <w:rFonts w:eastAsia="Times New Roman" w:cs="Times New Roman"/>
          <w:sz w:val="24"/>
          <w:szCs w:val="24"/>
        </w:rPr>
      </w:pPr>
      <w:bookmarkStart w:id="94" w:name="_Hlk83381436"/>
      <w:r w:rsidRPr="000F22F7">
        <w:rPr>
          <w:rFonts w:eastAsia="Times New Roman" w:cs="Times New Roman"/>
          <w:sz w:val="24"/>
          <w:szCs w:val="24"/>
        </w:rPr>
        <w:t xml:space="preserve">dostarczenie kompletnej dokumentacji </w:t>
      </w:r>
      <w:r w:rsidRPr="000F22F7">
        <w:rPr>
          <w:rFonts w:eastAsia="Calibri" w:cs="Times New Roman"/>
          <w:sz w:val="24"/>
          <w:szCs w:val="24"/>
          <w:lang w:eastAsia="pl-PL"/>
        </w:rPr>
        <w:t>(zgłoszenie do rejestru wyrobów medycznych, certyfikat potwierdzający posiadanie znaku CE, karta gwarancyjna, paszport techniczny i instrukcja użytkowania)</w:t>
      </w:r>
      <w:r w:rsidRPr="000F22F7">
        <w:rPr>
          <w:rFonts w:eastAsia="Times New Roman" w:cs="Times New Roman"/>
          <w:sz w:val="24"/>
          <w:szCs w:val="24"/>
        </w:rPr>
        <w:t xml:space="preserve"> w języku polskim o ile przepisy prawa nie stanowią inaczej,</w:t>
      </w:r>
    </w:p>
    <w:bookmarkEnd w:id="94"/>
    <w:p w14:paraId="6F78A2B0" w14:textId="77777777" w:rsidR="00D37F02" w:rsidRPr="000F22F7" w:rsidRDefault="00D37F02" w:rsidP="00D37F02">
      <w:pPr>
        <w:widowControl w:val="0"/>
        <w:numPr>
          <w:ilvl w:val="0"/>
          <w:numId w:val="98"/>
        </w:numPr>
        <w:tabs>
          <w:tab w:val="left" w:pos="1992"/>
        </w:tabs>
        <w:contextualSpacing/>
        <w:jc w:val="both"/>
        <w:textAlignment w:val="baseline"/>
        <w:rPr>
          <w:rFonts w:eastAsia="Times New Roman" w:cs="Times New Roman"/>
          <w:sz w:val="24"/>
          <w:szCs w:val="24"/>
        </w:rPr>
      </w:pPr>
      <w:r w:rsidRPr="000F22F7">
        <w:rPr>
          <w:rFonts w:eastAsia="Times New Roman" w:cs="Times New Roman"/>
          <w:sz w:val="24"/>
          <w:szCs w:val="24"/>
        </w:rPr>
        <w:t>przeszkolenie wskazanego personelu Zamawiającego bezpośrednio po uruchomieniu</w:t>
      </w:r>
      <w:r w:rsidRPr="000F22F7">
        <w:rPr>
          <w:rFonts w:eastAsia="Times New Roman" w:cs="Times New Roman"/>
          <w:sz w:val="24"/>
          <w:szCs w:val="24"/>
          <w:lang w:eastAsia="pl-PL"/>
        </w:rPr>
        <w:t xml:space="preserve"> (I szkolenie w miejscu zamontowania aparatu/sprzętu u Zamawiającego). </w:t>
      </w:r>
    </w:p>
    <w:p w14:paraId="02062670" w14:textId="77777777" w:rsidR="00D37F02" w:rsidRPr="000F22F7" w:rsidRDefault="00D37F02" w:rsidP="00D37F02">
      <w:pPr>
        <w:widowControl w:val="0"/>
        <w:ind w:left="180"/>
        <w:contextualSpacing/>
        <w:rPr>
          <w:rFonts w:eastAsia="Times New Roman" w:cs="Times New Roman"/>
          <w:sz w:val="24"/>
          <w:szCs w:val="24"/>
          <w:u w:val="single"/>
        </w:rPr>
      </w:pPr>
    </w:p>
    <w:p w14:paraId="40FD4AC3" w14:textId="77777777" w:rsidR="00D37F02" w:rsidRPr="000F22F7" w:rsidRDefault="00D37F02" w:rsidP="00D37F02">
      <w:pPr>
        <w:widowControl w:val="0"/>
        <w:ind w:left="180"/>
        <w:contextualSpacing/>
        <w:rPr>
          <w:rFonts w:eastAsia="Times New Roman" w:cs="Times New Roman"/>
          <w:sz w:val="24"/>
          <w:szCs w:val="24"/>
          <w:lang w:eastAsia="pl-PL"/>
        </w:rPr>
      </w:pPr>
      <w:r w:rsidRPr="000F22F7">
        <w:rPr>
          <w:rFonts w:eastAsia="Times New Roman" w:cs="Times New Roman"/>
          <w:sz w:val="24"/>
          <w:szCs w:val="24"/>
          <w:lang w:eastAsia="pl-PL"/>
        </w:rPr>
        <w:t>Uwagi: .................................................................................................................................</w:t>
      </w:r>
    </w:p>
    <w:p w14:paraId="5029FDE6" w14:textId="77777777" w:rsidR="00D37F02" w:rsidRPr="000F22F7" w:rsidRDefault="00D37F02" w:rsidP="00D37F02">
      <w:pPr>
        <w:widowControl w:val="0"/>
        <w:ind w:left="180"/>
        <w:rPr>
          <w:rFonts w:eastAsia="Times New Roman" w:cs="Times New Roman"/>
          <w:sz w:val="24"/>
          <w:szCs w:val="24"/>
          <w:u w:val="single"/>
        </w:rPr>
      </w:pPr>
    </w:p>
    <w:p w14:paraId="75FE2FFA" w14:textId="77777777" w:rsidR="00D37F02" w:rsidRPr="000F22F7" w:rsidRDefault="00D37F02" w:rsidP="00D37F02">
      <w:pPr>
        <w:widowControl w:val="0"/>
        <w:ind w:left="180"/>
        <w:rPr>
          <w:rFonts w:eastAsia="Times New Roman" w:cs="Times New Roman"/>
          <w:sz w:val="24"/>
          <w:szCs w:val="24"/>
          <w:u w:val="single"/>
        </w:rPr>
      </w:pPr>
      <w:r w:rsidRPr="000F22F7">
        <w:rPr>
          <w:rFonts w:eastAsia="Times New Roman" w:cs="Times New Roman"/>
          <w:sz w:val="24"/>
          <w:szCs w:val="24"/>
          <w:u w:val="single"/>
        </w:rPr>
        <w:t>Przyjęto bez zastrzeżeń</w:t>
      </w:r>
    </w:p>
    <w:p w14:paraId="33837857" w14:textId="77777777" w:rsidR="00D37F02" w:rsidRPr="000F22F7" w:rsidRDefault="00D37F02" w:rsidP="00D37F02">
      <w:pPr>
        <w:widowControl w:val="0"/>
        <w:ind w:left="180"/>
        <w:rPr>
          <w:rFonts w:eastAsia="Times New Roman" w:cs="Times New Roman"/>
          <w:sz w:val="24"/>
          <w:szCs w:val="24"/>
          <w:u w:val="single"/>
        </w:rPr>
      </w:pPr>
    </w:p>
    <w:p w14:paraId="55AC7872" w14:textId="77777777" w:rsidR="00D37F02" w:rsidRPr="000F22F7" w:rsidRDefault="00D37F02" w:rsidP="00D37F02">
      <w:pPr>
        <w:widowControl w:val="0"/>
        <w:ind w:left="180"/>
        <w:rPr>
          <w:rFonts w:eastAsia="Times New Roman" w:cs="Times New Roman"/>
          <w:sz w:val="24"/>
          <w:szCs w:val="24"/>
          <w:u w:val="single"/>
        </w:rPr>
      </w:pPr>
    </w:p>
    <w:p w14:paraId="54959B42" w14:textId="77777777" w:rsidR="00D37F02" w:rsidRPr="000F22F7" w:rsidRDefault="00D37F02" w:rsidP="00D37F02">
      <w:pPr>
        <w:widowControl w:val="0"/>
        <w:ind w:firstLine="180"/>
        <w:rPr>
          <w:rFonts w:eastAsia="Times New Roman" w:cs="Times New Roman"/>
          <w:sz w:val="24"/>
          <w:szCs w:val="24"/>
        </w:rPr>
      </w:pPr>
      <w:r w:rsidRPr="000F22F7">
        <w:rPr>
          <w:rFonts w:eastAsia="Times New Roman" w:cs="Times New Roman"/>
          <w:sz w:val="24"/>
          <w:szCs w:val="24"/>
        </w:rPr>
        <w:t>Kraków, dn. ………………………..</w:t>
      </w:r>
    </w:p>
    <w:p w14:paraId="0A7217C2" w14:textId="77777777" w:rsidR="00D37F02" w:rsidRPr="000F22F7" w:rsidRDefault="00D37F02" w:rsidP="00D37F02">
      <w:pPr>
        <w:widowControl w:val="0"/>
        <w:rPr>
          <w:rFonts w:eastAsia="Times New Roman" w:cs="Times New Roman"/>
          <w:sz w:val="24"/>
          <w:szCs w:val="24"/>
          <w:u w:val="single"/>
        </w:rPr>
      </w:pPr>
    </w:p>
    <w:p w14:paraId="56062CB7" w14:textId="77777777" w:rsidR="00D37F02" w:rsidRPr="000F22F7" w:rsidRDefault="00D37F02" w:rsidP="00D37F02">
      <w:pPr>
        <w:widowControl w:val="0"/>
        <w:jc w:val="center"/>
        <w:rPr>
          <w:rFonts w:eastAsia="Times New Roman" w:cs="Times New Roman"/>
          <w:sz w:val="24"/>
          <w:szCs w:val="24"/>
          <w:u w:val="single"/>
        </w:rPr>
      </w:pPr>
    </w:p>
    <w:p w14:paraId="45EE4E02" w14:textId="77777777" w:rsidR="00D37F02" w:rsidRPr="000F22F7" w:rsidRDefault="00D37F02" w:rsidP="00D37F02">
      <w:pPr>
        <w:widowControl w:val="0"/>
        <w:jc w:val="center"/>
        <w:rPr>
          <w:rFonts w:eastAsia="Times New Roman" w:cs="Times New Roman"/>
          <w:sz w:val="24"/>
          <w:szCs w:val="24"/>
          <w:u w:val="single"/>
        </w:rPr>
      </w:pPr>
      <w:r w:rsidRPr="000F22F7">
        <w:rPr>
          <w:rFonts w:eastAsia="Times New Roman" w:cs="Times New Roman"/>
          <w:sz w:val="24"/>
          <w:szCs w:val="24"/>
          <w:u w:val="single"/>
        </w:rPr>
        <w:t>Podpisy osób upoważnionych</w:t>
      </w:r>
    </w:p>
    <w:p w14:paraId="62338149" w14:textId="77777777" w:rsidR="00D37F02" w:rsidRPr="000F22F7" w:rsidRDefault="00D37F02" w:rsidP="00D37F02">
      <w:pPr>
        <w:widowControl w:val="0"/>
        <w:ind w:left="708" w:firstLine="708"/>
        <w:rPr>
          <w:rFonts w:eastAsia="Times New Roman" w:cs="Times New Roman"/>
          <w:sz w:val="24"/>
          <w:szCs w:val="24"/>
        </w:rPr>
      </w:pPr>
      <w:r w:rsidRPr="000F22F7">
        <w:rPr>
          <w:rFonts w:eastAsia="Times New Roman" w:cs="Times New Roman"/>
          <w:sz w:val="24"/>
          <w:szCs w:val="24"/>
        </w:rPr>
        <w:t>DOSTAWCA</w:t>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t>ZAMAWIAJĄCY</w:t>
      </w:r>
    </w:p>
    <w:p w14:paraId="6CF3B033" w14:textId="77777777" w:rsidR="00D37F02" w:rsidRPr="000F22F7" w:rsidRDefault="00D37F02" w:rsidP="00D37F02">
      <w:pPr>
        <w:widowControl w:val="0"/>
        <w:rPr>
          <w:rFonts w:ascii="Arial" w:eastAsia="Times New Roman" w:hAnsi="Arial" w:cs="Arial"/>
        </w:rPr>
      </w:pPr>
    </w:p>
    <w:tbl>
      <w:tblPr>
        <w:tblW w:w="9210" w:type="dxa"/>
        <w:jc w:val="center"/>
        <w:tblLayout w:type="fixed"/>
        <w:tblLook w:val="04A0" w:firstRow="1" w:lastRow="0" w:firstColumn="1" w:lastColumn="0" w:noHBand="0" w:noVBand="1"/>
      </w:tblPr>
      <w:tblGrid>
        <w:gridCol w:w="4605"/>
        <w:gridCol w:w="4605"/>
      </w:tblGrid>
      <w:tr w:rsidR="00D37F02" w:rsidRPr="000F22F7" w14:paraId="5039467A" w14:textId="77777777" w:rsidTr="00E87EF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5BBB76D5" w14:textId="77777777" w:rsidR="00D37F02" w:rsidRPr="000F22F7" w:rsidRDefault="00D37F02" w:rsidP="00E87EF9">
            <w:pPr>
              <w:widowControl w:val="0"/>
              <w:snapToGrid w:val="0"/>
              <w:rPr>
                <w:rFonts w:eastAsia="Times New Roman" w:cs="Times New Roman"/>
                <w:sz w:val="20"/>
                <w:szCs w:val="20"/>
              </w:rPr>
            </w:pPr>
          </w:p>
          <w:p w14:paraId="41CAAF35"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17B05854"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Imię i nazwisko</w:t>
            </w:r>
          </w:p>
          <w:p w14:paraId="63393A59" w14:textId="77777777" w:rsidR="00D37F02" w:rsidRPr="000F22F7" w:rsidRDefault="00D37F02" w:rsidP="00E87EF9">
            <w:pPr>
              <w:widowControl w:val="0"/>
              <w:rPr>
                <w:rFonts w:eastAsia="Times New Roman" w:cs="Times New Roman"/>
                <w:sz w:val="20"/>
                <w:szCs w:val="20"/>
              </w:rPr>
            </w:pPr>
          </w:p>
          <w:p w14:paraId="25804C23"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45F5B275"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Stanowisko</w:t>
            </w:r>
          </w:p>
          <w:p w14:paraId="7DCC00E0" w14:textId="77777777" w:rsidR="00D37F02" w:rsidRPr="000F22F7" w:rsidRDefault="00D37F02" w:rsidP="00E87EF9">
            <w:pPr>
              <w:widowControl w:val="0"/>
              <w:rPr>
                <w:rFonts w:eastAsia="Times New Roman" w:cs="Times New Roman"/>
                <w:sz w:val="20"/>
                <w:szCs w:val="20"/>
              </w:rPr>
            </w:pPr>
          </w:p>
          <w:p w14:paraId="164A916E" w14:textId="77777777" w:rsidR="00D37F02" w:rsidRPr="000F22F7" w:rsidRDefault="00D37F02" w:rsidP="00E87EF9">
            <w:pPr>
              <w:widowControl w:val="0"/>
              <w:rPr>
                <w:rFonts w:eastAsia="Times New Roman" w:cs="Times New Roman"/>
                <w:sz w:val="20"/>
                <w:szCs w:val="20"/>
              </w:rPr>
            </w:pPr>
          </w:p>
          <w:p w14:paraId="45B9ECC5" w14:textId="77777777" w:rsidR="00D37F02" w:rsidRPr="000F22F7" w:rsidRDefault="00D37F02" w:rsidP="00E87EF9">
            <w:pPr>
              <w:widowControl w:val="0"/>
              <w:rPr>
                <w:rFonts w:eastAsia="Times New Roman" w:cs="Times New Roman"/>
                <w:sz w:val="20"/>
                <w:szCs w:val="20"/>
              </w:rPr>
            </w:pPr>
          </w:p>
          <w:p w14:paraId="08BD2A2C" w14:textId="77777777" w:rsidR="00D37F02" w:rsidRPr="000F22F7" w:rsidRDefault="00D37F02" w:rsidP="00E87EF9">
            <w:pPr>
              <w:widowControl w:val="0"/>
              <w:rPr>
                <w:rFonts w:eastAsia="Times New Roman" w:cs="Times New Roman"/>
                <w:sz w:val="20"/>
                <w:szCs w:val="20"/>
              </w:rPr>
            </w:pPr>
          </w:p>
          <w:p w14:paraId="5C077CF9" w14:textId="77777777" w:rsidR="00D37F02" w:rsidRPr="000F22F7" w:rsidRDefault="00D37F02" w:rsidP="00E87EF9">
            <w:pPr>
              <w:widowControl w:val="0"/>
              <w:rPr>
                <w:rFonts w:eastAsia="Times New Roman" w:cs="Times New Roman"/>
                <w:sz w:val="20"/>
                <w:szCs w:val="20"/>
              </w:rPr>
            </w:pPr>
          </w:p>
          <w:p w14:paraId="265255FE"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3FB9BC94"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5384424C" w14:textId="77777777" w:rsidR="00D37F02" w:rsidRPr="000F22F7" w:rsidRDefault="00D37F02" w:rsidP="00E87EF9">
            <w:pPr>
              <w:widowControl w:val="0"/>
              <w:snapToGrid w:val="0"/>
              <w:jc w:val="center"/>
              <w:rPr>
                <w:rFonts w:eastAsia="Times New Roman" w:cs="Times New Roman"/>
                <w:sz w:val="20"/>
                <w:szCs w:val="20"/>
              </w:rPr>
            </w:pPr>
          </w:p>
          <w:p w14:paraId="13F030DC"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008F13D6"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Imię i nazwisko</w:t>
            </w:r>
          </w:p>
          <w:p w14:paraId="0BF896CB" w14:textId="77777777" w:rsidR="00D37F02" w:rsidRPr="000F22F7" w:rsidRDefault="00D37F02" w:rsidP="00E87EF9">
            <w:pPr>
              <w:widowControl w:val="0"/>
              <w:rPr>
                <w:rFonts w:eastAsia="Times New Roman" w:cs="Times New Roman"/>
                <w:sz w:val="20"/>
                <w:szCs w:val="20"/>
              </w:rPr>
            </w:pPr>
          </w:p>
          <w:p w14:paraId="5ABD9701"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3656DB9E"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Stanowisko</w:t>
            </w:r>
          </w:p>
          <w:p w14:paraId="3D33FAE4" w14:textId="77777777" w:rsidR="00D37F02" w:rsidRPr="000F22F7" w:rsidRDefault="00D37F02" w:rsidP="00E87EF9">
            <w:pPr>
              <w:widowControl w:val="0"/>
              <w:rPr>
                <w:rFonts w:eastAsia="Times New Roman" w:cs="Times New Roman"/>
                <w:sz w:val="20"/>
                <w:szCs w:val="20"/>
              </w:rPr>
            </w:pPr>
          </w:p>
          <w:p w14:paraId="0E2CC30A" w14:textId="77777777" w:rsidR="00D37F02" w:rsidRPr="000F22F7" w:rsidRDefault="00D37F02" w:rsidP="00E87EF9">
            <w:pPr>
              <w:widowControl w:val="0"/>
              <w:rPr>
                <w:rFonts w:eastAsia="Times New Roman" w:cs="Times New Roman"/>
                <w:sz w:val="20"/>
                <w:szCs w:val="20"/>
              </w:rPr>
            </w:pPr>
          </w:p>
          <w:p w14:paraId="664311AD" w14:textId="77777777" w:rsidR="00D37F02" w:rsidRPr="000F22F7" w:rsidRDefault="00D37F02" w:rsidP="00E87EF9">
            <w:pPr>
              <w:widowControl w:val="0"/>
              <w:rPr>
                <w:rFonts w:eastAsia="Times New Roman" w:cs="Times New Roman"/>
                <w:sz w:val="20"/>
                <w:szCs w:val="20"/>
              </w:rPr>
            </w:pPr>
          </w:p>
          <w:p w14:paraId="3609F8C8" w14:textId="77777777" w:rsidR="00D37F02" w:rsidRPr="000F22F7" w:rsidRDefault="00D37F02" w:rsidP="00E87EF9">
            <w:pPr>
              <w:widowControl w:val="0"/>
              <w:rPr>
                <w:rFonts w:eastAsia="Times New Roman" w:cs="Times New Roman"/>
                <w:sz w:val="20"/>
                <w:szCs w:val="20"/>
              </w:rPr>
            </w:pPr>
          </w:p>
          <w:p w14:paraId="3799EFD1" w14:textId="77777777" w:rsidR="00D37F02" w:rsidRPr="000F22F7" w:rsidRDefault="00D37F02" w:rsidP="00E87EF9">
            <w:pPr>
              <w:widowControl w:val="0"/>
              <w:rPr>
                <w:rFonts w:eastAsia="Times New Roman" w:cs="Times New Roman"/>
                <w:sz w:val="20"/>
                <w:szCs w:val="20"/>
              </w:rPr>
            </w:pPr>
          </w:p>
          <w:p w14:paraId="2791F2A1"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2515CBD4"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Podpis i pieczątka</w:t>
            </w:r>
          </w:p>
        </w:tc>
      </w:tr>
    </w:tbl>
    <w:p w14:paraId="40519495" w14:textId="77777777" w:rsidR="00D37F02" w:rsidRPr="000F22F7" w:rsidRDefault="00D37F02" w:rsidP="00D37F02">
      <w:pPr>
        <w:widowControl w:val="0"/>
        <w:rPr>
          <w:rFonts w:ascii="Arial" w:eastAsia="Times New Roman" w:hAnsi="Arial" w:cs="Arial"/>
          <w:b/>
          <w:bCs/>
        </w:rPr>
      </w:pPr>
      <w:r w:rsidRPr="000F22F7">
        <w:rPr>
          <w:rFonts w:ascii="Calibri" w:eastAsia="Calibri" w:hAnsi="Calibri" w:cs="Tahoma"/>
          <w:lang w:eastAsia="pl-PL"/>
        </w:rPr>
        <w:br w:type="page"/>
      </w:r>
    </w:p>
    <w:p w14:paraId="14BDDEF0" w14:textId="77777777" w:rsidR="00D37F02" w:rsidRPr="000F22F7" w:rsidRDefault="00D37F02" w:rsidP="00D37F02">
      <w:pPr>
        <w:widowControl w:val="0"/>
        <w:jc w:val="right"/>
        <w:rPr>
          <w:rFonts w:eastAsia="Times New Roman" w:cs="Times New Roman"/>
          <w:b/>
          <w:sz w:val="24"/>
          <w:szCs w:val="24"/>
        </w:rPr>
      </w:pPr>
      <w:r w:rsidRPr="000F22F7">
        <w:rPr>
          <w:rFonts w:eastAsia="Times New Roman" w:cs="Times New Roman"/>
          <w:b/>
          <w:sz w:val="24"/>
          <w:szCs w:val="24"/>
        </w:rPr>
        <w:lastRenderedPageBreak/>
        <w:t xml:space="preserve">CZĘŚĆ B </w:t>
      </w:r>
    </w:p>
    <w:p w14:paraId="531E699D" w14:textId="77777777" w:rsidR="00D37F02" w:rsidRPr="000F22F7" w:rsidRDefault="00D37F02" w:rsidP="00D37F02">
      <w:pPr>
        <w:widowControl w:val="0"/>
        <w:jc w:val="right"/>
        <w:rPr>
          <w:rFonts w:eastAsia="Times New Roman" w:cs="Times New Roman"/>
          <w:b/>
          <w:sz w:val="24"/>
          <w:szCs w:val="24"/>
        </w:rPr>
      </w:pPr>
    </w:p>
    <w:p w14:paraId="50C6905D" w14:textId="77777777" w:rsidR="00D37F02" w:rsidRPr="000F22F7" w:rsidRDefault="00D37F02" w:rsidP="00D37F02">
      <w:pPr>
        <w:widowControl w:val="0"/>
        <w:jc w:val="center"/>
        <w:rPr>
          <w:rFonts w:eastAsia="Times New Roman" w:cs="Times New Roman"/>
          <w:b/>
          <w:sz w:val="24"/>
          <w:szCs w:val="24"/>
        </w:rPr>
      </w:pPr>
      <w:r w:rsidRPr="000F22F7">
        <w:rPr>
          <w:rFonts w:eastAsia="Times New Roman" w:cs="Times New Roman"/>
          <w:b/>
          <w:sz w:val="24"/>
          <w:szCs w:val="24"/>
        </w:rPr>
        <w:t>PROTOKÓŁ ZE SZKOLENIA PERSONELU</w:t>
      </w:r>
    </w:p>
    <w:p w14:paraId="6C9D21F0" w14:textId="77777777" w:rsidR="00D37F02" w:rsidRPr="000F22F7" w:rsidRDefault="00D37F02" w:rsidP="00D37F02">
      <w:pPr>
        <w:widowControl w:val="0"/>
        <w:jc w:val="both"/>
        <w:rPr>
          <w:rFonts w:eastAsia="Times New Roman" w:cs="Times New Roman"/>
          <w:sz w:val="24"/>
          <w:szCs w:val="24"/>
        </w:rPr>
      </w:pPr>
    </w:p>
    <w:p w14:paraId="632BF271" w14:textId="77777777" w:rsidR="00D37F02" w:rsidRPr="00C63702" w:rsidRDefault="00D37F02" w:rsidP="00D37F02">
      <w:pPr>
        <w:widowControl w:val="0"/>
        <w:jc w:val="both"/>
        <w:rPr>
          <w:rFonts w:eastAsia="Times New Roman" w:cs="Times New Roman"/>
          <w:i/>
          <w:iCs/>
          <w:sz w:val="24"/>
          <w:szCs w:val="24"/>
        </w:rPr>
      </w:pPr>
      <w:bookmarkStart w:id="95" w:name="_Hlk83882218"/>
      <w:r w:rsidRPr="00C63702">
        <w:rPr>
          <w:rFonts w:eastAsia="Times New Roman" w:cs="Times New Roman"/>
          <w:i/>
          <w:iCs/>
          <w:sz w:val="24"/>
          <w:szCs w:val="24"/>
        </w:rPr>
        <w:t>Uwaga – protokół ze szkolenia należy sporządzić do każdego szkolenia osobno</w:t>
      </w:r>
    </w:p>
    <w:bookmarkEnd w:id="95"/>
    <w:p w14:paraId="2800B570" w14:textId="77777777" w:rsidR="00D37F02" w:rsidRPr="00587732" w:rsidRDefault="00D37F02" w:rsidP="00D37F02">
      <w:pPr>
        <w:widowControl w:val="0"/>
        <w:jc w:val="both"/>
        <w:rPr>
          <w:rFonts w:eastAsia="Times New Roman" w:cs="Times New Roman"/>
          <w:color w:val="FF0000"/>
          <w:sz w:val="24"/>
          <w:szCs w:val="24"/>
          <w:lang w:eastAsia="pl-PL"/>
        </w:rPr>
      </w:pPr>
    </w:p>
    <w:p w14:paraId="3E3D621A" w14:textId="77777777" w:rsidR="00D37F02" w:rsidRPr="000F22F7" w:rsidRDefault="00D37F02" w:rsidP="00D37F02">
      <w:pPr>
        <w:widowControl w:val="0"/>
        <w:jc w:val="both"/>
        <w:rPr>
          <w:rFonts w:eastAsia="Times New Roman" w:cs="Times New Roman"/>
          <w:sz w:val="24"/>
          <w:szCs w:val="24"/>
          <w:lang w:eastAsia="pl-PL"/>
        </w:rPr>
      </w:pPr>
      <w:r w:rsidRPr="000F22F7">
        <w:rPr>
          <w:rFonts w:eastAsia="Times New Roman" w:cs="Times New Roman"/>
          <w:sz w:val="24"/>
          <w:szCs w:val="24"/>
          <w:lang w:eastAsia="pl-PL"/>
        </w:rPr>
        <w:t xml:space="preserve">Dostawca dokonał szkolenia personelu w zakresie </w:t>
      </w:r>
      <w:r w:rsidRPr="000F22F7">
        <w:rPr>
          <w:rFonts w:eastAsia="Calibri" w:cs="Times New Roman"/>
          <w:sz w:val="24"/>
          <w:szCs w:val="24"/>
          <w:lang w:eastAsia="pl-PL"/>
        </w:rPr>
        <w:t>poprawnej i bezpiecznej eksploatacji przedmiotu umowy</w:t>
      </w:r>
      <w:r w:rsidRPr="000F22F7">
        <w:rPr>
          <w:rFonts w:eastAsia="Times New Roman" w:cs="Times New Roman"/>
          <w:sz w:val="24"/>
          <w:szCs w:val="24"/>
          <w:lang w:eastAsia="pl-PL"/>
        </w:rPr>
        <w:t xml:space="preserve"> opisanego w Protokole zdawczo-odbiorczym w części A – Dostawa, montaż, uruchomienie</w:t>
      </w:r>
    </w:p>
    <w:p w14:paraId="53E9662C" w14:textId="77777777" w:rsidR="00D37F02" w:rsidRPr="000F22F7" w:rsidRDefault="00D37F02" w:rsidP="00D37F02">
      <w:pPr>
        <w:widowControl w:val="0"/>
        <w:jc w:val="both"/>
        <w:rPr>
          <w:rFonts w:eastAsia="Times New Roman" w:cs="Times New Roman"/>
          <w:sz w:val="24"/>
          <w:szCs w:val="24"/>
          <w:lang w:eastAsia="pl-PL"/>
        </w:rPr>
      </w:pPr>
    </w:p>
    <w:p w14:paraId="3C0180F3" w14:textId="62B898FA" w:rsidR="00D37F02" w:rsidRPr="000F22F7" w:rsidRDefault="00D37F02" w:rsidP="00D37F02">
      <w:pPr>
        <w:widowControl w:val="0"/>
        <w:jc w:val="both"/>
        <w:outlineLvl w:val="0"/>
        <w:rPr>
          <w:rFonts w:eastAsia="Calibri" w:cs="Times New Roman"/>
          <w:b/>
          <w:bCs/>
          <w:sz w:val="24"/>
          <w:szCs w:val="24"/>
          <w:lang w:eastAsia="pl-PL"/>
        </w:rPr>
      </w:pPr>
      <w:r w:rsidRPr="000F22F7">
        <w:rPr>
          <w:rFonts w:eastAsia="Calibri" w:cs="Times New Roman"/>
          <w:b/>
          <w:bCs/>
          <w:sz w:val="24"/>
          <w:szCs w:val="24"/>
          <w:lang w:eastAsia="pl-PL"/>
        </w:rPr>
        <w:t xml:space="preserve">Szkolenie aplikacyjne dla pracowników </w:t>
      </w:r>
      <w:r w:rsidR="00954485">
        <w:rPr>
          <w:rFonts w:eastAsia="Calibri" w:cs="Times New Roman"/>
          <w:b/>
          <w:bCs/>
          <w:sz w:val="24"/>
          <w:szCs w:val="24"/>
          <w:lang w:eastAsia="pl-PL"/>
        </w:rPr>
        <w:t xml:space="preserve">Oddziału </w:t>
      </w:r>
    </w:p>
    <w:p w14:paraId="20BCB163" w14:textId="77777777" w:rsidR="00D37F02" w:rsidRPr="000F22F7" w:rsidRDefault="00D37F02" w:rsidP="00D37F02">
      <w:pPr>
        <w:widowControl w:val="0"/>
        <w:numPr>
          <w:ilvl w:val="0"/>
          <w:numId w:val="99"/>
        </w:numPr>
        <w:contextualSpacing/>
        <w:jc w:val="both"/>
        <w:rPr>
          <w:rFonts w:eastAsia="Calibri" w:cs="Times New Roman"/>
          <w:sz w:val="24"/>
          <w:szCs w:val="24"/>
          <w:lang w:eastAsia="pl-PL"/>
        </w:rPr>
      </w:pPr>
      <w:r w:rsidRPr="000F22F7">
        <w:rPr>
          <w:rFonts w:eastAsia="Calibri" w:cs="Times New Roman"/>
          <w:sz w:val="24"/>
          <w:szCs w:val="24"/>
          <w:lang w:eastAsia="pl-PL"/>
        </w:rPr>
        <w:t xml:space="preserve">pierwsze </w:t>
      </w:r>
      <w:r w:rsidRPr="000F22F7">
        <w:rPr>
          <w:rFonts w:eastAsia="Times New Roman" w:cs="Times New Roman"/>
          <w:sz w:val="24"/>
          <w:szCs w:val="24"/>
        </w:rPr>
        <w:t>bezpośrednio po montażu i uruchomieniu</w:t>
      </w:r>
      <w:r w:rsidRPr="000F22F7">
        <w:rPr>
          <w:rFonts w:eastAsia="Times New Roman" w:cs="Times New Roman"/>
          <w:sz w:val="24"/>
          <w:szCs w:val="24"/>
          <w:lang w:eastAsia="pl-PL"/>
        </w:rPr>
        <w:t xml:space="preserve">, w miejscu zamontowania przedmiotu zamówienia u Zamawiającego), </w:t>
      </w:r>
      <w:r w:rsidRPr="000F22F7">
        <w:rPr>
          <w:rFonts w:eastAsia="Calibri" w:cs="Times New Roman"/>
          <w:sz w:val="24"/>
          <w:szCs w:val="24"/>
          <w:lang w:eastAsia="pl-PL"/>
        </w:rPr>
        <w:t xml:space="preserve">potwierdzone wydanymi certyfikatami, </w:t>
      </w:r>
    </w:p>
    <w:p w14:paraId="01EDE4E8" w14:textId="77777777" w:rsidR="00D37F02" w:rsidRPr="000F22F7" w:rsidRDefault="00D37F02" w:rsidP="00D37F02">
      <w:pPr>
        <w:widowControl w:val="0"/>
        <w:numPr>
          <w:ilvl w:val="0"/>
          <w:numId w:val="99"/>
        </w:numPr>
        <w:contextualSpacing/>
        <w:jc w:val="both"/>
        <w:rPr>
          <w:rFonts w:eastAsia="Calibri" w:cs="Times New Roman"/>
          <w:sz w:val="24"/>
          <w:szCs w:val="24"/>
          <w:lang w:eastAsia="pl-PL"/>
        </w:rPr>
      </w:pPr>
      <w:r w:rsidRPr="000F22F7">
        <w:rPr>
          <w:rFonts w:eastAsia="Calibri" w:cs="Times New Roman"/>
          <w:sz w:val="24"/>
          <w:szCs w:val="24"/>
          <w:lang w:eastAsia="pl-PL"/>
        </w:rPr>
        <w:t xml:space="preserve">drugie przypominające w terminie uzgodnionym z zamawiającym </w:t>
      </w:r>
      <w:bookmarkStart w:id="96" w:name="_Hlk83978839"/>
      <w:r w:rsidRPr="000F22F7">
        <w:rPr>
          <w:rFonts w:eastAsia="Calibri" w:cs="Times New Roman"/>
          <w:sz w:val="24"/>
          <w:szCs w:val="24"/>
          <w:lang w:eastAsia="pl-PL"/>
        </w:rPr>
        <w:t xml:space="preserve">(do 30 dni od pierwszego szkolenia), </w:t>
      </w:r>
      <w:bookmarkEnd w:id="96"/>
      <w:r w:rsidRPr="000F22F7">
        <w:rPr>
          <w:rFonts w:eastAsia="Calibri" w:cs="Times New Roman"/>
          <w:sz w:val="24"/>
          <w:szCs w:val="24"/>
          <w:lang w:eastAsia="pl-PL"/>
        </w:rPr>
        <w:t xml:space="preserve">w </w:t>
      </w:r>
      <w:r w:rsidRPr="000F22F7">
        <w:rPr>
          <w:rFonts w:eastAsia="Times New Roman" w:cs="Times New Roman"/>
          <w:sz w:val="24"/>
          <w:szCs w:val="24"/>
          <w:lang w:eastAsia="pl-PL"/>
        </w:rPr>
        <w:t>miejscu zamontowania przedmiotu zamówienia u Zamawiającego</w:t>
      </w:r>
      <w:r w:rsidRPr="000F22F7">
        <w:rPr>
          <w:rFonts w:eastAsia="Calibri" w:cs="Times New Roman"/>
          <w:sz w:val="24"/>
          <w:szCs w:val="24"/>
          <w:lang w:eastAsia="pl-PL"/>
        </w:rPr>
        <w:t xml:space="preserve"> lub w innym uzgodnionym miejscu, </w:t>
      </w:r>
    </w:p>
    <w:p w14:paraId="1E7345C4" w14:textId="77777777" w:rsidR="00D37F02" w:rsidRPr="000F22F7" w:rsidRDefault="00D37F02" w:rsidP="00D37F02">
      <w:pPr>
        <w:widowControl w:val="0"/>
        <w:ind w:left="360"/>
        <w:contextualSpacing/>
        <w:jc w:val="both"/>
        <w:rPr>
          <w:rFonts w:eastAsia="Calibri" w:cs="Times New Roman"/>
          <w:sz w:val="24"/>
          <w:szCs w:val="24"/>
          <w:lang w:eastAsia="pl-PL"/>
        </w:rPr>
      </w:pPr>
    </w:p>
    <w:p w14:paraId="47482D7F" w14:textId="77777777" w:rsidR="00D37F02" w:rsidRPr="000F22F7" w:rsidRDefault="00D37F02" w:rsidP="00D37F02">
      <w:pPr>
        <w:widowControl w:val="0"/>
        <w:jc w:val="both"/>
        <w:rPr>
          <w:rFonts w:eastAsia="Calibri" w:cs="Times New Roman"/>
          <w:sz w:val="24"/>
          <w:szCs w:val="24"/>
          <w:lang w:eastAsia="pl-PL"/>
        </w:rPr>
      </w:pPr>
      <w:r w:rsidRPr="000F22F7">
        <w:rPr>
          <w:rFonts w:eastAsia="Times New Roman" w:cs="Times New Roman"/>
          <w:b/>
          <w:bCs/>
          <w:sz w:val="24"/>
          <w:szCs w:val="24"/>
          <w:lang w:eastAsia="pl-PL"/>
        </w:rPr>
        <w:t xml:space="preserve">Szkolenia </w:t>
      </w:r>
      <w:r w:rsidRPr="000F22F7">
        <w:rPr>
          <w:rFonts w:eastAsia="Times New Roman" w:cs="Times New Roman"/>
          <w:b/>
          <w:bCs/>
          <w:sz w:val="24"/>
          <w:szCs w:val="24"/>
          <w:u w:val="single"/>
          <w:lang w:eastAsia="pl-PL"/>
        </w:rPr>
        <w:t>dla personelu technicznego</w:t>
      </w:r>
      <w:r w:rsidRPr="000F22F7">
        <w:rPr>
          <w:rFonts w:eastAsia="Times New Roman" w:cs="Times New Roman"/>
          <w:sz w:val="24"/>
          <w:szCs w:val="24"/>
          <w:lang w:eastAsia="pl-PL"/>
        </w:rPr>
        <w:t xml:space="preserve"> z zakresu podstawowej diagnostyki stanu technicznego i wykonywania podstawowych czynności z obsługi technicznej przedmiotu umowy</w:t>
      </w:r>
      <w:r w:rsidRPr="000F22F7">
        <w:rPr>
          <w:rFonts w:eastAsia="Times New Roman" w:cs="Times New Roman"/>
          <w:sz w:val="24"/>
          <w:szCs w:val="24"/>
          <w:lang w:eastAsia="en-US"/>
        </w:rPr>
        <w:t xml:space="preserve"> </w:t>
      </w:r>
      <w:r w:rsidRPr="000F22F7">
        <w:rPr>
          <w:rFonts w:eastAsia="Times New Roman" w:cs="Times New Roman"/>
          <w:sz w:val="24"/>
          <w:szCs w:val="24"/>
          <w:lang w:eastAsia="pl-PL"/>
        </w:rPr>
        <w:t xml:space="preserve">oraz szkolenia </w:t>
      </w:r>
      <w:r w:rsidRPr="000F22F7">
        <w:rPr>
          <w:rFonts w:eastAsia="Times New Roman" w:cs="Times New Roman"/>
          <w:b/>
          <w:bCs/>
          <w:sz w:val="24"/>
          <w:szCs w:val="24"/>
          <w:u w:val="single"/>
          <w:lang w:eastAsia="pl-PL"/>
        </w:rPr>
        <w:t>dla informatyków</w:t>
      </w:r>
      <w:r w:rsidRPr="000F22F7">
        <w:rPr>
          <w:rFonts w:eastAsia="Times New Roman" w:cs="Times New Roman"/>
          <w:sz w:val="24"/>
          <w:szCs w:val="24"/>
          <w:lang w:eastAsia="pl-PL"/>
        </w:rPr>
        <w:t xml:space="preserve"> z zakresu podstawowej konfiguracji i diagnostyki elementów komunikacji sieciowej.</w:t>
      </w:r>
    </w:p>
    <w:p w14:paraId="370641F2" w14:textId="77777777" w:rsidR="00D37F02" w:rsidRPr="000F22F7" w:rsidRDefault="00D37F02" w:rsidP="00D37F02">
      <w:pPr>
        <w:widowControl w:val="0"/>
        <w:numPr>
          <w:ilvl w:val="0"/>
          <w:numId w:val="99"/>
        </w:numPr>
        <w:contextualSpacing/>
        <w:jc w:val="both"/>
        <w:rPr>
          <w:rFonts w:eastAsia="Calibri" w:cs="Times New Roman"/>
          <w:sz w:val="24"/>
          <w:szCs w:val="24"/>
          <w:lang w:eastAsia="pl-PL"/>
        </w:rPr>
      </w:pPr>
      <w:bookmarkStart w:id="97" w:name="_Hlk83882288"/>
      <w:r w:rsidRPr="000F22F7">
        <w:rPr>
          <w:rFonts w:eastAsia="Calibri" w:cs="Times New Roman"/>
          <w:sz w:val="24"/>
          <w:szCs w:val="24"/>
          <w:lang w:eastAsia="pl-PL"/>
        </w:rPr>
        <w:t xml:space="preserve">pierwsze </w:t>
      </w:r>
      <w:r w:rsidRPr="000F22F7">
        <w:rPr>
          <w:rFonts w:eastAsia="Times New Roman" w:cs="Times New Roman"/>
          <w:sz w:val="24"/>
          <w:szCs w:val="24"/>
        </w:rPr>
        <w:t>bezpośrednio po montażu i uruchomieniu</w:t>
      </w:r>
      <w:r w:rsidRPr="000F22F7">
        <w:rPr>
          <w:rFonts w:eastAsia="Times New Roman" w:cs="Times New Roman"/>
          <w:sz w:val="24"/>
          <w:szCs w:val="24"/>
          <w:lang w:eastAsia="pl-PL"/>
        </w:rPr>
        <w:t xml:space="preserve">, w miejscu zamontowania przedmiotu umowy u Zamawiającego), </w:t>
      </w:r>
      <w:r w:rsidRPr="000F22F7">
        <w:rPr>
          <w:rFonts w:eastAsia="Calibri" w:cs="Times New Roman"/>
          <w:sz w:val="24"/>
          <w:szCs w:val="24"/>
          <w:lang w:eastAsia="pl-PL"/>
        </w:rPr>
        <w:t xml:space="preserve">potwierdzone wydanymi certyfikatami, </w:t>
      </w:r>
    </w:p>
    <w:p w14:paraId="061CAE78" w14:textId="77777777" w:rsidR="00D37F02" w:rsidRPr="000F22F7" w:rsidRDefault="00D37F02" w:rsidP="00D37F02">
      <w:pPr>
        <w:widowControl w:val="0"/>
        <w:numPr>
          <w:ilvl w:val="0"/>
          <w:numId w:val="99"/>
        </w:numPr>
        <w:contextualSpacing/>
        <w:jc w:val="both"/>
        <w:rPr>
          <w:rFonts w:eastAsia="Calibri" w:cs="Times New Roman"/>
          <w:color w:val="FF0000"/>
          <w:sz w:val="24"/>
          <w:szCs w:val="24"/>
          <w:lang w:eastAsia="pl-PL"/>
        </w:rPr>
      </w:pPr>
      <w:r w:rsidRPr="000F22F7">
        <w:rPr>
          <w:rFonts w:eastAsia="Calibri" w:cs="Times New Roman"/>
          <w:sz w:val="24"/>
          <w:szCs w:val="24"/>
          <w:lang w:eastAsia="pl-PL"/>
        </w:rPr>
        <w:t xml:space="preserve">drugie szkolenie </w:t>
      </w:r>
      <w:r w:rsidRPr="000F22F7">
        <w:rPr>
          <w:rFonts w:eastAsia="Calibri" w:cs="Times New Roman"/>
          <w:sz w:val="24"/>
          <w:szCs w:val="24"/>
          <w:u w:val="single"/>
          <w:lang w:eastAsia="pl-PL"/>
        </w:rPr>
        <w:t>w razie potrzeby</w:t>
      </w:r>
      <w:r w:rsidRPr="000F22F7">
        <w:rPr>
          <w:rFonts w:eastAsia="Calibri" w:cs="Times New Roman"/>
          <w:sz w:val="24"/>
          <w:szCs w:val="24"/>
          <w:lang w:eastAsia="pl-PL"/>
        </w:rPr>
        <w:t xml:space="preserve"> po upływie 25 dni od ostatniego szkolenia. </w:t>
      </w:r>
      <w:bookmarkEnd w:id="97"/>
    </w:p>
    <w:p w14:paraId="155DE4FF" w14:textId="77777777" w:rsidR="00D37F02" w:rsidRPr="000F22F7" w:rsidRDefault="00D37F02" w:rsidP="00D37F02">
      <w:pPr>
        <w:widowControl w:val="0"/>
        <w:jc w:val="both"/>
        <w:rPr>
          <w:rFonts w:eastAsia="Calibri" w:cs="Times New Roman"/>
          <w:sz w:val="24"/>
          <w:szCs w:val="24"/>
          <w:lang w:eastAsia="pl-PL"/>
        </w:rPr>
      </w:pPr>
    </w:p>
    <w:p w14:paraId="4E26D557" w14:textId="77777777" w:rsidR="00D37F02" w:rsidRPr="000F22F7" w:rsidRDefault="00D37F02" w:rsidP="00D37F02">
      <w:pPr>
        <w:widowControl w:val="0"/>
        <w:jc w:val="both"/>
        <w:rPr>
          <w:rFonts w:eastAsia="Calibri" w:cs="Times New Roman"/>
          <w:sz w:val="24"/>
          <w:szCs w:val="24"/>
          <w:lang w:eastAsia="pl-PL"/>
        </w:rPr>
      </w:pPr>
      <w:r w:rsidRPr="000F22F7">
        <w:rPr>
          <w:rFonts w:eastAsia="Calibri" w:cs="Times New Roman"/>
          <w:sz w:val="24"/>
          <w:szCs w:val="24"/>
          <w:lang w:eastAsia="pl-PL"/>
        </w:rPr>
        <w:t>Szkolenia muszą odbywać się w języku polskim.</w:t>
      </w:r>
    </w:p>
    <w:p w14:paraId="3E8274C0" w14:textId="77777777" w:rsidR="00D37F02" w:rsidRPr="000F22F7" w:rsidRDefault="00D37F02" w:rsidP="00D37F02">
      <w:pPr>
        <w:widowControl w:val="0"/>
        <w:jc w:val="both"/>
        <w:rPr>
          <w:rFonts w:eastAsia="Times New Roman" w:cs="Times New Roman"/>
          <w:sz w:val="24"/>
          <w:szCs w:val="24"/>
        </w:rPr>
      </w:pPr>
    </w:p>
    <w:p w14:paraId="2DC5B907" w14:textId="77777777" w:rsidR="00D37F02" w:rsidRPr="000F22F7" w:rsidRDefault="00D37F02" w:rsidP="00D37F02">
      <w:pPr>
        <w:widowControl w:val="0"/>
        <w:jc w:val="both"/>
        <w:rPr>
          <w:rFonts w:eastAsia="Times New Roman" w:cs="Times New Roman"/>
          <w:sz w:val="24"/>
          <w:szCs w:val="24"/>
        </w:rPr>
      </w:pPr>
      <w:r w:rsidRPr="000F22F7">
        <w:rPr>
          <w:rFonts w:eastAsia="Times New Roman" w:cs="Times New Roman"/>
          <w:sz w:val="24"/>
          <w:szCs w:val="24"/>
        </w:rPr>
        <w:t>Osoba szkoląca .............................................................. – podpis .................................</w:t>
      </w:r>
    </w:p>
    <w:p w14:paraId="1557FBC4" w14:textId="77777777" w:rsidR="00D37F02" w:rsidRPr="000F22F7" w:rsidRDefault="00D37F02" w:rsidP="00D37F02">
      <w:pPr>
        <w:widowControl w:val="0"/>
        <w:jc w:val="both"/>
        <w:rPr>
          <w:rFonts w:eastAsia="Times New Roman" w:cs="Times New Roman"/>
          <w:sz w:val="24"/>
          <w:szCs w:val="24"/>
        </w:rPr>
      </w:pPr>
    </w:p>
    <w:p w14:paraId="6B6246D9" w14:textId="77777777" w:rsidR="00D37F02" w:rsidRPr="000F22F7" w:rsidRDefault="00D37F02" w:rsidP="00D37F02">
      <w:pPr>
        <w:widowControl w:val="0"/>
        <w:jc w:val="both"/>
        <w:rPr>
          <w:rFonts w:eastAsia="Times New Roman" w:cs="Times New Roman"/>
          <w:sz w:val="24"/>
          <w:szCs w:val="24"/>
        </w:rPr>
      </w:pPr>
      <w:r w:rsidRPr="000F22F7">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D37F02" w:rsidRPr="000F22F7" w14:paraId="6859661A"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444D8F6"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0441F05"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066F1DC" w14:textId="77777777" w:rsidR="00D37F02" w:rsidRPr="000F22F7" w:rsidRDefault="00D37F02" w:rsidP="00E87EF9">
            <w:pPr>
              <w:widowControl w:val="0"/>
              <w:jc w:val="center"/>
              <w:rPr>
                <w:rFonts w:eastAsia="Times New Roman" w:cs="Times New Roman"/>
                <w:b/>
              </w:rPr>
            </w:pPr>
            <w:r w:rsidRPr="000F22F7">
              <w:rPr>
                <w:rFonts w:eastAsia="Times New Roman" w:cs="Times New Roman"/>
                <w:b/>
              </w:rPr>
              <w:t>Podpis</w:t>
            </w:r>
          </w:p>
        </w:tc>
      </w:tr>
      <w:tr w:rsidR="00D37F02" w:rsidRPr="000F22F7" w14:paraId="51DD9335"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AEE3D6"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8677443"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3E42148" w14:textId="77777777" w:rsidR="00D37F02" w:rsidRPr="000F22F7" w:rsidRDefault="00D37F02" w:rsidP="00E87EF9">
            <w:pPr>
              <w:widowControl w:val="0"/>
              <w:jc w:val="both"/>
              <w:rPr>
                <w:rFonts w:eastAsia="Times New Roman" w:cs="Times New Roman"/>
              </w:rPr>
            </w:pPr>
          </w:p>
        </w:tc>
      </w:tr>
      <w:tr w:rsidR="00D37F02" w:rsidRPr="000F22F7" w14:paraId="65D08BFC"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65401B"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3591C36"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C9BF345" w14:textId="77777777" w:rsidR="00D37F02" w:rsidRPr="000F22F7" w:rsidRDefault="00D37F02" w:rsidP="00E87EF9">
            <w:pPr>
              <w:widowControl w:val="0"/>
              <w:jc w:val="both"/>
              <w:rPr>
                <w:rFonts w:eastAsia="Times New Roman" w:cs="Times New Roman"/>
              </w:rPr>
            </w:pPr>
          </w:p>
        </w:tc>
      </w:tr>
      <w:tr w:rsidR="00D37F02" w:rsidRPr="000F22F7" w14:paraId="412601FF"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972E4C"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ED7D4BB"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908C979" w14:textId="77777777" w:rsidR="00D37F02" w:rsidRPr="000F22F7" w:rsidRDefault="00D37F02" w:rsidP="00E87EF9">
            <w:pPr>
              <w:widowControl w:val="0"/>
              <w:jc w:val="both"/>
              <w:rPr>
                <w:rFonts w:eastAsia="Times New Roman" w:cs="Times New Roman"/>
              </w:rPr>
            </w:pPr>
          </w:p>
        </w:tc>
      </w:tr>
      <w:tr w:rsidR="00D37F02" w:rsidRPr="000F22F7" w14:paraId="243A7F27"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2761B6"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3DC674D"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973A2D4" w14:textId="77777777" w:rsidR="00D37F02" w:rsidRPr="000F22F7" w:rsidRDefault="00D37F02" w:rsidP="00E87EF9">
            <w:pPr>
              <w:widowControl w:val="0"/>
              <w:jc w:val="both"/>
              <w:rPr>
                <w:rFonts w:eastAsia="Times New Roman" w:cs="Times New Roman"/>
              </w:rPr>
            </w:pPr>
          </w:p>
        </w:tc>
      </w:tr>
      <w:tr w:rsidR="00D37F02" w:rsidRPr="000F22F7" w14:paraId="785AA15B"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2CB05D"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476DEA4"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F4800FC" w14:textId="77777777" w:rsidR="00D37F02" w:rsidRPr="000F22F7" w:rsidRDefault="00D37F02" w:rsidP="00E87EF9">
            <w:pPr>
              <w:widowControl w:val="0"/>
              <w:jc w:val="both"/>
              <w:rPr>
                <w:rFonts w:eastAsia="Times New Roman" w:cs="Times New Roman"/>
              </w:rPr>
            </w:pPr>
          </w:p>
        </w:tc>
      </w:tr>
      <w:tr w:rsidR="00D37F02" w:rsidRPr="000F22F7" w14:paraId="4B14A21E"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ED09C8"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B9D22E2"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6502128" w14:textId="77777777" w:rsidR="00D37F02" w:rsidRPr="000F22F7" w:rsidRDefault="00D37F02" w:rsidP="00E87EF9">
            <w:pPr>
              <w:widowControl w:val="0"/>
              <w:jc w:val="both"/>
              <w:rPr>
                <w:rFonts w:eastAsia="Times New Roman" w:cs="Times New Roman"/>
              </w:rPr>
            </w:pPr>
          </w:p>
        </w:tc>
      </w:tr>
      <w:tr w:rsidR="00D37F02" w:rsidRPr="000F22F7" w14:paraId="5BD329BC"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19C47A4"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3754A41"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5AE53D7" w14:textId="77777777" w:rsidR="00D37F02" w:rsidRPr="000F22F7" w:rsidRDefault="00D37F02" w:rsidP="00E87EF9">
            <w:pPr>
              <w:widowControl w:val="0"/>
              <w:jc w:val="both"/>
              <w:rPr>
                <w:rFonts w:eastAsia="Times New Roman" w:cs="Times New Roman"/>
              </w:rPr>
            </w:pPr>
          </w:p>
        </w:tc>
      </w:tr>
      <w:tr w:rsidR="00D37F02" w:rsidRPr="000F22F7" w14:paraId="1964625D"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F4E7D7"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46EF514"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FBCCF2A" w14:textId="77777777" w:rsidR="00D37F02" w:rsidRPr="000F22F7" w:rsidRDefault="00D37F02" w:rsidP="00E87EF9">
            <w:pPr>
              <w:widowControl w:val="0"/>
              <w:jc w:val="both"/>
              <w:rPr>
                <w:rFonts w:eastAsia="Times New Roman" w:cs="Times New Roman"/>
              </w:rPr>
            </w:pPr>
          </w:p>
        </w:tc>
      </w:tr>
      <w:tr w:rsidR="00D37F02" w:rsidRPr="000F22F7" w14:paraId="2E658BA9"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1E5709"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5FDD887"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66867DE" w14:textId="77777777" w:rsidR="00D37F02" w:rsidRPr="000F22F7" w:rsidRDefault="00D37F02" w:rsidP="00E87EF9">
            <w:pPr>
              <w:widowControl w:val="0"/>
              <w:jc w:val="both"/>
              <w:rPr>
                <w:rFonts w:eastAsia="Times New Roman" w:cs="Times New Roman"/>
              </w:rPr>
            </w:pPr>
          </w:p>
        </w:tc>
      </w:tr>
      <w:tr w:rsidR="00D37F02" w:rsidRPr="000F22F7" w14:paraId="41E33E73"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ABAE56"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D4BC7D9"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F3EA8ED" w14:textId="77777777" w:rsidR="00D37F02" w:rsidRPr="000F22F7" w:rsidRDefault="00D37F02" w:rsidP="00E87EF9">
            <w:pPr>
              <w:widowControl w:val="0"/>
              <w:jc w:val="both"/>
              <w:rPr>
                <w:rFonts w:eastAsia="Times New Roman" w:cs="Times New Roman"/>
              </w:rPr>
            </w:pPr>
          </w:p>
        </w:tc>
      </w:tr>
      <w:tr w:rsidR="00D37F02" w:rsidRPr="000F22F7" w14:paraId="79E2BC2C"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DF9E04"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EBDC9EF"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1F89E6E" w14:textId="77777777" w:rsidR="00D37F02" w:rsidRPr="000F22F7" w:rsidRDefault="00D37F02" w:rsidP="00E87EF9">
            <w:pPr>
              <w:widowControl w:val="0"/>
              <w:jc w:val="both"/>
              <w:rPr>
                <w:rFonts w:eastAsia="Times New Roman" w:cs="Times New Roman"/>
              </w:rPr>
            </w:pPr>
          </w:p>
        </w:tc>
      </w:tr>
      <w:tr w:rsidR="00D37F02" w:rsidRPr="000F22F7" w14:paraId="0389BACD"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A59D880"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3D36B5C"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0CA7F7D" w14:textId="77777777" w:rsidR="00D37F02" w:rsidRPr="000F22F7" w:rsidRDefault="00D37F02" w:rsidP="00E87EF9">
            <w:pPr>
              <w:widowControl w:val="0"/>
              <w:jc w:val="both"/>
              <w:rPr>
                <w:rFonts w:eastAsia="Times New Roman" w:cs="Times New Roman"/>
              </w:rPr>
            </w:pPr>
          </w:p>
        </w:tc>
      </w:tr>
      <w:tr w:rsidR="00D37F02" w:rsidRPr="000F22F7" w14:paraId="7642157E"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CFFC86"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7178769"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CB27BBE" w14:textId="77777777" w:rsidR="00D37F02" w:rsidRPr="000F22F7" w:rsidRDefault="00D37F02" w:rsidP="00E87EF9">
            <w:pPr>
              <w:widowControl w:val="0"/>
              <w:jc w:val="both"/>
              <w:rPr>
                <w:rFonts w:eastAsia="Times New Roman" w:cs="Times New Roman"/>
              </w:rPr>
            </w:pPr>
          </w:p>
        </w:tc>
      </w:tr>
      <w:tr w:rsidR="00D37F02" w:rsidRPr="000F22F7" w14:paraId="65B429F3"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3F6B12"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BFB8BBE"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C2D020A" w14:textId="77777777" w:rsidR="00D37F02" w:rsidRPr="000F22F7" w:rsidRDefault="00D37F02" w:rsidP="00E87EF9">
            <w:pPr>
              <w:widowControl w:val="0"/>
              <w:jc w:val="both"/>
              <w:rPr>
                <w:rFonts w:eastAsia="Times New Roman" w:cs="Times New Roman"/>
              </w:rPr>
            </w:pPr>
          </w:p>
        </w:tc>
      </w:tr>
      <w:tr w:rsidR="00D37F02" w:rsidRPr="000F22F7" w14:paraId="67969662"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BA33E8"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16622F3"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6578BB0" w14:textId="77777777" w:rsidR="00D37F02" w:rsidRPr="000F22F7" w:rsidRDefault="00D37F02" w:rsidP="00E87EF9">
            <w:pPr>
              <w:widowControl w:val="0"/>
              <w:jc w:val="both"/>
              <w:rPr>
                <w:rFonts w:eastAsia="Times New Roman" w:cs="Times New Roman"/>
              </w:rPr>
            </w:pPr>
          </w:p>
        </w:tc>
      </w:tr>
      <w:tr w:rsidR="00D37F02" w:rsidRPr="000F22F7" w14:paraId="18B713DF"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141754"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8CFB04D"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2AB826B" w14:textId="77777777" w:rsidR="00D37F02" w:rsidRPr="000F22F7" w:rsidRDefault="00D37F02" w:rsidP="00E87EF9">
            <w:pPr>
              <w:widowControl w:val="0"/>
              <w:jc w:val="both"/>
              <w:rPr>
                <w:rFonts w:eastAsia="Times New Roman" w:cs="Times New Roman"/>
              </w:rPr>
            </w:pPr>
          </w:p>
        </w:tc>
      </w:tr>
      <w:tr w:rsidR="00D37F02" w:rsidRPr="000F22F7" w14:paraId="6DFCB3BD"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82130D"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321A6AD"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0D04033B" w14:textId="77777777" w:rsidR="00D37F02" w:rsidRPr="000F22F7" w:rsidRDefault="00D37F02" w:rsidP="00E87EF9">
            <w:pPr>
              <w:widowControl w:val="0"/>
              <w:jc w:val="both"/>
              <w:rPr>
                <w:rFonts w:eastAsia="Times New Roman" w:cs="Times New Roman"/>
              </w:rPr>
            </w:pPr>
          </w:p>
        </w:tc>
      </w:tr>
      <w:tr w:rsidR="00D37F02" w:rsidRPr="000F22F7" w14:paraId="43E176BE" w14:textId="77777777" w:rsidTr="00E87EF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885A8A" w14:textId="77777777" w:rsidR="00D37F02" w:rsidRPr="000F22F7" w:rsidRDefault="00D37F02" w:rsidP="00D37F02">
            <w:pPr>
              <w:widowControl w:val="0"/>
              <w:numPr>
                <w:ilvl w:val="0"/>
                <w:numId w:val="100"/>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40623CC" w14:textId="77777777" w:rsidR="00D37F02" w:rsidRPr="000F22F7" w:rsidRDefault="00D37F02" w:rsidP="00E87EF9">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A97FD69" w14:textId="77777777" w:rsidR="00D37F02" w:rsidRPr="000F22F7" w:rsidRDefault="00D37F02" w:rsidP="00E87EF9">
            <w:pPr>
              <w:widowControl w:val="0"/>
              <w:jc w:val="both"/>
              <w:rPr>
                <w:rFonts w:eastAsia="Times New Roman" w:cs="Times New Roman"/>
              </w:rPr>
            </w:pPr>
          </w:p>
        </w:tc>
      </w:tr>
    </w:tbl>
    <w:p w14:paraId="3B952972" w14:textId="77777777" w:rsidR="00D37F02" w:rsidRPr="000F22F7" w:rsidRDefault="00D37F02" w:rsidP="00D37F02">
      <w:pPr>
        <w:widowControl w:val="0"/>
        <w:jc w:val="both"/>
        <w:rPr>
          <w:rFonts w:ascii="Arial" w:eastAsia="Times New Roman" w:hAnsi="Arial" w:cs="Arial"/>
          <w:b/>
          <w:bCs/>
        </w:rPr>
      </w:pPr>
    </w:p>
    <w:p w14:paraId="6463CCC2" w14:textId="77777777" w:rsidR="00D37F02" w:rsidRPr="000F22F7" w:rsidRDefault="00D37F02" w:rsidP="00D37F02">
      <w:pPr>
        <w:widowControl w:val="0"/>
        <w:ind w:firstLine="180"/>
        <w:rPr>
          <w:rFonts w:eastAsia="Times New Roman" w:cs="Times New Roman"/>
          <w:sz w:val="24"/>
          <w:szCs w:val="24"/>
        </w:rPr>
      </w:pPr>
      <w:r w:rsidRPr="000F22F7">
        <w:rPr>
          <w:rFonts w:eastAsia="Times New Roman" w:cs="Times New Roman"/>
          <w:sz w:val="24"/>
          <w:szCs w:val="24"/>
        </w:rPr>
        <w:t>Kraków, dn. ………………………..</w:t>
      </w:r>
    </w:p>
    <w:p w14:paraId="63B32037" w14:textId="77777777" w:rsidR="00D37F02" w:rsidRPr="000F22F7" w:rsidRDefault="00D37F02" w:rsidP="00D37F02">
      <w:pPr>
        <w:widowControl w:val="0"/>
        <w:rPr>
          <w:rFonts w:eastAsia="Times New Roman" w:cs="Times New Roman"/>
          <w:sz w:val="24"/>
          <w:szCs w:val="24"/>
          <w:u w:val="single"/>
        </w:rPr>
      </w:pPr>
    </w:p>
    <w:p w14:paraId="69E7D3D7" w14:textId="77777777" w:rsidR="00D37F02" w:rsidRPr="000F22F7" w:rsidRDefault="00D37F02" w:rsidP="00D37F02">
      <w:pPr>
        <w:widowControl w:val="0"/>
        <w:jc w:val="center"/>
        <w:rPr>
          <w:rFonts w:eastAsia="Times New Roman" w:cs="Times New Roman"/>
          <w:sz w:val="24"/>
          <w:szCs w:val="24"/>
          <w:u w:val="single"/>
        </w:rPr>
      </w:pPr>
    </w:p>
    <w:p w14:paraId="7DB6D497" w14:textId="77777777" w:rsidR="00D37F02" w:rsidRPr="000F22F7" w:rsidRDefault="00D37F02" w:rsidP="00D37F02">
      <w:pPr>
        <w:widowControl w:val="0"/>
        <w:jc w:val="center"/>
        <w:rPr>
          <w:rFonts w:eastAsia="Times New Roman" w:cs="Times New Roman"/>
          <w:sz w:val="24"/>
          <w:szCs w:val="24"/>
          <w:u w:val="single"/>
        </w:rPr>
      </w:pPr>
    </w:p>
    <w:p w14:paraId="6A069DDD" w14:textId="77777777" w:rsidR="00D37F02" w:rsidRPr="000F22F7" w:rsidRDefault="00D37F02" w:rsidP="00D37F02">
      <w:pPr>
        <w:widowControl w:val="0"/>
        <w:jc w:val="center"/>
        <w:rPr>
          <w:rFonts w:eastAsia="Times New Roman" w:cs="Times New Roman"/>
          <w:sz w:val="24"/>
          <w:szCs w:val="24"/>
          <w:u w:val="single"/>
        </w:rPr>
      </w:pPr>
      <w:r w:rsidRPr="000F22F7">
        <w:rPr>
          <w:rFonts w:eastAsia="Times New Roman" w:cs="Times New Roman"/>
          <w:sz w:val="24"/>
          <w:szCs w:val="24"/>
          <w:u w:val="single"/>
        </w:rPr>
        <w:t>Podpisy osób upoważnionych</w:t>
      </w:r>
    </w:p>
    <w:p w14:paraId="1AE30E9D" w14:textId="77777777" w:rsidR="00D37F02" w:rsidRPr="000F22F7" w:rsidRDefault="00D37F02" w:rsidP="00D37F02">
      <w:pPr>
        <w:widowControl w:val="0"/>
        <w:ind w:left="708" w:firstLine="708"/>
        <w:rPr>
          <w:rFonts w:eastAsia="Times New Roman" w:cs="Times New Roman"/>
          <w:sz w:val="24"/>
          <w:szCs w:val="24"/>
        </w:rPr>
      </w:pPr>
      <w:r w:rsidRPr="000F22F7">
        <w:rPr>
          <w:rFonts w:eastAsia="Times New Roman" w:cs="Times New Roman"/>
          <w:sz w:val="24"/>
          <w:szCs w:val="24"/>
        </w:rPr>
        <w:t>DOSTAWCA</w:t>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r>
      <w:r w:rsidRPr="000F22F7">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D37F02" w:rsidRPr="000F22F7" w14:paraId="043D225F" w14:textId="77777777" w:rsidTr="00E87EF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3B46305" w14:textId="77777777" w:rsidR="00D37F02" w:rsidRPr="000F22F7" w:rsidRDefault="00D37F02" w:rsidP="00E87EF9">
            <w:pPr>
              <w:widowControl w:val="0"/>
              <w:snapToGrid w:val="0"/>
              <w:jc w:val="center"/>
              <w:rPr>
                <w:rFonts w:eastAsia="Times New Roman" w:cs="Times New Roman"/>
                <w:sz w:val="20"/>
                <w:szCs w:val="20"/>
              </w:rPr>
            </w:pPr>
          </w:p>
          <w:p w14:paraId="0A478352" w14:textId="77777777" w:rsidR="00D37F02" w:rsidRPr="000F22F7" w:rsidRDefault="00D37F02" w:rsidP="00E87EF9">
            <w:pPr>
              <w:widowControl w:val="0"/>
              <w:snapToGrid w:val="0"/>
              <w:jc w:val="center"/>
              <w:rPr>
                <w:rFonts w:eastAsia="Times New Roman" w:cs="Times New Roman"/>
                <w:sz w:val="20"/>
                <w:szCs w:val="20"/>
              </w:rPr>
            </w:pPr>
          </w:p>
          <w:p w14:paraId="7485A5B8"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4633883E"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Imię i nazwisko</w:t>
            </w:r>
          </w:p>
          <w:p w14:paraId="41FE8ADD" w14:textId="77777777" w:rsidR="00D37F02" w:rsidRPr="000F22F7" w:rsidRDefault="00D37F02" w:rsidP="00E87EF9">
            <w:pPr>
              <w:widowControl w:val="0"/>
              <w:jc w:val="center"/>
              <w:rPr>
                <w:rFonts w:eastAsia="Times New Roman" w:cs="Times New Roman"/>
                <w:sz w:val="20"/>
                <w:szCs w:val="20"/>
              </w:rPr>
            </w:pPr>
          </w:p>
          <w:p w14:paraId="5D22200B" w14:textId="77777777" w:rsidR="00D37F02" w:rsidRPr="000F22F7" w:rsidRDefault="00D37F02" w:rsidP="00E87EF9">
            <w:pPr>
              <w:widowControl w:val="0"/>
              <w:jc w:val="center"/>
              <w:rPr>
                <w:rFonts w:eastAsia="Times New Roman" w:cs="Times New Roman"/>
                <w:sz w:val="20"/>
                <w:szCs w:val="20"/>
              </w:rPr>
            </w:pPr>
          </w:p>
          <w:p w14:paraId="01342516"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487F5D5C"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Stanowisko</w:t>
            </w:r>
          </w:p>
          <w:p w14:paraId="592D7E3E" w14:textId="77777777" w:rsidR="00D37F02" w:rsidRPr="000F22F7" w:rsidRDefault="00D37F02" w:rsidP="00E87EF9">
            <w:pPr>
              <w:widowControl w:val="0"/>
              <w:rPr>
                <w:rFonts w:eastAsia="Times New Roman" w:cs="Times New Roman"/>
                <w:sz w:val="20"/>
                <w:szCs w:val="20"/>
              </w:rPr>
            </w:pPr>
          </w:p>
          <w:p w14:paraId="41510470" w14:textId="77777777" w:rsidR="00D37F02" w:rsidRPr="000F22F7" w:rsidRDefault="00D37F02" w:rsidP="00E87EF9">
            <w:pPr>
              <w:widowControl w:val="0"/>
              <w:rPr>
                <w:rFonts w:eastAsia="Times New Roman" w:cs="Times New Roman"/>
                <w:sz w:val="20"/>
                <w:szCs w:val="20"/>
              </w:rPr>
            </w:pPr>
          </w:p>
          <w:p w14:paraId="5C241673" w14:textId="77777777" w:rsidR="00D37F02" w:rsidRPr="000F22F7" w:rsidRDefault="00D37F02" w:rsidP="00E87EF9">
            <w:pPr>
              <w:widowControl w:val="0"/>
              <w:rPr>
                <w:rFonts w:eastAsia="Times New Roman" w:cs="Times New Roman"/>
                <w:sz w:val="20"/>
                <w:szCs w:val="20"/>
              </w:rPr>
            </w:pPr>
          </w:p>
          <w:p w14:paraId="6F7E2AD7" w14:textId="77777777" w:rsidR="00D37F02" w:rsidRPr="000F22F7" w:rsidRDefault="00D37F02" w:rsidP="00E87EF9">
            <w:pPr>
              <w:widowControl w:val="0"/>
              <w:rPr>
                <w:rFonts w:eastAsia="Times New Roman" w:cs="Times New Roman"/>
                <w:sz w:val="20"/>
                <w:szCs w:val="20"/>
              </w:rPr>
            </w:pPr>
          </w:p>
          <w:p w14:paraId="563E7DFA" w14:textId="77777777" w:rsidR="00D37F02" w:rsidRPr="000F22F7" w:rsidRDefault="00D37F02" w:rsidP="00E87EF9">
            <w:pPr>
              <w:widowControl w:val="0"/>
              <w:rPr>
                <w:rFonts w:eastAsia="Times New Roman" w:cs="Times New Roman"/>
                <w:sz w:val="20"/>
                <w:szCs w:val="20"/>
              </w:rPr>
            </w:pPr>
          </w:p>
          <w:p w14:paraId="3673D409"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149A2C8C"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Podpis i pieczątka</w:t>
            </w:r>
          </w:p>
          <w:p w14:paraId="79ABB113" w14:textId="77777777" w:rsidR="00D37F02" w:rsidRPr="000F22F7" w:rsidRDefault="00D37F02" w:rsidP="00E87EF9">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4AB52B46" w14:textId="77777777" w:rsidR="00D37F02" w:rsidRPr="000F22F7" w:rsidRDefault="00D37F02" w:rsidP="00E87EF9">
            <w:pPr>
              <w:widowControl w:val="0"/>
              <w:jc w:val="center"/>
              <w:rPr>
                <w:rFonts w:eastAsia="Times New Roman" w:cs="Times New Roman"/>
                <w:sz w:val="20"/>
                <w:szCs w:val="20"/>
              </w:rPr>
            </w:pPr>
          </w:p>
          <w:p w14:paraId="234A028F" w14:textId="77777777" w:rsidR="00D37F02" w:rsidRPr="000F22F7" w:rsidRDefault="00D37F02" w:rsidP="00E87EF9">
            <w:pPr>
              <w:widowControl w:val="0"/>
              <w:jc w:val="center"/>
              <w:rPr>
                <w:rFonts w:eastAsia="Times New Roman" w:cs="Times New Roman"/>
                <w:sz w:val="20"/>
                <w:szCs w:val="20"/>
              </w:rPr>
            </w:pPr>
          </w:p>
          <w:p w14:paraId="6950F187"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614EB01E"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Imię i nazwisko</w:t>
            </w:r>
          </w:p>
          <w:p w14:paraId="22C75434" w14:textId="77777777" w:rsidR="00D37F02" w:rsidRPr="000F22F7" w:rsidRDefault="00D37F02" w:rsidP="00E87EF9">
            <w:pPr>
              <w:widowControl w:val="0"/>
              <w:jc w:val="center"/>
              <w:rPr>
                <w:rFonts w:eastAsia="Times New Roman" w:cs="Times New Roman"/>
                <w:sz w:val="20"/>
                <w:szCs w:val="20"/>
              </w:rPr>
            </w:pPr>
          </w:p>
          <w:p w14:paraId="53F6188B" w14:textId="77777777" w:rsidR="00D37F02" w:rsidRPr="000F22F7" w:rsidRDefault="00D37F02" w:rsidP="00E87EF9">
            <w:pPr>
              <w:widowControl w:val="0"/>
              <w:jc w:val="center"/>
              <w:rPr>
                <w:rFonts w:eastAsia="Times New Roman" w:cs="Times New Roman"/>
                <w:sz w:val="20"/>
                <w:szCs w:val="20"/>
              </w:rPr>
            </w:pPr>
          </w:p>
          <w:p w14:paraId="23187B8B"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7D483E50"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Stanowisko</w:t>
            </w:r>
          </w:p>
          <w:p w14:paraId="578B7374" w14:textId="77777777" w:rsidR="00D37F02" w:rsidRPr="000F22F7" w:rsidRDefault="00D37F02" w:rsidP="00E87EF9">
            <w:pPr>
              <w:widowControl w:val="0"/>
              <w:rPr>
                <w:rFonts w:eastAsia="Times New Roman" w:cs="Times New Roman"/>
                <w:sz w:val="20"/>
                <w:szCs w:val="20"/>
              </w:rPr>
            </w:pPr>
          </w:p>
          <w:p w14:paraId="1BD914AA" w14:textId="77777777" w:rsidR="00D37F02" w:rsidRPr="000F22F7" w:rsidRDefault="00D37F02" w:rsidP="00E87EF9">
            <w:pPr>
              <w:widowControl w:val="0"/>
              <w:rPr>
                <w:rFonts w:eastAsia="Times New Roman" w:cs="Times New Roman"/>
                <w:sz w:val="20"/>
                <w:szCs w:val="20"/>
              </w:rPr>
            </w:pPr>
          </w:p>
          <w:p w14:paraId="71FA8A55" w14:textId="77777777" w:rsidR="00D37F02" w:rsidRPr="000F22F7" w:rsidRDefault="00D37F02" w:rsidP="00E87EF9">
            <w:pPr>
              <w:widowControl w:val="0"/>
              <w:rPr>
                <w:rFonts w:eastAsia="Times New Roman" w:cs="Times New Roman"/>
                <w:sz w:val="20"/>
                <w:szCs w:val="20"/>
              </w:rPr>
            </w:pPr>
          </w:p>
          <w:p w14:paraId="3399D125" w14:textId="77777777" w:rsidR="00D37F02" w:rsidRPr="000F22F7" w:rsidRDefault="00D37F02" w:rsidP="00E87EF9">
            <w:pPr>
              <w:widowControl w:val="0"/>
              <w:rPr>
                <w:rFonts w:eastAsia="Times New Roman" w:cs="Times New Roman"/>
                <w:sz w:val="20"/>
                <w:szCs w:val="20"/>
              </w:rPr>
            </w:pPr>
          </w:p>
          <w:p w14:paraId="2EF9526F" w14:textId="77777777" w:rsidR="00D37F02" w:rsidRPr="000F22F7" w:rsidRDefault="00D37F02" w:rsidP="00E87EF9">
            <w:pPr>
              <w:widowControl w:val="0"/>
              <w:rPr>
                <w:rFonts w:eastAsia="Times New Roman" w:cs="Times New Roman"/>
                <w:sz w:val="20"/>
                <w:szCs w:val="20"/>
              </w:rPr>
            </w:pPr>
          </w:p>
          <w:p w14:paraId="2DDC2592"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w:t>
            </w:r>
          </w:p>
          <w:p w14:paraId="719A232F" w14:textId="77777777" w:rsidR="00D37F02" w:rsidRPr="000F22F7" w:rsidRDefault="00D37F02" w:rsidP="00E87EF9">
            <w:pPr>
              <w:widowControl w:val="0"/>
              <w:jc w:val="center"/>
              <w:rPr>
                <w:rFonts w:eastAsia="Times New Roman" w:cs="Times New Roman"/>
                <w:sz w:val="20"/>
                <w:szCs w:val="20"/>
              </w:rPr>
            </w:pPr>
            <w:r w:rsidRPr="000F22F7">
              <w:rPr>
                <w:rFonts w:eastAsia="Times New Roman" w:cs="Times New Roman"/>
                <w:sz w:val="20"/>
                <w:szCs w:val="20"/>
              </w:rPr>
              <w:t>Podpis i pieczątka</w:t>
            </w:r>
          </w:p>
          <w:p w14:paraId="4144B76A" w14:textId="77777777" w:rsidR="00D37F02" w:rsidRPr="000F22F7" w:rsidRDefault="00D37F02" w:rsidP="00E87EF9">
            <w:pPr>
              <w:widowControl w:val="0"/>
              <w:rPr>
                <w:rFonts w:eastAsia="Times New Roman" w:cs="Times New Roman"/>
                <w:sz w:val="20"/>
                <w:szCs w:val="20"/>
              </w:rPr>
            </w:pPr>
          </w:p>
        </w:tc>
      </w:tr>
    </w:tbl>
    <w:p w14:paraId="385C4737" w14:textId="77777777" w:rsidR="00D37F02" w:rsidRPr="000F22F7" w:rsidRDefault="00D37F02" w:rsidP="00D37F02">
      <w:pPr>
        <w:widowControl w:val="0"/>
        <w:spacing w:after="160" w:line="252" w:lineRule="auto"/>
        <w:rPr>
          <w:rFonts w:eastAsia="Calibri" w:cs="Times New Roman"/>
          <w:b/>
          <w:bCs/>
          <w:sz w:val="24"/>
          <w:szCs w:val="24"/>
          <w:lang w:eastAsia="pl-PL"/>
        </w:rPr>
      </w:pPr>
      <w:r w:rsidRPr="000F22F7">
        <w:rPr>
          <w:rFonts w:ascii="Calibri" w:eastAsia="Calibri" w:hAnsi="Calibri" w:cs="Tahoma"/>
          <w:lang w:eastAsia="pl-PL"/>
        </w:rPr>
        <w:br w:type="page"/>
      </w:r>
    </w:p>
    <w:p w14:paraId="4724E55E" w14:textId="77777777" w:rsidR="00D37F02" w:rsidRPr="000F22F7" w:rsidRDefault="00D37F02" w:rsidP="00D37F02">
      <w:pPr>
        <w:widowControl w:val="0"/>
        <w:ind w:left="6381"/>
        <w:jc w:val="right"/>
        <w:rPr>
          <w:rFonts w:eastAsia="Calibri" w:cs="Times New Roman"/>
          <w:b/>
          <w:bCs/>
          <w:sz w:val="24"/>
          <w:szCs w:val="24"/>
          <w:lang w:eastAsia="pl-PL"/>
        </w:rPr>
      </w:pPr>
      <w:r w:rsidRPr="000F22F7">
        <w:rPr>
          <w:rFonts w:eastAsia="Calibri" w:cs="Times New Roman"/>
          <w:b/>
          <w:bCs/>
          <w:sz w:val="24"/>
          <w:szCs w:val="24"/>
          <w:lang w:eastAsia="pl-PL"/>
        </w:rPr>
        <w:lastRenderedPageBreak/>
        <w:t>ZAŁĄCZNIK NR 3 DO UMOWY</w:t>
      </w:r>
    </w:p>
    <w:p w14:paraId="6D801F90" w14:textId="77777777" w:rsidR="00D37F02" w:rsidRPr="000F22F7" w:rsidRDefault="00D37F02" w:rsidP="00D37F02">
      <w:pPr>
        <w:widowControl w:val="0"/>
        <w:jc w:val="center"/>
        <w:rPr>
          <w:rFonts w:eastAsia="Calibri" w:cs="Times New Roman"/>
          <w:b/>
          <w:bCs/>
          <w:sz w:val="24"/>
          <w:szCs w:val="24"/>
          <w:lang w:eastAsia="pl-PL"/>
        </w:rPr>
      </w:pPr>
    </w:p>
    <w:p w14:paraId="6747BE0A" w14:textId="77777777" w:rsidR="00D37F02" w:rsidRPr="000F22F7" w:rsidRDefault="00D37F02" w:rsidP="00D37F02">
      <w:pPr>
        <w:widowControl w:val="0"/>
        <w:jc w:val="center"/>
        <w:rPr>
          <w:rFonts w:eastAsia="Calibri" w:cs="Times New Roman"/>
          <w:b/>
          <w:bCs/>
          <w:sz w:val="24"/>
          <w:szCs w:val="24"/>
          <w:lang w:eastAsia="pl-PL"/>
        </w:rPr>
      </w:pPr>
      <w:r w:rsidRPr="000F22F7">
        <w:rPr>
          <w:rFonts w:eastAsia="Calibri" w:cs="Times New Roman"/>
          <w:b/>
          <w:bCs/>
          <w:sz w:val="24"/>
          <w:szCs w:val="24"/>
          <w:lang w:eastAsia="pl-PL"/>
        </w:rPr>
        <w:t>UMOWA POWIERZENIA PRZETWARZANIA DANYCH OSOBOWYCH</w:t>
      </w:r>
    </w:p>
    <w:p w14:paraId="465260AC" w14:textId="77777777" w:rsidR="00D37F02" w:rsidRPr="000F22F7" w:rsidRDefault="00D37F02" w:rsidP="00D37F02">
      <w:pPr>
        <w:widowControl w:val="0"/>
        <w:jc w:val="center"/>
        <w:rPr>
          <w:rFonts w:eastAsia="Calibri" w:cs="Times New Roman"/>
          <w:b/>
          <w:bCs/>
          <w:sz w:val="24"/>
          <w:szCs w:val="24"/>
          <w:lang w:eastAsia="pl-PL"/>
        </w:rPr>
      </w:pPr>
    </w:p>
    <w:p w14:paraId="6153748F" w14:textId="77777777" w:rsidR="00D37F02" w:rsidRPr="000F22F7" w:rsidRDefault="00D37F02" w:rsidP="00D37F02">
      <w:pPr>
        <w:widowControl w:val="0"/>
        <w:jc w:val="center"/>
        <w:rPr>
          <w:rFonts w:eastAsia="Calibri" w:cs="Times New Roman"/>
          <w:b/>
          <w:bCs/>
          <w:sz w:val="24"/>
          <w:szCs w:val="24"/>
          <w:lang w:eastAsia="pl-PL"/>
        </w:rPr>
      </w:pPr>
    </w:p>
    <w:p w14:paraId="59AB7621" w14:textId="77777777" w:rsidR="00D37F02" w:rsidRPr="000F22F7" w:rsidRDefault="00D37F02" w:rsidP="00D37F02">
      <w:pPr>
        <w:widowControl w:val="0"/>
        <w:rPr>
          <w:rFonts w:eastAsia="Calibri" w:cs="Times New Roman"/>
          <w:bCs/>
          <w:sz w:val="24"/>
          <w:szCs w:val="24"/>
          <w:lang w:eastAsia="pl-PL"/>
        </w:rPr>
      </w:pPr>
      <w:r w:rsidRPr="000F22F7">
        <w:rPr>
          <w:rFonts w:eastAsia="Calibri" w:cs="Times New Roman"/>
          <w:bCs/>
          <w:sz w:val="24"/>
          <w:szCs w:val="24"/>
          <w:lang w:eastAsia="pl-PL"/>
        </w:rPr>
        <w:t>Zawarta pomiędzy:</w:t>
      </w:r>
    </w:p>
    <w:p w14:paraId="21DFA436" w14:textId="77777777" w:rsidR="00D37F02" w:rsidRPr="000F22F7" w:rsidRDefault="00D37F02" w:rsidP="00D37F02">
      <w:pPr>
        <w:widowControl w:val="0"/>
        <w:rPr>
          <w:rFonts w:eastAsia="Calibri" w:cs="Times New Roman"/>
          <w:bCs/>
          <w:sz w:val="24"/>
          <w:szCs w:val="24"/>
          <w:lang w:eastAsia="pl-PL"/>
        </w:rPr>
      </w:pPr>
    </w:p>
    <w:p w14:paraId="1BAB6564" w14:textId="7E655A2C" w:rsidR="00D37F02" w:rsidRPr="000F22F7" w:rsidRDefault="00D37F02" w:rsidP="00D37F02">
      <w:pPr>
        <w:widowControl w:val="0"/>
        <w:jc w:val="both"/>
        <w:rPr>
          <w:rFonts w:eastAsia="Calibri" w:cs="Times New Roman"/>
          <w:sz w:val="24"/>
          <w:szCs w:val="24"/>
          <w:lang w:eastAsia="pl-PL"/>
        </w:rPr>
      </w:pPr>
      <w:r w:rsidRPr="000F22F7">
        <w:rPr>
          <w:rFonts w:eastAsia="Calibri" w:cs="Times New Roman"/>
          <w:b/>
          <w:sz w:val="24"/>
          <w:szCs w:val="24"/>
          <w:lang w:eastAsia="pl-PL"/>
        </w:rPr>
        <w:t>Szpitalem Specjalistycznym im. J. Dietla w Krakowie</w:t>
      </w:r>
      <w:r w:rsidRPr="000F22F7">
        <w:rPr>
          <w:rFonts w:eastAsia="Certa" w:cs="Times New Roman"/>
          <w:b/>
          <w:sz w:val="24"/>
          <w:szCs w:val="24"/>
          <w:vertAlign w:val="superscript"/>
          <w:lang w:eastAsia="pl-PL"/>
        </w:rPr>
        <w:sym w:font="Certa" w:char="F041"/>
      </w:r>
      <w:r w:rsidRPr="000F22F7">
        <w:rPr>
          <w:rFonts w:eastAsia="Calibri" w:cs="Times New Roman"/>
          <w:bCs/>
          <w:sz w:val="24"/>
          <w:szCs w:val="24"/>
          <w:lang w:eastAsia="pl-PL"/>
        </w:rPr>
        <w:t xml:space="preserve"> przy ul. Skarbowej 4; 31-121 Kraków, </w:t>
      </w:r>
    </w:p>
    <w:p w14:paraId="2E99AD89" w14:textId="0FDF1B21" w:rsidR="00D37F02" w:rsidRPr="00B76A07" w:rsidRDefault="00D37F02" w:rsidP="00D37F02">
      <w:pPr>
        <w:widowControl w:val="0"/>
        <w:jc w:val="both"/>
        <w:rPr>
          <w:rFonts w:eastAsia="Calibri" w:cs="Times New Roman"/>
          <w:sz w:val="24"/>
          <w:szCs w:val="24"/>
          <w:lang w:eastAsia="pl-PL"/>
        </w:rPr>
      </w:pPr>
      <w:r w:rsidRPr="000F22F7">
        <w:rPr>
          <w:rFonts w:eastAsia="Calibri" w:cs="Times New Roman"/>
          <w:bCs/>
          <w:sz w:val="24"/>
          <w:szCs w:val="24"/>
          <w:lang w:eastAsia="pl-PL"/>
        </w:rPr>
        <w:t xml:space="preserve">zwany w dalszej części umowy </w:t>
      </w:r>
      <w:r w:rsidRPr="000F22F7">
        <w:rPr>
          <w:rFonts w:eastAsia="Calibri" w:cs="Times New Roman"/>
          <w:sz w:val="24"/>
          <w:szCs w:val="24"/>
          <w:u w:val="single"/>
          <w:lang w:eastAsia="pl-PL"/>
        </w:rPr>
        <w:t>Administratorem</w:t>
      </w:r>
      <w:r w:rsidRPr="000F22F7">
        <w:rPr>
          <w:rFonts w:eastAsia="Calibri" w:cs="Times New Roman"/>
          <w:bCs/>
          <w:sz w:val="24"/>
          <w:szCs w:val="24"/>
          <w:u w:val="single"/>
          <w:lang w:eastAsia="pl-PL"/>
        </w:rPr>
        <w:t>,</w:t>
      </w:r>
      <w:r w:rsidRPr="000F22F7">
        <w:rPr>
          <w:rFonts w:eastAsia="Calibri" w:cs="Times New Roman"/>
          <w:bCs/>
          <w:sz w:val="24"/>
          <w:szCs w:val="24"/>
          <w:lang w:eastAsia="pl-PL"/>
        </w:rPr>
        <w:t xml:space="preserve"> </w:t>
      </w:r>
    </w:p>
    <w:p w14:paraId="0646444B" w14:textId="1141441F" w:rsidR="00D37F02" w:rsidRPr="00B76A07" w:rsidRDefault="00D37F02" w:rsidP="00D37F02">
      <w:pPr>
        <w:widowControl w:val="0"/>
        <w:jc w:val="both"/>
        <w:rPr>
          <w:rFonts w:eastAsia="Calibri" w:cs="Times New Roman"/>
          <w:bCs/>
          <w:sz w:val="24"/>
          <w:szCs w:val="24"/>
          <w:lang w:eastAsia="pl-PL"/>
        </w:rPr>
      </w:pPr>
      <w:r w:rsidRPr="000F22F7">
        <w:rPr>
          <w:rFonts w:eastAsia="Calibri" w:cs="Times New Roman"/>
          <w:bCs/>
          <w:sz w:val="24"/>
          <w:szCs w:val="24"/>
          <w:lang w:eastAsia="pl-PL"/>
        </w:rPr>
        <w:t>a</w:t>
      </w:r>
    </w:p>
    <w:p w14:paraId="50B6925D" w14:textId="77777777" w:rsidR="00D37F02" w:rsidRPr="000F22F7" w:rsidRDefault="00D37F02" w:rsidP="00D37F02">
      <w:pPr>
        <w:widowControl w:val="0"/>
        <w:jc w:val="both"/>
        <w:rPr>
          <w:rFonts w:eastAsia="Calibri" w:cs="Times New Roman"/>
          <w:b/>
          <w:sz w:val="24"/>
          <w:szCs w:val="24"/>
          <w:lang w:eastAsia="pl-PL"/>
        </w:rPr>
      </w:pPr>
      <w:r w:rsidRPr="000F22F7">
        <w:rPr>
          <w:rFonts w:eastAsia="Calibri" w:cs="Times New Roman"/>
          <w:b/>
          <w:sz w:val="24"/>
          <w:szCs w:val="24"/>
          <w:lang w:eastAsia="pl-PL"/>
        </w:rPr>
        <w:t>………………………………………………………………….</w:t>
      </w:r>
    </w:p>
    <w:p w14:paraId="067C1FEB" w14:textId="77777777" w:rsidR="00D37F02" w:rsidRPr="000F22F7" w:rsidRDefault="00D37F02" w:rsidP="00D37F02">
      <w:pPr>
        <w:widowControl w:val="0"/>
        <w:rPr>
          <w:rFonts w:eastAsia="Calibri" w:cs="Times New Roman"/>
          <w:sz w:val="24"/>
          <w:szCs w:val="24"/>
          <w:lang w:eastAsia="pl-PL"/>
        </w:rPr>
      </w:pPr>
      <w:r w:rsidRPr="000F22F7">
        <w:rPr>
          <w:rFonts w:eastAsia="Calibri" w:cs="Times New Roman"/>
          <w:bCs/>
          <w:sz w:val="24"/>
          <w:szCs w:val="24"/>
          <w:lang w:eastAsia="pl-PL"/>
        </w:rPr>
        <w:t xml:space="preserve">zwana w dalszej części umowy </w:t>
      </w:r>
      <w:r w:rsidRPr="000F22F7">
        <w:rPr>
          <w:rFonts w:eastAsia="Calibri" w:cs="Times New Roman"/>
          <w:bCs/>
          <w:sz w:val="24"/>
          <w:szCs w:val="24"/>
          <w:u w:val="single"/>
          <w:lang w:eastAsia="pl-PL"/>
        </w:rPr>
        <w:t>Podmiotem Przetwarzający</w:t>
      </w:r>
    </w:p>
    <w:p w14:paraId="62E13989" w14:textId="77777777" w:rsidR="00D37F02" w:rsidRPr="000F22F7" w:rsidRDefault="00D37F02" w:rsidP="00D37F02">
      <w:pPr>
        <w:widowControl w:val="0"/>
        <w:rPr>
          <w:rFonts w:eastAsia="Calibri" w:cs="Times New Roman"/>
          <w:bCs/>
          <w:sz w:val="24"/>
          <w:szCs w:val="24"/>
          <w:lang w:eastAsia="pl-PL"/>
        </w:rPr>
      </w:pPr>
    </w:p>
    <w:p w14:paraId="75691B53" w14:textId="77777777" w:rsidR="00D37F02" w:rsidRPr="000F22F7" w:rsidRDefault="00D37F02" w:rsidP="00D37F02">
      <w:pPr>
        <w:widowControl w:val="0"/>
        <w:ind w:left="805"/>
        <w:jc w:val="center"/>
        <w:rPr>
          <w:rFonts w:eastAsia="Calibri" w:cs="Times New Roman"/>
          <w:b/>
          <w:sz w:val="24"/>
          <w:szCs w:val="24"/>
          <w:lang w:eastAsia="en-US"/>
        </w:rPr>
      </w:pPr>
    </w:p>
    <w:p w14:paraId="5C4A4832"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 1</w:t>
      </w:r>
    </w:p>
    <w:p w14:paraId="28C0888C"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Przedmiot umowy</w:t>
      </w:r>
    </w:p>
    <w:p w14:paraId="7D43294A" w14:textId="77777777" w:rsidR="00D37F02" w:rsidRPr="000F22F7" w:rsidRDefault="00D37F02" w:rsidP="00D37F02">
      <w:pPr>
        <w:widowControl w:val="0"/>
        <w:numPr>
          <w:ilvl w:val="0"/>
          <w:numId w:val="101"/>
        </w:numPr>
        <w:jc w:val="both"/>
        <w:rPr>
          <w:rFonts w:eastAsia="Calibri" w:cs="Times New Roman"/>
          <w:sz w:val="24"/>
          <w:szCs w:val="24"/>
          <w:lang w:eastAsia="pl-PL"/>
        </w:rPr>
      </w:pPr>
      <w:r w:rsidRPr="000F22F7">
        <w:rPr>
          <w:rFonts w:eastAsia="Calibri" w:cs="Times New Roman"/>
          <w:sz w:val="24"/>
          <w:szCs w:val="24"/>
          <w:lang w:eastAsia="en-US"/>
        </w:rPr>
        <w:t>Administrator danych powierza Podmiotowi Przetwarzającemu, w trybie art. 28</w:t>
      </w:r>
      <w:r w:rsidRPr="000F22F7">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0F22F7">
        <w:rPr>
          <w:rFonts w:eastAsia="Calibri" w:cs="Times New Roman"/>
          <w:sz w:val="24"/>
          <w:szCs w:val="24"/>
          <w:lang w:eastAsia="en-US"/>
        </w:rPr>
        <w:t>zwanego w dalszej części „RODO”)</w:t>
      </w:r>
      <w:r w:rsidRPr="000F22F7">
        <w:rPr>
          <w:rFonts w:eastAsia="Calibri" w:cs="Times New Roman"/>
          <w:sz w:val="24"/>
          <w:szCs w:val="24"/>
          <w:shd w:val="clear" w:color="auto" w:fill="FFFFFF"/>
          <w:lang w:eastAsia="en-US"/>
        </w:rPr>
        <w:t xml:space="preserve"> oraz ustawy o ochronie danych osobowych z 10.05.2018 roku </w:t>
      </w:r>
      <w:hyperlink r:id="rId88" w:history="1">
        <w:r w:rsidRPr="000F22F7">
          <w:rPr>
            <w:rFonts w:eastAsia="Calibri" w:cs="Times New Roman"/>
            <w:color w:val="0000FF" w:themeColor="hyperlink"/>
            <w:sz w:val="24"/>
            <w:szCs w:val="24"/>
            <w:u w:val="single"/>
            <w:shd w:val="clear" w:color="auto" w:fill="FFFFFF"/>
            <w:lang w:eastAsia="en-US"/>
          </w:rPr>
          <w:t>(Dz.U. z 2019 r. poz. 1781)</w:t>
        </w:r>
      </w:hyperlink>
      <w:r w:rsidRPr="000F22F7">
        <w:rPr>
          <w:rFonts w:eastAsia="Calibri" w:cs="Times New Roman"/>
          <w:sz w:val="24"/>
          <w:szCs w:val="24"/>
          <w:shd w:val="clear" w:color="auto" w:fill="FFFFFF"/>
          <w:lang w:eastAsia="en-US"/>
        </w:rPr>
        <w:t xml:space="preserve">, </w:t>
      </w:r>
      <w:r w:rsidRPr="000F22F7">
        <w:rPr>
          <w:rFonts w:eastAsia="Calibri" w:cs="Times New Roman"/>
          <w:sz w:val="24"/>
          <w:szCs w:val="24"/>
          <w:lang w:eastAsia="en-US"/>
        </w:rPr>
        <w:t>dane osobowe do przetwarzania, na zasadach i w celu określonym w niniejszej Umowie.</w:t>
      </w:r>
    </w:p>
    <w:p w14:paraId="1493F233" w14:textId="77777777" w:rsidR="00D37F02" w:rsidRPr="000F22F7" w:rsidRDefault="00D37F02" w:rsidP="00D37F02">
      <w:pPr>
        <w:widowControl w:val="0"/>
        <w:numPr>
          <w:ilvl w:val="0"/>
          <w:numId w:val="101"/>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0ABF3AD0" w14:textId="77777777" w:rsidR="00D37F02" w:rsidRPr="000F22F7" w:rsidRDefault="00D37F02" w:rsidP="00D37F02">
      <w:pPr>
        <w:widowControl w:val="0"/>
        <w:numPr>
          <w:ilvl w:val="0"/>
          <w:numId w:val="101"/>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oświadcza, iż stosuje środki bezpieczeństwa spełniające wymogi Rozporządzenia. </w:t>
      </w:r>
    </w:p>
    <w:p w14:paraId="653FFE73" w14:textId="77777777" w:rsidR="00D37F02" w:rsidRPr="000F22F7" w:rsidRDefault="00D37F02" w:rsidP="00D37F02">
      <w:pPr>
        <w:widowControl w:val="0"/>
        <w:numPr>
          <w:ilvl w:val="0"/>
          <w:numId w:val="101"/>
        </w:numPr>
        <w:jc w:val="both"/>
        <w:rPr>
          <w:rFonts w:eastAsia="Calibri" w:cs="Times New Roman"/>
          <w:sz w:val="24"/>
          <w:szCs w:val="24"/>
          <w:lang w:eastAsia="en-US"/>
        </w:rPr>
      </w:pPr>
      <w:r w:rsidRPr="000F22F7">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0F22F7">
        <w:rPr>
          <w:rFonts w:eastAsia="Calibri" w:cs="Times New Roman"/>
          <w:sz w:val="24"/>
          <w:szCs w:val="24"/>
          <w:highlight w:val="yellow"/>
          <w:lang w:eastAsia="en-US"/>
        </w:rPr>
        <w:t>………………</w:t>
      </w:r>
      <w:r w:rsidRPr="000F22F7">
        <w:rPr>
          <w:rFonts w:eastAsia="Calibri" w:cs="Times New Roman"/>
          <w:sz w:val="24"/>
          <w:szCs w:val="24"/>
          <w:lang w:eastAsia="en-US"/>
        </w:rPr>
        <w:t xml:space="preserve">. </w:t>
      </w:r>
    </w:p>
    <w:p w14:paraId="63116727" w14:textId="77777777" w:rsidR="00D37F02" w:rsidRPr="000F22F7" w:rsidRDefault="00D37F02" w:rsidP="00D37F02">
      <w:pPr>
        <w:widowControl w:val="0"/>
        <w:numPr>
          <w:ilvl w:val="0"/>
          <w:numId w:val="101"/>
        </w:numPr>
        <w:jc w:val="both"/>
        <w:rPr>
          <w:rFonts w:eastAsia="Calibri" w:cs="Times New Roman"/>
          <w:sz w:val="24"/>
          <w:szCs w:val="24"/>
          <w:lang w:eastAsia="en-US"/>
        </w:rPr>
      </w:pPr>
      <w:r w:rsidRPr="000F22F7">
        <w:rPr>
          <w:rFonts w:eastAsia="Calibri" w:cs="Times New Roman"/>
          <w:sz w:val="24"/>
          <w:szCs w:val="24"/>
          <w:lang w:eastAsia="en-US"/>
        </w:rPr>
        <w:t xml:space="preserve">Powierzający powierza Podmiotowi Przetwarzającemu, na podstawie RODO dane osobowe, a Przyjmujący zobowiązuje się do ich przetwarzania zgodnego z prawem i niniejszą Umową. </w:t>
      </w:r>
    </w:p>
    <w:p w14:paraId="2DAF3A28" w14:textId="77777777" w:rsidR="00D37F02" w:rsidRPr="000F22F7" w:rsidRDefault="00D37F02" w:rsidP="00D37F02">
      <w:pPr>
        <w:widowControl w:val="0"/>
        <w:numPr>
          <w:ilvl w:val="0"/>
          <w:numId w:val="101"/>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3656D517" w14:textId="77777777" w:rsidR="00D37F02" w:rsidRPr="000F22F7" w:rsidRDefault="00D37F02" w:rsidP="00D37F02">
      <w:pPr>
        <w:widowControl w:val="0"/>
        <w:jc w:val="center"/>
        <w:rPr>
          <w:rFonts w:eastAsia="Calibri" w:cs="Times New Roman"/>
          <w:b/>
          <w:sz w:val="24"/>
          <w:szCs w:val="24"/>
          <w:lang w:eastAsia="en-US"/>
        </w:rPr>
      </w:pPr>
    </w:p>
    <w:p w14:paraId="3C39B4EA"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 2</w:t>
      </w:r>
    </w:p>
    <w:p w14:paraId="0CDE3B85"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Zakres przetwarzania danych osobowych</w:t>
      </w:r>
    </w:p>
    <w:p w14:paraId="4843180F" w14:textId="77777777" w:rsidR="00AB2443" w:rsidRDefault="00D37F02" w:rsidP="00D37F02">
      <w:pPr>
        <w:widowControl w:val="0"/>
        <w:jc w:val="both"/>
        <w:rPr>
          <w:rFonts w:eastAsia="Calibri" w:cs="Times New Roman"/>
          <w:sz w:val="24"/>
          <w:szCs w:val="24"/>
          <w:lang w:eastAsia="pl-PL"/>
        </w:rPr>
      </w:pPr>
      <w:r w:rsidRPr="000F22F7">
        <w:rPr>
          <w:rFonts w:eastAsia="Calibri" w:cs="Times New Roman"/>
          <w:sz w:val="24"/>
          <w:szCs w:val="24"/>
          <w:lang w:eastAsia="pl-PL"/>
        </w:rPr>
        <w:t>Zakres powierzonych do przetwarzania danych osobowych obejmuje</w:t>
      </w:r>
      <w:r w:rsidR="00AB2443">
        <w:rPr>
          <w:rFonts w:eastAsia="Calibri" w:cs="Times New Roman"/>
          <w:sz w:val="24"/>
          <w:szCs w:val="24"/>
          <w:lang w:eastAsia="pl-PL"/>
        </w:rPr>
        <w:t xml:space="preserve"> dane zapisane w pamięci urządzenia</w:t>
      </w:r>
      <w:r w:rsidRPr="000F22F7">
        <w:rPr>
          <w:rFonts w:eastAsia="Calibri" w:cs="Times New Roman"/>
          <w:sz w:val="24"/>
          <w:szCs w:val="24"/>
          <w:lang w:eastAsia="pl-PL"/>
        </w:rPr>
        <w:t>:</w:t>
      </w:r>
    </w:p>
    <w:p w14:paraId="449E0DDF" w14:textId="16A51A20" w:rsidR="00D37F02" w:rsidRPr="000F22F7" w:rsidRDefault="00AB2443" w:rsidP="00D37F02">
      <w:pPr>
        <w:widowControl w:val="0"/>
        <w:jc w:val="both"/>
        <w:rPr>
          <w:rFonts w:eastAsia="Calibri" w:cs="Times New Roman"/>
          <w:sz w:val="24"/>
          <w:szCs w:val="24"/>
          <w:lang w:eastAsia="pl-PL"/>
        </w:rPr>
      </w:pPr>
      <w:r>
        <w:rPr>
          <w:rFonts w:eastAsia="Calibri" w:cs="Times New Roman"/>
          <w:sz w:val="24"/>
          <w:szCs w:val="24"/>
          <w:lang w:eastAsia="pl-PL"/>
        </w:rPr>
        <w:t>1)</w:t>
      </w:r>
      <w:r w:rsidR="00CE023C">
        <w:rPr>
          <w:rFonts w:eastAsia="Calibri" w:cs="Times New Roman"/>
          <w:sz w:val="24"/>
          <w:szCs w:val="24"/>
          <w:lang w:eastAsia="pl-PL"/>
        </w:rPr>
        <w:t xml:space="preserve"> </w:t>
      </w:r>
      <w:r w:rsidR="00D37F02" w:rsidRPr="000F22F7">
        <w:rPr>
          <w:rFonts w:eastAsia="Calibri" w:cs="Times New Roman"/>
          <w:sz w:val="24"/>
          <w:szCs w:val="24"/>
          <w:lang w:eastAsia="pl-PL"/>
        </w:rPr>
        <w:t>dane osobowe pacjentów (m.in. imię, nazwisko, PESEL);</w:t>
      </w:r>
    </w:p>
    <w:p w14:paraId="7E86F275" w14:textId="42450DB6" w:rsidR="00D37F02" w:rsidRPr="000F22F7" w:rsidRDefault="00AB2443" w:rsidP="00AB2443">
      <w:pPr>
        <w:widowControl w:val="0"/>
        <w:jc w:val="both"/>
        <w:rPr>
          <w:rFonts w:eastAsia="Calibri" w:cs="Times New Roman"/>
          <w:sz w:val="24"/>
          <w:szCs w:val="24"/>
          <w:lang w:eastAsia="pl-PL"/>
        </w:rPr>
      </w:pPr>
      <w:r>
        <w:rPr>
          <w:rFonts w:eastAsia="Calibri" w:cs="Times New Roman"/>
          <w:sz w:val="24"/>
          <w:szCs w:val="24"/>
          <w:lang w:eastAsia="pl-PL"/>
        </w:rPr>
        <w:t xml:space="preserve">2) </w:t>
      </w:r>
      <w:r w:rsidR="00D37F02" w:rsidRPr="000F22F7">
        <w:rPr>
          <w:rFonts w:eastAsia="Calibri" w:cs="Times New Roman"/>
          <w:sz w:val="24"/>
          <w:szCs w:val="24"/>
          <w:lang w:eastAsia="pl-PL"/>
        </w:rPr>
        <w:t>dane medyczne (m.in. wyniki badań).</w:t>
      </w:r>
    </w:p>
    <w:p w14:paraId="1A107987" w14:textId="77777777" w:rsidR="00D37F02" w:rsidRPr="000F22F7" w:rsidRDefault="00D37F02" w:rsidP="00D37F02">
      <w:pPr>
        <w:widowControl w:val="0"/>
        <w:jc w:val="center"/>
        <w:rPr>
          <w:rFonts w:eastAsia="Calibri" w:cs="Times New Roman"/>
          <w:b/>
          <w:sz w:val="24"/>
          <w:szCs w:val="24"/>
          <w:lang w:eastAsia="en-US"/>
        </w:rPr>
      </w:pPr>
    </w:p>
    <w:p w14:paraId="0512EFD0"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 3</w:t>
      </w:r>
    </w:p>
    <w:p w14:paraId="4286A1C7"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Cel przetwarzania danych osobowych</w:t>
      </w:r>
    </w:p>
    <w:p w14:paraId="41F9375E" w14:textId="77777777" w:rsidR="00D37F02" w:rsidRPr="000F22F7" w:rsidRDefault="00D37F02" w:rsidP="00D37F02">
      <w:pPr>
        <w:widowControl w:val="0"/>
        <w:numPr>
          <w:ilvl w:val="0"/>
          <w:numId w:val="103"/>
        </w:numPr>
        <w:jc w:val="both"/>
        <w:rPr>
          <w:rFonts w:eastAsia="Calibri" w:cs="Times New Roman"/>
          <w:sz w:val="24"/>
          <w:szCs w:val="24"/>
          <w:lang w:eastAsia="pl-PL"/>
        </w:rPr>
      </w:pPr>
      <w:r w:rsidRPr="000F22F7">
        <w:rPr>
          <w:rFonts w:eastAsia="Calibri" w:cs="Times New Roman"/>
          <w:sz w:val="24"/>
          <w:szCs w:val="24"/>
          <w:lang w:eastAsia="en-US"/>
        </w:rPr>
        <w:t>Celem przetwarzania danych osobowych jest wykonanie zawartej pomiędzy Stronami Umowy zgodnie z §</w:t>
      </w:r>
      <w:r w:rsidRPr="000F22F7">
        <w:rPr>
          <w:rFonts w:eastAsia="Calibri" w:cs="Times New Roman"/>
          <w:b/>
          <w:sz w:val="24"/>
          <w:szCs w:val="24"/>
          <w:lang w:eastAsia="en-US"/>
        </w:rPr>
        <w:t xml:space="preserve"> </w:t>
      </w:r>
      <w:r w:rsidRPr="000F22F7">
        <w:rPr>
          <w:rFonts w:eastAsia="Calibri" w:cs="Times New Roman"/>
          <w:sz w:val="24"/>
          <w:szCs w:val="24"/>
          <w:lang w:eastAsia="en-US"/>
        </w:rPr>
        <w:t xml:space="preserve">1 ust 4. </w:t>
      </w:r>
    </w:p>
    <w:p w14:paraId="10CDF674" w14:textId="77777777" w:rsidR="00D37F02" w:rsidRPr="000F22F7" w:rsidRDefault="00D37F02" w:rsidP="00D37F02">
      <w:pPr>
        <w:widowControl w:val="0"/>
        <w:numPr>
          <w:ilvl w:val="0"/>
          <w:numId w:val="103"/>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487489CC" w14:textId="77777777" w:rsidR="00D37F02" w:rsidRPr="000F22F7" w:rsidRDefault="00D37F02" w:rsidP="00D37F02">
      <w:pPr>
        <w:widowControl w:val="0"/>
        <w:numPr>
          <w:ilvl w:val="0"/>
          <w:numId w:val="103"/>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dołożyć należytej staranności przy przetwarzaniu powierzonych danych osobowych.</w:t>
      </w:r>
    </w:p>
    <w:p w14:paraId="39D71FCA" w14:textId="77777777" w:rsidR="00D37F02" w:rsidRPr="000F22F7" w:rsidRDefault="00D37F02" w:rsidP="00D37F02">
      <w:pPr>
        <w:widowControl w:val="0"/>
        <w:numPr>
          <w:ilvl w:val="0"/>
          <w:numId w:val="103"/>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w:t>
      </w:r>
      <w:r w:rsidRPr="000F22F7">
        <w:rPr>
          <w:rFonts w:eastAsia="Calibri" w:cs="Times New Roman"/>
          <w:sz w:val="24"/>
          <w:szCs w:val="24"/>
          <w:lang w:eastAsia="en-US"/>
        </w:rPr>
        <w:lastRenderedPageBreak/>
        <w:t xml:space="preserve">umowy, oraz zostaną przeszkolone w tym zakresie. </w:t>
      </w:r>
    </w:p>
    <w:p w14:paraId="0CEB6991" w14:textId="77777777" w:rsidR="00D37F02" w:rsidRPr="000F22F7" w:rsidRDefault="00D37F02" w:rsidP="00D37F02">
      <w:pPr>
        <w:widowControl w:val="0"/>
        <w:numPr>
          <w:ilvl w:val="0"/>
          <w:numId w:val="103"/>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3E3DA9B5" w14:textId="77777777" w:rsidR="00D37F02" w:rsidRPr="000F22F7" w:rsidRDefault="00D37F02" w:rsidP="00D37F02">
      <w:pPr>
        <w:widowControl w:val="0"/>
        <w:numPr>
          <w:ilvl w:val="0"/>
          <w:numId w:val="103"/>
        </w:numPr>
        <w:jc w:val="both"/>
        <w:rPr>
          <w:rFonts w:eastAsia="Calibri" w:cs="Times New Roman"/>
          <w:sz w:val="24"/>
          <w:szCs w:val="24"/>
          <w:lang w:eastAsia="en-US"/>
        </w:rPr>
      </w:pPr>
      <w:r w:rsidRPr="000F22F7">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5EA449E9" w14:textId="77777777" w:rsidR="00D37F02" w:rsidRPr="000F22F7" w:rsidRDefault="00D37F02" w:rsidP="00D37F02">
      <w:pPr>
        <w:widowControl w:val="0"/>
        <w:numPr>
          <w:ilvl w:val="0"/>
          <w:numId w:val="103"/>
        </w:numPr>
        <w:contextualSpacing/>
        <w:jc w:val="both"/>
        <w:rPr>
          <w:rFonts w:eastAsia="Calibri" w:cs="Times New Roman"/>
          <w:sz w:val="24"/>
          <w:szCs w:val="24"/>
          <w:lang w:eastAsia="en-US"/>
        </w:rPr>
      </w:pPr>
      <w:r w:rsidRPr="000F22F7">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5FB46295" w14:textId="77777777" w:rsidR="00D37F02" w:rsidRPr="000F22F7" w:rsidRDefault="00D37F02" w:rsidP="00D37F02">
      <w:pPr>
        <w:widowControl w:val="0"/>
        <w:ind w:left="360"/>
        <w:jc w:val="both"/>
        <w:rPr>
          <w:rFonts w:eastAsia="Calibri" w:cs="Times New Roman"/>
          <w:sz w:val="24"/>
          <w:szCs w:val="24"/>
          <w:lang w:eastAsia="en-US"/>
        </w:rPr>
      </w:pPr>
    </w:p>
    <w:p w14:paraId="2636E065"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4</w:t>
      </w:r>
    </w:p>
    <w:p w14:paraId="224B5C9C"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Sposób wykonania Umowy</w:t>
      </w:r>
    </w:p>
    <w:p w14:paraId="402C7EF3"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pl-PL"/>
        </w:rPr>
      </w:pPr>
      <w:r w:rsidRPr="000F22F7">
        <w:rPr>
          <w:rFonts w:eastAsia="Calibri" w:cs="Times New Roman"/>
          <w:sz w:val="24"/>
          <w:szCs w:val="24"/>
          <w:lang w:eastAsia="en-US"/>
        </w:rPr>
        <w:t xml:space="preserve">Podmiot Przetwarzający oświadcza, że będzie realizował przetwarzanie danych na warunkach i zgodnie z treścią przepisów nowego unijnego rozporządzenia </w:t>
      </w:r>
      <w:proofErr w:type="spellStart"/>
      <w:r w:rsidRPr="000F22F7">
        <w:rPr>
          <w:rFonts w:eastAsia="Calibri" w:cs="Times New Roman"/>
          <w:sz w:val="24"/>
          <w:szCs w:val="24"/>
          <w:lang w:eastAsia="en-US"/>
        </w:rPr>
        <w:t>tj</w:t>
      </w:r>
      <w:proofErr w:type="spellEnd"/>
      <w:r w:rsidRPr="000F22F7">
        <w:rPr>
          <w:rFonts w:eastAsia="Calibri" w:cs="Times New Roman"/>
          <w:sz w:val="24"/>
          <w:szCs w:val="24"/>
          <w:lang w:eastAsia="en-US"/>
        </w:rPr>
        <w:t xml:space="preserve">: </w:t>
      </w:r>
      <w:r w:rsidRPr="000F22F7">
        <w:rPr>
          <w:rFonts w:eastAsia="Calibri" w:cs="Times New Roman"/>
          <w:sz w:val="24"/>
          <w:szCs w:val="24"/>
          <w:shd w:val="clear" w:color="auto" w:fill="FFFFFF"/>
          <w:lang w:eastAsia="en-US"/>
        </w:rPr>
        <w:t xml:space="preserve">RODO oraz Ustawy o Ochronie danych osobowych z 10.05.2018 roku </w:t>
      </w:r>
      <w:hyperlink r:id="rId89" w:history="1">
        <w:r w:rsidRPr="000F22F7">
          <w:rPr>
            <w:rFonts w:eastAsia="Calibri" w:cs="Times New Roman"/>
            <w:color w:val="0000FF" w:themeColor="hyperlink"/>
            <w:sz w:val="24"/>
            <w:szCs w:val="24"/>
            <w:u w:val="single"/>
            <w:shd w:val="clear" w:color="auto" w:fill="FFFFFF"/>
            <w:lang w:eastAsia="en-US"/>
          </w:rPr>
          <w:t>(Dz.U. z 2019 r. poz. 1781)</w:t>
        </w:r>
      </w:hyperlink>
      <w:r w:rsidRPr="000F22F7">
        <w:rPr>
          <w:rFonts w:eastAsia="Calibri" w:cs="Times New Roman"/>
          <w:sz w:val="24"/>
          <w:szCs w:val="24"/>
          <w:shd w:val="clear" w:color="auto" w:fill="FFFFFF"/>
          <w:lang w:eastAsia="en-US"/>
        </w:rPr>
        <w:t xml:space="preserve">, </w:t>
      </w:r>
      <w:r w:rsidRPr="000F22F7">
        <w:rPr>
          <w:rFonts w:eastAsia="Calibri" w:cs="Times New Roman"/>
          <w:sz w:val="24"/>
          <w:szCs w:val="24"/>
          <w:lang w:eastAsia="en-US"/>
        </w:rPr>
        <w:t>w szczególności zastosuje przy przetwarzaniu danych środki techniczne i organizacyjne zapewniające ochronę danych, określone Rozporządzeniem RODO.</w:t>
      </w:r>
    </w:p>
    <w:p w14:paraId="060F058D"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Podmiot Przetwarzający oświadcza, że dane osobowe, o których mowa w § 1 niniejszej Umowy, są zabezpieczone przed ich udostępnieniem osobom nieupoważnionym, zabraniem przez osobę nieuprawnioną, przetwarzaniem z naruszeniem ustawy o ochronie danych osobowych oraz zmianą, utratą, uszkodzeniem lub zniszczeniem. </w:t>
      </w:r>
    </w:p>
    <w:p w14:paraId="09549A76"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0DB6691A"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29EAC1D2"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Podmiot Przetwarzający ma prawo </w:t>
      </w:r>
      <w:proofErr w:type="spellStart"/>
      <w:r w:rsidRPr="000F22F7">
        <w:rPr>
          <w:rFonts w:eastAsia="Calibri" w:cs="Times New Roman"/>
          <w:sz w:val="24"/>
          <w:szCs w:val="24"/>
          <w:lang w:eastAsia="en-US"/>
        </w:rPr>
        <w:t>podpowierzania</w:t>
      </w:r>
      <w:proofErr w:type="spellEnd"/>
      <w:r w:rsidRPr="000F22F7">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2E1A51AF"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0F22F7">
        <w:rPr>
          <w:rFonts w:eastAsia="Calibri" w:cs="Times New Roman"/>
          <w:sz w:val="24"/>
          <w:szCs w:val="24"/>
          <w:lang w:eastAsia="en-US"/>
        </w:rPr>
        <w:t>Podprzetwarzających</w:t>
      </w:r>
      <w:proofErr w:type="spellEnd"/>
      <w:r w:rsidRPr="000F22F7">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42BC697C"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51279BC1" w14:textId="77777777" w:rsidR="00D37F02" w:rsidRPr="000F22F7" w:rsidRDefault="00D37F02" w:rsidP="00D37F02">
      <w:pPr>
        <w:widowControl w:val="0"/>
        <w:numPr>
          <w:ilvl w:val="0"/>
          <w:numId w:val="104"/>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niezwłocznie zawiadomić Administratora o: </w:t>
      </w:r>
    </w:p>
    <w:p w14:paraId="778F0F8E" w14:textId="77777777" w:rsidR="00D37F02" w:rsidRPr="000F22F7" w:rsidRDefault="00D37F02" w:rsidP="00D37F02">
      <w:pPr>
        <w:widowControl w:val="0"/>
        <w:numPr>
          <w:ilvl w:val="0"/>
          <w:numId w:val="105"/>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t>
      </w:r>
      <w:r w:rsidRPr="000F22F7">
        <w:rPr>
          <w:rFonts w:eastAsia="Calibri" w:cs="Times New Roman"/>
          <w:sz w:val="24"/>
          <w:szCs w:val="24"/>
          <w:lang w:eastAsia="en-US"/>
        </w:rPr>
        <w:lastRenderedPageBreak/>
        <w:t xml:space="preserve">wszczętego dochodzenia, </w:t>
      </w:r>
    </w:p>
    <w:p w14:paraId="4654AFA0" w14:textId="77777777" w:rsidR="00D37F02" w:rsidRPr="000F22F7" w:rsidRDefault="00D37F02" w:rsidP="00D37F02">
      <w:pPr>
        <w:widowControl w:val="0"/>
        <w:numPr>
          <w:ilvl w:val="0"/>
          <w:numId w:val="105"/>
        </w:numPr>
        <w:tabs>
          <w:tab w:val="left" w:pos="0"/>
        </w:tabs>
        <w:jc w:val="both"/>
        <w:rPr>
          <w:rFonts w:eastAsia="Calibri" w:cs="Times New Roman"/>
          <w:sz w:val="24"/>
          <w:szCs w:val="24"/>
          <w:lang w:eastAsia="en-US"/>
        </w:rPr>
      </w:pPr>
      <w:r w:rsidRPr="000F22F7">
        <w:rPr>
          <w:rFonts w:eastAsia="Calibri" w:cs="Times New Roman"/>
          <w:sz w:val="24"/>
          <w:szCs w:val="24"/>
          <w:lang w:eastAsia="en-US"/>
        </w:rPr>
        <w:t xml:space="preserve">każdym nieupoważnionym dostępie do danych osobowych, </w:t>
      </w:r>
    </w:p>
    <w:p w14:paraId="39E25C7A" w14:textId="77777777" w:rsidR="00D37F02" w:rsidRPr="000F22F7" w:rsidRDefault="00D37F02" w:rsidP="00D37F02">
      <w:pPr>
        <w:widowControl w:val="0"/>
        <w:numPr>
          <w:ilvl w:val="0"/>
          <w:numId w:val="105"/>
        </w:numPr>
        <w:tabs>
          <w:tab w:val="left" w:pos="0"/>
        </w:tabs>
        <w:jc w:val="both"/>
        <w:rPr>
          <w:rFonts w:eastAsia="Calibri" w:cs="Times New Roman"/>
          <w:sz w:val="24"/>
          <w:szCs w:val="24"/>
          <w:lang w:eastAsia="pl-PL"/>
        </w:rPr>
      </w:pPr>
      <w:r w:rsidRPr="000F22F7">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3C027582" w14:textId="77777777" w:rsidR="00D37F02" w:rsidRPr="000F22F7" w:rsidRDefault="00D37F02" w:rsidP="00D37F02">
      <w:pPr>
        <w:widowControl w:val="0"/>
        <w:ind w:left="805"/>
        <w:jc w:val="center"/>
        <w:rPr>
          <w:rFonts w:eastAsia="Calibri" w:cs="Times New Roman"/>
          <w:sz w:val="24"/>
          <w:szCs w:val="24"/>
          <w:lang w:eastAsia="en-US"/>
        </w:rPr>
      </w:pPr>
    </w:p>
    <w:p w14:paraId="4562D71D"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 5</w:t>
      </w:r>
    </w:p>
    <w:p w14:paraId="7BE35A09" w14:textId="77777777" w:rsidR="00D37F02" w:rsidRPr="000F22F7" w:rsidRDefault="00D37F02" w:rsidP="00D37F02">
      <w:pPr>
        <w:widowControl w:val="0"/>
        <w:jc w:val="center"/>
        <w:rPr>
          <w:rFonts w:eastAsia="Calibri" w:cs="Times New Roman"/>
          <w:b/>
          <w:sz w:val="24"/>
          <w:szCs w:val="24"/>
          <w:lang w:eastAsia="en-US"/>
        </w:rPr>
      </w:pPr>
      <w:r w:rsidRPr="000F22F7">
        <w:rPr>
          <w:rFonts w:eastAsia="Calibri" w:cs="Times New Roman"/>
          <w:b/>
          <w:sz w:val="24"/>
          <w:szCs w:val="24"/>
          <w:lang w:eastAsia="en-US"/>
        </w:rPr>
        <w:t>Odpowiedzialność Podmiotu Przetwarzającego za powierzone dane osobowe oraz kontrole</w:t>
      </w:r>
    </w:p>
    <w:p w14:paraId="5C01F7B0"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528814D8"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4994909D"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637CB152"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Podmiot Przetwarzający zobowiązuje się do usunięcia uchybień stwierdzonych podczas kontroli w terminie wskazanym przez Administratora danych nie dłuższym niż 7 dni.</w:t>
      </w:r>
    </w:p>
    <w:p w14:paraId="41AB9245"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Podmiot Przetwarzający udostępnia Administratorowi wszelkie informacje niezbędne do wykazania spełnienia obowiązków określonych w art. 28 RODO.</w:t>
      </w:r>
    </w:p>
    <w:p w14:paraId="6E174817"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0E359132" w14:textId="77777777" w:rsidR="00D37F02" w:rsidRPr="000F22F7" w:rsidRDefault="00D37F02" w:rsidP="00D37F02">
      <w:pPr>
        <w:widowControl w:val="0"/>
        <w:numPr>
          <w:ilvl w:val="0"/>
          <w:numId w:val="106"/>
        </w:numPr>
        <w:contextualSpacing/>
        <w:jc w:val="both"/>
        <w:rPr>
          <w:rFonts w:eastAsia="Calibri" w:cs="Times New Roman"/>
          <w:sz w:val="24"/>
          <w:szCs w:val="24"/>
          <w:lang w:eastAsia="en-US"/>
        </w:rPr>
      </w:pPr>
      <w:r w:rsidRPr="000F22F7">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380FE1F0" w14:textId="77777777" w:rsidR="00D37F02" w:rsidRPr="000F22F7" w:rsidRDefault="00D37F02" w:rsidP="00D37F02">
      <w:pPr>
        <w:widowControl w:val="0"/>
        <w:numPr>
          <w:ilvl w:val="0"/>
          <w:numId w:val="106"/>
        </w:numPr>
        <w:jc w:val="both"/>
        <w:rPr>
          <w:rFonts w:eastAsia="Calibri" w:cs="Times New Roman"/>
          <w:sz w:val="24"/>
          <w:szCs w:val="24"/>
          <w:lang w:eastAsia="en-US"/>
        </w:rPr>
      </w:pPr>
      <w:r w:rsidRPr="000F22F7">
        <w:rPr>
          <w:rFonts w:eastAsia="Calibri" w:cs="Times New Roman"/>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545B858F" w14:textId="77777777" w:rsidR="00D37F02" w:rsidRPr="000F22F7" w:rsidRDefault="00D37F02" w:rsidP="00D37F02">
      <w:pPr>
        <w:widowControl w:val="0"/>
        <w:ind w:left="805"/>
        <w:jc w:val="center"/>
        <w:rPr>
          <w:rFonts w:eastAsia="Calibri" w:cs="Times New Roman"/>
          <w:b/>
          <w:sz w:val="24"/>
          <w:szCs w:val="24"/>
          <w:lang w:eastAsia="en-US"/>
        </w:rPr>
      </w:pPr>
    </w:p>
    <w:p w14:paraId="561FA2D4"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6</w:t>
      </w:r>
    </w:p>
    <w:p w14:paraId="16B67DBA"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Czas trwania i wypowiedzenie Umowy</w:t>
      </w:r>
    </w:p>
    <w:p w14:paraId="720212D2" w14:textId="77777777" w:rsidR="00D37F02" w:rsidRPr="000F22F7" w:rsidRDefault="00D37F02" w:rsidP="00D37F02">
      <w:pPr>
        <w:widowControl w:val="0"/>
        <w:numPr>
          <w:ilvl w:val="0"/>
          <w:numId w:val="107"/>
        </w:numPr>
        <w:jc w:val="both"/>
        <w:rPr>
          <w:rFonts w:eastAsia="Calibri" w:cs="Times New Roman"/>
          <w:sz w:val="24"/>
          <w:szCs w:val="24"/>
          <w:lang w:eastAsia="en-US"/>
        </w:rPr>
      </w:pPr>
      <w:r w:rsidRPr="000F22F7">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0F22F7">
        <w:rPr>
          <w:rFonts w:eastAsia="Calibri" w:cs="Times New Roman"/>
          <w:sz w:val="24"/>
          <w:szCs w:val="24"/>
          <w:highlight w:val="yellow"/>
          <w:lang w:eastAsia="en-US"/>
        </w:rPr>
        <w:t>………………………….</w:t>
      </w:r>
      <w:r w:rsidRPr="000F22F7">
        <w:rPr>
          <w:rFonts w:eastAsia="Calibri" w:cs="Times New Roman"/>
          <w:sz w:val="24"/>
          <w:szCs w:val="24"/>
          <w:lang w:eastAsia="en-US"/>
        </w:rPr>
        <w:t xml:space="preserve"> zgodnie z § 1 ust 4.</w:t>
      </w:r>
      <w:bookmarkStart w:id="98" w:name="_Hlk60043010"/>
    </w:p>
    <w:p w14:paraId="549902B7" w14:textId="77777777" w:rsidR="00D37F02" w:rsidRPr="000F22F7" w:rsidRDefault="00D37F02" w:rsidP="00D37F02">
      <w:pPr>
        <w:widowControl w:val="0"/>
        <w:numPr>
          <w:ilvl w:val="0"/>
          <w:numId w:val="107"/>
        </w:numPr>
        <w:jc w:val="both"/>
        <w:rPr>
          <w:rFonts w:eastAsia="Calibri" w:cs="Times New Roman"/>
          <w:sz w:val="24"/>
          <w:szCs w:val="24"/>
          <w:lang w:eastAsia="en-US"/>
        </w:rPr>
      </w:pPr>
      <w:r w:rsidRPr="000F22F7">
        <w:rPr>
          <w:rFonts w:eastAsia="Calibri" w:cs="Times New Roman"/>
          <w:sz w:val="24"/>
          <w:szCs w:val="24"/>
          <w:lang w:eastAsia="en-US"/>
        </w:rPr>
        <w:t xml:space="preserve">Administrator ma prawo wypowiedzieć Umowę, gdy Podmiot Przetwarzający: </w:t>
      </w:r>
    </w:p>
    <w:p w14:paraId="0D0A0D36" w14:textId="77777777" w:rsidR="00D37F02" w:rsidRPr="000F22F7" w:rsidRDefault="00D37F02" w:rsidP="00D37F02">
      <w:pPr>
        <w:widowControl w:val="0"/>
        <w:numPr>
          <w:ilvl w:val="0"/>
          <w:numId w:val="108"/>
        </w:numPr>
        <w:jc w:val="both"/>
        <w:rPr>
          <w:rFonts w:eastAsia="Calibri" w:cs="Times New Roman"/>
          <w:sz w:val="24"/>
          <w:szCs w:val="24"/>
          <w:lang w:eastAsia="en-US"/>
        </w:rPr>
      </w:pPr>
      <w:r w:rsidRPr="000F22F7">
        <w:rPr>
          <w:rFonts w:eastAsia="Calibri" w:cs="Times New Roman"/>
          <w:sz w:val="24"/>
          <w:szCs w:val="24"/>
          <w:lang w:eastAsia="en-US"/>
        </w:rPr>
        <w:t xml:space="preserve">wykorzystał dane osobowe w sposób niezgodny z Umową, </w:t>
      </w:r>
    </w:p>
    <w:p w14:paraId="55A98537" w14:textId="77777777" w:rsidR="00D37F02" w:rsidRPr="000F22F7" w:rsidRDefault="00D37F02" w:rsidP="00D37F02">
      <w:pPr>
        <w:widowControl w:val="0"/>
        <w:numPr>
          <w:ilvl w:val="0"/>
          <w:numId w:val="108"/>
        </w:numPr>
        <w:jc w:val="both"/>
        <w:rPr>
          <w:rFonts w:eastAsia="Calibri" w:cs="Times New Roman"/>
          <w:sz w:val="24"/>
          <w:szCs w:val="24"/>
          <w:lang w:eastAsia="en-US"/>
        </w:rPr>
      </w:pPr>
      <w:r w:rsidRPr="000F22F7">
        <w:rPr>
          <w:rFonts w:eastAsia="Calibri" w:cs="Times New Roman"/>
          <w:sz w:val="24"/>
          <w:szCs w:val="24"/>
          <w:lang w:eastAsia="en-US"/>
        </w:rPr>
        <w:t xml:space="preserve">powierzył wykonanie Umowy osobie trzeciej bez zgody Administratora, </w:t>
      </w:r>
    </w:p>
    <w:p w14:paraId="63687C73" w14:textId="77777777" w:rsidR="00D37F02" w:rsidRPr="000F22F7" w:rsidRDefault="00D37F02" w:rsidP="00D37F02">
      <w:pPr>
        <w:widowControl w:val="0"/>
        <w:numPr>
          <w:ilvl w:val="0"/>
          <w:numId w:val="108"/>
        </w:numPr>
        <w:jc w:val="both"/>
        <w:rPr>
          <w:rFonts w:eastAsia="Calibri" w:cs="Times New Roman"/>
          <w:sz w:val="24"/>
          <w:szCs w:val="24"/>
          <w:lang w:eastAsia="en-US"/>
        </w:rPr>
      </w:pPr>
      <w:r w:rsidRPr="000F22F7">
        <w:rPr>
          <w:rFonts w:eastAsia="Calibri" w:cs="Times New Roman"/>
          <w:sz w:val="24"/>
          <w:szCs w:val="24"/>
          <w:lang w:eastAsia="en-US"/>
        </w:rPr>
        <w:t xml:space="preserve">nie zaprzestał niewłaściwego przetwarzania danych osobowych, </w:t>
      </w:r>
    </w:p>
    <w:p w14:paraId="3A7B3014" w14:textId="77777777" w:rsidR="00D37F02" w:rsidRPr="000F22F7" w:rsidRDefault="00D37F02" w:rsidP="00D37F02">
      <w:pPr>
        <w:widowControl w:val="0"/>
        <w:numPr>
          <w:ilvl w:val="0"/>
          <w:numId w:val="108"/>
        </w:numPr>
        <w:jc w:val="both"/>
        <w:rPr>
          <w:rFonts w:eastAsia="Calibri" w:cs="Times New Roman"/>
          <w:sz w:val="24"/>
          <w:szCs w:val="24"/>
          <w:lang w:eastAsia="en-US"/>
        </w:rPr>
      </w:pPr>
      <w:r w:rsidRPr="000F22F7">
        <w:rPr>
          <w:rFonts w:eastAsia="Calibri" w:cs="Times New Roman"/>
          <w:sz w:val="24"/>
          <w:szCs w:val="24"/>
          <w:lang w:eastAsia="en-US"/>
        </w:rPr>
        <w:t>zawiadomił o swojej niezdolności do wypełnienia Umowy, a w szczególności wymagań określonych w § 5.</w:t>
      </w:r>
    </w:p>
    <w:p w14:paraId="22F0431D" w14:textId="77777777" w:rsidR="00D37F02" w:rsidRPr="000F22F7" w:rsidRDefault="00D37F02" w:rsidP="00D37F02">
      <w:pPr>
        <w:widowControl w:val="0"/>
        <w:numPr>
          <w:ilvl w:val="0"/>
          <w:numId w:val="108"/>
        </w:numPr>
        <w:contextualSpacing/>
        <w:jc w:val="both"/>
        <w:rPr>
          <w:rFonts w:eastAsia="Calibri" w:cs="Times New Roman"/>
          <w:sz w:val="24"/>
          <w:szCs w:val="24"/>
          <w:lang w:eastAsia="en-US"/>
        </w:rPr>
      </w:pPr>
      <w:r w:rsidRPr="000F22F7">
        <w:rPr>
          <w:rFonts w:eastAsia="Calibri" w:cs="Times New Roman"/>
          <w:sz w:val="24"/>
          <w:szCs w:val="24"/>
          <w:lang w:eastAsia="en-US"/>
        </w:rPr>
        <w:t>pomimo zobowiązania go do usunięcia uchybień stwierdzonych podczas kontroli nie usunie ich w wyznaczonym terminie;</w:t>
      </w:r>
    </w:p>
    <w:p w14:paraId="764B6CD3" w14:textId="77777777" w:rsidR="00D37F02" w:rsidRPr="000F22F7" w:rsidRDefault="00D37F02" w:rsidP="00D37F02">
      <w:pPr>
        <w:widowControl w:val="0"/>
        <w:numPr>
          <w:ilvl w:val="0"/>
          <w:numId w:val="108"/>
        </w:numPr>
        <w:jc w:val="both"/>
        <w:rPr>
          <w:rFonts w:eastAsia="Calibri" w:cs="Times New Roman"/>
          <w:sz w:val="24"/>
          <w:szCs w:val="24"/>
          <w:lang w:eastAsia="en-US"/>
        </w:rPr>
      </w:pPr>
      <w:r w:rsidRPr="000F22F7">
        <w:rPr>
          <w:rFonts w:eastAsia="Calibri" w:cs="Times New Roman"/>
          <w:sz w:val="24"/>
          <w:szCs w:val="24"/>
          <w:lang w:eastAsia="en-US"/>
        </w:rPr>
        <w:t>przetwarza dane osobowe w sposób niezgodny z umową;</w:t>
      </w:r>
    </w:p>
    <w:p w14:paraId="469ACAD2" w14:textId="77777777" w:rsidR="00D37F02" w:rsidRPr="000F22F7" w:rsidRDefault="00D37F02" w:rsidP="00D37F02">
      <w:pPr>
        <w:widowControl w:val="0"/>
        <w:numPr>
          <w:ilvl w:val="0"/>
          <w:numId w:val="107"/>
        </w:numPr>
        <w:contextualSpacing/>
        <w:jc w:val="both"/>
        <w:rPr>
          <w:rFonts w:eastAsia="Calibri" w:cs="Times New Roman"/>
          <w:sz w:val="24"/>
          <w:szCs w:val="24"/>
          <w:lang w:eastAsia="en-US"/>
        </w:rPr>
      </w:pPr>
      <w:r w:rsidRPr="000F22F7">
        <w:rPr>
          <w:rFonts w:eastAsia="Calibri" w:cs="Times New Roman"/>
          <w:sz w:val="24"/>
          <w:szCs w:val="24"/>
          <w:lang w:eastAsia="en-US"/>
        </w:rPr>
        <w:lastRenderedPageBreak/>
        <w:t>Jeżeli jedna ze Stron rażąco narusza zobowiązania wynikające z Umowy, druga Strona może wypowiedzieć Umowę ze skutkiem natychmiastowym oraz żądać naprawienia szkody poniesionej na skutek takiego naruszenia.</w:t>
      </w:r>
    </w:p>
    <w:bookmarkEnd w:id="98"/>
    <w:p w14:paraId="3B63B0FB" w14:textId="77777777" w:rsidR="00D37F02" w:rsidRPr="000F22F7" w:rsidRDefault="00D37F02" w:rsidP="00D37F02">
      <w:pPr>
        <w:widowControl w:val="0"/>
        <w:ind w:left="805"/>
        <w:jc w:val="center"/>
        <w:rPr>
          <w:rFonts w:eastAsia="Calibri" w:cs="Times New Roman"/>
          <w:b/>
          <w:sz w:val="24"/>
          <w:szCs w:val="24"/>
          <w:lang w:eastAsia="en-US"/>
        </w:rPr>
      </w:pPr>
    </w:p>
    <w:p w14:paraId="7A896D17" w14:textId="77777777" w:rsidR="00D37F02" w:rsidRPr="000F22F7" w:rsidRDefault="00D37F02" w:rsidP="00D37F02">
      <w:pPr>
        <w:widowControl w:val="0"/>
        <w:ind w:left="805"/>
        <w:jc w:val="center"/>
        <w:rPr>
          <w:rFonts w:eastAsia="Calibri" w:cs="Times New Roman"/>
          <w:sz w:val="24"/>
          <w:szCs w:val="24"/>
          <w:lang w:eastAsia="en-US"/>
        </w:rPr>
      </w:pPr>
      <w:r w:rsidRPr="000F22F7">
        <w:rPr>
          <w:rFonts w:eastAsia="Calibri" w:cs="Times New Roman"/>
          <w:b/>
          <w:sz w:val="24"/>
          <w:szCs w:val="24"/>
          <w:lang w:eastAsia="en-US"/>
        </w:rPr>
        <w:t>§ 7</w:t>
      </w:r>
    </w:p>
    <w:p w14:paraId="052AF861" w14:textId="77777777" w:rsidR="00D37F02" w:rsidRPr="000F22F7" w:rsidRDefault="00D37F02" w:rsidP="00D37F02">
      <w:pPr>
        <w:widowControl w:val="0"/>
        <w:tabs>
          <w:tab w:val="left" w:pos="0"/>
        </w:tabs>
        <w:spacing w:line="276" w:lineRule="auto"/>
        <w:ind w:left="360"/>
        <w:contextualSpacing/>
        <w:jc w:val="center"/>
        <w:rPr>
          <w:rFonts w:eastAsia="Calibri" w:cs="Times New Roman"/>
          <w:b/>
          <w:sz w:val="24"/>
          <w:szCs w:val="24"/>
          <w:lang w:eastAsia="en-US"/>
        </w:rPr>
      </w:pPr>
      <w:r w:rsidRPr="000F22F7">
        <w:rPr>
          <w:rFonts w:eastAsia="Calibri" w:cs="Times New Roman"/>
          <w:b/>
          <w:sz w:val="24"/>
          <w:szCs w:val="24"/>
          <w:lang w:eastAsia="en-US"/>
        </w:rPr>
        <w:t>Przekazywanie do państwa trzeciego</w:t>
      </w:r>
    </w:p>
    <w:p w14:paraId="5C875FCD" w14:textId="77777777" w:rsidR="00D37F02" w:rsidRPr="000F22F7" w:rsidRDefault="00D37F02" w:rsidP="00D37F02">
      <w:pPr>
        <w:widowControl w:val="0"/>
        <w:jc w:val="both"/>
        <w:rPr>
          <w:rFonts w:eastAsia="Calibri" w:cs="Times New Roman"/>
          <w:sz w:val="24"/>
          <w:szCs w:val="24"/>
          <w:lang w:eastAsia="en-US"/>
        </w:rPr>
      </w:pPr>
      <w:r w:rsidRPr="000F22F7">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0732F03" w14:textId="77777777" w:rsidR="00D37F02" w:rsidRPr="000F22F7" w:rsidRDefault="00D37F02" w:rsidP="00D37F02">
      <w:pPr>
        <w:widowControl w:val="0"/>
        <w:ind w:left="805"/>
        <w:jc w:val="center"/>
        <w:rPr>
          <w:rFonts w:eastAsia="Calibri" w:cs="Times New Roman"/>
          <w:b/>
          <w:sz w:val="24"/>
          <w:szCs w:val="24"/>
          <w:lang w:eastAsia="en-US"/>
        </w:rPr>
      </w:pPr>
    </w:p>
    <w:p w14:paraId="6DDF6360"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 8</w:t>
      </w:r>
    </w:p>
    <w:p w14:paraId="2DF4392F" w14:textId="77777777" w:rsidR="00D37F02" w:rsidRPr="000F22F7" w:rsidRDefault="00D37F02" w:rsidP="00D37F02">
      <w:pPr>
        <w:widowControl w:val="0"/>
        <w:ind w:left="805"/>
        <w:jc w:val="center"/>
        <w:rPr>
          <w:rFonts w:eastAsia="Calibri" w:cs="Times New Roman"/>
          <w:b/>
          <w:sz w:val="24"/>
          <w:szCs w:val="24"/>
          <w:lang w:eastAsia="en-US"/>
        </w:rPr>
      </w:pPr>
      <w:r w:rsidRPr="000F22F7">
        <w:rPr>
          <w:rFonts w:eastAsia="Calibri" w:cs="Times New Roman"/>
          <w:b/>
          <w:sz w:val="24"/>
          <w:szCs w:val="24"/>
          <w:lang w:eastAsia="en-US"/>
        </w:rPr>
        <w:t>Postanowienia końcowe</w:t>
      </w:r>
    </w:p>
    <w:p w14:paraId="0D429BB7" w14:textId="77777777" w:rsidR="00D37F02" w:rsidRPr="000F22F7" w:rsidRDefault="00D37F02" w:rsidP="00D37F02">
      <w:pPr>
        <w:widowControl w:val="0"/>
        <w:numPr>
          <w:ilvl w:val="0"/>
          <w:numId w:val="109"/>
        </w:numPr>
        <w:jc w:val="both"/>
        <w:rPr>
          <w:rFonts w:eastAsia="Calibri" w:cs="Times New Roman"/>
          <w:sz w:val="24"/>
          <w:szCs w:val="24"/>
          <w:lang w:eastAsia="en-US"/>
        </w:rPr>
      </w:pPr>
      <w:r w:rsidRPr="000F22F7">
        <w:rPr>
          <w:rFonts w:eastAsia="Calibri" w:cs="Times New Roman"/>
          <w:sz w:val="24"/>
          <w:szCs w:val="24"/>
          <w:lang w:eastAsia="en-US"/>
        </w:rPr>
        <w:t xml:space="preserve">W sprawach nieuregulowanych zastosowanie będą miały przepisy Kodeksu cywilnego oraz RODO i ustawy o ochronie danych osobowych z 10 maja 2018 roku </w:t>
      </w:r>
      <w:hyperlink r:id="rId90" w:history="1">
        <w:r w:rsidRPr="000F22F7">
          <w:rPr>
            <w:rFonts w:eastAsia="Calibri" w:cs="Times New Roman"/>
            <w:color w:val="0000FF" w:themeColor="hyperlink"/>
            <w:sz w:val="24"/>
            <w:szCs w:val="24"/>
            <w:u w:val="single"/>
            <w:lang w:eastAsia="en-US"/>
          </w:rPr>
          <w:t>(Dz.U. z 2019 r. poz. 1781)</w:t>
        </w:r>
      </w:hyperlink>
      <w:r w:rsidRPr="000F22F7">
        <w:rPr>
          <w:rFonts w:eastAsia="Calibri" w:cs="Times New Roman"/>
          <w:sz w:val="24"/>
          <w:szCs w:val="24"/>
          <w:lang w:eastAsia="en-US"/>
        </w:rPr>
        <w:t>.</w:t>
      </w:r>
    </w:p>
    <w:p w14:paraId="4F5C7493" w14:textId="77777777" w:rsidR="00D37F02" w:rsidRPr="000F22F7" w:rsidRDefault="00D37F02" w:rsidP="00D37F02">
      <w:pPr>
        <w:widowControl w:val="0"/>
        <w:numPr>
          <w:ilvl w:val="0"/>
          <w:numId w:val="109"/>
        </w:numPr>
        <w:jc w:val="both"/>
        <w:rPr>
          <w:rFonts w:eastAsia="Calibri" w:cs="Times New Roman"/>
          <w:sz w:val="24"/>
          <w:szCs w:val="24"/>
          <w:lang w:eastAsia="en-US"/>
        </w:rPr>
      </w:pPr>
      <w:r w:rsidRPr="000F22F7">
        <w:rPr>
          <w:rFonts w:eastAsia="Calibri" w:cs="Times New Roman"/>
          <w:sz w:val="24"/>
          <w:szCs w:val="24"/>
          <w:lang w:eastAsia="en-US"/>
        </w:rPr>
        <w:t xml:space="preserve">Sądem właściwym dla rozpatrzenia sporów wynikających z niniejszej umowy będzie sąd właściwy dla Administratora danych. </w:t>
      </w:r>
    </w:p>
    <w:p w14:paraId="28F114FA" w14:textId="77777777" w:rsidR="00D37F02" w:rsidRPr="000F22F7" w:rsidRDefault="00D37F02" w:rsidP="00D37F02">
      <w:pPr>
        <w:widowControl w:val="0"/>
        <w:numPr>
          <w:ilvl w:val="0"/>
          <w:numId w:val="109"/>
        </w:numPr>
        <w:jc w:val="both"/>
        <w:rPr>
          <w:rFonts w:eastAsia="Calibri" w:cs="Times New Roman"/>
          <w:sz w:val="24"/>
          <w:szCs w:val="24"/>
          <w:lang w:eastAsia="en-US"/>
        </w:rPr>
      </w:pPr>
      <w:r w:rsidRPr="000F22F7">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3BE9209" w14:textId="77777777" w:rsidR="00D37F02" w:rsidRPr="000F22F7" w:rsidRDefault="00D37F02" w:rsidP="00D37F02">
      <w:pPr>
        <w:widowControl w:val="0"/>
        <w:jc w:val="both"/>
        <w:rPr>
          <w:rFonts w:eastAsia="Calibri" w:cs="Times New Roman"/>
          <w:sz w:val="24"/>
          <w:szCs w:val="24"/>
          <w:lang w:eastAsia="en-US"/>
        </w:rPr>
      </w:pPr>
    </w:p>
    <w:p w14:paraId="00F54D99" w14:textId="77777777" w:rsidR="00D37F02" w:rsidRPr="000F22F7" w:rsidRDefault="00D37F02" w:rsidP="00D37F02">
      <w:pPr>
        <w:widowControl w:val="0"/>
        <w:jc w:val="center"/>
        <w:rPr>
          <w:rFonts w:eastAsia="Calibri" w:cs="Times New Roman"/>
          <w:b/>
          <w:bCs/>
          <w:sz w:val="24"/>
          <w:szCs w:val="24"/>
          <w:lang w:eastAsia="pl-PL"/>
        </w:rPr>
      </w:pPr>
    </w:p>
    <w:p w14:paraId="5DAE9064" w14:textId="77777777" w:rsidR="00D37F02" w:rsidRPr="000F22F7" w:rsidRDefault="00D37F02" w:rsidP="00D37F02">
      <w:pPr>
        <w:widowControl w:val="0"/>
        <w:jc w:val="center"/>
        <w:rPr>
          <w:rFonts w:eastAsia="Calibri" w:cs="Times New Roman"/>
          <w:b/>
          <w:bCs/>
          <w:sz w:val="24"/>
          <w:szCs w:val="24"/>
          <w:lang w:eastAsia="pl-PL"/>
        </w:rPr>
      </w:pPr>
    </w:p>
    <w:p w14:paraId="0CE633CF" w14:textId="77777777" w:rsidR="00D37F02" w:rsidRPr="000F22F7" w:rsidRDefault="00D37F02" w:rsidP="00D37F02">
      <w:pPr>
        <w:widowControl w:val="0"/>
        <w:jc w:val="center"/>
        <w:rPr>
          <w:rFonts w:eastAsia="Calibri" w:cs="Times New Roman"/>
          <w:b/>
          <w:bCs/>
          <w:sz w:val="24"/>
          <w:szCs w:val="24"/>
          <w:lang w:eastAsia="pl-PL"/>
        </w:rPr>
      </w:pPr>
    </w:p>
    <w:p w14:paraId="765E4537" w14:textId="77777777" w:rsidR="00D37F02" w:rsidRPr="000F22F7" w:rsidRDefault="00D37F02" w:rsidP="00D37F02">
      <w:pPr>
        <w:widowControl w:val="0"/>
        <w:jc w:val="center"/>
        <w:rPr>
          <w:rFonts w:eastAsia="Calibri" w:cs="Times New Roman"/>
          <w:b/>
          <w:bCs/>
          <w:sz w:val="24"/>
          <w:szCs w:val="24"/>
          <w:lang w:eastAsia="pl-PL"/>
        </w:rPr>
      </w:pPr>
    </w:p>
    <w:p w14:paraId="199257F4" w14:textId="77777777" w:rsidR="00D37F02" w:rsidRPr="000F22F7" w:rsidRDefault="00D37F02" w:rsidP="00D37F02">
      <w:pPr>
        <w:widowControl w:val="0"/>
        <w:jc w:val="center"/>
        <w:rPr>
          <w:rFonts w:eastAsia="Calibri" w:cs="Times New Roman"/>
          <w:b/>
          <w:bCs/>
          <w:sz w:val="24"/>
          <w:szCs w:val="24"/>
          <w:lang w:eastAsia="pl-PL"/>
        </w:rPr>
      </w:pPr>
    </w:p>
    <w:p w14:paraId="1E44E09E" w14:textId="77777777" w:rsidR="00D37F02" w:rsidRPr="000F22F7" w:rsidRDefault="00D37F02" w:rsidP="00D37F02">
      <w:pPr>
        <w:widowControl w:val="0"/>
        <w:ind w:left="805"/>
        <w:jc w:val="both"/>
        <w:rPr>
          <w:rFonts w:eastAsia="Calibri" w:cs="Times New Roman"/>
          <w:color w:val="FF0000"/>
          <w:sz w:val="24"/>
          <w:szCs w:val="24"/>
          <w:lang w:eastAsia="en-US"/>
        </w:rPr>
      </w:pPr>
    </w:p>
    <w:p w14:paraId="5369D0FC" w14:textId="77777777" w:rsidR="00D37F02" w:rsidRPr="000F22F7" w:rsidRDefault="00D37F02" w:rsidP="00D37F02">
      <w:pPr>
        <w:widowControl w:val="0"/>
        <w:rPr>
          <w:rFonts w:eastAsia="Calibri" w:cs="Times New Roman"/>
          <w:color w:val="FF0000"/>
          <w:sz w:val="24"/>
          <w:szCs w:val="24"/>
          <w:lang w:eastAsia="pl-PL"/>
        </w:rPr>
      </w:pPr>
    </w:p>
    <w:p w14:paraId="1D83273F" w14:textId="77777777" w:rsidR="00D37F02" w:rsidRPr="000F22F7" w:rsidRDefault="00D37F02" w:rsidP="00D37F02">
      <w:pPr>
        <w:widowControl w:val="0"/>
        <w:rPr>
          <w:rFonts w:eastAsia="Calibri" w:cs="Times New Roman"/>
          <w:color w:val="FF0000"/>
          <w:sz w:val="24"/>
          <w:szCs w:val="24"/>
          <w:lang w:eastAsia="pl-PL"/>
        </w:rPr>
      </w:pPr>
    </w:p>
    <w:p w14:paraId="4B854B3E" w14:textId="77777777" w:rsidR="00D37F02" w:rsidRPr="000F22F7" w:rsidRDefault="00D37F02" w:rsidP="00D37F02">
      <w:pPr>
        <w:widowControl w:val="0"/>
        <w:jc w:val="both"/>
        <w:rPr>
          <w:rFonts w:eastAsia="Calibri" w:cs="Times New Roman"/>
          <w:color w:val="FF0000"/>
          <w:sz w:val="24"/>
          <w:szCs w:val="24"/>
          <w:lang w:eastAsia="pl-PL"/>
        </w:rPr>
      </w:pPr>
    </w:p>
    <w:p w14:paraId="53A45B92" w14:textId="77777777" w:rsidR="00D37F02" w:rsidRPr="000F22F7" w:rsidRDefault="00D37F02" w:rsidP="00D37F02">
      <w:pPr>
        <w:widowControl w:val="0"/>
        <w:rPr>
          <w:rFonts w:eastAsia="Calibri" w:cs="Times New Roman"/>
          <w:color w:val="FF0000"/>
          <w:sz w:val="24"/>
          <w:szCs w:val="24"/>
          <w:lang w:eastAsia="pl-PL"/>
        </w:rPr>
      </w:pPr>
    </w:p>
    <w:p w14:paraId="6359C5E8" w14:textId="77777777" w:rsidR="00D37F02" w:rsidRPr="000F22F7" w:rsidRDefault="00D37F02" w:rsidP="00D37F02">
      <w:pPr>
        <w:widowControl w:val="0"/>
        <w:tabs>
          <w:tab w:val="center" w:pos="4536"/>
          <w:tab w:val="left" w:pos="6754"/>
        </w:tabs>
        <w:jc w:val="center"/>
        <w:rPr>
          <w:rFonts w:eastAsia="Times New Roman" w:cs="Times New Roman"/>
          <w:b/>
          <w:bCs/>
          <w:color w:val="FF0000"/>
          <w:sz w:val="24"/>
          <w:szCs w:val="24"/>
          <w:u w:val="single"/>
        </w:rPr>
      </w:pPr>
    </w:p>
    <w:p w14:paraId="060A3545" w14:textId="77777777" w:rsidR="00D37F02" w:rsidRPr="000F22F7" w:rsidRDefault="00D37F02" w:rsidP="00D37F02">
      <w:pPr>
        <w:ind w:firstLine="709"/>
        <w:rPr>
          <w:rFonts w:eastAsia="Times New Roman" w:cs="Times New Roman"/>
          <w:sz w:val="24"/>
          <w:szCs w:val="24"/>
        </w:rPr>
      </w:pPr>
    </w:p>
    <w:p w14:paraId="4B1826D5" w14:textId="50AA3F54" w:rsidR="005C6B3C" w:rsidRPr="0019553E" w:rsidRDefault="005C6B3C" w:rsidP="00D37F02">
      <w:pPr>
        <w:rPr>
          <w:rFonts w:eastAsia="Times New Roman" w:cs="Times New Roman"/>
          <w:b/>
          <w:bCs/>
          <w:color w:val="FF0000"/>
          <w:sz w:val="24"/>
          <w:szCs w:val="24"/>
          <w:u w:val="single"/>
        </w:rPr>
      </w:pPr>
    </w:p>
    <w:sectPr w:rsidR="005C6B3C" w:rsidRPr="0019553E" w:rsidSect="00D31B7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5E7F" w14:textId="77777777" w:rsidR="00D31B7E" w:rsidRDefault="00D31B7E">
      <w:r>
        <w:separator/>
      </w:r>
    </w:p>
  </w:endnote>
  <w:endnote w:type="continuationSeparator" w:id="0">
    <w:p w14:paraId="04FC6D08" w14:textId="77777777" w:rsidR="00D31B7E" w:rsidRDefault="00D3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3CB14CB0"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14474E5"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1F76B0">
      <w:rPr>
        <w:rFonts w:ascii="Arial" w:hAnsi="Arial" w:cs="Arial"/>
        <w:sz w:val="20"/>
        <w:szCs w:val="20"/>
      </w:rPr>
      <w:t>9</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1F76B0">
      <w:rPr>
        <w:rFonts w:ascii="Arial" w:hAnsi="Arial" w:cs="Arial"/>
        <w:sz w:val="20"/>
        <w:szCs w:val="20"/>
      </w:rPr>
      <w:t>4</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D269615"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A5AD" w14:textId="77777777" w:rsidR="00D31B7E" w:rsidRDefault="00D31B7E">
      <w:pPr>
        <w:rPr>
          <w:sz w:val="12"/>
        </w:rPr>
      </w:pPr>
      <w:r>
        <w:separator/>
      </w:r>
    </w:p>
  </w:footnote>
  <w:footnote w:type="continuationSeparator" w:id="0">
    <w:p w14:paraId="645AFA5F" w14:textId="77777777" w:rsidR="00D31B7E" w:rsidRDefault="00D31B7E">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6677CB">
      <w:pPr>
        <w:pStyle w:val="Tekstprzypisudolnego"/>
        <w:numPr>
          <w:ilvl w:val="0"/>
          <w:numId w:val="58"/>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6677CB">
      <w:pPr>
        <w:pStyle w:val="Tekstprzypisudolnego"/>
        <w:numPr>
          <w:ilvl w:val="0"/>
          <w:numId w:val="58"/>
        </w:numPr>
        <w:rPr>
          <w:rFonts w:ascii="Arial" w:hAnsi="Arial" w:cs="Arial"/>
          <w:sz w:val="16"/>
          <w:szCs w:val="16"/>
        </w:rPr>
      </w:pPr>
      <w:bookmarkStart w:id="77"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7"/>
    </w:p>
    <w:p w14:paraId="2133FD1A" w14:textId="77777777" w:rsidR="00227DB0" w:rsidRDefault="00227DB0" w:rsidP="006677CB">
      <w:pPr>
        <w:pStyle w:val="Tekstprzypisudolnego"/>
        <w:numPr>
          <w:ilvl w:val="0"/>
          <w:numId w:val="58"/>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911571" w:rsidRDefault="00911571" w:rsidP="00911571">
      <w:pPr>
        <w:jc w:val="both"/>
        <w:rPr>
          <w:rFonts w:ascii="Arial" w:eastAsia="Calibri" w:hAnsi="Arial" w:cs="Arial"/>
          <w:sz w:val="16"/>
          <w:szCs w:val="16"/>
          <w:lang w:eastAsia="en-US"/>
        </w:rPr>
      </w:pPr>
      <w:r>
        <w:rPr>
          <w:rFonts w:ascii="Arial" w:hAnsi="Arial" w:cs="Arial"/>
          <w:color w:val="222222"/>
          <w:sz w:val="16"/>
          <w:szCs w:val="16"/>
        </w:rPr>
        <w:t xml:space="preserve">2) wykonawcę oraz uczestnika </w:t>
      </w:r>
      <w:r w:rsidRPr="00911571">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911571">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EEDD55A"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2377DB">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407032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4"/>
    <w:multiLevelType w:val="multilevel"/>
    <w:tmpl w:val="6F8CADFE"/>
    <w:name w:val="WW8Num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C"/>
    <w:multiLevelType w:val="multilevel"/>
    <w:tmpl w:val="2606FC00"/>
    <w:name w:val="WW8Num1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ascii="Times New Roman" w:hAnsi="Times New Roman" w:cs="Times New Roman" w:hint="default"/>
        <w:b/>
        <w:bCs/>
        <w:sz w:val="22"/>
        <w:szCs w:val="22"/>
      </w:rPr>
    </w:lvl>
    <w:lvl w:ilvl="2">
      <w:start w:val="1"/>
      <w:numFmt w:val="decimal"/>
      <w:isLgl/>
      <w:lvlText w:val="%1.%2.%3."/>
      <w:lvlJc w:val="left"/>
      <w:pPr>
        <w:ind w:left="720" w:hanging="720"/>
      </w:pPr>
      <w:rPr>
        <w:rFonts w:hint="default"/>
        <w:b/>
        <w:bCs/>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6"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7"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8"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9"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1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2"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7"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2"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4"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7BD19BE"/>
    <w:multiLevelType w:val="hybridMultilevel"/>
    <w:tmpl w:val="80B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7D35523"/>
    <w:multiLevelType w:val="hybridMultilevel"/>
    <w:tmpl w:val="F434F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2" w15:restartNumberingAfterBreak="0">
    <w:nsid w:val="0BD93ACF"/>
    <w:multiLevelType w:val="hybridMultilevel"/>
    <w:tmpl w:val="937EB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8"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11D307F7"/>
    <w:multiLevelType w:val="hybridMultilevel"/>
    <w:tmpl w:val="9BA80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2"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43" w15:restartNumberingAfterBreak="0">
    <w:nsid w:val="171F42FA"/>
    <w:multiLevelType w:val="hybridMultilevel"/>
    <w:tmpl w:val="5C9A1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1B523E6E"/>
    <w:multiLevelType w:val="hybridMultilevel"/>
    <w:tmpl w:val="5DB41A66"/>
    <w:lvl w:ilvl="0" w:tplc="3236B75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A235E8"/>
    <w:multiLevelType w:val="multilevel"/>
    <w:tmpl w:val="2732FC12"/>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4"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5"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7"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F1730B8"/>
    <w:multiLevelType w:val="hybridMultilevel"/>
    <w:tmpl w:val="35988CD0"/>
    <w:lvl w:ilvl="0" w:tplc="99A49F68">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9" w15:restartNumberingAfterBreak="0">
    <w:nsid w:val="312E73D0"/>
    <w:multiLevelType w:val="hybridMultilevel"/>
    <w:tmpl w:val="A8F8A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6047889"/>
    <w:multiLevelType w:val="multilevel"/>
    <w:tmpl w:val="3B4A0DE4"/>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74"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5"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7"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80"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1" w15:restartNumberingAfterBreak="0">
    <w:nsid w:val="44A52AEF"/>
    <w:multiLevelType w:val="multilevel"/>
    <w:tmpl w:val="3B4A0DE4"/>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4"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8"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9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3FB0403"/>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6"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3"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7" w15:restartNumberingAfterBreak="0">
    <w:nsid w:val="649D15B3"/>
    <w:multiLevelType w:val="hybridMultilevel"/>
    <w:tmpl w:val="1AD48564"/>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08"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0"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1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6"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DD1440D"/>
    <w:multiLevelType w:val="hybridMultilevel"/>
    <w:tmpl w:val="B0D44D8E"/>
    <w:lvl w:ilvl="0" w:tplc="D38060AC">
      <w:start w:val="1"/>
      <w:numFmt w:val="decimal"/>
      <w:lvlText w:val="%1."/>
      <w:lvlJc w:val="left"/>
      <w:pPr>
        <w:ind w:left="36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19"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2"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3"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4C498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7" w15:restartNumberingAfterBreak="0">
    <w:nsid w:val="78150D87"/>
    <w:multiLevelType w:val="hybridMultilevel"/>
    <w:tmpl w:val="EA569E24"/>
    <w:lvl w:ilvl="0" w:tplc="53F69B5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8" w15:restartNumberingAfterBreak="0">
    <w:nsid w:val="785E6E98"/>
    <w:multiLevelType w:val="hybridMultilevel"/>
    <w:tmpl w:val="3F54D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31"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2"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71"/>
  </w:num>
  <w:num w:numId="2" w16cid:durableId="8854108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106"/>
  </w:num>
  <w:num w:numId="5" w16cid:durableId="20181159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594227">
    <w:abstractNumId w:val="83"/>
  </w:num>
  <w:num w:numId="7" w16cid:durableId="1340422346">
    <w:abstractNumId w:val="11"/>
  </w:num>
  <w:num w:numId="8" w16cid:durableId="168446330">
    <w:abstractNumId w:val="18"/>
  </w:num>
  <w:num w:numId="9" w16cid:durableId="173884424">
    <w:abstractNumId w:val="86"/>
  </w:num>
  <w:num w:numId="10" w16cid:durableId="895625219">
    <w:abstractNumId w:val="126"/>
  </w:num>
  <w:num w:numId="11" w16cid:durableId="602764436">
    <w:abstractNumId w:val="127"/>
  </w:num>
  <w:num w:numId="12" w16cid:durableId="1463108335">
    <w:abstractNumId w:val="99"/>
  </w:num>
  <w:num w:numId="13" w16cid:durableId="1494833338">
    <w:abstractNumId w:val="35"/>
  </w:num>
  <w:num w:numId="14" w16cid:durableId="289551828">
    <w:abstractNumId w:val="14"/>
  </w:num>
  <w:num w:numId="15" w16cid:durableId="1671832917">
    <w:abstractNumId w:val="4"/>
    <w:lvlOverride w:ilvl="0">
      <w:startOverride w:val="1"/>
    </w:lvlOverride>
  </w:num>
  <w:num w:numId="16" w16cid:durableId="465198382">
    <w:abstractNumId w:val="89"/>
  </w:num>
  <w:num w:numId="17" w16cid:durableId="9457175">
    <w:abstractNumId w:val="25"/>
  </w:num>
  <w:num w:numId="18" w16cid:durableId="12272094">
    <w:abstractNumId w:val="93"/>
  </w:num>
  <w:num w:numId="19" w16cid:durableId="1386299488">
    <w:abstractNumId w:val="49"/>
  </w:num>
  <w:num w:numId="20" w16cid:durableId="1853883558">
    <w:abstractNumId w:val="58"/>
  </w:num>
  <w:num w:numId="21" w16cid:durableId="341518185">
    <w:abstractNumId w:val="91"/>
  </w:num>
  <w:num w:numId="22" w16cid:durableId="1241599086">
    <w:abstractNumId w:val="88"/>
  </w:num>
  <w:num w:numId="23" w16cid:durableId="880895448">
    <w:abstractNumId w:val="119"/>
  </w:num>
  <w:num w:numId="24" w16cid:durableId="1750424729">
    <w:abstractNumId w:val="22"/>
  </w:num>
  <w:num w:numId="25" w16cid:durableId="1949387665">
    <w:abstractNumId w:val="112"/>
  </w:num>
  <w:num w:numId="26" w16cid:durableId="1320426229">
    <w:abstractNumId w:val="98"/>
  </w:num>
  <w:num w:numId="27" w16cid:durableId="260918222">
    <w:abstractNumId w:val="61"/>
  </w:num>
  <w:num w:numId="28" w16cid:durableId="467169403">
    <w:abstractNumId w:val="124"/>
  </w:num>
  <w:num w:numId="29" w16cid:durableId="972632792">
    <w:abstractNumId w:val="100"/>
  </w:num>
  <w:num w:numId="30" w16cid:durableId="956986744">
    <w:abstractNumId w:val="6"/>
  </w:num>
  <w:num w:numId="31" w16cid:durableId="976765713">
    <w:abstractNumId w:val="2"/>
    <w:lvlOverride w:ilvl="0">
      <w:startOverride w:val="1"/>
    </w:lvlOverride>
  </w:num>
  <w:num w:numId="32" w16cid:durableId="2105420038">
    <w:abstractNumId w:val="20"/>
  </w:num>
  <w:num w:numId="33" w16cid:durableId="1700546765">
    <w:abstractNumId w:val="55"/>
  </w:num>
  <w:num w:numId="34" w16cid:durableId="1045637133">
    <w:abstractNumId w:val="68"/>
  </w:num>
  <w:num w:numId="35" w16cid:durableId="1333795255">
    <w:abstractNumId w:val="114"/>
  </w:num>
  <w:num w:numId="36" w16cid:durableId="663164208">
    <w:abstractNumId w:val="113"/>
  </w:num>
  <w:num w:numId="37" w16cid:durableId="1017577585">
    <w:abstractNumId w:val="123"/>
  </w:num>
  <w:num w:numId="38" w16cid:durableId="722097526">
    <w:abstractNumId w:val="46"/>
  </w:num>
  <w:num w:numId="39" w16cid:durableId="845246480">
    <w:abstractNumId w:val="50"/>
  </w:num>
  <w:num w:numId="40" w16cid:durableId="1809274254">
    <w:abstractNumId w:val="62"/>
  </w:num>
  <w:num w:numId="41" w16cid:durableId="1809663888">
    <w:abstractNumId w:val="82"/>
  </w:num>
  <w:num w:numId="42" w16cid:durableId="863708414">
    <w:abstractNumId w:val="33"/>
  </w:num>
  <w:num w:numId="43" w16cid:durableId="779254973">
    <w:abstractNumId w:val="52"/>
  </w:num>
  <w:num w:numId="44" w16cid:durableId="2016030585">
    <w:abstractNumId w:val="90"/>
  </w:num>
  <w:num w:numId="45" w16cid:durableId="959535439">
    <w:abstractNumId w:val="67"/>
  </w:num>
  <w:num w:numId="46" w16cid:durableId="1970931625">
    <w:abstractNumId w:val="133"/>
  </w:num>
  <w:num w:numId="47" w16cid:durableId="1065033918">
    <w:abstractNumId w:val="101"/>
  </w:num>
  <w:num w:numId="48" w16cid:durableId="1480684783">
    <w:abstractNumId w:val="15"/>
  </w:num>
  <w:num w:numId="49" w16cid:durableId="1667825735">
    <w:abstractNumId w:val="132"/>
  </w:num>
  <w:num w:numId="50" w16cid:durableId="761030744">
    <w:abstractNumId w:val="105"/>
  </w:num>
  <w:num w:numId="51" w16cid:durableId="1974171518">
    <w:abstractNumId w:val="47"/>
  </w:num>
  <w:num w:numId="52" w16cid:durableId="605818748">
    <w:abstractNumId w:val="108"/>
  </w:num>
  <w:num w:numId="53" w16cid:durableId="700471414">
    <w:abstractNumId w:val="60"/>
  </w:num>
  <w:num w:numId="54" w16cid:durableId="14152746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92905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7755304">
    <w:abstractNumId w:val="110"/>
  </w:num>
  <w:num w:numId="57" w16cid:durableId="18575716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18904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5785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04385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629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030969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2819097">
    <w:abstractNumId w:val="80"/>
  </w:num>
  <w:num w:numId="64" w16cid:durableId="16438464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7681599">
    <w:abstractNumId w:val="17"/>
  </w:num>
  <w:num w:numId="66" w16cid:durableId="682166611">
    <w:abstractNumId w:val="70"/>
  </w:num>
  <w:num w:numId="67" w16cid:durableId="1332487047">
    <w:abstractNumId w:val="81"/>
  </w:num>
  <w:num w:numId="68" w16cid:durableId="726607381">
    <w:abstractNumId w:val="117"/>
  </w:num>
  <w:num w:numId="69" w16cid:durableId="1051464464">
    <w:abstractNumId w:val="32"/>
  </w:num>
  <w:num w:numId="70" w16cid:durableId="756830503">
    <w:abstractNumId w:val="27"/>
  </w:num>
  <w:num w:numId="71" w16cid:durableId="455180236">
    <w:abstractNumId w:val="43"/>
  </w:num>
  <w:num w:numId="72" w16cid:durableId="1135443806">
    <w:abstractNumId w:val="40"/>
  </w:num>
  <w:num w:numId="73" w16cid:durableId="2000500266">
    <w:abstractNumId w:val="69"/>
  </w:num>
  <w:num w:numId="74" w16cid:durableId="1306280083">
    <w:abstractNumId w:val="28"/>
  </w:num>
  <w:num w:numId="75" w16cid:durableId="50431859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2019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11090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00330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066335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133981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0396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71047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6410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92239844">
    <w:abstractNumId w:val="134"/>
  </w:num>
  <w:num w:numId="85" w16cid:durableId="15543417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133373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82021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24341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402924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4223153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73335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08984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703352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78920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13339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087788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59415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918668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46121605">
    <w:abstractNumId w:val="51"/>
  </w:num>
  <w:num w:numId="100" w16cid:durableId="15561049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415649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85791229">
    <w:abstractNumId w:val="23"/>
    <w:lvlOverride w:ilvl="0">
      <w:startOverride w:val="1"/>
    </w:lvlOverride>
    <w:lvlOverride w:ilvl="1"/>
    <w:lvlOverride w:ilvl="2"/>
    <w:lvlOverride w:ilvl="3"/>
    <w:lvlOverride w:ilvl="4"/>
    <w:lvlOverride w:ilvl="5"/>
    <w:lvlOverride w:ilvl="6"/>
    <w:lvlOverride w:ilvl="7"/>
    <w:lvlOverride w:ilvl="8"/>
  </w:num>
  <w:num w:numId="103" w16cid:durableId="11356787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38513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22134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687063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441543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395021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133302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90445673">
    <w:abstractNumId w:val="121"/>
  </w:num>
  <w:num w:numId="111" w16cid:durableId="1032417085">
    <w:abstractNumId w:val="24"/>
  </w:num>
  <w:num w:numId="112" w16cid:durableId="1465998609">
    <w:abstractNumId w:val="3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469BA"/>
    <w:rsid w:val="000521D3"/>
    <w:rsid w:val="0006029E"/>
    <w:rsid w:val="00065309"/>
    <w:rsid w:val="00070B50"/>
    <w:rsid w:val="00071899"/>
    <w:rsid w:val="00074872"/>
    <w:rsid w:val="00084630"/>
    <w:rsid w:val="00086DB5"/>
    <w:rsid w:val="000A6BC6"/>
    <w:rsid w:val="000B22B8"/>
    <w:rsid w:val="000C7659"/>
    <w:rsid w:val="000F3F54"/>
    <w:rsid w:val="0012051C"/>
    <w:rsid w:val="00120B27"/>
    <w:rsid w:val="001323BC"/>
    <w:rsid w:val="001412D1"/>
    <w:rsid w:val="00144769"/>
    <w:rsid w:val="001462DE"/>
    <w:rsid w:val="0016350B"/>
    <w:rsid w:val="00166B27"/>
    <w:rsid w:val="00190056"/>
    <w:rsid w:val="00194588"/>
    <w:rsid w:val="00194685"/>
    <w:rsid w:val="0019553E"/>
    <w:rsid w:val="001A2F36"/>
    <w:rsid w:val="001A352E"/>
    <w:rsid w:val="001A43EB"/>
    <w:rsid w:val="001B27FA"/>
    <w:rsid w:val="001C1DB3"/>
    <w:rsid w:val="001C556F"/>
    <w:rsid w:val="001D42BC"/>
    <w:rsid w:val="001E1DBF"/>
    <w:rsid w:val="001F0B4C"/>
    <w:rsid w:val="001F1578"/>
    <w:rsid w:val="001F6276"/>
    <w:rsid w:val="001F76B0"/>
    <w:rsid w:val="002110FB"/>
    <w:rsid w:val="00227DB0"/>
    <w:rsid w:val="002377DB"/>
    <w:rsid w:val="00242871"/>
    <w:rsid w:val="00257574"/>
    <w:rsid w:val="0027015B"/>
    <w:rsid w:val="002A6C0B"/>
    <w:rsid w:val="002B3055"/>
    <w:rsid w:val="002C1828"/>
    <w:rsid w:val="002D401B"/>
    <w:rsid w:val="002D4BFB"/>
    <w:rsid w:val="002D56F3"/>
    <w:rsid w:val="002E4429"/>
    <w:rsid w:val="002E7F2C"/>
    <w:rsid w:val="002F3559"/>
    <w:rsid w:val="002F3DD7"/>
    <w:rsid w:val="002F766A"/>
    <w:rsid w:val="00305595"/>
    <w:rsid w:val="00312CA3"/>
    <w:rsid w:val="003212CA"/>
    <w:rsid w:val="00327A84"/>
    <w:rsid w:val="00334502"/>
    <w:rsid w:val="00385098"/>
    <w:rsid w:val="00395EAA"/>
    <w:rsid w:val="003B1239"/>
    <w:rsid w:val="003B36B2"/>
    <w:rsid w:val="003D2662"/>
    <w:rsid w:val="003E221A"/>
    <w:rsid w:val="003E46EE"/>
    <w:rsid w:val="003F499A"/>
    <w:rsid w:val="0040467B"/>
    <w:rsid w:val="00404AE9"/>
    <w:rsid w:val="00410513"/>
    <w:rsid w:val="00414B99"/>
    <w:rsid w:val="0042345E"/>
    <w:rsid w:val="004478C0"/>
    <w:rsid w:val="00450298"/>
    <w:rsid w:val="00450D35"/>
    <w:rsid w:val="004558B6"/>
    <w:rsid w:val="004717A1"/>
    <w:rsid w:val="004754D5"/>
    <w:rsid w:val="00490E29"/>
    <w:rsid w:val="00492521"/>
    <w:rsid w:val="00495729"/>
    <w:rsid w:val="004A0971"/>
    <w:rsid w:val="004A77F0"/>
    <w:rsid w:val="004B4E30"/>
    <w:rsid w:val="004E1B0B"/>
    <w:rsid w:val="004E7103"/>
    <w:rsid w:val="005017A9"/>
    <w:rsid w:val="00502F3C"/>
    <w:rsid w:val="00510E84"/>
    <w:rsid w:val="00513B95"/>
    <w:rsid w:val="00553004"/>
    <w:rsid w:val="00565A92"/>
    <w:rsid w:val="00572377"/>
    <w:rsid w:val="005770AC"/>
    <w:rsid w:val="00587732"/>
    <w:rsid w:val="005A53CE"/>
    <w:rsid w:val="005B4B90"/>
    <w:rsid w:val="005B5770"/>
    <w:rsid w:val="005C4278"/>
    <w:rsid w:val="005C6B3C"/>
    <w:rsid w:val="005D7981"/>
    <w:rsid w:val="005F06CE"/>
    <w:rsid w:val="00600A5B"/>
    <w:rsid w:val="00606F1C"/>
    <w:rsid w:val="00612205"/>
    <w:rsid w:val="006123F6"/>
    <w:rsid w:val="00613437"/>
    <w:rsid w:val="00626027"/>
    <w:rsid w:val="006272D8"/>
    <w:rsid w:val="006442C4"/>
    <w:rsid w:val="0064600C"/>
    <w:rsid w:val="00656EB2"/>
    <w:rsid w:val="00664E76"/>
    <w:rsid w:val="00666567"/>
    <w:rsid w:val="006677CB"/>
    <w:rsid w:val="00685E6C"/>
    <w:rsid w:val="00693CFF"/>
    <w:rsid w:val="006957BA"/>
    <w:rsid w:val="006A6F55"/>
    <w:rsid w:val="006A7AD6"/>
    <w:rsid w:val="006B386B"/>
    <w:rsid w:val="006D0086"/>
    <w:rsid w:val="006D05AE"/>
    <w:rsid w:val="006D0B94"/>
    <w:rsid w:val="006E5B03"/>
    <w:rsid w:val="006E6482"/>
    <w:rsid w:val="00701838"/>
    <w:rsid w:val="00741288"/>
    <w:rsid w:val="00752573"/>
    <w:rsid w:val="00753730"/>
    <w:rsid w:val="007558C6"/>
    <w:rsid w:val="00761D16"/>
    <w:rsid w:val="0076321A"/>
    <w:rsid w:val="0078082F"/>
    <w:rsid w:val="00787E54"/>
    <w:rsid w:val="007938FD"/>
    <w:rsid w:val="007951C8"/>
    <w:rsid w:val="007A5F58"/>
    <w:rsid w:val="007B497D"/>
    <w:rsid w:val="007C713C"/>
    <w:rsid w:val="007D57BF"/>
    <w:rsid w:val="00807B71"/>
    <w:rsid w:val="00811F0E"/>
    <w:rsid w:val="00816D64"/>
    <w:rsid w:val="0082509E"/>
    <w:rsid w:val="00826F05"/>
    <w:rsid w:val="0083177B"/>
    <w:rsid w:val="00836CBD"/>
    <w:rsid w:val="00837F0C"/>
    <w:rsid w:val="0084132D"/>
    <w:rsid w:val="00841924"/>
    <w:rsid w:val="00845882"/>
    <w:rsid w:val="00853A89"/>
    <w:rsid w:val="00854E8E"/>
    <w:rsid w:val="00863429"/>
    <w:rsid w:val="00864CFA"/>
    <w:rsid w:val="008652A5"/>
    <w:rsid w:val="0087139B"/>
    <w:rsid w:val="008872CD"/>
    <w:rsid w:val="0089309E"/>
    <w:rsid w:val="00897E08"/>
    <w:rsid w:val="008B5466"/>
    <w:rsid w:val="008C1DCC"/>
    <w:rsid w:val="008D3EBB"/>
    <w:rsid w:val="008E4F4F"/>
    <w:rsid w:val="008F1FD7"/>
    <w:rsid w:val="00911571"/>
    <w:rsid w:val="0092741A"/>
    <w:rsid w:val="00932284"/>
    <w:rsid w:val="0093585A"/>
    <w:rsid w:val="00954485"/>
    <w:rsid w:val="00960E62"/>
    <w:rsid w:val="00970EE1"/>
    <w:rsid w:val="00982C7E"/>
    <w:rsid w:val="0099077B"/>
    <w:rsid w:val="00993551"/>
    <w:rsid w:val="009A08A8"/>
    <w:rsid w:val="009A4166"/>
    <w:rsid w:val="009B69CD"/>
    <w:rsid w:val="009D28EE"/>
    <w:rsid w:val="009F00BE"/>
    <w:rsid w:val="009F2A68"/>
    <w:rsid w:val="009F62D3"/>
    <w:rsid w:val="00A011AF"/>
    <w:rsid w:val="00A05BCC"/>
    <w:rsid w:val="00A1262A"/>
    <w:rsid w:val="00A239D5"/>
    <w:rsid w:val="00A261AA"/>
    <w:rsid w:val="00A27BB8"/>
    <w:rsid w:val="00A368B1"/>
    <w:rsid w:val="00A41658"/>
    <w:rsid w:val="00A53E1C"/>
    <w:rsid w:val="00A55802"/>
    <w:rsid w:val="00A5673E"/>
    <w:rsid w:val="00A57683"/>
    <w:rsid w:val="00A57F2C"/>
    <w:rsid w:val="00A828AE"/>
    <w:rsid w:val="00A904DF"/>
    <w:rsid w:val="00AA0C57"/>
    <w:rsid w:val="00AB2443"/>
    <w:rsid w:val="00AB5C5F"/>
    <w:rsid w:val="00AC03B1"/>
    <w:rsid w:val="00AC3CF8"/>
    <w:rsid w:val="00AC46DF"/>
    <w:rsid w:val="00AC5AFD"/>
    <w:rsid w:val="00AC6608"/>
    <w:rsid w:val="00AD100B"/>
    <w:rsid w:val="00B119C1"/>
    <w:rsid w:val="00B1703F"/>
    <w:rsid w:val="00B17288"/>
    <w:rsid w:val="00B234B3"/>
    <w:rsid w:val="00B30D41"/>
    <w:rsid w:val="00B369AE"/>
    <w:rsid w:val="00B40A13"/>
    <w:rsid w:val="00B427FA"/>
    <w:rsid w:val="00B42AFC"/>
    <w:rsid w:val="00B469F7"/>
    <w:rsid w:val="00B471F9"/>
    <w:rsid w:val="00B632BB"/>
    <w:rsid w:val="00B76A07"/>
    <w:rsid w:val="00BA3F86"/>
    <w:rsid w:val="00BA678B"/>
    <w:rsid w:val="00BB0C7B"/>
    <w:rsid w:val="00BD07E6"/>
    <w:rsid w:val="00BD2B71"/>
    <w:rsid w:val="00BD6078"/>
    <w:rsid w:val="00BF1AF5"/>
    <w:rsid w:val="00BF328C"/>
    <w:rsid w:val="00C05F4A"/>
    <w:rsid w:val="00C071F8"/>
    <w:rsid w:val="00C27285"/>
    <w:rsid w:val="00C27669"/>
    <w:rsid w:val="00C5582E"/>
    <w:rsid w:val="00C61647"/>
    <w:rsid w:val="00C61E0C"/>
    <w:rsid w:val="00C63702"/>
    <w:rsid w:val="00C76530"/>
    <w:rsid w:val="00C855F7"/>
    <w:rsid w:val="00C86FA0"/>
    <w:rsid w:val="00C906E9"/>
    <w:rsid w:val="00C95476"/>
    <w:rsid w:val="00C97762"/>
    <w:rsid w:val="00CB0286"/>
    <w:rsid w:val="00CB3E3A"/>
    <w:rsid w:val="00CE023C"/>
    <w:rsid w:val="00CE4315"/>
    <w:rsid w:val="00CF5E30"/>
    <w:rsid w:val="00D0084B"/>
    <w:rsid w:val="00D31B7E"/>
    <w:rsid w:val="00D3379D"/>
    <w:rsid w:val="00D36D23"/>
    <w:rsid w:val="00D37F02"/>
    <w:rsid w:val="00D51C1B"/>
    <w:rsid w:val="00D52B65"/>
    <w:rsid w:val="00D52E99"/>
    <w:rsid w:val="00D63876"/>
    <w:rsid w:val="00D8571B"/>
    <w:rsid w:val="00DA1A4D"/>
    <w:rsid w:val="00DA362A"/>
    <w:rsid w:val="00DB0EA3"/>
    <w:rsid w:val="00DB1939"/>
    <w:rsid w:val="00DB5B64"/>
    <w:rsid w:val="00DC4DC1"/>
    <w:rsid w:val="00DD2A56"/>
    <w:rsid w:val="00DF5DE8"/>
    <w:rsid w:val="00E00F6B"/>
    <w:rsid w:val="00E05185"/>
    <w:rsid w:val="00E112E3"/>
    <w:rsid w:val="00E276EC"/>
    <w:rsid w:val="00E31B21"/>
    <w:rsid w:val="00E348EA"/>
    <w:rsid w:val="00E40CE7"/>
    <w:rsid w:val="00E41B03"/>
    <w:rsid w:val="00E57313"/>
    <w:rsid w:val="00E63A8C"/>
    <w:rsid w:val="00E6505F"/>
    <w:rsid w:val="00E77524"/>
    <w:rsid w:val="00E805F0"/>
    <w:rsid w:val="00E84428"/>
    <w:rsid w:val="00E84A2E"/>
    <w:rsid w:val="00E87386"/>
    <w:rsid w:val="00E975EB"/>
    <w:rsid w:val="00EA69A2"/>
    <w:rsid w:val="00EA6EF6"/>
    <w:rsid w:val="00EB16BC"/>
    <w:rsid w:val="00EB3DD4"/>
    <w:rsid w:val="00EC101E"/>
    <w:rsid w:val="00EC14D7"/>
    <w:rsid w:val="00ED1F83"/>
    <w:rsid w:val="00EE71F8"/>
    <w:rsid w:val="00EE7CB1"/>
    <w:rsid w:val="00EF71B2"/>
    <w:rsid w:val="00F0156B"/>
    <w:rsid w:val="00F028E0"/>
    <w:rsid w:val="00F0319B"/>
    <w:rsid w:val="00F0371C"/>
    <w:rsid w:val="00F064AF"/>
    <w:rsid w:val="00F23F52"/>
    <w:rsid w:val="00F24A3A"/>
    <w:rsid w:val="00F25057"/>
    <w:rsid w:val="00F35CDC"/>
    <w:rsid w:val="00F410FA"/>
    <w:rsid w:val="00F42239"/>
    <w:rsid w:val="00F47071"/>
    <w:rsid w:val="00F52CF9"/>
    <w:rsid w:val="00F539C3"/>
    <w:rsid w:val="00F60E6A"/>
    <w:rsid w:val="00F62604"/>
    <w:rsid w:val="00F66058"/>
    <w:rsid w:val="00F80750"/>
    <w:rsid w:val="00F84300"/>
    <w:rsid w:val="00F96B68"/>
    <w:rsid w:val="00F97CF9"/>
    <w:rsid w:val="00FA5480"/>
    <w:rsid w:val="00FB0D16"/>
    <w:rsid w:val="00FB1143"/>
    <w:rsid w:val="00FC043D"/>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9"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pPr>
      <w:keepNext/>
      <w:numPr>
        <w:ilvl w:val="1"/>
        <w:numId w:val="1"/>
      </w:numPr>
      <w:jc w:val="both"/>
      <w:outlineLvl w:val="1"/>
    </w:pPr>
    <w:rPr>
      <w:sz w:val="26"/>
      <w:szCs w:val="26"/>
    </w:rPr>
  </w:style>
  <w:style w:type="paragraph" w:styleId="Nagwek3">
    <w:name w:val="heading 3"/>
    <w:basedOn w:val="Normalny"/>
    <w:next w:val="Normalny"/>
    <w:link w:val="Nagwek3Znak"/>
    <w:uiPriority w:val="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qFormat/>
    <w:rPr>
      <w:rFonts w:ascii="Times New Roman" w:hAnsi="Times New Roman"/>
      <w:sz w:val="26"/>
      <w:szCs w:val="26"/>
      <w:lang w:eastAsia="ar-SA"/>
    </w:rPr>
  </w:style>
  <w:style w:type="character" w:customStyle="1" w:styleId="Nagwek3Znak">
    <w:name w:val="Nagłówek 3 Znak"/>
    <w:basedOn w:val="Domylnaczcionkaakapitu"/>
    <w:link w:val="Nagwek3"/>
    <w:uiPriority w:val="9"/>
    <w:qFormat/>
    <w:rPr>
      <w:rFonts w:ascii="Times New Roman" w:hAnsi="Times New Roman"/>
      <w:b/>
      <w:bCs/>
      <w:i/>
      <w:iCs/>
      <w:sz w:val="24"/>
      <w:szCs w:val="24"/>
      <w:lang w:eastAsia="ar-SA"/>
    </w:rPr>
  </w:style>
  <w:style w:type="character" w:customStyle="1" w:styleId="Nagwek4Znak">
    <w:name w:val="Nagłówek 4 Znak"/>
    <w:basedOn w:val="Domylnaczcionkaakapitu"/>
    <w:link w:val="Nagwek4"/>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22"/>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uiPriority w:val="99"/>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uiPriority w:val="99"/>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character" w:customStyle="1" w:styleId="Absatz-Standardschriftart">
    <w:name w:val="Absatz-Standardschriftart"/>
    <w:uiPriority w:val="99"/>
    <w:rsid w:val="00E31B21"/>
  </w:style>
  <w:style w:type="paragraph" w:styleId="Tytu">
    <w:name w:val="Title"/>
    <w:basedOn w:val="Normalny"/>
    <w:next w:val="Podtytu"/>
    <w:link w:val="TytuZnak"/>
    <w:uiPriority w:val="99"/>
    <w:qFormat/>
    <w:rsid w:val="00E31B21"/>
    <w:pPr>
      <w:suppressAutoHyphens w:val="0"/>
      <w:jc w:val="center"/>
    </w:pPr>
    <w:rPr>
      <w:rFonts w:eastAsia="Times New Roman" w:cs="Times New Roman"/>
      <w:b/>
      <w:sz w:val="28"/>
      <w:szCs w:val="20"/>
    </w:rPr>
  </w:style>
  <w:style w:type="character" w:customStyle="1" w:styleId="TytuZnak">
    <w:name w:val="Tytuł Znak"/>
    <w:basedOn w:val="Domylnaczcionkaakapitu"/>
    <w:link w:val="Tytu"/>
    <w:uiPriority w:val="99"/>
    <w:rsid w:val="00E31B21"/>
    <w:rPr>
      <w:rFonts w:ascii="Times New Roman" w:eastAsia="Times New Roman" w:hAnsi="Times New Roman" w:cs="Times New Roman"/>
      <w:b/>
      <w:sz w:val="28"/>
      <w:szCs w:val="20"/>
      <w:lang w:eastAsia="ar-SA"/>
    </w:rPr>
  </w:style>
  <w:style w:type="paragraph" w:customStyle="1" w:styleId="WW-Tekstpodstawowywcity2">
    <w:name w:val="WW-Tekst podstawowy wcięty 2"/>
    <w:basedOn w:val="Normalny"/>
    <w:uiPriority w:val="99"/>
    <w:rsid w:val="00E31B21"/>
    <w:pPr>
      <w:spacing w:line="360" w:lineRule="auto"/>
      <w:ind w:left="360" w:hanging="360"/>
      <w:jc w:val="both"/>
    </w:pPr>
    <w:rPr>
      <w:rFonts w:ascii="Arial Narrow" w:eastAsia="Times New Roman" w:hAnsi="Arial Narrow" w:cs="Times New Roman"/>
      <w:sz w:val="24"/>
      <w:szCs w:val="20"/>
    </w:rPr>
  </w:style>
  <w:style w:type="paragraph" w:customStyle="1" w:styleId="Legenda1">
    <w:name w:val="Legenda1"/>
    <w:basedOn w:val="Normalny"/>
    <w:next w:val="Normalny"/>
    <w:uiPriority w:val="99"/>
    <w:rsid w:val="00E31B21"/>
    <w:pPr>
      <w:suppressAutoHyphens w:val="0"/>
    </w:pPr>
    <w:rPr>
      <w:rFonts w:ascii="Courier New" w:eastAsia="Times New Roman" w:hAnsi="Courier New" w:cs="Times New Roman"/>
      <w:b/>
      <w:sz w:val="24"/>
      <w:szCs w:val="20"/>
    </w:rPr>
  </w:style>
  <w:style w:type="paragraph" w:styleId="Podtytu">
    <w:name w:val="Subtitle"/>
    <w:basedOn w:val="Normalny"/>
    <w:link w:val="PodtytuZnak"/>
    <w:uiPriority w:val="99"/>
    <w:qFormat/>
    <w:rsid w:val="00E31B21"/>
    <w:pPr>
      <w:suppressAutoHyphens w:val="0"/>
      <w:spacing w:after="60"/>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E31B21"/>
    <w:rPr>
      <w:rFonts w:ascii="Arial" w:eastAsia="Times New Roman" w:hAnsi="Arial" w:cs="Arial"/>
      <w:sz w:val="24"/>
      <w:szCs w:val="24"/>
    </w:rPr>
  </w:style>
  <w:style w:type="paragraph" w:customStyle="1" w:styleId="western">
    <w:name w:val="western"/>
    <w:basedOn w:val="Normalny"/>
    <w:uiPriority w:val="99"/>
    <w:rsid w:val="00E31B21"/>
    <w:pPr>
      <w:suppressAutoHyphens w:val="0"/>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semiHidden/>
    <w:rsid w:val="00E31B21"/>
    <w:pPr>
      <w:spacing w:before="100" w:after="100"/>
    </w:pPr>
    <w:rPr>
      <w:rFonts w:eastAsia="Times New Roman" w:cs="Times New Roman"/>
      <w:noProof/>
      <w:sz w:val="24"/>
      <w:szCs w:val="24"/>
      <w:lang w:eastAsia="pl-PL"/>
    </w:rPr>
  </w:style>
  <w:style w:type="paragraph" w:styleId="Tekstblokowy">
    <w:name w:val="Block Text"/>
    <w:basedOn w:val="Normalny"/>
    <w:uiPriority w:val="99"/>
    <w:semiHidden/>
    <w:rsid w:val="00E31B21"/>
    <w:pPr>
      <w:keepNext/>
      <w:shd w:val="clear" w:color="auto" w:fill="FFFFFF"/>
      <w:tabs>
        <w:tab w:val="num" w:pos="426"/>
      </w:tabs>
      <w:ind w:left="284" w:right="14" w:hanging="284"/>
    </w:pPr>
    <w:rPr>
      <w:rFonts w:eastAsia="Times New Roman" w:cs="Times New Roman"/>
      <w:sz w:val="24"/>
      <w:szCs w:val="24"/>
      <w:lang w:eastAsia="pl-PL"/>
    </w:rPr>
  </w:style>
  <w:style w:type="table" w:styleId="Tabela-Siatka">
    <w:name w:val="Table Grid"/>
    <w:basedOn w:val="Standardowy"/>
    <w:uiPriority w:val="39"/>
    <w:rsid w:val="00E31B21"/>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E31B21"/>
    <w:pPr>
      <w:autoSpaceDN w:val="0"/>
      <w:spacing w:after="120"/>
      <w:textAlignment w:val="baseline"/>
    </w:pPr>
    <w:rPr>
      <w:rFonts w:eastAsia="Times New Roman"/>
      <w:kern w:val="3"/>
      <w:lang w:val="pl-PL" w:eastAsia="pl-PL" w:bidi="ar-SA"/>
    </w:rPr>
  </w:style>
  <w:style w:type="character" w:customStyle="1" w:styleId="highlighthighlight-selected">
    <w:name w:val="highlight highlight-selected"/>
    <w:uiPriority w:val="99"/>
    <w:rsid w:val="00E31B21"/>
    <w:rPr>
      <w:rFonts w:cs="Times New Roman"/>
    </w:rPr>
  </w:style>
  <w:style w:type="paragraph" w:customStyle="1" w:styleId="mainpub">
    <w:name w:val="mainpub"/>
    <w:basedOn w:val="Normalny"/>
    <w:uiPriority w:val="99"/>
    <w:rsid w:val="00E31B21"/>
    <w:pPr>
      <w:suppressAutoHyphens w:val="0"/>
      <w:spacing w:before="100" w:beforeAutospacing="1" w:after="100" w:afterAutospacing="1"/>
    </w:pPr>
    <w:rPr>
      <w:rFonts w:eastAsia="Times New Roman" w:cs="Times New Roman"/>
      <w:sz w:val="24"/>
      <w:szCs w:val="24"/>
      <w:lang w:eastAsia="pl-PL"/>
    </w:rPr>
  </w:style>
  <w:style w:type="paragraph" w:customStyle="1" w:styleId="parinner">
    <w:name w:val="parinner"/>
    <w:basedOn w:val="Normalny"/>
    <w:rsid w:val="00E31B21"/>
    <w:pPr>
      <w:suppressAutoHyphens w:val="0"/>
      <w:spacing w:before="100" w:beforeAutospacing="1" w:after="100" w:afterAutospacing="1"/>
    </w:pPr>
    <w:rPr>
      <w:rFonts w:eastAsia="Times New Roman" w:cs="Times New Roman"/>
      <w:sz w:val="24"/>
      <w:szCs w:val="24"/>
      <w:lang w:eastAsia="pl-PL"/>
    </w:rPr>
  </w:style>
  <w:style w:type="paragraph" w:styleId="Poprawka">
    <w:name w:val="Revision"/>
    <w:hidden/>
    <w:uiPriority w:val="99"/>
    <w:semiHidden/>
    <w:rsid w:val="00E31B21"/>
    <w:pPr>
      <w:suppressAutoHyphens w:val="0"/>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E31B21"/>
    <w:rPr>
      <w:color w:val="605E5C"/>
      <w:shd w:val="clear" w:color="auto" w:fill="E1DFDD"/>
    </w:rPr>
  </w:style>
  <w:style w:type="paragraph" w:styleId="Lista2">
    <w:name w:val="List 2"/>
    <w:basedOn w:val="Normalny"/>
    <w:uiPriority w:val="99"/>
    <w:unhideWhenUsed/>
    <w:rsid w:val="00E31B21"/>
    <w:pPr>
      <w:suppressAutoHyphens w:val="0"/>
      <w:ind w:left="566" w:hanging="283"/>
      <w:contextualSpacing/>
    </w:pPr>
    <w:rPr>
      <w:rFonts w:eastAsia="Times New Roman" w:cs="Times New Roman"/>
      <w:sz w:val="24"/>
      <w:szCs w:val="24"/>
      <w:lang w:eastAsia="pl-PL"/>
    </w:rPr>
  </w:style>
  <w:style w:type="paragraph" w:styleId="Lista3">
    <w:name w:val="List 3"/>
    <w:basedOn w:val="Normalny"/>
    <w:uiPriority w:val="99"/>
    <w:unhideWhenUsed/>
    <w:rsid w:val="00E31B21"/>
    <w:pPr>
      <w:suppressAutoHyphens w:val="0"/>
      <w:ind w:left="849" w:hanging="283"/>
      <w:contextualSpacing/>
    </w:pPr>
    <w:rPr>
      <w:rFonts w:eastAsia="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E31B21"/>
    <w:pPr>
      <w:suppressAutoHyphens w:val="0"/>
      <w:spacing w:line="240" w:lineRule="auto"/>
      <w:ind w:firstLine="360"/>
      <w:jc w:val="left"/>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E31B21"/>
    <w:rPr>
      <w:rFonts w:ascii="Times New Roman" w:eastAsia="Times New Roman" w:hAnsi="Times New Roman" w:cs="Times New Roman"/>
      <w:sz w:val="24"/>
      <w:szCs w:val="24"/>
      <w:lang w:val="pl-PL" w:eastAsia="ar-SA" w:bidi="ar-SA"/>
    </w:rPr>
  </w:style>
  <w:style w:type="paragraph" w:styleId="Tekstpodstawowyzwciciem2">
    <w:name w:val="Body Text First Indent 2"/>
    <w:basedOn w:val="Tekstpodstawowywcity"/>
    <w:link w:val="Tekstpodstawowyzwciciem2Znak"/>
    <w:uiPriority w:val="99"/>
    <w:unhideWhenUsed/>
    <w:rsid w:val="00E31B21"/>
    <w:pPr>
      <w:suppressAutoHyphens w:val="0"/>
      <w:ind w:left="360" w:firstLine="360"/>
      <w:jc w:val="left"/>
    </w:pPr>
    <w:rPr>
      <w:rFonts w:eastAsia="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E31B21"/>
    <w:rPr>
      <w:rFonts w:ascii="Times New Roman" w:eastAsia="Times New Roman" w:hAnsi="Times New Roman" w:cs="Times New Roman"/>
      <w:sz w:val="24"/>
      <w:szCs w:val="24"/>
      <w:lang w:val="pl-PL" w:eastAsia="ar-SA" w:bidi="ar-SA"/>
    </w:rPr>
  </w:style>
  <w:style w:type="character" w:styleId="Odwoanieprzypisukocowego">
    <w:name w:val="endnote reference"/>
    <w:basedOn w:val="Domylnaczcionkaakapitu"/>
    <w:uiPriority w:val="99"/>
    <w:semiHidden/>
    <w:unhideWhenUsed/>
    <w:rsid w:val="00E31B21"/>
    <w:rPr>
      <w:vertAlign w:val="superscript"/>
    </w:rPr>
  </w:style>
  <w:style w:type="numbering" w:customStyle="1" w:styleId="Biecalista1">
    <w:name w:val="Bieżąca lista1"/>
    <w:uiPriority w:val="99"/>
    <w:rsid w:val="00E31B21"/>
    <w:pPr>
      <w:numPr>
        <w:numId w:val="66"/>
      </w:numPr>
    </w:pPr>
  </w:style>
  <w:style w:type="numbering" w:customStyle="1" w:styleId="Biecalista2">
    <w:name w:val="Bieżąca lista2"/>
    <w:uiPriority w:val="99"/>
    <w:rsid w:val="00E31B21"/>
    <w:pPr>
      <w:numPr>
        <w:numId w:val="67"/>
      </w:numPr>
    </w:pPr>
  </w:style>
  <w:style w:type="character" w:customStyle="1" w:styleId="tag-clickable">
    <w:name w:val="tag-clickable"/>
    <w:basedOn w:val="Domylnaczcionkaakapitu"/>
    <w:rsid w:val="00E31B21"/>
  </w:style>
  <w:style w:type="paragraph" w:customStyle="1" w:styleId="Style35">
    <w:name w:val="Style35"/>
    <w:basedOn w:val="Normalny"/>
    <w:rsid w:val="00E31B21"/>
    <w:pPr>
      <w:widowControl w:val="0"/>
      <w:suppressAutoHyphens w:val="0"/>
      <w:autoSpaceDE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hgkelc">
    <w:name w:val="hgkelc"/>
    <w:basedOn w:val="Domylnaczcionkaakapitu"/>
    <w:rsid w:val="00E31B21"/>
  </w:style>
  <w:style w:type="paragraph" w:customStyle="1" w:styleId="pf0">
    <w:name w:val="pf0"/>
    <w:basedOn w:val="Normalny"/>
    <w:rsid w:val="00084630"/>
    <w:pPr>
      <w:suppressAutoHyphens w:val="0"/>
      <w:spacing w:before="100" w:beforeAutospacing="1" w:after="100" w:afterAutospacing="1"/>
      <w:jc w:val="center"/>
    </w:pPr>
    <w:rPr>
      <w:rFonts w:eastAsia="Times New Roman" w:cs="Times New Roman"/>
      <w:sz w:val="24"/>
      <w:szCs w:val="24"/>
      <w:lang w:eastAsia="pl-PL"/>
    </w:rPr>
  </w:style>
  <w:style w:type="character" w:customStyle="1" w:styleId="cf01">
    <w:name w:val="cf01"/>
    <w:basedOn w:val="Domylnaczcionkaakapitu"/>
    <w:rsid w:val="00084630"/>
    <w:rPr>
      <w:rFonts w:ascii="Segoe UI" w:hAnsi="Segoe UI" w:cs="Segoe UI" w:hint="default"/>
      <w:color w:val="00B050"/>
      <w:sz w:val="18"/>
      <w:szCs w:val="18"/>
      <w:shd w:val="clear" w:color="auto" w:fill="008400"/>
    </w:rPr>
  </w:style>
  <w:style w:type="character" w:customStyle="1" w:styleId="cf11">
    <w:name w:val="cf11"/>
    <w:basedOn w:val="Domylnaczcionkaakapitu"/>
    <w:rsid w:val="00084630"/>
    <w:rPr>
      <w:rFonts w:ascii="Segoe UI" w:hAnsi="Segoe UI" w:cs="Segoe UI" w:hint="default"/>
      <w:color w:val="00B050"/>
      <w:sz w:val="18"/>
      <w:szCs w:val="18"/>
      <w:shd w:val="clear" w:color="auto" w:fill="008400"/>
    </w:rPr>
  </w:style>
  <w:style w:type="character" w:customStyle="1" w:styleId="cf21">
    <w:name w:val="cf21"/>
    <w:basedOn w:val="Domylnaczcionkaakapitu"/>
    <w:rsid w:val="00084630"/>
    <w:rPr>
      <w:rFonts w:ascii="Segoe UI" w:hAnsi="Segoe UI" w:cs="Segoe UI" w:hint="default"/>
      <w:color w:val="00B050"/>
      <w:sz w:val="18"/>
      <w:szCs w:val="18"/>
      <w:shd w:val="clear" w:color="auto" w:fill="008400"/>
    </w:rPr>
  </w:style>
  <w:style w:type="character" w:customStyle="1" w:styleId="cf31">
    <w:name w:val="cf31"/>
    <w:basedOn w:val="Domylnaczcionkaakapitu"/>
    <w:rsid w:val="00084630"/>
    <w:rPr>
      <w:rFonts w:ascii="Segoe UI" w:hAnsi="Segoe UI" w:cs="Segoe UI" w:hint="default"/>
      <w:color w:val="00B050"/>
      <w:sz w:val="18"/>
      <w:szCs w:val="18"/>
      <w:shd w:val="clear" w:color="auto" w:fill="0084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82083709">
      <w:bodyDiv w:val="1"/>
      <w:marLeft w:val="0"/>
      <w:marRight w:val="0"/>
      <w:marTop w:val="0"/>
      <w:marBottom w:val="0"/>
      <w:divBdr>
        <w:top w:val="none" w:sz="0" w:space="0" w:color="auto"/>
        <w:left w:val="none" w:sz="0" w:space="0" w:color="auto"/>
        <w:bottom w:val="none" w:sz="0" w:space="0" w:color="auto"/>
        <w:right w:val="none" w:sz="0" w:space="0" w:color="auto"/>
      </w:divBdr>
    </w:div>
    <w:div w:id="282344897">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82364004">
      <w:bodyDiv w:val="1"/>
      <w:marLeft w:val="0"/>
      <w:marRight w:val="0"/>
      <w:marTop w:val="0"/>
      <w:marBottom w:val="0"/>
      <w:divBdr>
        <w:top w:val="none" w:sz="0" w:space="0" w:color="auto"/>
        <w:left w:val="none" w:sz="0" w:space="0" w:color="auto"/>
        <w:bottom w:val="none" w:sz="0" w:space="0" w:color="auto"/>
        <w:right w:val="none" w:sz="0" w:space="0" w:color="auto"/>
      </w:divBdr>
    </w:div>
    <w:div w:id="427315827">
      <w:bodyDiv w:val="1"/>
      <w:marLeft w:val="0"/>
      <w:marRight w:val="0"/>
      <w:marTop w:val="0"/>
      <w:marBottom w:val="0"/>
      <w:divBdr>
        <w:top w:val="none" w:sz="0" w:space="0" w:color="auto"/>
        <w:left w:val="none" w:sz="0" w:space="0" w:color="auto"/>
        <w:bottom w:val="none" w:sz="0" w:space="0" w:color="auto"/>
        <w:right w:val="none" w:sz="0" w:space="0" w:color="auto"/>
      </w:divBdr>
    </w:div>
    <w:div w:id="477188828">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81190920">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981731108">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0634875">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2672">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68964016">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0435945">
      <w:bodyDiv w:val="1"/>
      <w:marLeft w:val="0"/>
      <w:marRight w:val="0"/>
      <w:marTop w:val="0"/>
      <w:marBottom w:val="0"/>
      <w:divBdr>
        <w:top w:val="none" w:sz="0" w:space="0" w:color="auto"/>
        <w:left w:val="none" w:sz="0" w:space="0" w:color="auto"/>
        <w:bottom w:val="none" w:sz="0" w:space="0" w:color="auto"/>
        <w:right w:val="none" w:sz="0" w:space="0" w:color="auto"/>
      </w:divBdr>
    </w:div>
    <w:div w:id="197205386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438">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09350207">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imjwheytkltqmfyc4njqhe3tcmjsgi" TargetMode="External"/><Relationship Id="rId26" Type="http://schemas.openxmlformats.org/officeDocument/2006/relationships/hyperlink" Target="https://sip.legalis.pl/document-view.seam?documentId=mfrxilrsge2tkmzwgy4dsltqmfyc4mrqgq3tgobsha" TargetMode="External"/><Relationship Id="rId39"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kmrrgu4tkltqmfyc4njug44taobzha" TargetMode="External"/><Relationship Id="rId34" Type="http://schemas.openxmlformats.org/officeDocument/2006/relationships/hyperlink" Target="https://sip.legalis.pl/document-view.seam?documentId=mfrxilrtg4ytsmrwgq4tg"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eydonjvguyde" TargetMode="External"/><Relationship Id="rId50" Type="http://schemas.openxmlformats.org/officeDocument/2006/relationships/hyperlink" Target="https://sip.legalis.pl/document-view.seam?documentId=mfrxilrtg4ytimjzhe4tiltqmfyc4njrga4danjzgm" TargetMode="External"/><Relationship Id="rId55" Type="http://schemas.openxmlformats.org/officeDocument/2006/relationships/hyperlink" Target="https://sip.legalis.pl/document-view.seam?documentId=mfrxilrtg4ytimjzhe4tiltqmfyc4njrga4danjzgu" TargetMode="External"/><Relationship Id="rId63" Type="http://schemas.openxmlformats.org/officeDocument/2006/relationships/hyperlink" Target="mailto:zp@dietl.krakow.pl" TargetMode="External"/><Relationship Id="rId68" Type="http://schemas.openxmlformats.org/officeDocument/2006/relationships/hyperlink" Target="https://drive.google.com/file/d/1Kd1DttbBeiNWt4q4slS4t76lZVKPbkyD/view" TargetMode="External"/><Relationship Id="rId76" Type="http://schemas.openxmlformats.org/officeDocument/2006/relationships/hyperlink" Target="http://platformazakupowa.pl" TargetMode="External"/><Relationship Id="rId84" Type="http://schemas.openxmlformats.org/officeDocument/2006/relationships/hyperlink" Target="https://sip.legalis.pl/document-view.seam?documentId=mfrxilrtg4ytsmrzgq4dm" TargetMode="External"/><Relationship Id="rId89" Type="http://schemas.openxmlformats.org/officeDocument/2006/relationships/hyperlink" Target="https://sip.legalis.pl/document-view.seam?documentId=mfrxilrtg4ytimbygm3ds" TargetMode="External"/><Relationship Id="rId7" Type="http://schemas.openxmlformats.org/officeDocument/2006/relationships/endnotes" Target="endnotes.xml"/><Relationship Id="rId71" Type="http://schemas.openxmlformats.org/officeDocument/2006/relationships/hyperlink" Target="https://platformazakupowa.p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4" TargetMode="External"/><Relationship Id="rId29" Type="http://schemas.openxmlformats.org/officeDocument/2006/relationships/hyperlink" Target="https://sip.legalis.pl/document-view.seam?documentId=mfrxilrtg4ytimjwheytkltqmfyc4njqhe3tcnjtg4"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cnjzha" TargetMode="External"/><Relationship Id="rId32" Type="http://schemas.openxmlformats.org/officeDocument/2006/relationships/hyperlink" Target="https://sip.legalis.pl/document-view.seam?documentId=mfrxilrsge2tkmzwgy4dsltqmfyc4mrqgq3tgobt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sip.legalis.pl/document-view.seam?documentId=mfrxilrtg4ytsmzrguztg" TargetMode="External"/><Relationship Id="rId58" Type="http://schemas.openxmlformats.org/officeDocument/2006/relationships/hyperlink" Target="https://sip.legalis.pl/document-view.seam?documentId=mfrxilrtg4ytimjzhe4tiltqmfyc4njrga4danjzha" TargetMode="External"/><Relationship Id="rId66" Type="http://schemas.openxmlformats.org/officeDocument/2006/relationships/hyperlink" Target="https://platformazakupowa.pl/strona/1-regulamin" TargetMode="External"/><Relationship Id="rId74" Type="http://schemas.openxmlformats.org/officeDocument/2006/relationships/hyperlink" Target="http://platformazakupowa.pl" TargetMode="External"/><Relationship Id="rId79" Type="http://schemas.openxmlformats.org/officeDocument/2006/relationships/hyperlink" Target="mailto:sekretariat@dietl.krakow.pl" TargetMode="External"/><Relationship Id="rId87" Type="http://schemas.openxmlformats.org/officeDocument/2006/relationships/hyperlink" Target="mailto:aparaturamedyczna@dietl.krakow.pl" TargetMode="External"/><Relationship Id="rId5" Type="http://schemas.openxmlformats.org/officeDocument/2006/relationships/webSettings" Target="webSettings.xml"/><Relationship Id="rId61" Type="http://schemas.openxmlformats.org/officeDocument/2006/relationships/hyperlink" Target="https://platformazakupowa.pl/transakcja/904376" TargetMode="External"/><Relationship Id="rId82" Type="http://schemas.openxmlformats.org/officeDocument/2006/relationships/hyperlink" Target="https://sip.legalis.pl/document-view.seam?documentId=mfrxilrtg4ytonjwge2ts" TargetMode="External"/><Relationship Id="rId90" Type="http://schemas.openxmlformats.org/officeDocument/2006/relationships/hyperlink" Target="https://sip.legalis.pl/document-view.seam?documentId=mfrxilrtg4ytimbygm3ds" TargetMode="External"/><Relationship Id="rId1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mmjsga3tcltqmfyc4njyge3dknrthe" TargetMode="External"/><Relationship Id="rId27" Type="http://schemas.openxmlformats.org/officeDocument/2006/relationships/hyperlink" Target="https://sip.legalis.pl/document-view.seam?documentId=mfrxilrsge2tkmzwgy4ds" TargetMode="External"/><Relationship Id="rId30" Type="http://schemas.openxmlformats.org/officeDocument/2006/relationships/hyperlink" Target="https://sip.legalis.pl/document-view.seam?documentId=mfrxilrtg4ytimjwheytkltqmfyc4njqhe3tcnbxh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qnbwgy4te" TargetMode="External"/><Relationship Id="rId48" Type="http://schemas.openxmlformats.org/officeDocument/2006/relationships/hyperlink" Target="https://www.uzp.gov.pl/__data/assets/pdf_file/0015/32415/Instrukcja-wypelniania-JEDZ-ESPD.pdf" TargetMode="External"/><Relationship Id="rId56" Type="http://schemas.openxmlformats.org/officeDocument/2006/relationships/hyperlink" Target="https://sip.legalis.pl/document-view.seam?documentId=mfrxilrtg4ytimjzhe4tiltqmfyc4njrga4danjzgy" TargetMode="External"/><Relationship Id="rId64" Type="http://schemas.openxmlformats.org/officeDocument/2006/relationships/hyperlink" Target="mailto:zp@dietl.krakow.pl"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platformazakupowa.pl/strona/45-instrukcje"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y" TargetMode="External"/><Relationship Id="rId72" Type="http://schemas.openxmlformats.org/officeDocument/2006/relationships/hyperlink" Target="https://www.nccert.pl/" TargetMode="External"/><Relationship Id="rId80" Type="http://schemas.openxmlformats.org/officeDocument/2006/relationships/hyperlink" Target="mailto:iodo@dietl.krakow.pl" TargetMode="External"/><Relationship Id="rId85" Type="http://schemas.openxmlformats.org/officeDocument/2006/relationships/hyperlink" Target="https://sip.legalis.pl/document-view.seam?documentId=mfrxilrtg4ytonjwge2ts" TargetMode="External"/><Relationship Id="rId3" Type="http://schemas.openxmlformats.org/officeDocument/2006/relationships/styles" Target="styles.xml"/><Relationship Id="rId12" Type="http://schemas.openxmlformats.org/officeDocument/2006/relationships/hyperlink" Target="https://platformazakupowa.pl/transakcja/904376" TargetMode="External"/><Relationship Id="rId17" Type="http://schemas.openxmlformats.org/officeDocument/2006/relationships/hyperlink" Target="https://sip.legalis.pl/document-view.seam?documentId=mfrxilrtg4ytimjwheytkltqmfyc4njqhe3tcnbrg4" TargetMode="External"/><Relationship Id="rId25" Type="http://schemas.openxmlformats.org/officeDocument/2006/relationships/hyperlink" Target="https://sip.legalis.pl/document-view.seam?documentId=mfrxilrtg4ytimjwheytkltqmfyc4njqhe3tanzygu" TargetMode="External"/><Relationship Id="rId33" Type="http://schemas.openxmlformats.org/officeDocument/2006/relationships/hyperlink" Target="https://sip.legalis.pl/document-view.seam?documentId=mfrxilrtg4ytimjzhe4tiltqmfyc4njrga4damzygm" TargetMode="External"/><Relationship Id="rId38" Type="http://schemas.openxmlformats.org/officeDocument/2006/relationships/hyperlink" Target="https://sip.legalis.pl/document-view.seam?documentId=mfrxilrtg4ytsmjqgmydq"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sip.legalis.pl/document-view.seam?documentId=mfrxilrtg4ytimjzhe4tiltqmfyc4njrga4damrzgq"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ryhe" TargetMode="External"/><Relationship Id="rId62" Type="http://schemas.openxmlformats.org/officeDocument/2006/relationships/hyperlink" Target="mailto:aparaturamedyczna@dietl.krakow.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transakcja/904376" TargetMode="External"/><Relationship Id="rId83" Type="http://schemas.openxmlformats.org/officeDocument/2006/relationships/hyperlink" Target="https://sip.legalis.pl/document-view.seam?documentId=mfrxilrtg4ytsmrwgq4tg" TargetMode="External"/><Relationship Id="rId88" Type="http://schemas.openxmlformats.org/officeDocument/2006/relationships/hyperlink" Target="https://sip.legalis.pl/document-view.seam?documentId=mfrxilrtg4ytimbygm3d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mbshe" TargetMode="External"/><Relationship Id="rId28" Type="http://schemas.openxmlformats.org/officeDocument/2006/relationships/hyperlink" Target="https://sip.legalis.pl/document-view.seam?documentId=mfrxilrtg4ytimjwheytkltqmfyc4njqhe3tcnjxgy"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espd.uzp.gov.pl/filter?lang=pl" TargetMode="External"/><Relationship Id="rId57" Type="http://schemas.openxmlformats.org/officeDocument/2006/relationships/hyperlink" Target="https://sip.legalis.pl/document-view.seam?documentId=mfrxilrtg4ytimjzhe4tiltqmfyc4njrga4danjzg4"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sg4"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sip.legalis.pl/document-view.seam?documentId=mfrxilrtg4ytimjzhe4tiltqmfyc4njrga4danjzg4" TargetMode="External"/><Relationship Id="rId60" Type="http://schemas.openxmlformats.org/officeDocument/2006/relationships/hyperlink" Target="https://platformazakupowa.pl/" TargetMode="External"/><Relationship Id="rId65" Type="http://schemas.openxmlformats.org/officeDocument/2006/relationships/hyperlink" Target="https://sip.legalis.pl/document-view.seam?documentId=mfrxilrtg4ytkobvgm4ti"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sip.legalis.pl/document-view.seam?documentId=mfrxilrtg4ytsmrygqyto" TargetMode="External"/><Relationship Id="rId81" Type="http://schemas.openxmlformats.org/officeDocument/2006/relationships/hyperlink" Target="https://ezamowienia.gov.pl/pl/" TargetMode="External"/><Relationship Id="rId86" Type="http://schemas.openxmlformats.org/officeDocument/2006/relationships/hyperlink" Target="mailto:faktury@dietl.krak&#243;w.pl" TargetMode="Externa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18847</Words>
  <Characters>113083</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12</cp:revision>
  <cp:lastPrinted>2024-03-28T13:08:00Z</cp:lastPrinted>
  <dcterms:created xsi:type="dcterms:W3CDTF">2024-04-03T07:03:00Z</dcterms:created>
  <dcterms:modified xsi:type="dcterms:W3CDTF">2024-04-08T06:32:00Z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