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A286C" w:rsidRPr="00DD2318" w:rsidTr="00CA4250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286C" w:rsidRPr="00DD2318" w:rsidRDefault="00BA286C" w:rsidP="00CA42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BA286C" w:rsidRPr="00DD2318" w:rsidTr="00CA425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286C" w:rsidRPr="00DD2318" w:rsidRDefault="00BA286C" w:rsidP="00CA4250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BA286C" w:rsidRPr="00DD2318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BA286C" w:rsidRPr="00DD2318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BA286C" w:rsidRPr="00DD2318" w:rsidRDefault="00BA286C" w:rsidP="00BA286C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DD2318" w:rsidRDefault="00BA286C" w:rsidP="00BA286C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BA286C" w:rsidRPr="003F2072" w:rsidRDefault="00BA286C" w:rsidP="00BA286C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>
        <w:rPr>
          <w:sz w:val="22"/>
          <w:szCs w:val="22"/>
        </w:rPr>
        <w:t>Sukcesywne dostawy rękawic sprzętu medycznych</w:t>
      </w:r>
      <w:r w:rsidRPr="00221C8D">
        <w:rPr>
          <w:sz w:val="22"/>
          <w:szCs w:val="22"/>
        </w:rPr>
        <w:t xml:space="preserve"> do Pomorskiego Centrum Reumatologicznego im. dr J. </w:t>
      </w:r>
      <w:proofErr w:type="spellStart"/>
      <w:r w:rsidRPr="00221C8D">
        <w:rPr>
          <w:sz w:val="22"/>
          <w:szCs w:val="22"/>
        </w:rPr>
        <w:t>Titz</w:t>
      </w:r>
      <w:proofErr w:type="spellEnd"/>
      <w:r w:rsidRPr="00221C8D">
        <w:rPr>
          <w:sz w:val="22"/>
          <w:szCs w:val="22"/>
        </w:rPr>
        <w:t>-Kos</w:t>
      </w:r>
      <w:r>
        <w:rPr>
          <w:sz w:val="22"/>
          <w:szCs w:val="22"/>
        </w:rPr>
        <w:t>ko w Sopocie sp. z o.o.</w:t>
      </w:r>
      <w:r w:rsidRPr="00221C8D">
        <w:rPr>
          <w:sz w:val="22"/>
          <w:szCs w:val="22"/>
        </w:rPr>
        <w:t xml:space="preserve"> </w:t>
      </w:r>
      <w:r w:rsidRPr="00DD2318">
        <w:rPr>
          <w:sz w:val="22"/>
          <w:szCs w:val="22"/>
        </w:rPr>
        <w:t xml:space="preserve">Postępowanie </w:t>
      </w:r>
      <w:r w:rsidRPr="003F2072">
        <w:rPr>
          <w:sz w:val="22"/>
          <w:szCs w:val="22"/>
        </w:rPr>
        <w:t>prowadzone w t</w:t>
      </w:r>
      <w:r>
        <w:rPr>
          <w:sz w:val="22"/>
          <w:szCs w:val="22"/>
        </w:rPr>
        <w:t>rybie podstawowym bez negocjacji</w:t>
      </w:r>
      <w:r w:rsidRPr="003F2072">
        <w:rPr>
          <w:sz w:val="22"/>
          <w:szCs w:val="22"/>
        </w:rPr>
        <w:t xml:space="preserve"> – Znak: </w:t>
      </w:r>
      <w:r>
        <w:rPr>
          <w:sz w:val="22"/>
          <w:szCs w:val="22"/>
        </w:rPr>
        <w:t>2/TP</w:t>
      </w:r>
      <w:r w:rsidRPr="003F2072">
        <w:rPr>
          <w:sz w:val="22"/>
          <w:szCs w:val="22"/>
        </w:rPr>
        <w:t>/21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76D5E" w:rsidRDefault="00BA286C" w:rsidP="00BA2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BA286C" w:rsidRPr="00376D5E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76D5E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76D5E" w:rsidRDefault="00BA286C" w:rsidP="00BA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:rsidR="00BA286C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9A30E0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BA286C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:...................................................................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</w:t>
      </w:r>
    </w:p>
    <w:p w:rsidR="00BA286C" w:rsidRPr="0077295A" w:rsidRDefault="00BA286C" w:rsidP="00BA286C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77295A">
        <w:rPr>
          <w:rFonts w:ascii="Times New Roman" w:eastAsia="Times New Roman" w:hAnsi="Times New Roman" w:cs="Times New Roman"/>
          <w:b/>
          <w:lang w:eastAsia="zh-CN"/>
        </w:rPr>
        <w:t>KRS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(jeśli dotyczy):</w:t>
      </w:r>
      <w:r w:rsidRPr="0077295A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BA286C" w:rsidRPr="004C6C3E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zobowiązujemy się do wykonania przedmiotu zamówienia zgodnie z treścią SWZ oraz wyjaśnień do SWZ, w szczególności z Szczegółowym opisem przedmiotu zamówienia (Załącznik nr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4C6C3E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</w:t>
      </w:r>
      <w:r w:rsidRPr="009F7718">
        <w:rPr>
          <w:rFonts w:ascii="Times New Roman" w:eastAsia="Times New Roman" w:hAnsi="Times New Roman" w:cs="Times New Roman"/>
          <w:lang w:eastAsia="zh-CN"/>
        </w:rPr>
        <w:t>30</w:t>
      </w:r>
      <w:r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przetargu określonymi w </w:t>
      </w:r>
      <w:r>
        <w:rPr>
          <w:rFonts w:ascii="Times New Roman" w:eastAsia="Times New Roman" w:hAnsi="Times New Roman" w:cs="Times New Roman"/>
          <w:lang w:eastAsia="zh-CN"/>
        </w:rPr>
        <w:t>SWZ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>
        <w:rPr>
          <w:rFonts w:ascii="Times New Roman" w:eastAsia="Times New Roman" w:hAnsi="Times New Roman" w:cs="Times New Roman"/>
          <w:lang w:eastAsia="zh-CN"/>
        </w:rPr>
        <w:t>SWZ</w:t>
      </w:r>
      <w:r w:rsidRPr="00FF266A">
        <w:rPr>
          <w:rFonts w:ascii="Times New Roman" w:eastAsia="Times New Roman" w:hAnsi="Times New Roman" w:cs="Times New Roman"/>
          <w:lang w:eastAsia="zh-CN"/>
        </w:rPr>
        <w:t>),</w:t>
      </w: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:rsidR="00BA286C" w:rsidRPr="003F2072" w:rsidRDefault="00BA286C" w:rsidP="00BA28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 w:rsidRPr="003F2072">
        <w:rPr>
          <w:rFonts w:ascii="Times New Roman" w:hAnsi="Times New Roman" w:cs="Times New Roman"/>
          <w:vertAlign w:val="superscript"/>
        </w:rPr>
        <w:t>1)</w:t>
      </w:r>
      <w:r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BA286C" w:rsidRPr="003F2072" w:rsidRDefault="00BA286C" w:rsidP="00BA28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BA286C" w:rsidRPr="003F2072" w:rsidRDefault="00BA286C" w:rsidP="00BA28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Oferujemy wykonanie przedmiotu zamówienia za łączną cenę wynoszącą: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BA286C" w:rsidRPr="00DD2318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Pr="003F2072">
        <w:rPr>
          <w:rFonts w:ascii="Times New Roman" w:eastAsia="Times New Roman" w:hAnsi="Times New Roman" w:cs="Times New Roman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BA286C" w:rsidRDefault="00BA286C" w:rsidP="00BA286C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</w:t>
      </w:r>
      <w:r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Pr="00CF4049"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</w:t>
      </w:r>
      <w:r w:rsidRPr="005A733C">
        <w:rPr>
          <w:rFonts w:ascii="Times New Roman" w:eastAsia="Times New Roman" w:hAnsi="Times New Roman" w:cs="Times New Roman"/>
          <w:lang w:eastAsia="zh-CN"/>
        </w:rPr>
        <w:t xml:space="preserve">–30 dni 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3F2072">
        <w:rPr>
          <w:rFonts w:ascii="Times New Roman" w:hAnsi="Times New Roman" w:cs="Times New Roman"/>
          <w:b/>
        </w:rPr>
        <w:t>. INFORMACJE STANOWIĄCE TAJEMNICĘ PRZEDSIĘBIORSTWA</w:t>
      </w:r>
      <w:r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Dz.U.2020.1913</w:t>
      </w:r>
      <w:r w:rsidRPr="003F2072">
        <w:rPr>
          <w:rFonts w:ascii="Times New Roman" w:hAnsi="Times New Roman" w:cs="Times New Roman"/>
        </w:rPr>
        <w:t xml:space="preserve">) zawarte są </w:t>
      </w:r>
      <w:r>
        <w:rPr>
          <w:rFonts w:ascii="Times New Roman" w:hAnsi="Times New Roman" w:cs="Times New Roman"/>
        </w:rPr>
        <w:t>w Załączniku …..</w:t>
      </w:r>
      <w:r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zwalczaniu nieuczc</w:t>
      </w:r>
      <w:r>
        <w:rPr>
          <w:rFonts w:ascii="Times New Roman" w:hAnsi="Times New Roman" w:cs="Times New Roman"/>
        </w:rPr>
        <w:t>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Dz.U.2020.1913</w:t>
      </w:r>
      <w:r w:rsidRPr="003F2072"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BA286C" w:rsidRPr="003F2072" w:rsidRDefault="00BA286C" w:rsidP="00BA286C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……………………………………………………………………………………………………………………………………………..…………………………………………………………………………..</w:t>
      </w: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BA286C" w:rsidRPr="001E45D1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1E45D1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2C640D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lastRenderedPageBreak/>
        <w:t>c/ dni pracy   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……………………………………………………………...……..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. DANE </w:t>
      </w:r>
      <w:r w:rsidRPr="003F2072">
        <w:rPr>
          <w:rFonts w:ascii="Times New Roman" w:hAnsi="Times New Roman" w:cs="Times New Roman"/>
          <w:b/>
          <w:bCs/>
        </w:rPr>
        <w:t>OSOBY ODPOWIEDZIALNEJ ZA REALIZACJĘ UMOWY ZE STRONY WYKONAWCY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BA286C" w:rsidRPr="00991033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IX. OKREŚLENIE STATUSU PRZEDSIĘ</w:t>
      </w:r>
      <w:r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>
        <w:rPr>
          <w:rFonts w:ascii="Times New Roman" w:eastAsia="Times New Roman" w:hAnsi="Times New Roman" w:cs="Times New Roman"/>
          <w:b/>
        </w:rPr>
        <w:t xml:space="preserve"> wymaganych przez UZP</w:t>
      </w:r>
      <w:r w:rsidRPr="003F2072">
        <w:rPr>
          <w:rFonts w:ascii="Times New Roman" w:eastAsia="Times New Roman" w:hAnsi="Times New Roman" w:cs="Times New Roman"/>
          <w:b/>
        </w:rPr>
        <w:t>)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F2072">
        <w:rPr>
          <w:rFonts w:ascii="Times New Roman" w:eastAsia="Times New Roman" w:hAnsi="Times New Roman" w:cs="Times New Roman"/>
        </w:rPr>
        <w:t xml:space="preserve">Oświadczam, że </w:t>
      </w:r>
      <w:r w:rsidRPr="003F2072">
        <w:rPr>
          <w:rFonts w:ascii="Times New Roman" w:eastAsia="Times New Roman" w:hAnsi="Times New Roman" w:cs="Times New Roman"/>
          <w:b/>
        </w:rPr>
        <w:t>jesteśmy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mikro/ małym,/średnim/ dużym </w:t>
      </w:r>
      <w:r w:rsidRPr="003F2072">
        <w:rPr>
          <w:rFonts w:ascii="Times New Roman" w:eastAsia="Times New Roman" w:hAnsi="Times New Roman" w:cs="Times New Roman"/>
        </w:rPr>
        <w:t>przedsiębiorstwem</w:t>
      </w:r>
      <w:r w:rsidRPr="003F207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Pr="009B7E5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9B1720">
        <w:rPr>
          <w:rFonts w:ascii="Times New Roman" w:hAnsi="Times New Roman" w:cs="Times New Roman"/>
          <w:i/>
          <w:lang w:eastAsia="ar-SA"/>
        </w:rPr>
        <w:t>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:rsidR="00BA286C" w:rsidRPr="00DD2318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:rsidR="00BA286C" w:rsidRDefault="00BA286C" w:rsidP="00BA286C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:rsidR="00BA286C" w:rsidRDefault="00BA286C" w:rsidP="00BA286C">
      <w:pPr>
        <w:pStyle w:val="Default"/>
        <w:jc w:val="both"/>
        <w:rPr>
          <w:b/>
          <w:sz w:val="22"/>
          <w:szCs w:val="22"/>
        </w:rPr>
        <w:sectPr w:rsidR="00BA286C" w:rsidSect="00DD2318">
          <w:headerReference w:type="default" r:id="rId9"/>
          <w:footerReference w:type="default" r:id="rId10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BA286C" w:rsidRPr="008E3E04" w:rsidTr="00CA4250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286C" w:rsidRPr="008E3E04" w:rsidRDefault="00BA286C" w:rsidP="00C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</w:p>
        </w:tc>
      </w:tr>
      <w:tr w:rsidR="00BA286C" w:rsidRPr="008E3E04" w:rsidTr="00CA4250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BA286C" w:rsidRPr="008E3E04" w:rsidRDefault="00BA286C" w:rsidP="00BA28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286C" w:rsidRPr="008E3E04" w:rsidRDefault="00BA286C" w:rsidP="00BA28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Przetarg 2/TP/21 Rękawice</w:t>
      </w:r>
    </w:p>
    <w:tbl>
      <w:tblPr>
        <w:tblW w:w="10682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215"/>
        <w:gridCol w:w="567"/>
        <w:gridCol w:w="567"/>
        <w:gridCol w:w="850"/>
        <w:gridCol w:w="851"/>
        <w:gridCol w:w="850"/>
        <w:gridCol w:w="1276"/>
        <w:gridCol w:w="1701"/>
        <w:gridCol w:w="1418"/>
      </w:tblGrid>
      <w:tr w:rsidR="00BA286C" w:rsidRPr="008E3E04" w:rsidTr="00CA4250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0656BE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86C" w:rsidRPr="000656BE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C74E85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9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etto z kolumny  + podatek VAT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Producent/nazwa handlowa</w:t>
            </w:r>
          </w:p>
        </w:tc>
      </w:tr>
      <w:tr w:rsidR="00BA286C" w:rsidRPr="008E3E04" w:rsidTr="00CA4250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BA286C" w:rsidRPr="008E3E04" w:rsidTr="00CA4250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chirurgiczne, jałowe, lateksowe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kształt anatomiczny, kolor biały, mankiet rolowany, Lateks o zwiększonej lepkości ułatwiający chwyt narzędzia. Dostępne w rozmiarach  5.5-9.0, powierzchnia zewnętrzna,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mikroszorstka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powierzchnia wewnętrzna polimeryzowana , długość rękawicy min 270 mm,     AQL 0,65  rękawice zgodne z Dyrektywą o Wyrobie Medycznym MDD 93/42/EEC i CE 0123 w klasie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, Środek ochrony indywidualnej kategorii III CE 0321 zgodnie z 89/686/EEC, Siła przy zerwaniu (mediana) ≥9 N, oznakowane datą sterylizacji, oznakowane datą ważności i numerem serii.  Opakowanie zbiorcze oznaczone fabrycznie kolorem charakterystycznym dla rodzaju rękawicy.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86C" w:rsidRPr="008E3E04" w:rsidTr="00CA4250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diagnostyczne nitrylowe bez pudrowe, - Dostępne rozmiary:  S, M, L ,XL, Ilość w opakowaniu: 100 sztuk, podwójna rejestracja jako wyrób medyczny i środek ochrony osobistej klasy III Długość: 240mm, Poziom AQL: 1,0, Grubość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ścian:palec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: 0,05; dłoń: 0,05;Siła zrywania przed starzeniem: minimalna 6,N (mediana 7,15N), Powierzchnia wewnętrzna chlorowane, Dopuszczone do kontaktu z żywnością, Rolowany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mankiet,Teksturowane</w:t>
            </w:r>
            <w:proofErr w:type="spellEnd"/>
            <w:r w:rsidR="00D1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2A9D" w:rsidRPr="00D12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12A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Zamawiający dopuszcza </w:t>
            </w:r>
            <w:r w:rsidR="00D12A9D" w:rsidRPr="00D12A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rękawice o następujących parametrach: Rękawice diagnostyczne nitrylowe bez pudrowe, - Dostępne rozmiary:  S, M, L ,XL, Ilość w opakowaniu: 100 sztuk, podwójna rejestracja jako wyrób medyczny i środek ochrony osobistej klasy III Długość: 240mm, Poziom AQL: 1,0, Grubość ścian: palec: 0,08mm+/-0,01; dłoń: 0,06mm+/-0,01;Siła zrywania przed starzeniem: minimalna 6,N (mediana 7,1N), Powierzchnia wewnętrzna chlorowane, Dopuszczone do kontaktu z żywnością, Rolowany mankiet, </w:t>
            </w:r>
            <w:proofErr w:type="spellStart"/>
            <w:r w:rsidR="00D12A9D" w:rsidRPr="00D12A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mikrochropowate</w:t>
            </w:r>
            <w:proofErr w:type="spellEnd"/>
            <w:r w:rsidR="00D12A9D" w:rsidRPr="00D12A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z dodatkową teksturą na końcach palców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86C" w:rsidRPr="008E3E04" w:rsidTr="00CA4250">
        <w:trPr>
          <w:trHeight w:val="612"/>
        </w:trPr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A286C" w:rsidRPr="0041537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BA286C" w:rsidRDefault="00BA286C" w:rsidP="00BA286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286C" w:rsidRPr="008E3E04" w:rsidRDefault="00BA286C" w:rsidP="00BA286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BA286C" w:rsidRPr="008E3E04" w:rsidRDefault="00BA286C" w:rsidP="00BA286C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BA286C" w:rsidRPr="00EC541F" w:rsidRDefault="00BA286C" w:rsidP="00BA286C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BA286C" w:rsidRPr="00EC541F" w:rsidRDefault="00BA286C" w:rsidP="00BA286C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BA286C" w:rsidRPr="00EC541F" w:rsidRDefault="00BA286C" w:rsidP="00BA286C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BA286C" w:rsidRPr="00EC541F" w:rsidRDefault="00BA286C" w:rsidP="00BA286C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zamówienia.</w:t>
      </w:r>
    </w:p>
    <w:p w:rsidR="00BA286C" w:rsidRPr="008E3E04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BA286C" w:rsidRPr="008E3E04" w:rsidRDefault="00BA286C" w:rsidP="00BA286C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A286C" w:rsidRPr="008E3E04" w:rsidRDefault="00BA286C" w:rsidP="00BA286C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2A3D6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2A3D66">
        <w:rPr>
          <w:rFonts w:ascii="Times New Roman" w:hAnsi="Times New Roman" w:cs="Times New Roman"/>
          <w:i/>
          <w:sz w:val="20"/>
          <w:szCs w:val="20"/>
          <w:lang w:eastAsia="ar-SA"/>
        </w:rPr>
        <w:t>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BA286C" w:rsidRPr="008E3E04" w:rsidRDefault="00BA286C" w:rsidP="00BA286C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A286C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A286C" w:rsidRPr="00DD2318" w:rsidTr="00CA4250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286C" w:rsidRPr="00DD2318" w:rsidRDefault="00BA286C" w:rsidP="00CA42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BA286C" w:rsidRPr="00DD2318" w:rsidTr="00CA425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286C" w:rsidRDefault="00BA286C" w:rsidP="00CA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BA286C" w:rsidRPr="000D5A41" w:rsidRDefault="00BA286C" w:rsidP="00CA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:rsidR="00BA286C" w:rsidRPr="000D5A41" w:rsidRDefault="00BA286C" w:rsidP="00CA4250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1 ustawy Prawo Zamówień Publicznych</w:t>
            </w:r>
          </w:p>
          <w:p w:rsidR="00BA286C" w:rsidRPr="008C4102" w:rsidRDefault="00BA286C" w:rsidP="00CA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„</w:t>
            </w:r>
            <w:r w:rsidRPr="008C4102">
              <w:rPr>
                <w:rFonts w:ascii="Times New Roman" w:eastAsia="Times New Roman" w:hAnsi="Times New Roman" w:cs="Times New Roman"/>
                <w:b/>
              </w:rPr>
              <w:t xml:space="preserve">Sukcesywne dostawy rękawic medycznych do Pomorskiego Centrum Reumatologicznego im. dr J. </w:t>
            </w:r>
            <w:proofErr w:type="spellStart"/>
            <w:r w:rsidRPr="008C4102">
              <w:rPr>
                <w:rFonts w:ascii="Times New Roman" w:eastAsia="Times New Roman" w:hAnsi="Times New Roman" w:cs="Times New Roman"/>
                <w:b/>
              </w:rPr>
              <w:t>Titz</w:t>
            </w:r>
            <w:proofErr w:type="spellEnd"/>
            <w:r w:rsidRPr="008C4102">
              <w:rPr>
                <w:rFonts w:ascii="Times New Roman" w:eastAsia="Times New Roman" w:hAnsi="Times New Roman" w:cs="Times New Roman"/>
                <w:b/>
              </w:rPr>
              <w:t>-Kosko w Sopocie sp. z o.o. - Postępowanie prowadzone w trybie podstawowym bez negocjacji) – Znak: 2/TP/21”</w:t>
            </w:r>
          </w:p>
          <w:p w:rsidR="00BA286C" w:rsidRPr="00DD2318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BA286C" w:rsidRDefault="00BA286C" w:rsidP="00BA2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86C" w:rsidRDefault="00BA286C" w:rsidP="00BA2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86C" w:rsidRPr="009B189B" w:rsidRDefault="00BA286C" w:rsidP="00BA2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86C" w:rsidRPr="009B189B" w:rsidRDefault="00BA286C" w:rsidP="00BA286C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:rsidR="00BA286C" w:rsidRPr="009B189B" w:rsidRDefault="00BA286C" w:rsidP="00BA286C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:rsidR="00BA286C" w:rsidRPr="00020472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B18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nie podlegam wykluczeniu z postępowania na podstawie art. 108 ustawy Prawo Zamówień 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Publicznych.</w:t>
      </w:r>
    </w:p>
    <w:p w:rsidR="00BA286C" w:rsidRPr="00020472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109 ust 1 pkt 4) ustawy Prawo Zamówień Publicznych w oparciu o fakultatywne przesłanki wykluczenia wymienione przez Zamawiającego w rozdziale VI SWZ.</w:t>
      </w:r>
    </w:p>
    <w:p w:rsidR="00BA286C" w:rsidRPr="00020472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(*podać mającą zastosowanie podstawę wykluczenia spośród wymienionych w art. 108 lub art. 109 ust. 1 ustawy </w:t>
      </w:r>
      <w:proofErr w:type="spellStart"/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Pzp</w:t>
      </w:r>
      <w:proofErr w:type="spellEnd"/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).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BA286C" w:rsidRPr="001E45D1" w:rsidRDefault="00BA286C" w:rsidP="00BA286C">
      <w:pPr>
        <w:spacing w:after="160" w:line="300" w:lineRule="exact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środki naprawcze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……………………………………………………………………………………………………………………………………………</w:t>
      </w:r>
    </w:p>
    <w:p w:rsidR="00BA286C" w:rsidRPr="001E45D1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*Oświadczam, że spełniam warunki udziału w postępowaniu określone przez Zamawiającego w niniejszym postępowaniu (jeśli dotyczy). </w:t>
      </w:r>
    </w:p>
    <w:p w:rsidR="00BA286C" w:rsidRPr="001E45D1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 stosunku do następującego/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podmiotu/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tów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, na którego/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zasoby powołuję się w niniejszym postępowaniu, tj.: ………...........................…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nn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postępowania o udzielenie zamówienia. </w:t>
      </w: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W załączeniu oświadczenie </w:t>
      </w:r>
      <w:proofErr w:type="spellStart"/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ww</w:t>
      </w:r>
      <w:proofErr w:type="spellEnd"/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podmiotu zgodnie z art. 125 ust. 5 ustawy Prawo Zamówień Publicznych.</w:t>
      </w:r>
    </w:p>
    <w:p w:rsidR="00BA286C" w:rsidRPr="001E45D1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BA286C" w:rsidRPr="001E45D1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BA286C" w:rsidRPr="001E45D1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:rsidR="00BA286C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BA286C" w:rsidRPr="000D5A41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CD3241" w:rsidRDefault="00CD3241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CD3241" w:rsidRDefault="00CD3241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CD3241" w:rsidRPr="000D5A41" w:rsidRDefault="00CD3241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A286C" w:rsidRPr="000D5A41" w:rsidTr="00CA4250">
        <w:tc>
          <w:tcPr>
            <w:tcW w:w="9993" w:type="dxa"/>
          </w:tcPr>
          <w:p w:rsidR="00BA286C" w:rsidRPr="000D5A41" w:rsidRDefault="00BA286C" w:rsidP="00CA4250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D5A41">
              <w:rPr>
                <w:rFonts w:ascii="Times New Roman" w:eastAsia="Times New Roman" w:hAnsi="Times New Roman" w:cs="Times New Roman"/>
                <w:b/>
              </w:rPr>
              <w:lastRenderedPageBreak/>
              <w:t>ZAŁĄCZNIK NUMER 4</w:t>
            </w:r>
          </w:p>
        </w:tc>
      </w:tr>
      <w:tr w:rsidR="00BA286C" w:rsidRPr="00DD2318" w:rsidTr="00CA4250">
        <w:trPr>
          <w:trHeight w:val="879"/>
        </w:trPr>
        <w:tc>
          <w:tcPr>
            <w:tcW w:w="9993" w:type="dxa"/>
          </w:tcPr>
          <w:p w:rsidR="00BA286C" w:rsidRPr="005B7506" w:rsidRDefault="00BA286C" w:rsidP="00CA4250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:rsidR="00BA286C" w:rsidRPr="005B7506" w:rsidRDefault="00BA286C" w:rsidP="00CA4250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DYSPOZYCJI WYKONAWCY NIEZBĘDNE ZASOBY</w:t>
            </w:r>
          </w:p>
          <w:p w:rsidR="00BA286C" w:rsidRPr="005B7506" w:rsidRDefault="00BA286C" w:rsidP="00CA425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A286C" w:rsidRPr="00DD2318" w:rsidRDefault="00BA286C" w:rsidP="00BA286C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BA286C" w:rsidRPr="00DD2318" w:rsidRDefault="00BA286C" w:rsidP="00BA286C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..........................................., dnia .................................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64E7">
        <w:rPr>
          <w:rFonts w:ascii="Times New Roman" w:eastAsia="Times New Roman" w:hAnsi="Times New Roman" w:cs="Times New Roman"/>
        </w:rPr>
        <w:tab/>
      </w:r>
      <w:r w:rsidRPr="000664E7">
        <w:rPr>
          <w:rFonts w:ascii="Times New Roman" w:eastAsia="Times New Roman" w:hAnsi="Times New Roman" w:cs="Times New Roman"/>
          <w:i/>
        </w:rPr>
        <w:t>/ miejscowość/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:rsidR="00BA286C" w:rsidRPr="000664E7" w:rsidRDefault="00BA286C" w:rsidP="00BA286C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BA286C" w:rsidRPr="000664E7" w:rsidRDefault="00BA286C" w:rsidP="00BA286C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:rsidR="00BA286C" w:rsidRPr="000664E7" w:rsidRDefault="00BA286C" w:rsidP="00BA286C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</w:rPr>
        <w:t xml:space="preserve">niezbędnych do udziału w postępowaniu o udzielenie zamówienia publicznego w trybie przetargu nieograniczonego </w:t>
      </w:r>
      <w:r w:rsidRPr="000664E7">
        <w:rPr>
          <w:rFonts w:ascii="Times New Roman" w:eastAsia="Times New Roman" w:hAnsi="Times New Roman" w:cs="Times New Roman"/>
          <w:b/>
          <w:kern w:val="1"/>
          <w:lang w:bidi="pl-PL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2/TP</w:t>
      </w:r>
      <w:r w:rsidRPr="000664E7">
        <w:rPr>
          <w:rFonts w:ascii="Times New Roman" w:eastAsia="Times New Roman" w:hAnsi="Times New Roman" w:cs="Times New Roman"/>
          <w:b/>
          <w:lang w:eastAsia="zh-CN"/>
        </w:rPr>
        <w:t>/21</w:t>
      </w:r>
      <w:r w:rsidRPr="000664E7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Pr="00D25BD8">
        <w:rPr>
          <w:rFonts w:ascii="Times New Roman" w:hAnsi="Times New Roman" w:cs="Times New Roman"/>
          <w:b/>
        </w:rPr>
        <w:t xml:space="preserve">Sukcesywne </w:t>
      </w:r>
      <w:r w:rsidRPr="00AB777B">
        <w:rPr>
          <w:rFonts w:ascii="Times New Roman" w:hAnsi="Times New Roman" w:cs="Times New Roman"/>
          <w:b/>
        </w:rPr>
        <w:t xml:space="preserve">dostawy rękawic medycznych </w:t>
      </w:r>
      <w:r w:rsidRPr="00D25BD8">
        <w:rPr>
          <w:rFonts w:ascii="Times New Roman" w:hAnsi="Times New Roman" w:cs="Times New Roman"/>
          <w:b/>
        </w:rPr>
        <w:t xml:space="preserve">do Pomorskiego Centrum Reumatologicznego im. dr J. </w:t>
      </w:r>
      <w:proofErr w:type="spellStart"/>
      <w:r w:rsidRPr="00D25BD8">
        <w:rPr>
          <w:rFonts w:ascii="Times New Roman" w:hAnsi="Times New Roman" w:cs="Times New Roman"/>
          <w:b/>
        </w:rPr>
        <w:t>Titz</w:t>
      </w:r>
      <w:proofErr w:type="spellEnd"/>
      <w:r w:rsidRPr="00D25BD8">
        <w:rPr>
          <w:rFonts w:ascii="Times New Roman" w:hAnsi="Times New Roman" w:cs="Times New Roman"/>
          <w:b/>
        </w:rPr>
        <w:t xml:space="preserve">-Kosko w Sopocie sp. z o.o. </w:t>
      </w:r>
      <w:r w:rsidRPr="000664E7">
        <w:rPr>
          <w:rFonts w:ascii="Times New Roman" w:eastAsia="Times New Roman" w:hAnsi="Times New Roman" w:cs="Times New Roman"/>
        </w:rPr>
        <w:t xml:space="preserve">na </w:t>
      </w:r>
      <w:r w:rsidRPr="000664E7">
        <w:rPr>
          <w:rFonts w:ascii="Times New Roman" w:eastAsia="Times New Roman" w:hAnsi="Times New Roman" w:cs="Times New Roman"/>
          <w:bCs/>
        </w:rPr>
        <w:t xml:space="preserve">okres konieczny dla </w:t>
      </w:r>
      <w:r w:rsidRPr="000664E7">
        <w:rPr>
          <w:rFonts w:ascii="Times New Roman" w:eastAsia="Times New Roman" w:hAnsi="Times New Roman" w:cs="Times New Roman"/>
        </w:rPr>
        <w:t>wykonania zamówienia w razie zawarcia umowy o zamówienie publiczne z tym Wykonawcą.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1) zakres moich zasobów dostępnych Wykonawcy: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BA286C" w:rsidRDefault="00BA286C" w:rsidP="00BA286C">
      <w:pPr>
        <w:pStyle w:val="Akapitzlist"/>
        <w:widowControl w:val="0"/>
        <w:numPr>
          <w:ilvl w:val="1"/>
          <w:numId w:val="6"/>
        </w:numPr>
        <w:adjustRightInd w:val="0"/>
        <w:ind w:left="426" w:hanging="426"/>
        <w:jc w:val="both"/>
        <w:textAlignment w:val="baseline"/>
      </w:pPr>
      <w:r w:rsidRPr="000D5A41">
        <w:t xml:space="preserve">sposób udostępnienia  i wykorzystania moich zasobów przez Wykonawcę przy wykonywaniu w/w zamówienia; </w:t>
      </w:r>
    </w:p>
    <w:p w:rsidR="00BA286C" w:rsidRPr="000D5A41" w:rsidRDefault="00BA286C" w:rsidP="00BA286C">
      <w:pPr>
        <w:pStyle w:val="Akapitzlist"/>
        <w:widowControl w:val="0"/>
        <w:adjustRightInd w:val="0"/>
        <w:ind w:left="1440"/>
        <w:jc w:val="both"/>
        <w:textAlignment w:val="baseline"/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3) okres udostępnienia przy wykonywaniu w/w zamówienia: 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BA286C" w:rsidRPr="000664E7" w:rsidRDefault="00BA286C" w:rsidP="00BA286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:rsidR="00BA286C" w:rsidRPr="000D5A41" w:rsidRDefault="00BA286C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BA286C" w:rsidRDefault="00BA286C" w:rsidP="00BA286C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p w:rsidR="00BA286C" w:rsidRPr="0048560E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BA286C" w:rsidRPr="00DD2318" w:rsidTr="00CA4250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286C" w:rsidRPr="002B78EF" w:rsidRDefault="00BA286C" w:rsidP="00CA42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BA286C" w:rsidRPr="00947CEB" w:rsidTr="00CA4250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B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ręka</w:t>
            </w:r>
            <w:r w:rsidRPr="00C878D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wic medycznych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2/TP/21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BA286C" w:rsidRPr="00947CEB" w:rsidTr="00CA425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BA286C" w:rsidRPr="00947CEB" w:rsidTr="00CA425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A286C" w:rsidRPr="00947CEB" w:rsidTr="00CA425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A286C" w:rsidRPr="00947CEB" w:rsidTr="00CA425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A286C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BA286C" w:rsidRPr="000D5A41" w:rsidRDefault="00BA286C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277F2C" w:rsidRPr="00DD2318" w:rsidRDefault="00277F2C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green"/>
          <w:lang w:eastAsia="zh-CN"/>
        </w:rPr>
        <w:sectPr w:rsidR="00277F2C" w:rsidRPr="00DD2318" w:rsidSect="00AC7B7C">
          <w:headerReference w:type="default" r:id="rId11"/>
          <w:footerReference w:type="default" r:id="rId12"/>
          <w:pgSz w:w="11906" w:h="16838"/>
          <w:pgMar w:top="1134" w:right="707" w:bottom="899" w:left="1418" w:header="454" w:footer="708" w:gutter="0"/>
          <w:cols w:space="708"/>
          <w:docGrid w:linePitch="360"/>
        </w:sectPr>
      </w:pPr>
    </w:p>
    <w:p w:rsidR="001539B0" w:rsidRDefault="001539B0" w:rsidP="00C96291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bookmarkStart w:id="0" w:name="_GoBack"/>
      <w:bookmarkEnd w:id="0"/>
    </w:p>
    <w:sectPr w:rsidR="001539B0" w:rsidSect="00E561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2C" w:rsidRDefault="00277F2C" w:rsidP="00AC50B1">
      <w:pPr>
        <w:spacing w:after="0" w:line="240" w:lineRule="auto"/>
      </w:pPr>
      <w:r>
        <w:separator/>
      </w:r>
    </w:p>
  </w:endnote>
  <w:endnote w:type="continuationSeparator" w:id="0">
    <w:p w:rsidR="00277F2C" w:rsidRDefault="00277F2C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6C" w:rsidRDefault="00BA286C" w:rsidP="00E70E76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C96291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 w:rsidR="001F2270">
      <w:rPr>
        <w:rStyle w:val="Numerstrony"/>
        <w:sz w:val="18"/>
        <w:szCs w:val="18"/>
      </w:rPr>
      <w:t>/8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 w:rsidP="00D43804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C96291">
      <w:rPr>
        <w:rStyle w:val="Numerstrony"/>
        <w:noProof/>
        <w:sz w:val="18"/>
        <w:szCs w:val="18"/>
      </w:rPr>
      <w:t>6</w:t>
    </w:r>
    <w:r>
      <w:rPr>
        <w:rStyle w:val="Numerstrony"/>
        <w:sz w:val="18"/>
        <w:szCs w:val="18"/>
      </w:rPr>
      <w:fldChar w:fldCharType="end"/>
    </w:r>
    <w:r w:rsidR="001539B0">
      <w:rPr>
        <w:rStyle w:val="Numerstrony"/>
        <w:sz w:val="18"/>
        <w:szCs w:val="18"/>
      </w:rPr>
      <w:t>/8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 w:rsidP="00E70E76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C96291">
      <w:rPr>
        <w:rStyle w:val="Numerstrony"/>
        <w:noProof/>
        <w:sz w:val="18"/>
        <w:szCs w:val="18"/>
      </w:rPr>
      <w:t>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/34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2C" w:rsidRDefault="00277F2C" w:rsidP="00AC50B1">
      <w:pPr>
        <w:spacing w:after="0" w:line="240" w:lineRule="auto"/>
      </w:pPr>
      <w:r>
        <w:separator/>
      </w:r>
    </w:p>
  </w:footnote>
  <w:footnote w:type="continuationSeparator" w:id="0">
    <w:p w:rsidR="00277F2C" w:rsidRDefault="00277F2C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6C" w:rsidRDefault="00BA286C" w:rsidP="00AC50B1">
    <w:pPr>
      <w:pStyle w:val="Nagwek"/>
      <w:rPr>
        <w:i/>
        <w:sz w:val="20"/>
        <w:u w:val="single"/>
      </w:rPr>
    </w:pPr>
  </w:p>
  <w:p w:rsidR="00BA286C" w:rsidRDefault="00BA286C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tryb podstawowy – znak: 2/TP/21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>
    <w:pPr>
      <w:pStyle w:val="Nagwek"/>
      <w:jc w:val="center"/>
      <w:rPr>
        <w:i/>
        <w:color w:val="FFFFFF"/>
        <w:sz w:val="20"/>
        <w:u w:val="single"/>
      </w:rPr>
    </w:pPr>
  </w:p>
  <w:p w:rsidR="001E45D1" w:rsidRDefault="001E45D1" w:rsidP="00880859">
    <w:pPr>
      <w:pStyle w:val="Nagwek"/>
      <w:jc w:val="right"/>
      <w:rPr>
        <w:i/>
        <w:sz w:val="20"/>
        <w:u w:val="single"/>
      </w:rPr>
    </w:pPr>
    <w:r>
      <w:rPr>
        <w:i/>
        <w:color w:val="FFFFFF"/>
        <w:sz w:val="20"/>
        <w:u w:val="single"/>
      </w:rPr>
      <w:t>.</w:t>
    </w:r>
    <w:r>
      <w:rPr>
        <w:i/>
        <w:sz w:val="20"/>
        <w:u w:val="single"/>
      </w:rPr>
      <w:t>Specyfikacja Warunków Zamówienia – przetarg nieograniczony tryb podstawowy – znak: 2/TP/21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 w:rsidP="00880859">
    <w:pPr>
      <w:pStyle w:val="Nagwek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4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2"/>
  </w:num>
  <w:num w:numId="3">
    <w:abstractNumId w:val="55"/>
    <w:lvlOverride w:ilvl="0">
      <w:startOverride w:val="1"/>
    </w:lvlOverride>
  </w:num>
  <w:num w:numId="4">
    <w:abstractNumId w:val="49"/>
    <w:lvlOverride w:ilvl="0">
      <w:startOverride w:val="1"/>
    </w:lvlOverride>
  </w:num>
  <w:num w:numId="5">
    <w:abstractNumId w:val="42"/>
  </w:num>
  <w:num w:numId="6">
    <w:abstractNumId w:val="41"/>
  </w:num>
  <w:num w:numId="7">
    <w:abstractNumId w:val="54"/>
  </w:num>
  <w:num w:numId="8">
    <w:abstractNumId w:val="59"/>
  </w:num>
  <w:num w:numId="9">
    <w:abstractNumId w:val="57"/>
  </w:num>
  <w:num w:numId="10">
    <w:abstractNumId w:val="33"/>
  </w:num>
  <w:num w:numId="11">
    <w:abstractNumId w:val="48"/>
  </w:num>
  <w:num w:numId="12">
    <w:abstractNumId w:val="51"/>
  </w:num>
  <w:num w:numId="13">
    <w:abstractNumId w:val="35"/>
  </w:num>
  <w:num w:numId="14">
    <w:abstractNumId w:val="39"/>
  </w:num>
  <w:num w:numId="15">
    <w:abstractNumId w:val="50"/>
  </w:num>
  <w:num w:numId="16">
    <w:abstractNumId w:val="58"/>
  </w:num>
  <w:num w:numId="17">
    <w:abstractNumId w:val="47"/>
  </w:num>
  <w:num w:numId="18">
    <w:abstractNumId w:val="37"/>
  </w:num>
  <w:num w:numId="19">
    <w:abstractNumId w:val="53"/>
  </w:num>
  <w:num w:numId="20">
    <w:abstractNumId w:val="34"/>
  </w:num>
  <w:num w:numId="21">
    <w:abstractNumId w:val="43"/>
  </w:num>
  <w:num w:numId="22">
    <w:abstractNumId w:val="32"/>
  </w:num>
  <w:num w:numId="23">
    <w:abstractNumId w:val="44"/>
  </w:num>
  <w:num w:numId="24">
    <w:abstractNumId w:val="45"/>
  </w:num>
  <w:num w:numId="25">
    <w:abstractNumId w:val="2"/>
  </w:num>
  <w:num w:numId="26">
    <w:abstractNumId w:val="60"/>
  </w:num>
  <w:num w:numId="27">
    <w:abstractNumId w:val="17"/>
  </w:num>
  <w:num w:numId="28">
    <w:abstractNumId w:val="40"/>
  </w:num>
  <w:num w:numId="29">
    <w:abstractNumId w:val="31"/>
  </w:num>
  <w:num w:numId="30">
    <w:abstractNumId w:val="46"/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39B0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C7E0D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270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77F2C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4E71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86C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291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41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A9D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4F90"/>
    <w:rsid w:val="00EE5A4B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8BDC-2C41-4770-B66B-40C9AE88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2539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Agnieszka Ibrahim</cp:lastModifiedBy>
  <cp:revision>6</cp:revision>
  <cp:lastPrinted>2021-04-19T10:06:00Z</cp:lastPrinted>
  <dcterms:created xsi:type="dcterms:W3CDTF">2021-04-23T08:15:00Z</dcterms:created>
  <dcterms:modified xsi:type="dcterms:W3CDTF">2021-04-23T08:31:00Z</dcterms:modified>
</cp:coreProperties>
</file>