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ook w:val="04A0" w:firstRow="1" w:lastRow="0" w:firstColumn="1" w:lastColumn="0" w:noHBand="0" w:noVBand="1"/>
      </w:tblPr>
      <w:tblGrid>
        <w:gridCol w:w="9069"/>
      </w:tblGrid>
      <w:tr w:rsidR="00A21E0F" w14:paraId="4574D2A5" w14:textId="77777777"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EE49B" w14:textId="77777777" w:rsidR="00A21E0F" w:rsidRDefault="00FA196A">
            <w:pPr>
              <w:pStyle w:val="Standard"/>
              <w:spacing w:after="40" w:line="360" w:lineRule="auto"/>
            </w:pP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t>Załącznik nr 1</w:t>
            </w:r>
          </w:p>
        </w:tc>
      </w:tr>
      <w:tr w:rsidR="00A21E0F" w14:paraId="7F6C2A16" w14:textId="77777777">
        <w:trPr>
          <w:trHeight w:val="48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1D098" w14:textId="77777777" w:rsidR="00A21E0F" w:rsidRDefault="00122FA3" w:rsidP="00E355D5">
            <w:pPr>
              <w:pStyle w:val="Standard"/>
              <w:spacing w:after="40" w:line="360" w:lineRule="auto"/>
            </w:pPr>
            <w:r>
              <w:rPr>
                <w:rFonts w:ascii="Calibri" w:hAnsi="Calibri" w:cs="Segoe UI"/>
                <w:b/>
                <w:color w:val="191515"/>
                <w:sz w:val="22"/>
                <w:szCs w:val="22"/>
              </w:rPr>
              <w:t>OPIS PRZEDMIOTU ZAMÓWIENIA (OPZ)</w:t>
            </w:r>
          </w:p>
        </w:tc>
      </w:tr>
    </w:tbl>
    <w:p w14:paraId="73978A25" w14:textId="77777777" w:rsidR="00A21E0F" w:rsidRDefault="00A21E0F">
      <w:pPr>
        <w:pStyle w:val="Standard"/>
        <w:widowControl w:val="0"/>
        <w:spacing w:line="360" w:lineRule="auto"/>
        <w:rPr>
          <w:rFonts w:ascii="Calibri" w:eastAsia="HG Mincho Light J" w:hAnsi="Calibri"/>
          <w:color w:val="191515"/>
          <w:kern w:val="2"/>
          <w:sz w:val="22"/>
          <w:szCs w:val="22"/>
        </w:rPr>
      </w:pPr>
    </w:p>
    <w:p w14:paraId="179BACE6" w14:textId="71771035" w:rsidR="00A21E0F" w:rsidRPr="00DF04AE" w:rsidRDefault="00122FA3" w:rsidP="00122FA3">
      <w:pPr>
        <w:pStyle w:val="Standard"/>
        <w:widowControl w:val="0"/>
        <w:spacing w:after="240" w:line="360" w:lineRule="auto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color w:val="191515"/>
          <w:kern w:val="2"/>
          <w:sz w:val="22"/>
          <w:szCs w:val="22"/>
        </w:rPr>
        <w:t xml:space="preserve">Przedmiot zamówienia stanowią sukcesywne, wg potrzeb Zamawiającego, realizowane na telefoniczne zamówienie dostawy i rozładunek zrębek opałowych z drewna do hali magazynowej znajdującej się na terenie bazy Zamawiającego w Jezierzycach przy ulicy Kolejowej 5, 76 – 200 Słupsk na potrzeby zasilania kotłowni ogrzewającej osiedle mieszkaniowe Jezierzyce w sezonie grzewczym </w:t>
      </w:r>
      <w:r w:rsidRPr="00DF04AE">
        <w:rPr>
          <w:rFonts w:asciiTheme="minorHAnsi" w:eastAsia="HG Mincho Light J" w:hAnsiTheme="minorHAnsi" w:cstheme="minorHAnsi"/>
          <w:b/>
          <w:color w:val="191515"/>
          <w:kern w:val="2"/>
          <w:sz w:val="22"/>
          <w:szCs w:val="22"/>
        </w:rPr>
        <w:t>202</w:t>
      </w:r>
      <w:r w:rsidR="00C13BE9" w:rsidRPr="00DF04AE">
        <w:rPr>
          <w:rFonts w:asciiTheme="minorHAnsi" w:eastAsia="HG Mincho Light J" w:hAnsiTheme="minorHAnsi" w:cstheme="minorHAnsi"/>
          <w:b/>
          <w:color w:val="191515"/>
          <w:kern w:val="2"/>
          <w:sz w:val="22"/>
          <w:szCs w:val="22"/>
        </w:rPr>
        <w:t>3</w:t>
      </w:r>
      <w:r w:rsidRPr="00DF04AE">
        <w:rPr>
          <w:rFonts w:asciiTheme="minorHAnsi" w:eastAsia="HG Mincho Light J" w:hAnsiTheme="minorHAnsi" w:cstheme="minorHAnsi"/>
          <w:b/>
          <w:color w:val="191515"/>
          <w:kern w:val="2"/>
          <w:sz w:val="22"/>
          <w:szCs w:val="22"/>
        </w:rPr>
        <w:t>/202</w:t>
      </w:r>
      <w:r w:rsidR="00C13BE9" w:rsidRPr="00DF04AE">
        <w:rPr>
          <w:rFonts w:asciiTheme="minorHAnsi" w:eastAsia="HG Mincho Light J" w:hAnsiTheme="minorHAnsi" w:cstheme="minorHAnsi"/>
          <w:b/>
          <w:color w:val="191515"/>
          <w:kern w:val="2"/>
          <w:sz w:val="22"/>
          <w:szCs w:val="22"/>
        </w:rPr>
        <w:t>4</w:t>
      </w:r>
      <w:r w:rsidRPr="00DF04AE">
        <w:rPr>
          <w:rFonts w:asciiTheme="minorHAnsi" w:eastAsia="HG Mincho Light J" w:hAnsiTheme="minorHAnsi" w:cstheme="minorHAnsi"/>
          <w:b/>
          <w:color w:val="191515"/>
          <w:kern w:val="2"/>
          <w:sz w:val="22"/>
          <w:szCs w:val="22"/>
        </w:rPr>
        <w:t xml:space="preserve"> </w:t>
      </w:r>
      <w:r w:rsidRPr="00DF04AE">
        <w:rPr>
          <w:rFonts w:asciiTheme="minorHAnsi" w:eastAsia="HG Mincho Light J" w:hAnsiTheme="minorHAnsi" w:cstheme="minorHAnsi"/>
          <w:color w:val="191515"/>
          <w:kern w:val="2"/>
          <w:sz w:val="22"/>
          <w:szCs w:val="22"/>
        </w:rPr>
        <w:t>na niżej określonych warunkach.</w:t>
      </w:r>
    </w:p>
    <w:p w14:paraId="4A44A5FB" w14:textId="77777777" w:rsidR="00A21E0F" w:rsidRPr="00DF04AE" w:rsidRDefault="00122FA3" w:rsidP="00C13BE9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  <w:t>Produkt stanowiący przedmiot dostawy:</w:t>
      </w:r>
    </w:p>
    <w:p w14:paraId="46A07163" w14:textId="08788413" w:rsidR="00122FA3" w:rsidRPr="00DF04AE" w:rsidRDefault="00122FA3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b/>
          <w:bCs/>
          <w:color w:val="000000"/>
          <w:kern w:val="2"/>
          <w:sz w:val="22"/>
          <w:szCs w:val="22"/>
        </w:rPr>
        <w:t xml:space="preserve">zrębka z drewna: iglastego, liściastego lub mieszana z drewna liściasto – iglastego, szacowane </w:t>
      </w:r>
      <w:r w:rsidRPr="00DF04AE">
        <w:rPr>
          <w:rFonts w:asciiTheme="minorHAnsi" w:eastAsia="HG Mincho Light J" w:hAnsiTheme="minorHAnsi" w:cstheme="minorHAnsi"/>
          <w:b/>
          <w:bCs/>
          <w:kern w:val="2"/>
          <w:sz w:val="22"/>
          <w:szCs w:val="22"/>
        </w:rPr>
        <w:t>zapotrzebowanie – 1</w:t>
      </w:r>
      <w:r w:rsidR="00DF04AE" w:rsidRPr="00DF04AE">
        <w:rPr>
          <w:rFonts w:asciiTheme="minorHAnsi" w:eastAsia="HG Mincho Light J" w:hAnsiTheme="minorHAnsi" w:cstheme="minorHAnsi"/>
          <w:b/>
          <w:bCs/>
          <w:kern w:val="2"/>
          <w:sz w:val="22"/>
          <w:szCs w:val="22"/>
        </w:rPr>
        <w:t>2</w:t>
      </w:r>
      <w:r w:rsidRPr="00DF04AE">
        <w:rPr>
          <w:rFonts w:asciiTheme="minorHAnsi" w:eastAsia="HG Mincho Light J" w:hAnsiTheme="minorHAnsi" w:cstheme="minorHAnsi"/>
          <w:b/>
          <w:bCs/>
          <w:kern w:val="2"/>
          <w:sz w:val="22"/>
          <w:szCs w:val="22"/>
        </w:rPr>
        <w:t>00 m3</w:t>
      </w:r>
    </w:p>
    <w:p w14:paraId="142ACFB0" w14:textId="77777777" w:rsidR="00122FA3" w:rsidRPr="00DF04AE" w:rsidRDefault="004F1B34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>zrębka o frakcji  od 2 do 5cm (</w:t>
      </w:r>
      <w:r w:rsidR="00122FA3"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>pod rygorem wycofania dostawy), zawartość frakcji tzw. „pyłowej” śladowo do 3%, kora  dopuszczona  w ilościach śladowych do 3%,</w:t>
      </w:r>
    </w:p>
    <w:p w14:paraId="236CCEB9" w14:textId="77777777" w:rsidR="00122FA3" w:rsidRPr="00DF04AE" w:rsidRDefault="00122FA3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 xml:space="preserve">dopuszczalna wilgotność zrębki – </w:t>
      </w:r>
      <w:r w:rsidRPr="00DF04AE">
        <w:rPr>
          <w:rFonts w:asciiTheme="minorHAnsi" w:eastAsia="HG Mincho Light J" w:hAnsiTheme="minorHAnsi" w:cstheme="minorHAnsi"/>
          <w:b/>
          <w:bCs/>
          <w:kern w:val="2"/>
          <w:sz w:val="22"/>
          <w:szCs w:val="22"/>
        </w:rPr>
        <w:t>do 45%</w:t>
      </w:r>
      <w:r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>: - zamawiający nie dopuszcza możliwości, pod rygorem wycofania dostawy w trakcie realizacji umowy, złożenia oferty na zrębkę o wilgotności powyżej 45%,</w:t>
      </w:r>
    </w:p>
    <w:p w14:paraId="204355DE" w14:textId="77777777" w:rsidR="00122FA3" w:rsidRPr="00DF04AE" w:rsidRDefault="00122FA3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 xml:space="preserve">zrębka nie może zawierać jakichkolwiek zanieczyszczeń mechanicznych typu: piasek, kamienie, papier, dłuższe kawałki drewna, trawa, metal  itp. oraz chemicznych tj. zrębka nie może być produkowana z materiału pochodzenia odpadowego - poprodukcyjnego z dodatkiem kleju, lakieru, farby, </w:t>
      </w:r>
      <w:proofErr w:type="spellStart"/>
      <w:r w:rsidRPr="00DF04AE">
        <w:rPr>
          <w:rFonts w:asciiTheme="minorHAnsi" w:eastAsia="HG Mincho Light J" w:hAnsiTheme="minorHAnsi" w:cstheme="minorHAnsi"/>
          <w:kern w:val="2"/>
          <w:sz w:val="22"/>
          <w:szCs w:val="22"/>
        </w:rPr>
        <w:t>etc</w:t>
      </w:r>
      <w:proofErr w:type="spellEnd"/>
    </w:p>
    <w:p w14:paraId="5241E423" w14:textId="77777777" w:rsidR="00122FA3" w:rsidRPr="00DF04AE" w:rsidRDefault="00122FA3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b/>
          <w:bCs/>
          <w:kern w:val="2"/>
          <w:sz w:val="22"/>
          <w:szCs w:val="22"/>
          <w:u w:val="single"/>
        </w:rPr>
        <w:t>zrębka nie może zawierać igliwia,</w:t>
      </w:r>
    </w:p>
    <w:p w14:paraId="44D9FF49" w14:textId="5BA54F03" w:rsidR="00A21E0F" w:rsidRPr="00DF04AE" w:rsidRDefault="00122FA3" w:rsidP="00122FA3">
      <w:pPr>
        <w:pStyle w:val="Standard"/>
        <w:widowControl w:val="0"/>
        <w:numPr>
          <w:ilvl w:val="0"/>
          <w:numId w:val="2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bCs/>
          <w:kern w:val="2"/>
          <w:sz w:val="22"/>
          <w:szCs w:val="22"/>
        </w:rPr>
        <w:t>minimalna ilość dostaw tygodniowo- około 1</w:t>
      </w:r>
      <w:r w:rsidR="00DF04AE" w:rsidRPr="00DF04AE">
        <w:rPr>
          <w:rFonts w:asciiTheme="minorHAnsi" w:eastAsia="HG Mincho Light J" w:hAnsiTheme="minorHAnsi" w:cstheme="minorHAnsi"/>
          <w:bCs/>
          <w:kern w:val="2"/>
          <w:sz w:val="22"/>
          <w:szCs w:val="22"/>
        </w:rPr>
        <w:t>0</w:t>
      </w:r>
      <w:r w:rsidRPr="00DF04AE">
        <w:rPr>
          <w:rFonts w:asciiTheme="minorHAnsi" w:eastAsia="HG Mincho Light J" w:hAnsiTheme="minorHAnsi" w:cstheme="minorHAnsi"/>
          <w:bCs/>
          <w:kern w:val="2"/>
          <w:sz w:val="22"/>
          <w:szCs w:val="22"/>
        </w:rPr>
        <w:t xml:space="preserve">0 </w:t>
      </w:r>
      <w:proofErr w:type="spellStart"/>
      <w:r w:rsidRPr="00DF04AE">
        <w:rPr>
          <w:rFonts w:asciiTheme="minorHAnsi" w:eastAsia="HG Mincho Light J" w:hAnsiTheme="minorHAnsi" w:cstheme="minorHAnsi"/>
          <w:bCs/>
          <w:kern w:val="2"/>
          <w:sz w:val="22"/>
          <w:szCs w:val="22"/>
        </w:rPr>
        <w:t>mp</w:t>
      </w:r>
      <w:proofErr w:type="spellEnd"/>
    </w:p>
    <w:p w14:paraId="01CD1AE0" w14:textId="29CE9C05" w:rsidR="00C13BE9" w:rsidRPr="00DF04AE" w:rsidRDefault="00C13BE9" w:rsidP="00C13BE9">
      <w:pPr>
        <w:pStyle w:val="Standard"/>
        <w:widowControl w:val="0"/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b/>
          <w:bCs/>
          <w:color w:val="191515"/>
          <w:kern w:val="2"/>
          <w:sz w:val="22"/>
          <w:szCs w:val="22"/>
        </w:rPr>
        <w:t xml:space="preserve">Zamawiający nie dopuszcza możliwości złożenia oferty częściowej,  </w:t>
      </w:r>
    </w:p>
    <w:p w14:paraId="7A2374EC" w14:textId="77777777" w:rsidR="00A21E0F" w:rsidRPr="00DF04AE" w:rsidRDefault="00A21E0F" w:rsidP="00122FA3">
      <w:pPr>
        <w:pStyle w:val="Standard"/>
        <w:widowControl w:val="0"/>
        <w:tabs>
          <w:tab w:val="left" w:pos="1440"/>
        </w:tabs>
        <w:spacing w:line="360" w:lineRule="auto"/>
        <w:ind w:left="720"/>
        <w:rPr>
          <w:rFonts w:asciiTheme="minorHAnsi" w:hAnsiTheme="minorHAnsi" w:cstheme="minorHAnsi"/>
          <w:color w:val="FF0000"/>
        </w:rPr>
      </w:pPr>
    </w:p>
    <w:p w14:paraId="3D498708" w14:textId="77777777" w:rsidR="00A21E0F" w:rsidRPr="00DF04AE" w:rsidRDefault="00122FA3" w:rsidP="00C13BE9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  <w:t>Sposób i warunki realizacji dostaw:</w:t>
      </w:r>
    </w:p>
    <w:p w14:paraId="48CE1D24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color w:val="191515"/>
          <w:kern w:val="2"/>
          <w:sz w:val="22"/>
          <w:szCs w:val="22"/>
        </w:rPr>
        <w:t>dostawy zamówionych zrębek do hali magazynowej w Jezierzycach powinny odbywać się od poniedziałku do piątku w godzinach od 7.00 do 15.00 z wykorzystaniem własnego bądź wynajętego przez Wykonawcę środka transportowego samowyładowczego kontenerowego, zestawu kontenerów samowyładowczych lub naczepy samowyładowczej o pojemności pojedynczego kontenera/naczepy  minimum  22 -30 mp.</w:t>
      </w:r>
    </w:p>
    <w:p w14:paraId="2640C2C0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  <w:b/>
          <w:bCs/>
        </w:rPr>
      </w:pP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  <w:t>STAŁA CENA JEDNOSTKOWA w zł/m</w:t>
      </w: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  <w:vertAlign w:val="superscript"/>
        </w:rPr>
        <w:t>3</w:t>
      </w: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  <w:t xml:space="preserve"> NA CZAS REALIZACJI ZAMÓWIENIA</w:t>
      </w:r>
    </w:p>
    <w:p w14:paraId="1D7BFCF8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color w:val="191515"/>
          <w:kern w:val="2"/>
          <w:sz w:val="22"/>
          <w:szCs w:val="22"/>
        </w:rPr>
        <w:t>rozładunek każdej dostawy poprzedzony będzie pomiarem wilgotności paliwa przy użyciu urządzenia do tego przystosowanego będącego na wyposażeniu obiektu w/w kotłowni oraz pomiarem kubatury kontenera.</w:t>
      </w:r>
    </w:p>
    <w:p w14:paraId="38A478EE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>transport i rozładunek zrębek na koszt Wykonawcy (koszt transportu i wyładunku winien zostać doliczony do jednostkowej ceny ofertowej zł/m</w:t>
      </w: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  <w:vertAlign w:val="superscript"/>
        </w:rPr>
        <w:t>3</w:t>
      </w: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>).</w:t>
      </w:r>
    </w:p>
    <w:p w14:paraId="18C01D34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 xml:space="preserve">realizacja dostaw – sukcesywnie w terminie do maksymalnie do 5 dni roboczych od zgłoszonego telefonicznie lub e-mailem,  zamówienia. </w:t>
      </w:r>
      <w:r w:rsidRPr="00DF04AE">
        <w:rPr>
          <w:rFonts w:asciiTheme="minorHAnsi" w:eastAsia="MS Mincho" w:hAnsiTheme="minorHAnsi" w:cstheme="minorHAnsi"/>
          <w:b/>
          <w:color w:val="191515"/>
          <w:kern w:val="2"/>
          <w:sz w:val="22"/>
          <w:szCs w:val="22"/>
        </w:rPr>
        <w:t xml:space="preserve">Uwaga! Zamawiający wymaga podania </w:t>
      </w:r>
      <w:r w:rsidRPr="00DF04AE">
        <w:rPr>
          <w:rFonts w:asciiTheme="minorHAnsi" w:eastAsia="MS Mincho" w:hAnsiTheme="minorHAnsi" w:cstheme="minorHAnsi"/>
          <w:b/>
          <w:kern w:val="2"/>
          <w:sz w:val="22"/>
          <w:szCs w:val="22"/>
        </w:rPr>
        <w:t xml:space="preserve">adresu </w:t>
      </w:r>
      <w:r w:rsidRPr="00DF04AE">
        <w:rPr>
          <w:rFonts w:asciiTheme="minorHAnsi" w:eastAsia="MS Mincho" w:hAnsiTheme="minorHAnsi" w:cstheme="minorHAnsi"/>
          <w:b/>
          <w:color w:val="191515"/>
          <w:kern w:val="2"/>
          <w:sz w:val="22"/>
          <w:szCs w:val="22"/>
        </w:rPr>
        <w:t>e- mail na który będą przesyłane zlecenia dostaw zrębki.</w:t>
      </w:r>
    </w:p>
    <w:p w14:paraId="1D2D0618" w14:textId="77777777" w:rsidR="00A21E0F" w:rsidRPr="00DF04AE" w:rsidRDefault="00122FA3" w:rsidP="00122FA3">
      <w:pPr>
        <w:pStyle w:val="Standard"/>
        <w:widowControl w:val="0"/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Theme="minorHAnsi" w:hAnsiTheme="minorHAnsi" w:cstheme="minorHAnsi"/>
        </w:rPr>
      </w:pPr>
      <w:r w:rsidRPr="00DF04AE">
        <w:rPr>
          <w:rFonts w:asciiTheme="minorHAnsi" w:eastAsia="HG Mincho Light J" w:hAnsiTheme="minorHAnsi" w:cstheme="minorHAnsi"/>
          <w:color w:val="191515"/>
          <w:kern w:val="2"/>
          <w:sz w:val="22"/>
          <w:szCs w:val="22"/>
        </w:rPr>
        <w:t>wymiary wrót hali magazynowej: brama wjazdowa do hali – szerokość: 3,6m, wysokość: 4,5m</w:t>
      </w:r>
      <w:r w:rsidRPr="00DF04AE">
        <w:rPr>
          <w:rFonts w:asciiTheme="minorHAnsi" w:hAnsiTheme="minorHAnsi" w:cstheme="minorHAnsi"/>
          <w:color w:val="191515"/>
          <w:kern w:val="2"/>
          <w:sz w:val="22"/>
          <w:szCs w:val="22"/>
        </w:rPr>
        <w:t>.</w:t>
      </w:r>
    </w:p>
    <w:p w14:paraId="634F9504" w14:textId="77777777" w:rsidR="00A21E0F" w:rsidRPr="00DF04AE" w:rsidRDefault="00A21E0F" w:rsidP="00122FA3">
      <w:pPr>
        <w:pStyle w:val="Standard"/>
        <w:widowControl w:val="0"/>
        <w:tabs>
          <w:tab w:val="left" w:pos="0"/>
          <w:tab w:val="left" w:pos="420"/>
        </w:tabs>
        <w:spacing w:line="360" w:lineRule="auto"/>
        <w:rPr>
          <w:rFonts w:asciiTheme="minorHAnsi" w:eastAsia="Andale Sans UI" w:hAnsiTheme="minorHAnsi" w:cstheme="minorHAnsi"/>
          <w:color w:val="191515"/>
          <w:kern w:val="2"/>
          <w:sz w:val="22"/>
          <w:szCs w:val="22"/>
        </w:rPr>
      </w:pPr>
    </w:p>
    <w:p w14:paraId="7F14B389" w14:textId="77777777" w:rsidR="004F1B34" w:rsidRPr="00DF04AE" w:rsidRDefault="00122FA3" w:rsidP="00122FA3">
      <w:pPr>
        <w:pStyle w:val="Standard"/>
        <w:widowControl w:val="0"/>
        <w:tabs>
          <w:tab w:val="left" w:pos="720"/>
        </w:tabs>
        <w:spacing w:line="360" w:lineRule="auto"/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</w:pPr>
      <w:r w:rsidRPr="00DF04AE">
        <w:rPr>
          <w:rFonts w:asciiTheme="minorHAnsi" w:eastAsia="MS Mincho" w:hAnsiTheme="minorHAnsi" w:cstheme="minorHAnsi"/>
          <w:b/>
          <w:bCs/>
          <w:color w:val="191515"/>
          <w:kern w:val="2"/>
          <w:sz w:val="22"/>
          <w:szCs w:val="22"/>
        </w:rPr>
        <w:t>Istotne postanowienia dotyczące przedmiotu zamówienia oraz  płatności:</w:t>
      </w:r>
    </w:p>
    <w:p w14:paraId="58387CFD" w14:textId="77777777" w:rsidR="00A21E0F" w:rsidRPr="00DF04AE" w:rsidRDefault="00122FA3" w:rsidP="00122FA3">
      <w:pPr>
        <w:pStyle w:val="Standard"/>
        <w:widowControl w:val="0"/>
        <w:spacing w:line="360" w:lineRule="auto"/>
        <w:ind w:left="708" w:hanging="359"/>
        <w:rPr>
          <w:rFonts w:asciiTheme="minorHAnsi" w:hAnsiTheme="minorHAnsi" w:cstheme="minorHAnsi"/>
        </w:rPr>
      </w:pP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 xml:space="preserve">1) </w:t>
      </w: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ab/>
      </w:r>
      <w:r w:rsidR="004F1B34" w:rsidRPr="00DF04AE">
        <w:rPr>
          <w:rStyle w:val="markedcontent"/>
          <w:rFonts w:asciiTheme="minorHAnsi" w:hAnsiTheme="minorHAnsi" w:cstheme="minorHAnsi"/>
          <w:sz w:val="22"/>
          <w:szCs w:val="22"/>
        </w:rPr>
        <w:t>Zamawiający zastrzega sobie prawo dokonania zmiany ilości przedmiotu zamówienia, a także ograniczenia przedmiotu umowy</w:t>
      </w:r>
      <w:r w:rsidR="004F1B34"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 xml:space="preserve"> bez zmiany oferowanej ceny jednostkowej,</w:t>
      </w:r>
      <w:r w:rsidR="004F1B34" w:rsidRPr="00DF04AE">
        <w:rPr>
          <w:rFonts w:asciiTheme="minorHAnsi" w:hAnsiTheme="minorHAnsi" w:cstheme="minorHAnsi"/>
          <w:sz w:val="22"/>
          <w:szCs w:val="22"/>
        </w:rPr>
        <w:t xml:space="preserve"> </w:t>
      </w:r>
      <w:r w:rsidR="004F1B34" w:rsidRPr="00DF04AE">
        <w:rPr>
          <w:rStyle w:val="markedcontent"/>
          <w:rFonts w:asciiTheme="minorHAnsi" w:hAnsiTheme="minorHAnsi" w:cstheme="minorHAnsi"/>
          <w:sz w:val="22"/>
          <w:szCs w:val="22"/>
        </w:rPr>
        <w:t xml:space="preserve">dostosowując zapotrzebowanie do rzeczywistych potrzeb Zamawiającego </w:t>
      </w:r>
      <w:r w:rsidR="004F1B34"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>(w zależności od: produkcji własnej, warunków atmosferycznych a tym samym faktycznego zużycia paliwa)</w:t>
      </w:r>
      <w:r w:rsidR="004F1B34" w:rsidRPr="00DF04AE">
        <w:rPr>
          <w:rStyle w:val="markedcontent"/>
          <w:rFonts w:asciiTheme="minorHAnsi" w:hAnsiTheme="minorHAnsi" w:cstheme="minorHAnsi"/>
          <w:sz w:val="22"/>
          <w:szCs w:val="22"/>
        </w:rPr>
        <w:t xml:space="preserve">. </w:t>
      </w:r>
      <w:r w:rsidR="004F1B34" w:rsidRPr="00DF04AE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Minimalna wart</w:t>
      </w:r>
      <w:r w:rsidR="00762148" w:rsidRPr="00DF04AE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ość zamówienia stanowić będzie 8</w:t>
      </w:r>
      <w:r w:rsidR="004F1B34" w:rsidRPr="00DF04AE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0% wartości umowy</w:t>
      </w:r>
      <w:r w:rsidR="004F1B34" w:rsidRPr="00DF04AE">
        <w:rPr>
          <w:rStyle w:val="markedcontent"/>
          <w:rFonts w:asciiTheme="minorHAnsi" w:hAnsiTheme="minorHAnsi" w:cstheme="minorHAnsi"/>
          <w:sz w:val="22"/>
          <w:szCs w:val="22"/>
        </w:rPr>
        <w:t>. Podane ilości przedmiotu zamówienia są</w:t>
      </w:r>
      <w:r w:rsidR="004F1B34" w:rsidRPr="00DF04AE">
        <w:rPr>
          <w:rFonts w:asciiTheme="minorHAnsi" w:hAnsiTheme="minorHAnsi" w:cstheme="minorHAnsi"/>
          <w:sz w:val="22"/>
          <w:szCs w:val="22"/>
        </w:rPr>
        <w:t xml:space="preserve"> </w:t>
      </w:r>
      <w:r w:rsidR="004F1B34" w:rsidRPr="00DF04AE">
        <w:rPr>
          <w:rStyle w:val="markedcontent"/>
          <w:rFonts w:asciiTheme="minorHAnsi" w:hAnsiTheme="minorHAnsi" w:cstheme="minorHAnsi"/>
          <w:sz w:val="22"/>
          <w:szCs w:val="22"/>
        </w:rPr>
        <w:t xml:space="preserve">zapotrzebowaniem orientacyjnym. </w:t>
      </w: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>Z tego tytułu Wykonawcy nie będą przysługiwały prawa do wnoszenia roszczeń wobec Zamawiającego.</w:t>
      </w:r>
    </w:p>
    <w:p w14:paraId="0A1FD73F" w14:textId="77777777" w:rsidR="00A21E0F" w:rsidRPr="00DF04AE" w:rsidRDefault="00122FA3" w:rsidP="00122FA3">
      <w:pPr>
        <w:pStyle w:val="Standard"/>
        <w:widowControl w:val="0"/>
        <w:spacing w:line="360" w:lineRule="auto"/>
        <w:ind w:left="708" w:hanging="359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 xml:space="preserve">2) </w:t>
      </w:r>
      <w:r w:rsidRPr="00DF04AE">
        <w:rPr>
          <w:rFonts w:asciiTheme="minorHAnsi" w:eastAsia="MS Mincho" w:hAnsiTheme="minorHAnsi" w:cstheme="minorHAnsi"/>
          <w:color w:val="191515"/>
          <w:kern w:val="2"/>
          <w:sz w:val="22"/>
          <w:szCs w:val="22"/>
        </w:rPr>
        <w:tab/>
      </w:r>
      <w:r w:rsidRPr="00DF04AE">
        <w:rPr>
          <w:rFonts w:asciiTheme="minorHAnsi" w:eastAsia="MS Mincho" w:hAnsiTheme="minorHAnsi" w:cstheme="minorHAnsi"/>
          <w:color w:val="000000"/>
          <w:kern w:val="2"/>
          <w:sz w:val="22"/>
          <w:szCs w:val="22"/>
        </w:rPr>
        <w:t xml:space="preserve">W trakcie sezonu grzewczego rozliczenie za dostarczone paliwo – płatność przelewem bankowym na podstawie faktury VAT w terminie do 30 dni kalendarzowych od daty otrzymania prawidłowo wystawionej faktury VAT. </w:t>
      </w:r>
      <w:r w:rsidRPr="00DF04AE">
        <w:rPr>
          <w:rFonts w:asciiTheme="minorHAnsi" w:hAnsiTheme="minorHAnsi" w:cstheme="minorHAnsi"/>
          <w:color w:val="000000"/>
          <w:kern w:val="2"/>
          <w:sz w:val="22"/>
          <w:szCs w:val="22"/>
        </w:rPr>
        <w:t>Za dzień zapłaty uznawany będzie wpływ na rachunek bankowy Wykonawcy.</w:t>
      </w:r>
    </w:p>
    <w:p w14:paraId="02913D7E" w14:textId="77777777" w:rsidR="00A21E0F" w:rsidRPr="00DF04AE" w:rsidRDefault="00A21E0F" w:rsidP="00122FA3">
      <w:pPr>
        <w:pStyle w:val="Standard"/>
        <w:widowControl w:val="0"/>
        <w:spacing w:line="360" w:lineRule="auto"/>
        <w:ind w:left="708" w:hanging="359"/>
        <w:rPr>
          <w:rFonts w:asciiTheme="minorHAnsi" w:hAnsiTheme="minorHAnsi" w:cstheme="minorHAnsi"/>
        </w:rPr>
      </w:pPr>
    </w:p>
    <w:p w14:paraId="39C8CE82" w14:textId="77777777" w:rsidR="00A21E0F" w:rsidRPr="00DF04AE" w:rsidRDefault="00A21E0F" w:rsidP="00122FA3">
      <w:pPr>
        <w:rPr>
          <w:rFonts w:cstheme="minorHAnsi"/>
        </w:rPr>
      </w:pPr>
    </w:p>
    <w:sectPr w:rsidR="00A21E0F" w:rsidRPr="00DF04AE" w:rsidSect="00454A0F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2F38" w14:textId="77777777" w:rsidR="00EF32AD" w:rsidRDefault="00EF32AD" w:rsidP="00E355D5">
      <w:r>
        <w:separator/>
      </w:r>
    </w:p>
  </w:endnote>
  <w:endnote w:type="continuationSeparator" w:id="0">
    <w:p w14:paraId="251E9037" w14:textId="77777777" w:rsidR="00EF32AD" w:rsidRDefault="00EF32AD" w:rsidP="00E3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6E5D" w14:textId="77777777" w:rsidR="00EF32AD" w:rsidRDefault="00EF32AD" w:rsidP="00E355D5">
      <w:r>
        <w:separator/>
      </w:r>
    </w:p>
  </w:footnote>
  <w:footnote w:type="continuationSeparator" w:id="0">
    <w:p w14:paraId="1634E117" w14:textId="77777777" w:rsidR="00EF32AD" w:rsidRDefault="00EF32AD" w:rsidP="00E3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724" w14:textId="77777777" w:rsidR="00454A0F" w:rsidRDefault="00454A0F" w:rsidP="00766A9D">
    <w:pPr>
      <w:spacing w:line="360" w:lineRule="auto"/>
      <w:rPr>
        <w:rFonts w:ascii="Calibri" w:eastAsia="Lucida Sans Unicode" w:hAnsi="Calibri" w:cs="Calibri"/>
        <w:b/>
        <w:kern w:val="2"/>
        <w:sz w:val="22"/>
        <w:lang w:eastAsia="pl-PL"/>
      </w:rPr>
    </w:pPr>
  </w:p>
  <w:p w14:paraId="6A806288" w14:textId="77777777" w:rsidR="00454A0F" w:rsidRDefault="00454A0F" w:rsidP="00766A9D">
    <w:pPr>
      <w:spacing w:line="360" w:lineRule="auto"/>
      <w:rPr>
        <w:rFonts w:ascii="Calibri" w:eastAsia="Lucida Sans Unicode" w:hAnsi="Calibri" w:cs="Calibri"/>
        <w:b/>
        <w:kern w:val="2"/>
        <w:sz w:val="22"/>
        <w:lang w:eastAsia="pl-PL"/>
      </w:rPr>
    </w:pPr>
  </w:p>
  <w:p w14:paraId="5A50EF2B" w14:textId="379985CB" w:rsidR="00766A9D" w:rsidRPr="00766A9D" w:rsidRDefault="00766A9D" w:rsidP="00766A9D">
    <w:pPr>
      <w:spacing w:line="360" w:lineRule="auto"/>
      <w:rPr>
        <w:rFonts w:ascii="Calibri" w:eastAsia="Lucida Sans Unicode" w:hAnsi="Calibri" w:cs="Calibri"/>
        <w:b/>
        <w:kern w:val="2"/>
        <w:sz w:val="22"/>
        <w:lang w:eastAsia="pl-PL"/>
      </w:rPr>
    </w:pPr>
    <w:r w:rsidRPr="00766A9D">
      <w:rPr>
        <w:rFonts w:ascii="Calibri" w:eastAsia="Lucida Sans Unicode" w:hAnsi="Calibri" w:cs="Calibri"/>
        <w:b/>
        <w:kern w:val="2"/>
        <w:sz w:val="22"/>
        <w:lang w:eastAsia="pl-PL"/>
      </w:rPr>
      <w:t>DOSTAWA ZRĘBEK OPAŁOWYCH Z DREWNA DO KOTŁOWNI W JEZIERZYCACH</w:t>
    </w:r>
    <w:r w:rsidRPr="00766A9D">
      <w:rPr>
        <w:rFonts w:ascii="Calibri" w:eastAsia="Lucida Sans Unicode" w:hAnsi="Calibri" w:cs="Tahoma"/>
        <w:kern w:val="2"/>
        <w:sz w:val="22"/>
        <w:lang w:eastAsia="pl-PL"/>
      </w:rPr>
      <w:t xml:space="preserve"> </w:t>
    </w:r>
    <w:r w:rsidRPr="00766A9D">
      <w:rPr>
        <w:rFonts w:ascii="Calibri" w:eastAsia="Lucida Sans Unicode" w:hAnsi="Calibri" w:cs="Calibri"/>
        <w:b/>
        <w:kern w:val="2"/>
        <w:sz w:val="22"/>
        <w:lang w:eastAsia="pl-PL"/>
      </w:rPr>
      <w:t>W SEZONIE GRZEWCZYM 202</w:t>
    </w:r>
    <w:r w:rsidR="00275D12">
      <w:rPr>
        <w:rFonts w:ascii="Calibri" w:eastAsia="Lucida Sans Unicode" w:hAnsi="Calibri" w:cs="Calibri"/>
        <w:b/>
        <w:kern w:val="2"/>
        <w:sz w:val="22"/>
        <w:lang w:eastAsia="pl-PL"/>
      </w:rPr>
      <w:t>3</w:t>
    </w:r>
    <w:r w:rsidRPr="00766A9D">
      <w:rPr>
        <w:rFonts w:ascii="Calibri" w:eastAsia="Lucida Sans Unicode" w:hAnsi="Calibri" w:cs="Calibri"/>
        <w:b/>
        <w:kern w:val="2"/>
        <w:sz w:val="22"/>
        <w:lang w:eastAsia="pl-PL"/>
      </w:rPr>
      <w:t>/202</w:t>
    </w:r>
    <w:r w:rsidR="00275D12">
      <w:rPr>
        <w:rFonts w:ascii="Calibri" w:eastAsia="Lucida Sans Unicode" w:hAnsi="Calibri" w:cs="Calibri"/>
        <w:b/>
        <w:kern w:val="2"/>
        <w:sz w:val="22"/>
        <w:lang w:eastAsia="pl-PL"/>
      </w:rPr>
      <w:t>4</w:t>
    </w:r>
    <w:r w:rsidRPr="00766A9D">
      <w:rPr>
        <w:rFonts w:ascii="Calibri" w:eastAsia="Lucida Sans Unicode" w:hAnsi="Calibri" w:cs="Calibri"/>
        <w:b/>
        <w:kern w:val="2"/>
        <w:sz w:val="22"/>
        <w:lang w:eastAsia="pl-PL"/>
      </w:rPr>
      <w:t>.</w:t>
    </w:r>
  </w:p>
  <w:p w14:paraId="6DF436CF" w14:textId="5015B5F8" w:rsidR="00766A9D" w:rsidRPr="00766A9D" w:rsidRDefault="00766A9D" w:rsidP="00766A9D">
    <w:pPr>
      <w:spacing w:line="360" w:lineRule="auto"/>
      <w:rPr>
        <w:rFonts w:ascii="Times New Roman" w:eastAsia="Lucida Sans Unicode" w:hAnsi="Times New Roman" w:cs="Tahoma"/>
        <w:kern w:val="2"/>
        <w:sz w:val="24"/>
        <w:szCs w:val="24"/>
        <w:lang w:eastAsia="pl-PL"/>
      </w:rPr>
    </w:pPr>
    <w:r w:rsidRPr="00766A9D">
      <w:rPr>
        <w:rFonts w:ascii="Calibri" w:eastAsia="Lucida Sans Unicode" w:hAnsi="Calibri" w:cs="Calibri"/>
        <w:b/>
        <w:bCs/>
        <w:color w:val="000000"/>
        <w:kern w:val="2"/>
        <w:sz w:val="22"/>
        <w:lang w:eastAsia="pl-PL"/>
      </w:rPr>
      <w:t xml:space="preserve">Nr postępowania: </w:t>
    </w:r>
    <w:r w:rsidR="00C13BE9">
      <w:rPr>
        <w:rFonts w:ascii="Calibri" w:eastAsia="Lucida Sans Unicode" w:hAnsi="Calibri" w:cs="Calibri"/>
        <w:b/>
        <w:bCs/>
        <w:color w:val="000000"/>
        <w:kern w:val="2"/>
        <w:sz w:val="22"/>
        <w:lang w:eastAsia="pl-PL"/>
      </w:rPr>
      <w:t>10</w:t>
    </w:r>
    <w:r w:rsidRPr="00766A9D">
      <w:rPr>
        <w:rFonts w:ascii="Calibri" w:eastAsia="Lucida Sans Unicode" w:hAnsi="Calibri" w:cs="Calibri"/>
        <w:b/>
        <w:bCs/>
        <w:color w:val="000000"/>
        <w:kern w:val="2"/>
        <w:sz w:val="22"/>
        <w:lang w:eastAsia="pl-PL"/>
      </w:rPr>
      <w:t>/MW/202</w:t>
    </w:r>
    <w:r w:rsidR="00C13BE9">
      <w:rPr>
        <w:rFonts w:ascii="Calibri" w:eastAsia="Lucida Sans Unicode" w:hAnsi="Calibri" w:cs="Calibri"/>
        <w:b/>
        <w:bCs/>
        <w:color w:val="000000"/>
        <w:kern w:val="2"/>
        <w:sz w:val="22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560"/>
    <w:multiLevelType w:val="multilevel"/>
    <w:tmpl w:val="86A02A7E"/>
    <w:lvl w:ilvl="0">
      <w:start w:val="1"/>
      <w:numFmt w:val="decimal"/>
      <w:lvlText w:val="%1)"/>
      <w:lvlJc w:val="left"/>
      <w:pPr>
        <w:ind w:left="284" w:firstLine="0"/>
      </w:pPr>
      <w:rPr>
        <w:rFonts w:asciiTheme="minorHAnsi" w:eastAsia="HG Mincho Light J" w:hAnsiTheme="minorHAnsi" w:cs="Times New Roman" w:hint="default"/>
        <w:b w:val="0"/>
        <w:bCs/>
        <w:color w:val="000000"/>
        <w:kern w:val="2"/>
        <w:sz w:val="22"/>
        <w:szCs w:val="20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4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4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84" w:firstLine="0"/>
      </w:pPr>
      <w:rPr>
        <w:rFonts w:cs="Times New Roman"/>
      </w:rPr>
    </w:lvl>
  </w:abstractNum>
  <w:abstractNum w:abstractNumId="1" w15:restartNumberingAfterBreak="0">
    <w:nsid w:val="2F0A48CD"/>
    <w:multiLevelType w:val="multilevel"/>
    <w:tmpl w:val="65DE6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F546EF"/>
    <w:multiLevelType w:val="hybridMultilevel"/>
    <w:tmpl w:val="0D0610F2"/>
    <w:lvl w:ilvl="0" w:tplc="5D5C288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4910"/>
    <w:multiLevelType w:val="multilevel"/>
    <w:tmpl w:val="6B3C65B4"/>
    <w:lvl w:ilvl="0">
      <w:start w:val="1"/>
      <w:numFmt w:val="decimal"/>
      <w:lvlText w:val="%1)"/>
      <w:lvlJc w:val="left"/>
      <w:pPr>
        <w:ind w:left="284" w:firstLine="0"/>
      </w:pPr>
      <w:rPr>
        <w:rFonts w:eastAsia="HG Mincho Light J" w:cs="Times New Roman"/>
        <w:b w:val="0"/>
        <w:bCs/>
        <w:color w:val="000000"/>
        <w:kern w:val="2"/>
        <w:sz w:val="22"/>
        <w:szCs w:val="20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4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4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84" w:firstLine="0"/>
      </w:pPr>
      <w:rPr>
        <w:rFonts w:cs="Times New Roman"/>
      </w:rPr>
    </w:lvl>
  </w:abstractNum>
  <w:abstractNum w:abstractNumId="4" w15:restartNumberingAfterBreak="0">
    <w:nsid w:val="4F066F5F"/>
    <w:multiLevelType w:val="multilevel"/>
    <w:tmpl w:val="B122E6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1687B29"/>
    <w:multiLevelType w:val="multilevel"/>
    <w:tmpl w:val="A76C8762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MS Mincho" w:hAnsiTheme="minorHAnsi" w:cs="Times New Roman" w:hint="default"/>
        <w:b w:val="0"/>
        <w:color w:val="000000"/>
        <w:kern w:val="2"/>
        <w:sz w:val="22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Times New Roman" w:cs="Times New Roman"/>
      </w:rPr>
    </w:lvl>
  </w:abstractNum>
  <w:num w:numId="1" w16cid:durableId="1373921255">
    <w:abstractNumId w:val="3"/>
  </w:num>
  <w:num w:numId="2" w16cid:durableId="1552300718">
    <w:abstractNumId w:val="0"/>
  </w:num>
  <w:num w:numId="3" w16cid:durableId="832842733">
    <w:abstractNumId w:val="5"/>
  </w:num>
  <w:num w:numId="4" w16cid:durableId="409082576">
    <w:abstractNumId w:val="1"/>
  </w:num>
  <w:num w:numId="5" w16cid:durableId="637607212">
    <w:abstractNumId w:val="4"/>
  </w:num>
  <w:num w:numId="6" w16cid:durableId="172421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0F"/>
    <w:rsid w:val="00122FA3"/>
    <w:rsid w:val="00275D12"/>
    <w:rsid w:val="00454A0F"/>
    <w:rsid w:val="004F1B34"/>
    <w:rsid w:val="00762148"/>
    <w:rsid w:val="00766A9D"/>
    <w:rsid w:val="008876E5"/>
    <w:rsid w:val="00A21E0F"/>
    <w:rsid w:val="00AA537A"/>
    <w:rsid w:val="00C13BE9"/>
    <w:rsid w:val="00D51719"/>
    <w:rsid w:val="00DF04AE"/>
    <w:rsid w:val="00E355D5"/>
    <w:rsid w:val="00EE115A"/>
    <w:rsid w:val="00EF32AD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7C00"/>
  <w15:docId w15:val="{D06C44E9-0DBA-4A09-AA6E-130B2B42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3C4"/>
    <w:pPr>
      <w:widowControl w:val="0"/>
      <w:suppressAutoHyphens/>
      <w:textAlignment w:val="baseline"/>
    </w:pPr>
    <w:rPr>
      <w:rFonts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C63C4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rkedcontent">
    <w:name w:val="markedcontent"/>
    <w:basedOn w:val="Domylnaczcionkaakapitu"/>
    <w:rsid w:val="004F1B34"/>
  </w:style>
  <w:style w:type="paragraph" w:styleId="Stopka">
    <w:name w:val="footer"/>
    <w:basedOn w:val="Normalny"/>
    <w:link w:val="StopkaZnak"/>
    <w:uiPriority w:val="99"/>
    <w:unhideWhenUsed/>
    <w:rsid w:val="00E35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5D5"/>
    <w:rPr>
      <w:rFonts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31</cp:revision>
  <cp:lastPrinted>2022-08-24T11:07:00Z</cp:lastPrinted>
  <dcterms:created xsi:type="dcterms:W3CDTF">2021-09-07T07:07:00Z</dcterms:created>
  <dcterms:modified xsi:type="dcterms:W3CDTF">2023-10-09T09:39:00Z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