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6CCA1EC6"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EC7C46">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KRS/CEiIDG)</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43A84A8C"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EC7C46" w:rsidRPr="00EC7C46">
        <w:rPr>
          <w:rFonts w:ascii="Arial" w:hAnsi="Arial" w:cs="Arial"/>
          <w:b/>
          <w:bCs/>
          <w:sz w:val="22"/>
        </w:rPr>
        <w:t>Zakup i dostawa 9-osobowego mikrobusu do przewozu osób na wózkach inwalidzkich w ramach „Programu wyrównywania różnic między regionami III” w obszarze D</w:t>
      </w:r>
      <w:r>
        <w:rPr>
          <w:rFonts w:ascii="Arial" w:hAnsi="Arial" w:cs="Arial"/>
          <w:bCs/>
          <w:sz w:val="22"/>
          <w:szCs w:val="20"/>
        </w:rPr>
        <w:t xml:space="preserve">” – nr postępowania </w:t>
      </w:r>
      <w:r w:rsidR="00EC7C46">
        <w:rPr>
          <w:rFonts w:ascii="Arial" w:hAnsi="Arial" w:cs="Arial"/>
          <w:b/>
          <w:sz w:val="22"/>
          <w:szCs w:val="20"/>
        </w:rPr>
        <w:t>WO</w:t>
      </w:r>
      <w:r>
        <w:rPr>
          <w:rFonts w:ascii="Arial" w:hAnsi="Arial" w:cs="Arial"/>
          <w:b/>
          <w:sz w:val="22"/>
          <w:szCs w:val="20"/>
        </w:rPr>
        <w:t>.271.</w:t>
      </w:r>
      <w:r w:rsidR="00363452">
        <w:rPr>
          <w:rFonts w:ascii="Arial" w:hAnsi="Arial" w:cs="Arial"/>
          <w:b/>
          <w:sz w:val="22"/>
          <w:szCs w:val="20"/>
        </w:rPr>
        <w:t>3</w:t>
      </w:r>
      <w:r>
        <w:rPr>
          <w:rFonts w:ascii="Arial" w:hAnsi="Arial" w:cs="Arial"/>
          <w:b/>
          <w:sz w:val="22"/>
          <w:szCs w:val="20"/>
        </w:rPr>
        <w:t>.202</w:t>
      </w:r>
      <w:r w:rsidR="00EC7C46">
        <w:rPr>
          <w:rFonts w:ascii="Arial" w:hAnsi="Arial" w:cs="Arial"/>
          <w:b/>
          <w:sz w:val="22"/>
          <w:szCs w:val="20"/>
        </w:rPr>
        <w:t>4</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77777777" w:rsidR="007F6A4A" w:rsidRDefault="00000000">
      <w:pPr>
        <w:spacing w:before="240" w:line="360" w:lineRule="auto"/>
        <w:jc w:val="both"/>
        <w:rPr>
          <w:rFonts w:ascii="Arial" w:hAnsi="Arial" w:cs="Arial"/>
          <w:iCs/>
          <w:sz w:val="22"/>
        </w:rPr>
      </w:pPr>
      <w:r>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7765" w14:textId="77777777" w:rsidR="00926E1F" w:rsidRDefault="00926E1F">
      <w:pPr>
        <w:spacing w:after="0" w:line="240" w:lineRule="auto"/>
      </w:pPr>
      <w:r>
        <w:separator/>
      </w:r>
    </w:p>
  </w:endnote>
  <w:endnote w:type="continuationSeparator" w:id="0">
    <w:p w14:paraId="525F153F" w14:textId="77777777" w:rsidR="00926E1F" w:rsidRDefault="0092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0D5A" w14:textId="77777777" w:rsidR="00926E1F" w:rsidRDefault="00926E1F">
      <w:pPr>
        <w:rPr>
          <w:sz w:val="12"/>
        </w:rPr>
      </w:pPr>
      <w:r>
        <w:separator/>
      </w:r>
    </w:p>
  </w:footnote>
  <w:footnote w:type="continuationSeparator" w:id="0">
    <w:p w14:paraId="1AC23421" w14:textId="77777777" w:rsidR="00926E1F" w:rsidRDefault="00926E1F">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12FA50C9" w:rsidR="007F6A4A" w:rsidRDefault="00000000">
    <w:pPr>
      <w:pStyle w:val="Nagwek"/>
      <w:rPr>
        <w:rFonts w:ascii="Arial" w:hAnsi="Arial" w:cs="Arial"/>
        <w:sz w:val="20"/>
        <w:szCs w:val="18"/>
      </w:rPr>
    </w:pPr>
    <w:r>
      <w:rPr>
        <w:rFonts w:ascii="Arial" w:hAnsi="Arial" w:cs="Arial"/>
        <w:sz w:val="20"/>
        <w:szCs w:val="18"/>
      </w:rPr>
      <w:t xml:space="preserve">Nr postępowania: </w:t>
    </w:r>
    <w:r>
      <w:rPr>
        <w:rFonts w:ascii="Arial" w:hAnsi="Arial" w:cs="Arial"/>
        <w:b/>
        <w:bCs/>
        <w:sz w:val="20"/>
        <w:szCs w:val="18"/>
      </w:rPr>
      <w:t>ZP.271.</w:t>
    </w:r>
    <w:r w:rsidR="00363452">
      <w:rPr>
        <w:rFonts w:ascii="Arial" w:hAnsi="Arial" w:cs="Arial"/>
        <w:b/>
        <w:bCs/>
        <w:sz w:val="20"/>
        <w:szCs w:val="18"/>
      </w:rPr>
      <w:t>3</w:t>
    </w:r>
    <w:r>
      <w:rPr>
        <w:rFonts w:ascii="Arial" w:hAnsi="Arial" w:cs="Arial"/>
        <w:b/>
        <w:bCs/>
        <w:sz w:val="20"/>
        <w:szCs w:val="18"/>
      </w:rPr>
      <w:t>.202</w:t>
    </w:r>
    <w:r w:rsidR="00EC7C46">
      <w:rPr>
        <w:rFonts w:ascii="Arial" w:hAnsi="Arial" w:cs="Arial"/>
        <w:b/>
        <w:bCs/>
        <w:sz w:val="20"/>
        <w:szCs w:val="18"/>
      </w:rPr>
      <w:t>4</w:t>
    </w:r>
  </w:p>
  <w:p w14:paraId="26C796E5" w14:textId="14A606A4" w:rsidR="007F6A4A" w:rsidRDefault="00000000">
    <w:pPr>
      <w:pStyle w:val="Nagwek"/>
      <w:rPr>
        <w:rFonts w:ascii="Arial" w:hAnsi="Arial" w:cs="Arial"/>
        <w:b/>
        <w:bCs/>
        <w:sz w:val="20"/>
        <w:szCs w:val="18"/>
      </w:rPr>
    </w:pPr>
    <w:r>
      <w:rPr>
        <w:rFonts w:ascii="Arial" w:hAnsi="Arial" w:cs="Arial"/>
        <w:sz w:val="20"/>
        <w:szCs w:val="18"/>
      </w:rPr>
      <w:t xml:space="preserve">Gmina Łubianka, SWZ: </w:t>
    </w:r>
    <w:r w:rsidR="00363452" w:rsidRPr="00574DF7">
      <w:rPr>
        <w:rFonts w:ascii="Arial" w:hAnsi="Arial" w:cs="Arial"/>
        <w:b/>
        <w:bCs/>
        <w:sz w:val="20"/>
        <w:szCs w:val="20"/>
      </w:rPr>
      <w:t>Zakup i dostawa 9-osobowego mikrobusu do przewozu osób na wózkach inwalidzkich w ramach „Programu wyrównywania różnic między regionami III” w obszarze D</w:t>
    </w:r>
  </w:p>
  <w:p w14:paraId="51F497DF" w14:textId="77777777" w:rsidR="007F6A4A" w:rsidRDefault="007F6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363452"/>
    <w:rsid w:val="0044183B"/>
    <w:rsid w:val="00587837"/>
    <w:rsid w:val="006C1835"/>
    <w:rsid w:val="00731005"/>
    <w:rsid w:val="007F6A4A"/>
    <w:rsid w:val="008F07CD"/>
    <w:rsid w:val="00926E1F"/>
    <w:rsid w:val="00AE0B39"/>
    <w:rsid w:val="00C20B8F"/>
    <w:rsid w:val="00CD1E37"/>
    <w:rsid w:val="00D646E4"/>
    <w:rsid w:val="00E4085F"/>
    <w:rsid w:val="00EC7C46"/>
    <w:rsid w:val="00F95A9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214</Words>
  <Characters>1284</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Marcin Szymeczko</cp:lastModifiedBy>
  <cp:revision>21</cp:revision>
  <dcterms:created xsi:type="dcterms:W3CDTF">2021-10-26T07:52:00Z</dcterms:created>
  <dcterms:modified xsi:type="dcterms:W3CDTF">2024-01-04T12:00:00Z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