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FB75E36" w14:textId="2BAEF48F" w:rsidR="00A43973" w:rsidRDefault="00A43973" w:rsidP="00A43973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222"/>
      <w:bookmarkStart w:id="1" w:name="_Hlk95074078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bookmarkEnd w:id="0"/>
      <w:r w:rsidR="00D15701">
        <w:rPr>
          <w:rFonts w:ascii="Arial" w:hAnsi="Arial" w:cs="Arial"/>
          <w:b/>
          <w:sz w:val="20"/>
          <w:szCs w:val="20"/>
        </w:rPr>
        <w:t>serwerów</w:t>
      </w:r>
    </w:p>
    <w:p w14:paraId="38A646A9" w14:textId="77777777" w:rsidR="00A43973" w:rsidRDefault="00A43973" w:rsidP="00A43973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1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5DF1A3C6" w14:textId="28D57180" w:rsidR="00A43973" w:rsidRPr="00F9190F" w:rsidRDefault="00A43973" w:rsidP="00A43973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bookmarkEnd w:id="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</w:t>
      </w:r>
      <w:r w:rsidR="00D15701">
        <w:rPr>
          <w:rFonts w:ascii="Arial" w:hAnsi="Arial" w:cs="Arial"/>
          <w:b/>
          <w:sz w:val="20"/>
          <w:szCs w:val="20"/>
        </w:rPr>
        <w:t>9</w:t>
      </w:r>
      <w:bookmarkStart w:id="5" w:name="_GoBack"/>
      <w:bookmarkEnd w:id="5"/>
      <w:r w:rsidRPr="0005762E">
        <w:rPr>
          <w:rFonts w:ascii="Arial" w:hAnsi="Arial" w:cs="Arial"/>
          <w:b/>
          <w:sz w:val="20"/>
          <w:szCs w:val="20"/>
        </w:rPr>
        <w:t>/20</w:t>
      </w:r>
      <w:bookmarkEnd w:id="4"/>
      <w:r>
        <w:rPr>
          <w:rFonts w:ascii="Arial" w:hAnsi="Arial" w:cs="Arial"/>
          <w:b/>
          <w:sz w:val="20"/>
          <w:szCs w:val="20"/>
        </w:rPr>
        <w:t>22</w:t>
      </w: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0AEDFA" w14:textId="16EE80B7" w:rsidR="00C127CF" w:rsidRPr="00801BF0" w:rsidRDefault="00C127CF" w:rsidP="00C127CF">
      <w:pPr>
        <w:widowControl/>
        <w:numPr>
          <w:ilvl w:val="3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709" w:hanging="425"/>
        <w:textAlignment w:val="auto"/>
        <w:rPr>
          <w:rFonts w:ascii="Arial" w:hAnsi="Arial" w:cs="Arial"/>
          <w:sz w:val="20"/>
          <w:szCs w:val="20"/>
          <w:u w:val="single"/>
        </w:rPr>
      </w:pPr>
      <w:r w:rsidRPr="00801BF0">
        <w:rPr>
          <w:rFonts w:ascii="Arial" w:hAnsi="Arial" w:cs="Arial"/>
          <w:sz w:val="20"/>
          <w:szCs w:val="20"/>
          <w:u w:val="single"/>
        </w:rPr>
        <w:t>w zakresie podstaw wykluczenia z post</w:t>
      </w:r>
      <w:r w:rsidR="00801BF0">
        <w:rPr>
          <w:rFonts w:ascii="Arial" w:hAnsi="Arial" w:cs="Arial"/>
          <w:sz w:val="20"/>
          <w:szCs w:val="20"/>
          <w:u w:val="single"/>
        </w:rPr>
        <w:t>ę</w:t>
      </w:r>
      <w:r w:rsidRPr="00801BF0">
        <w:rPr>
          <w:rFonts w:ascii="Arial" w:hAnsi="Arial" w:cs="Arial"/>
          <w:sz w:val="20"/>
          <w:szCs w:val="20"/>
          <w:u w:val="single"/>
        </w:rPr>
        <w:t xml:space="preserve">powania, o których mowa w art. 108 ust. 1 ustawy </w:t>
      </w:r>
      <w:proofErr w:type="spellStart"/>
      <w:r w:rsidRPr="00801BF0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801BF0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D584638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E8AA73C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283EA149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05BE23FF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60557EA4" w14:textId="77777777" w:rsidR="00C127CF" w:rsidRPr="00801BF0" w:rsidRDefault="00C127CF" w:rsidP="00C127CF">
      <w:pPr>
        <w:widowControl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801BF0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6A06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A06FC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6" w:name="_Hlk104320587"/>
      <w:r w:rsidRPr="00801BF0">
        <w:rPr>
          <w:rFonts w:ascii="Arial" w:hAnsi="Arial" w:cs="Arial"/>
          <w:i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111 z 8 kwietnia 2022 r., str. 1)</w:t>
      </w:r>
    </w:p>
    <w:bookmarkEnd w:id="6"/>
    <w:p w14:paraId="4AE83956" w14:textId="77777777" w:rsidR="00C127CF" w:rsidRPr="006A06FC" w:rsidRDefault="00C127CF" w:rsidP="00C127CF">
      <w:pPr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6A06F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7" w:name="_Hlk104320700"/>
      <w:r w:rsidRPr="006A06FC">
        <w:rPr>
          <w:rFonts w:ascii="Arial" w:hAnsi="Arial" w:cs="Arial"/>
          <w:b/>
          <w:bCs/>
          <w:i/>
          <w:iCs/>
          <w:sz w:val="20"/>
          <w:szCs w:val="20"/>
        </w:rPr>
        <w:t>w art. 7 ust. 1 ustawy</w:t>
      </w:r>
      <w:r w:rsidRPr="006A06FC">
        <w:rPr>
          <w:rFonts w:ascii="Arial" w:hAnsi="Arial" w:cs="Arial"/>
          <w:i/>
          <w:iCs/>
          <w:sz w:val="20"/>
          <w:szCs w:val="20"/>
        </w:rPr>
        <w:t xml:space="preserve"> z dnia 13 kwietnia 2022 r o szczególnych o szczególnych rozwiązaniach w zakresie przeciwdziałania wspieraniu agresji na Ukrainę oraz służących ochronie bezpieczeństwa narodowego</w:t>
      </w:r>
      <w:bookmarkEnd w:id="7"/>
      <w:r w:rsidRPr="006A06FC">
        <w:rPr>
          <w:rFonts w:ascii="Arial" w:hAnsi="Arial" w:cs="Arial"/>
          <w:i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3A11" w14:textId="77777777" w:rsidR="00E35940" w:rsidRDefault="00E35940">
      <w:r>
        <w:separator/>
      </w:r>
    </w:p>
  </w:endnote>
  <w:endnote w:type="continuationSeparator" w:id="0">
    <w:p w14:paraId="27E7A2AF" w14:textId="77777777" w:rsidR="00E35940" w:rsidRDefault="00E3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E923" w14:textId="77777777" w:rsidR="00E35940" w:rsidRDefault="00E35940">
      <w:r>
        <w:separator/>
      </w:r>
    </w:p>
  </w:footnote>
  <w:footnote w:type="continuationSeparator" w:id="0">
    <w:p w14:paraId="2BC7DA0E" w14:textId="77777777" w:rsidR="00E35940" w:rsidRDefault="00E3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617C79D4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D15701">
      <w:rPr>
        <w:rFonts w:ascii="Arial" w:hAnsi="Arial" w:cs="Arial"/>
        <w:i/>
        <w:sz w:val="20"/>
      </w:rPr>
      <w:t>9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52A7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0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5940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E5E5-39EC-4295-98C2-9073845E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3</cp:revision>
  <cp:lastPrinted>2017-01-03T09:49:00Z</cp:lastPrinted>
  <dcterms:created xsi:type="dcterms:W3CDTF">2022-06-21T09:53:00Z</dcterms:created>
  <dcterms:modified xsi:type="dcterms:W3CDTF">2022-06-21T09:53:00Z</dcterms:modified>
</cp:coreProperties>
</file>