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4738" w14:textId="1BC9511C" w:rsidR="00B74B7E" w:rsidRPr="00B74B7E" w:rsidRDefault="00B74B7E" w:rsidP="00B74B7E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nr 3226.   .202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projekt</w:t>
      </w:r>
    </w:p>
    <w:p w14:paraId="75D902F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38C7B" w14:textId="543E2F4D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zawarta w dniu …………………. 202</w:t>
      </w:r>
      <w:r w:rsidR="009B52E3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 r. w Przodkowie,</w:t>
      </w:r>
    </w:p>
    <w:p w14:paraId="1D4120EE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pomiędzy:</w:t>
      </w:r>
    </w:p>
    <w:p w14:paraId="6699008F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GMINĄ  PRZODKOWO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siedzibą: ul. Kartuska 21, 83-304 Przodkowo, </w:t>
      </w:r>
    </w:p>
    <w:p w14:paraId="16B74D56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NIP: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589-10-05-383,</w:t>
      </w:r>
    </w:p>
    <w:p w14:paraId="111E987D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 dr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inż. Andrzeja Wyrzykowskiego - Wójta Gminy Przodkowo,</w:t>
      </w:r>
    </w:p>
    <w:p w14:paraId="5DCCA862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64A18E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"ZAMAWIAJĄCYM"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229671EB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</w:p>
    <w:p w14:paraId="009D1A18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a </w:t>
      </w:r>
    </w:p>
    <w:p w14:paraId="25FEB667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………………………………………………………………………………..</w:t>
      </w:r>
    </w:p>
    <w:p w14:paraId="37A8634A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NIP: ………………………………………………………………………….</w:t>
      </w:r>
    </w:p>
    <w:p w14:paraId="51F5D301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 siedzibą w ………………………………………………………………….</w:t>
      </w:r>
    </w:p>
    <w:p w14:paraId="5EACA9A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reprezentowaną przez: ……………………… - ……………………………..</w:t>
      </w:r>
    </w:p>
    <w:p w14:paraId="20F6234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</w:p>
    <w:p w14:paraId="1DB4DF19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"WYKONAWCĄ"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3EDF764F" w14:textId="435CF814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została zawarta w wyniku postępowania przeprowadzonego w trybie 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podstawowym bez negocjacji pod numerem ZP.271.</w:t>
      </w:r>
      <w:r w:rsidR="009B52E3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2</w:t>
      </w:r>
      <w:r w:rsidR="00CD1EB6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3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.202</w:t>
      </w:r>
      <w:r w:rsidR="009B52E3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przeprowadzono zostało na podstawie przepisów ustawy z dnia 11 września 2019 r. - Prawo zamówień publicznych (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j.t.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>1129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- dalej p.z.p.</w:t>
      </w:r>
    </w:p>
    <w:p w14:paraId="1DCA7F55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1642"/>
        </w:tabs>
        <w:autoSpaceDE w:val="0"/>
        <w:autoSpaceDN w:val="0"/>
        <w:adjustRightInd w:val="0"/>
        <w:spacing w:before="10" w:after="0" w:line="36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83900E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5E3A616B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umowy</w:t>
      </w:r>
    </w:p>
    <w:p w14:paraId="11D1088A" w14:textId="051759D7" w:rsidR="00B74B7E" w:rsidRPr="00450319" w:rsidRDefault="00AF7D3C" w:rsidP="00AF7D3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zam</w:t>
      </w:r>
      <w:r w:rsidR="00450319">
        <w:rPr>
          <w:rFonts w:ascii="Times New Roman" w:eastAsia="Times New Roman" w:hAnsi="Times New Roman" w:cs="Times New Roman"/>
          <w:sz w:val="24"/>
          <w:szCs w:val="24"/>
          <w:lang w:eastAsia="pl-PL"/>
        </w:rPr>
        <w:t>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wienia </w:t>
      </w:r>
      <w:r w:rsidR="0045031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n:</w:t>
      </w:r>
      <w:r w:rsidR="009B52E3" w:rsidRPr="009B52E3">
        <w:t xml:space="preserve"> </w:t>
      </w:r>
      <w:r w:rsidR="00450319">
        <w:t>„</w:t>
      </w:r>
      <w:r w:rsidR="00CD1EB6" w:rsidRPr="00CD1EB6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 odcinków dróg gminnych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CD1EB6" w:rsidRPr="00AF7D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Przodkowie (ulica Łąkowa),Pomieczyno-Rąb, </w:t>
      </w:r>
      <w:r w:rsidRPr="00AF7D3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CD1EB6" w:rsidRPr="00AF7D3C">
        <w:rPr>
          <w:rFonts w:ascii="Times New Roman" w:eastAsia="Times New Roman" w:hAnsi="Times New Roman" w:cs="Times New Roman"/>
          <w:sz w:val="24"/>
          <w:szCs w:val="24"/>
          <w:lang w:eastAsia="pl-PL"/>
        </w:rPr>
        <w:t>Kczewo-Małkowo</w:t>
      </w:r>
      <w:r w:rsidR="003D05DB" w:rsidRPr="00AF7D3C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obejmuje</w:t>
      </w:r>
      <w:r w:rsidR="0045031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FCF39FB" w14:textId="23CC221E" w:rsidR="00450319" w:rsidRDefault="00450319" w:rsidP="0045031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Część1: Remont odcinka drogi w Przodkowie ul. Łąkowa</w:t>
      </w:r>
    </w:p>
    <w:p w14:paraId="6945ACE4" w14:textId="7848D92A" w:rsidR="00450319" w:rsidRDefault="00450319" w:rsidP="0045031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2: Remont odcinka drogi Pomieczyno – Rąb</w:t>
      </w:r>
    </w:p>
    <w:p w14:paraId="29B292CE" w14:textId="1A1315E4" w:rsidR="00450319" w:rsidRPr="00AF7D3C" w:rsidRDefault="00450319" w:rsidP="0045031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3: Remont odcinka drogi Kczewo – Małkowo.</w:t>
      </w:r>
    </w:p>
    <w:p w14:paraId="1B41603D" w14:textId="4B47FE2C" w:rsidR="00B74B7E" w:rsidRPr="00B74B7E" w:rsidRDefault="00B74B7E" w:rsidP="00B74B7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Elementami składowymi przedmiotu zamówienia są także wszelkie roboty i usługi towarzyszące realizacji robót, w szczególności: zabezpieczenie placu budowy i jego oznakowanie, wszelkie roboty przygotowawcze, porządkowe, zagospodarowanie placu budowy</w:t>
      </w:r>
      <w:r w:rsidR="00D930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15D04A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przedmiotu umowy odbywać się będzie zgodnie ze Specyfikacją  Warunków Zamówienia, dokumentacją techniczną oraz ofertą Wykonawcy</w:t>
      </w:r>
      <w:r w:rsidRPr="00B74B7E">
        <w:rPr>
          <w:rFonts w:ascii="Times New Roman" w:eastAsia="Times New Roman" w:hAnsi="Times New Roman" w:cs="Times New Roman"/>
          <w:color w:val="006600"/>
          <w:sz w:val="24"/>
          <w:szCs w:val="24"/>
          <w:lang w:eastAsia="pl-PL"/>
        </w:rPr>
        <w:t xml:space="preserve">/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kosztorysem ofertowym Wykonawcy. </w:t>
      </w:r>
    </w:p>
    <w:p w14:paraId="3F9028E2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87D3C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8C57EA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14:paraId="7E157AE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18FA63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właścicielem terenu, na którym będzie realizowany przedmiot niniejszej Umowy.</w:t>
      </w:r>
    </w:p>
    <w:p w14:paraId="6E4A7537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Prawa i obowiązki Zamawiającego i Wykonawcy regulują obowiązujące w Polsce przepisy, a przede wszystkim:</w:t>
      </w:r>
    </w:p>
    <w:p w14:paraId="397FA33C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martTag w:uri="lexAThandschemas/lexAThand" w:element="lexATakty">
        <w:smartTagPr>
          <w:attr w:name="DocIDENT" w:val="Dz.U.1964.16.93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 cywilny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0A61022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budowlane z dnia 7 lipca 1994 r. wraz z przepisami wykonawczymi,</w:t>
      </w:r>
    </w:p>
    <w:p w14:paraId="2DC5D24D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Polskie Normy,</w:t>
      </w:r>
    </w:p>
    <w:p w14:paraId="1921A7D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 dokumenty:</w:t>
      </w:r>
    </w:p>
    <w:p w14:paraId="3B2FE095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przetargowa Wykonawcy,</w:t>
      </w:r>
    </w:p>
    <w:p w14:paraId="36C77DEF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Istotnych Warunków Zamówienia</w:t>
      </w:r>
    </w:p>
    <w:p w14:paraId="1E371072" w14:textId="1AEFAE4A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zapoznał się z </w:t>
      </w:r>
      <w:r w:rsidRPr="004503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dokumentacją </w:t>
      </w:r>
      <w:r w:rsidR="00450319" w:rsidRPr="004503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technicz</w:t>
      </w:r>
      <w:r w:rsidR="004503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</w:t>
      </w:r>
      <w:r w:rsidR="00450319" w:rsidRPr="004503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</w:t>
      </w:r>
      <w:r w:rsidR="004503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4503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prowadzenia robót są mu znane.</w:t>
      </w:r>
    </w:p>
    <w:p w14:paraId="417E97FE" w14:textId="77777777" w:rsidR="00B74B7E" w:rsidRPr="00B74B7E" w:rsidRDefault="00B74B7E" w:rsidP="00B74B7E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99B60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13E9F53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Wykonawcy</w:t>
      </w:r>
    </w:p>
    <w:p w14:paraId="117095A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</w:t>
      </w:r>
    </w:p>
    <w:p w14:paraId="2728C46A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Przejęcie terenu robót od Zamawiającego.</w:t>
      </w:r>
    </w:p>
    <w:p w14:paraId="6203CD34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i zorganizowanie w uzgodnieniu z Zamawiającym planu czasowej organizacji ruchu i jego zatwierdzenie na czas realizacji robót drogowych będących przedmiotem zamówienia. </w:t>
      </w:r>
    </w:p>
    <w:p w14:paraId="46E434A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 robót budowlanych w dniu przekazania przez Zamawiającego i po protokolarnym przejęciu terenu budowy przez Kierownika budowy.</w:t>
      </w:r>
    </w:p>
    <w:p w14:paraId="3BC4F90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i wygrodzenie terenu budowy</w:t>
      </w:r>
    </w:p>
    <w:p w14:paraId="0E92863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obsługi geodezyjnej</w:t>
      </w:r>
    </w:p>
    <w:p w14:paraId="2634C64D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dozoru mienia na terenie robót na własny koszt</w:t>
      </w:r>
    </w:p>
    <w:p w14:paraId="51A8404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własny koszt transportu odpadów do miejsc ich wykorzystania lub utylizacji, łącznie z kosztami utylizacji.</w:t>
      </w:r>
    </w:p>
    <w:p w14:paraId="3EB6C87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Dbanie o porządek na terenie robót oraz utrzymanie terenu robót w należytym stanie i porządku oraz w stanie wolnym od przeszkód komunikacyjnych, wykonanie zgodnie z zasadami sztuki budowlanej objazdów w trakcie realizacji zamówienia.</w:t>
      </w:r>
    </w:p>
    <w:p w14:paraId="05368EC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Uporządkowanie terenu budowy po zakończeniu robót, zaplecza budowy, jak również terenów sąsiadujących zajętych lub użytkowanych przez Wykonawcę w tym dokonanie na własny koszt renowacji zniszczonych lub uszkodzonych w wyniku prowadzonych prac obiektów, fragmentów dróg, nawierzchni lub instalacji.</w:t>
      </w:r>
    </w:p>
    <w:p w14:paraId="1910053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Usunięcie wszelkich wad i usterek stwierdzonych przez nadzór inwestorski w trakcie trwania robót w terminie nie dłuższym niż 48 godzin od ich stwierdzenia.</w:t>
      </w:r>
    </w:p>
    <w:p w14:paraId="16A4ED2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Ponoszenie wyłącznej odpowiedzialności za wszelkie szkody będące następstwem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niewykonania lub nienależytego wykonania przedmiotu Umowy, które to szkody Wykonawca zobowiązuje się pokryć w pełnej wysokości.</w:t>
      </w:r>
    </w:p>
    <w:p w14:paraId="502B4A7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Niezwłoczne informowanie Zamawiającego (Inspektora nadzoru inwestorskiego) o problemach technicznych lub okolicznościach, które mogą wpłynąć na jakość robót lub termin zakończenia robót.</w:t>
      </w:r>
    </w:p>
    <w:p w14:paraId="27D4616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19AA037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przez cały okres realizacji umowy osób wykazanych w ofercie lub innych spełniających wymagania określone przez Zamawiającego w części II pkt 9 SWZ</w:t>
      </w:r>
    </w:p>
    <w:p w14:paraId="2A53AB8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E8DFF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II.</w:t>
      </w:r>
    </w:p>
    <w:p w14:paraId="0EE5EDB7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stosowanie i bezpieczeństwo wszelkich działań prowadzonych na terenie robót i poza nim, a związanych z wykonaniem przedmiotu umowy.</w:t>
      </w:r>
    </w:p>
    <w:p w14:paraId="25DD422D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344070C5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nadto do wykonania przedmiotu Umowy zgodnie z zasadami wiedzy technicznej i sztuki budowlanej, a także zgodnie ze „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Specyfikacją techniczną wykonania i odbioru robót budowlanych”, obowiązującymi przepisami i polskimi normami.</w:t>
      </w:r>
    </w:p>
    <w:p w14:paraId="273306CA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stan i przestrzeganie przepisów BHP, ochronę p. poż i dozór mienia na terenie robót, jak i za wszelkie szkody powstałe w trakcie trwania robót na terenie przyjętym od Zamawiającego lub mających związek z prowadzonymi robotami.</w:t>
      </w:r>
    </w:p>
    <w:p w14:paraId="6B984953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 podstawie art. 95 ust.1 i 2  ustawy PZP, Zamawiający wymaga, aby Wykonawca najpóźniej w ciągu 7 dni od daty podpisania umowy udokumentował zatrudnienie na umowę o pracę osób wymienionych w Specyfikacji Warunków Zamówienia.</w:t>
      </w:r>
    </w:p>
    <w:p w14:paraId="4C41DC1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A5C17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4</w:t>
      </w:r>
    </w:p>
    <w:p w14:paraId="12FBBAE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Zamawiającego</w:t>
      </w:r>
    </w:p>
    <w:p w14:paraId="5E3E5DD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2580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8986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teren budowy w całości / w częściach niezbędnych dla realizacji przedmiotu umowy / części przedmiotu umowy, oraz Dziennik budowy i książkę obmiarów.</w:t>
      </w:r>
    </w:p>
    <w:p w14:paraId="3C607FE5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do obowiązków Zamawiającego należy:</w:t>
      </w:r>
    </w:p>
    <w:p w14:paraId="5D174018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swój koszt nadzoru inwestorskiego</w:t>
      </w:r>
    </w:p>
    <w:p w14:paraId="6002B2A2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Odebranie przedmiotu Umowy po sprawdzeniu jego należytego wykonania.</w:t>
      </w:r>
    </w:p>
    <w:p w14:paraId="628BC97D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Terminowa zapłata wynagrodzenia za wykonane i odebrane prace.</w:t>
      </w:r>
    </w:p>
    <w:p w14:paraId="27BDBC0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E3C099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06075D1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umowy</w:t>
      </w:r>
    </w:p>
    <w:p w14:paraId="2F948A4D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EAAD13" w14:textId="77777777" w:rsidR="00CD1EB6" w:rsidRPr="008540B5" w:rsidRDefault="00CD1EB6" w:rsidP="00CD1E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40B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wykonać :</w:t>
      </w:r>
    </w:p>
    <w:p w14:paraId="3972F403" w14:textId="38DC671B" w:rsidR="00EE11A2" w:rsidRPr="008540B5" w:rsidRDefault="00CD1EB6" w:rsidP="0045031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540B5">
        <w:rPr>
          <w:rFonts w:ascii="Times New Roman" w:hAnsi="Times New Roman" w:cs="Times New Roman"/>
          <w:b/>
          <w:bCs/>
          <w:sz w:val="24"/>
          <w:szCs w:val="24"/>
        </w:rPr>
        <w:t>Część</w:t>
      </w:r>
      <w:r w:rsidRPr="008540B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1:  90 dni od dnia podpisania umowy;</w:t>
      </w:r>
      <w:r w:rsidR="00EE11A2" w:rsidRPr="008540B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C62B4E7" w14:textId="050F2238" w:rsidR="00450319" w:rsidRPr="008540B5" w:rsidRDefault="00EE11A2" w:rsidP="00CD1E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40B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Wykonawca w trakcie realizacji zadania zapewnił dojazd dla samochodów ciężarowych i osobowych do oczyszczalni ścieków i PSZOK-u  w każdy poniedziałek w godzinach 7.30 – 15.30.</w:t>
      </w:r>
    </w:p>
    <w:p w14:paraId="7F12C061" w14:textId="290EB83A" w:rsidR="00CD1EB6" w:rsidRPr="008540B5" w:rsidRDefault="00CD1EB6" w:rsidP="00CD1EB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 w:rsidR="00EE11A2"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2: 180 dni od dnia 1 stycznia 202</w:t>
      </w:r>
      <w:r w:rsid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roku;</w:t>
      </w:r>
    </w:p>
    <w:p w14:paraId="08D2A110" w14:textId="01F48F39" w:rsidR="00B74B7E" w:rsidRPr="008540B5" w:rsidRDefault="00CD1EB6" w:rsidP="00CD1EB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="00EE11A2"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3: 180 dni  od dnia 1 stycznia 202</w:t>
      </w:r>
      <w:r w:rsid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roku.</w:t>
      </w:r>
    </w:p>
    <w:p w14:paraId="13799E3C" w14:textId="77777777" w:rsidR="00B74B7E" w:rsidRPr="008540B5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4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6</w:t>
      </w:r>
    </w:p>
    <w:p w14:paraId="3BB818D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umowy</w:t>
      </w:r>
    </w:p>
    <w:p w14:paraId="209E07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Wartość umowy zostaje określona na 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698E308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Wartość umowy określona w ust. 1, jako wartość ryczałtowa, jest wartością maksymalną zamówienia. </w:t>
      </w:r>
    </w:p>
    <w:p w14:paraId="0EE8F43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Wynagrodzenie ryczałtowe, o którym mowa w ust. 1, oprócz wszelkich kosztów związanych z realizacją przedmiotu umowy, obejmuje również ryzyko Wykonawcy z tytułu wadliwego  oszacowania  tych kosztów.</w:t>
      </w:r>
    </w:p>
    <w:p w14:paraId="19EE239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865D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7</w:t>
      </w:r>
    </w:p>
    <w:p w14:paraId="0BC7F15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płatności</w:t>
      </w:r>
    </w:p>
    <w:p w14:paraId="1081DF89" w14:textId="3C07050F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66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zobowiązany jest do zapłaty należności przelewem, na rachunek Wykonawcy....................................................................................................................... w terminie 30 dni od dnia złożenia Zamawiającemu faktury VAT wraz z protokołem odbioru końcowego wykonanych robót budowlanych, stwierdzającego, że roboty te zostały wykonane bez wad i usterek oraz przedstawieniu Zamawiającemu dokumentów potwierdzających dokonanie zapłaty wymagalnego wynagrodzenia przysługującego podwykonawcy lub dalszemu podwykonawcy</w:t>
      </w:r>
      <w:r w:rsidR="004A16A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prawidłowym wykonaniu zamówienia.</w:t>
      </w:r>
    </w:p>
    <w:p w14:paraId="6169513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Termin zapłaty ustala się na 30 dni od daty otrzymania faktury VAT za realizację zamówienia zgodnie z końcowym protokołem odbioru.</w:t>
      </w:r>
    </w:p>
    <w:p w14:paraId="205D07D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Faktura winna być wystawiona na: rzecz: Gmina Przodkowo ul. Kartuska 21, 83-304 Przodkowo, NIP 589-10-05-383.</w:t>
      </w:r>
    </w:p>
    <w:p w14:paraId="7B81FE72" w14:textId="77777777" w:rsidR="009B52E3" w:rsidRPr="009B52E3" w:rsidRDefault="009B52E3" w:rsidP="009B52E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52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14:paraId="2232DA2F" w14:textId="77777777" w:rsidR="009B52E3" w:rsidRPr="009B52E3" w:rsidRDefault="009B52E3" w:rsidP="009B52E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52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zmiany wysokości wynagrodzenia</w:t>
      </w:r>
    </w:p>
    <w:p w14:paraId="2C0295AE" w14:textId="659C0362" w:rsidR="00B74B7E" w:rsidRDefault="006A1591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3460849" w14:textId="77777777" w:rsidR="00810183" w:rsidRPr="00810183" w:rsidRDefault="00810183" w:rsidP="0081018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zasady wprowadzania zmian wysokości wynagrodzenia należnego Wykonawcy, w przypadku:</w:t>
      </w:r>
    </w:p>
    <w:p w14:paraId="60B8DF50" w14:textId="77777777" w:rsidR="00810183" w:rsidRPr="00810183" w:rsidRDefault="00810183" w:rsidP="0081018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urzędowej zmiany stawki podatku VAT (dotyczy to części wynagrodzenia za prace, których w dniu zmiany stawki podatku VAT jeszcze nie wykonano);</w:t>
      </w:r>
    </w:p>
    <w:p w14:paraId="2F5BF793" w14:textId="77777777" w:rsidR="00810183" w:rsidRPr="00810183" w:rsidRDefault="00810183" w:rsidP="0081018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 minimalnego wynagrodzenia za pracę, albo wysokości minimalnej stawki godzinowej, ustalonej na podstawie ustawy z dnia 10 października 2002 r. o minimalnym wynagrodzeniu za pracę;</w:t>
      </w:r>
    </w:p>
    <w:p w14:paraId="76359160" w14:textId="77777777" w:rsidR="00810183" w:rsidRPr="00810183" w:rsidRDefault="00810183" w:rsidP="0081018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podlegania ubezpieczeniom społecznym  lub ubezpieczeniu zdrowotnemu lub wysokości stawki składki na ubezpieczenia społeczne lub ubezpieczenie zdrowotne;</w:t>
      </w:r>
    </w:p>
    <w:p w14:paraId="0016FAF4" w14:textId="77777777" w:rsidR="00810183" w:rsidRPr="00810183" w:rsidRDefault="00810183" w:rsidP="0081018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gromadzenia i wysokości opłat pracowniczych planów kapitałowych , o których mowa w ustawie z dnia 4 października 2018 r. o pracowniczych planach kapitałowych;</w:t>
      </w:r>
    </w:p>
    <w:p w14:paraId="0CA6057C" w14:textId="77777777" w:rsidR="00810183" w:rsidRPr="00810183" w:rsidRDefault="00810183" w:rsidP="0081018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ceny materiałów lub kosztów związanych z realizacją zamówienia:</w:t>
      </w:r>
    </w:p>
    <w:p w14:paraId="582D2B48" w14:textId="77777777" w:rsidR="00810183" w:rsidRPr="00810183" w:rsidRDefault="00810183" w:rsidP="00810183">
      <w:pPr>
        <w:widowControl w:val="0"/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poziom zmiany ceny materiałów lub kosztów uprawniający strony umowy do żądania zmiany wynagrodzenia ustala się w następujący sposób: wzrost o co najmniej 25 % wg wskaźnika  cen towarów i usług konsumpcyjnych GUS</w:t>
      </w:r>
    </w:p>
    <w:p w14:paraId="57E24A5B" w14:textId="77777777" w:rsidR="00810183" w:rsidRPr="00810183" w:rsidRDefault="00810183" w:rsidP="0081018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Początkowy termin ustalenia zmiany wynagrodzenia to:</w:t>
      </w:r>
    </w:p>
    <w:p w14:paraId="4694F008" w14:textId="794E1C2C" w:rsidR="00810183" w:rsidRPr="00810183" w:rsidRDefault="00810183" w:rsidP="007969DC">
      <w:pPr>
        <w:widowControl w:val="0"/>
        <w:numPr>
          <w:ilvl w:val="2"/>
          <w:numId w:val="20"/>
        </w:numPr>
        <w:autoSpaceDE w:val="0"/>
        <w:autoSpaceDN w:val="0"/>
        <w:adjustRightInd w:val="0"/>
        <w:spacing w:after="0" w:line="276" w:lineRule="auto"/>
        <w:ind w:left="15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części </w:t>
      </w:r>
      <w:r w:rsidR="008540B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: 1.01.202</w:t>
      </w:r>
      <w:r w:rsidR="008540B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14:paraId="5AC92DD5" w14:textId="77777777" w:rsidR="00810183" w:rsidRPr="00810183" w:rsidRDefault="00810183" w:rsidP="0081018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wynagrodzenia dokonana zostanie w następujący sposób: </w:t>
      </w:r>
    </w:p>
    <w:p w14:paraId="72F036CB" w14:textId="77777777" w:rsidR="00810183" w:rsidRPr="00810183" w:rsidRDefault="00810183" w:rsidP="007969DC">
      <w:pPr>
        <w:widowControl w:val="0"/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 użyciem odesłania do wskaźnika zmiany ceny materiałów lub kosztów </w:t>
      </w:r>
    </w:p>
    <w:p w14:paraId="0472F19A" w14:textId="77777777" w:rsidR="00810183" w:rsidRPr="00810183" w:rsidRDefault="00810183" w:rsidP="007969DC">
      <w:pPr>
        <w:widowControl w:val="0"/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8101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przez wskazanie maksymalnej wartości zmiany wynagrodzenia, jaką dopuszcza Zamawiający w efekcie zastosowania postanowień o zasadach wprowadzania zmian wysokości wynagrodzenia, maksymalnie 5% .</w:t>
      </w:r>
    </w:p>
    <w:p w14:paraId="187D485A" w14:textId="77777777" w:rsidR="009B52E3" w:rsidRPr="00B74B7E" w:rsidRDefault="009B52E3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34EE21" w14:textId="51582853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02394070"/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bookmarkEnd w:id="0"/>
    <w:p w14:paraId="5BA0517C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Wykonywanie przedmiotu umowy przez Podwykonawców</w:t>
      </w:r>
    </w:p>
    <w:p w14:paraId="3062F8A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EA3379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Każdorazowy zamiar zawarcia umowy o podwykonawstwo, której przedmiotem są roboty budowlane objęte niniejszą umową musi być poprzedzony wyrażeniem pisemnej zgody Zamawiającego na zawarcie umowy pomiędzy Wykonawcą i Podwykonawcą lub pomiędzy Podwykonawcą a dalszym Podwykonawcą. </w:t>
      </w:r>
    </w:p>
    <w:p w14:paraId="36C59F1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celu uzyskania zgody, o której mowa w ust. 1, Wykonawca lub Podwykonawca zobowiązany jest przedłożyć Zamawiającemu do akceptacji: </w:t>
      </w:r>
    </w:p>
    <w:p w14:paraId="56762CE5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1) Informację w formie pisemnej o zamiarze zlecenia określonemu Podwykonawcy wykonania robót budowlanych wraz z określeniem ich zakresu, </w:t>
      </w:r>
    </w:p>
    <w:p w14:paraId="0EA535B8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2) projekt umowy z danym Podwykonawcą lub dalszym Podwykonawcą, wraz z pisemną zgodą Wykonawcy, Podwykonawcy oraz dalszego Podwykonawcy na jej zawarcie, </w:t>
      </w:r>
    </w:p>
    <w:p w14:paraId="730A963A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3) zgodę Wykonawcy w formie pisemnej na zawarcie umowy o podwykonawstwo pomiędzy Podwykonawcą a dalszym Podwykonawcą, </w:t>
      </w:r>
    </w:p>
    <w:p w14:paraId="78322CB9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4) część dokumentacji określającą wykonanie robót przewidziane dla Podwykonawcy lub dalszego Podwykonawcy – zatwierdzoną przez tego Podwykonawcę. </w:t>
      </w:r>
    </w:p>
    <w:p w14:paraId="37EAA693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Zamawiający w terminie 14 dni od daty doręczenia przez Wykonawcę do siedziby Zamawiającego dokumentów, o których mowa w ust. 2, zgłasza sprzeciw w formie pisemnej do projektu tej umowy, w następujących przypadkach:</w:t>
      </w:r>
    </w:p>
    <w:p w14:paraId="4005288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niespełniania przez projekt umowy wymagań dotyczących Umowy o podwykonawstwo, w szczególności w zakresie oznaczenia stron tej umowy, wartości wynagrodzenia z tytułu wykonania robót, oraz określenia przedmiotu i zakresu tej umowy,</w:t>
      </w:r>
    </w:p>
    <w:p w14:paraId="20EF7AD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niezałączenia do projektu umowy, dokumentów określonych w ust. 2 </w:t>
      </w:r>
    </w:p>
    <w:p w14:paraId="1E483065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określenia terminu zapłaty wynagrodzenia dłuższego niż 30 dni od doręczenia Wykonawcy, faktury lub rachunku za wykonane roboty budowlane, </w:t>
      </w:r>
    </w:p>
    <w:p w14:paraId="5275659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wynagrodzenie za wykonanie robót budowlanych powierzanych do wykonania Podwykonawcy przekroczy wartość wycenioną za te roboty w Ofercie Wykonawcy,  </w:t>
      </w:r>
    </w:p>
    <w:p w14:paraId="7CC61B1A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zamieszczenia w projekcie umowy postanowień uzależniających uzyskanie przez Podwykonawcę płatności od Wykonawcy od zapłaty Wykonawcy przez Zamawiającego wynagrodzenia obejmującego zakres robót wykonanych przez Podwykonawcę;  </w:t>
      </w:r>
    </w:p>
    <w:p w14:paraId="570AB3D3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uzależniające zwrot przez Wykonawcę kwot zabezpieczenia Podwykonawcy od zwrotu Wykonawcy Zabezpieczenia należytego wykonania umowy przez Zamawiającego, </w:t>
      </w:r>
    </w:p>
    <w:p w14:paraId="50A1776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termin realizacji robót budowlanych określonych projektem jest dłuższy niż przewidywany Umową dla tych robót, </w:t>
      </w:r>
    </w:p>
    <w:p w14:paraId="5D6E6469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dotyczące sposobu rozliczeń za wykonane roboty uniemożliwiającego rozliczenie tych robót pomiędzy Zamawiającym a Wykonawcą na podstawie Umowy. </w:t>
      </w:r>
    </w:p>
    <w:p w14:paraId="6F0F009C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Niezgłoszenie przez Zamawiającego w formie pisemnej sprzeciwu lub zastrzeżeń w terminie 14 dni od daty doręczenia przez Wykonawcę do siedziby Zamawiającego dokumentów określonych w ust. 2 lub ust. 5, poczytuje się za wyrażenie zgody na zawarcie umowy z Podwykonawcą lub dalszym Podwykonawcą na warunkach określonych w tych dokumentach. </w:t>
      </w:r>
    </w:p>
    <w:p w14:paraId="2D97532A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dokonania zmiany Podwykonawcy, Wykonawca składa informację w formie pisemnej o tej sytuacji wraz z uzasadnieniem. Ponadto zastosowanie mają warunki określone ust. 1 – 4 niniejszego paragrafu. </w:t>
      </w:r>
    </w:p>
    <w:p w14:paraId="215E3AB7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Jeżeli zmiana albo rezygnacja z Podwykonawcy dotyczy podmiotu, na którego zasoby Wykonawca powoływał się na zasadach określonych w art. 118 ust 1. ustawy Pzp, w celu wykazania spełniania warunków udziału w postępowaniu, o których mowa w art. 112 ustawy Pzp, Wykonawca zobowiązany jest wykazać Zamawiającemu, iż proponowany inny Podwykonawca lub Wykonawca samodzielnie spełnia je w niemniejszym stopniu niż wymagany w trakcie postępowania o udzielenie zamówienia. </w:t>
      </w:r>
    </w:p>
    <w:p w14:paraId="36FF4AC2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 jest odpowiedzialny za działania lub zaniechania Podwykonawcy (Podwykonawców), jego przedstawicieli lub pracowników, jak za własne działania i zaniechania. </w:t>
      </w:r>
    </w:p>
    <w:p w14:paraId="7AE3CADE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Wykonawca, Podwykonawca lub dalszy Podwykonawca przedkłada Zamawiającemu poświadczoną za zgodność z oryginałem kopię umowy o podwykonawstwo lub jej zmianę, której przedmiotem są roboty budowlane, w terminie 7 dni od dnia jej zawarcia. </w:t>
      </w:r>
    </w:p>
    <w:p w14:paraId="0FEA910D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Zamawiający w terminie 14 dni od daty doręczenia do siedziby Zamawiającego umowy, o której mowa w ust. 8, zgłasza sprzeciw w formie pisemnej do tej umowy, w przypadku stwierdzenia, że jej treść różni się od treści zaakceptowanego wcześniej jej projektu lub gdy jej treść nie spełnia warunków określonych w ust. 3. Niezgłoszenie sprzeciwu w wyżej określonym terminie, uważa się za akceptację umowy przez Zamawiającego. </w:t>
      </w:r>
    </w:p>
    <w:p w14:paraId="34CB5081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zgłoszenia przez Zamawiającego sprzeciwu, o którym mowa w ust. 9, Wykonawca zobowiązany jest do zmiany treści zawartej umowy o podwykonawstwo w celu dostosowania do zaakceptowanego przez Zamawiającego wzoru umowy lub do warunków określonych w ust. 3 -w terminie 7 dni od dnia zgłoszenia sprzeciwu, pod rygorem cofnięcia zgody, o której mowa w ust. 1. </w:t>
      </w:r>
    </w:p>
    <w:p w14:paraId="76DC21DA" w14:textId="7FBB71A8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Wykonawca przedkłada Zamawiającemu w terminie 7 dni od dnia zawarcia umowy z podwykonawcą, poświadczoną za zgodność z oryginałem kopię zawartej umowy o podwykonawstwo, której przedmiotem są dostawy lub usługi, z wyłączeniem umów o wartości mniejszej niż 0,5% wartości brutto wynagrodzenia należnego Wykonawcy z tytułu niniejszej umowy, przy czym wyłączenie to nie dotyczy umów o podwykonawstwo o wartości równej lub większej niż 50.000 zł. Uchybienie powyższemu obowiązkowi skutkuje obowiązkiem zapłaty kary umownej określonej w § 1</w:t>
      </w:r>
      <w:r w:rsidR="006A1591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g umowy. </w:t>
      </w:r>
    </w:p>
    <w:p w14:paraId="760BA2DA" w14:textId="1FA2314E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Jeżeli w umowie o podwykonawstwo, o której mowa w ust. 11, termin zapłaty wynagrodzenia jest dłuższy niż 30 dni, Zamawiający poinformuje o tym Wykonawcę i wezwie go do wprowadzenia zmiany tej umowy w terminie 7 dni licząc od dnia przekazania Wykonawcy tej informacji, pod rygorem naliczenia kary umownej, o której mowa w § 1</w:t>
      </w:r>
      <w:r w:rsidR="006A1591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h umowy. </w:t>
      </w:r>
    </w:p>
    <w:p w14:paraId="37736C5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Do jakichkolwiek zmian w treści projektu umowy lub zawartej umowy o podwykonawstwo zastosowanie mają zapisy ust. 8 -12.</w:t>
      </w:r>
    </w:p>
    <w:p w14:paraId="621156FF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435059" w14:textId="7E3F26CE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6A15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</w:p>
    <w:p w14:paraId="076E4CC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Zatrudnienie na podstawie umowy o pracę</w:t>
      </w:r>
    </w:p>
    <w:p w14:paraId="2D8393E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zatrudnienia przez Wykonawcę lub podwykonawcę wymagań dotyczących zatrudnienia na podstawie umowy o pracę odbywać się bezie w następujący sposób:</w:t>
      </w:r>
    </w:p>
    <w:p w14:paraId="2BCEE90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zatrudnionego pracownika, </w:t>
      </w:r>
    </w:p>
    <w:p w14:paraId="3BCF7E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Wykonawcy lub podwykonawcy o zatrudnieniu pracownika na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podstawie umowy o pracę, </w:t>
      </w:r>
    </w:p>
    <w:p w14:paraId="2235BC9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poświadczoną za zgodność z oryginałem kopią umowy o pracę zatrudnionego pracownika.,</w:t>
      </w:r>
    </w:p>
    <w:p w14:paraId="0291960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innymi dokumentami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zawierającymi informacje, w tym dane osobowe, niezbędne do weryfikacji zatrudnienia na podstawie umowy o pracę.</w:t>
      </w:r>
    </w:p>
    <w:p w14:paraId="263526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kontroli spełniania przez Wykonawcę lub podwykonawcę wymagań dotyczących zatrudnienia na podstawie umowy o pracę odbywać się będzie w następujący sposób:</w:t>
      </w:r>
    </w:p>
    <w:p w14:paraId="6012801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sporządzi protokół pokontrolny</w:t>
      </w:r>
    </w:p>
    <w:p w14:paraId="40C9252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Ustala się następujące sankcje z tytułu niespełnienia wymagań określonych w art. 95 ust. 1 p.z.p.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przypadku stwierdzenia podczas kontroli, że Wykonawca lub podwy-konawca nie zatrudnia na podstawie umowy o pracę osoby/osób, o któ-rej mowa w §3 ust 1pkt 14 niniejszej umowy, w wysokości 2 000,00 zł za każde stwierdzone tego rodzaju zdarzenie.</w:t>
      </w:r>
    </w:p>
    <w:p w14:paraId="7FA272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celu weryfikacji zatrudniania, przez Wykonawcę lub podwykonawcę, na podstawie umowy o pracę, osób wykonujących wskazane przez Zamawiającego czynności w zakresie realizacji zamówienia, wprowadza się możliwość żądania przez Zamawiającego: </w:t>
      </w:r>
    </w:p>
    <w:p w14:paraId="1608C65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zatrudnionego pracownika, </w:t>
      </w:r>
    </w:p>
    <w:p w14:paraId="69AE294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Wykonawcy lub podwykonawcy o zatrudnieniu pracownika na podstawie umowy o pracę, </w:t>
      </w:r>
    </w:p>
    <w:p w14:paraId="5971BC8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poświadczonej za zgodność z oryginałem kopii umowy o pracę zatrudnionego pracownika, </w:t>
      </w:r>
    </w:p>
    <w:p w14:paraId="7B59F1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innych dokumentów, </w:t>
      </w:r>
    </w:p>
    <w:p w14:paraId="4488907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−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61B273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BCE1E5" w14:textId="12DB4B7D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5B32D16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Roboty zamienne</w:t>
      </w:r>
    </w:p>
    <w:p w14:paraId="479833A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01B82D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obowiązków wymienionych w § 3 umowy, Wykonawca za cenę określoną </w:t>
      </w:r>
      <w:r w:rsidRPr="00B7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§6 ust. 1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na siebie informowanie Zamawiającego i inspektora nadzoru o konieczności wykonania robót zamiennych w terminie 7 dni od daty stwierdzenia konieczności ich wykonania.</w:t>
      </w:r>
    </w:p>
    <w:p w14:paraId="1E036686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robót zamiennych wymaga akceptacji pisemnej  Zamawiającego i inspektora nadzoru. Przez roboty zamienne należy rozumieć roboty objęte zakresem rzeczowym określonym w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isie przedmiotu zamówienia o rozwiązaniach i parametrach równorzędnych lub lepszych funkcjonalnie od przyjętych w zamówieniu.</w:t>
      </w:r>
    </w:p>
    <w:p w14:paraId="0380E3CC" w14:textId="77777777" w:rsidR="00B74B7E" w:rsidRPr="00B74B7E" w:rsidRDefault="00B74B7E" w:rsidP="00B74B7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AFB6AB" w14:textId="4D54A2C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29FF826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robót</w:t>
      </w:r>
    </w:p>
    <w:p w14:paraId="4A39AF4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7F53D5" w14:textId="3ED20409" w:rsidR="002628CF" w:rsidRDefault="00B74B7E" w:rsidP="00B74B7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CF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przedmiotu zamówienia nastąpi na podstawie protokołu odbioru końcowego robót, podpisanego przez przedstawicieli obu stron.</w:t>
      </w:r>
      <w:r w:rsidR="002628CF" w:rsidRPr="002628CF">
        <w:t xml:space="preserve"> </w:t>
      </w:r>
      <w:r w:rsidR="002628CF" w:rsidRPr="002628CF"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wykonania przez Wykonawcę zobowiązania wynikającego z niniejszej umowy, uznaje się datę odbioru, stwierdzoną w protokole odbioru końcowego.</w:t>
      </w:r>
    </w:p>
    <w:p w14:paraId="6C3DA14D" w14:textId="1EA1351D" w:rsidR="00B74B7E" w:rsidRPr="002628CF" w:rsidRDefault="00B74B7E" w:rsidP="00B74B7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CF">
        <w:rPr>
          <w:rFonts w:ascii="Times New Roman" w:eastAsia="Times New Roman" w:hAnsi="Times New Roman" w:cs="Times New Roman"/>
          <w:sz w:val="24"/>
          <w:szCs w:val="24"/>
          <w:lang w:eastAsia="pl-PL"/>
        </w:rPr>
        <w:t>Komisyjny odbiór końcowy robót nastąpi nie później niż w ciągu 14 dni od daty zgłoszenia i potwierdzenia gotowości wykonanych robót do odbioru przez inspektora nadzoru.</w:t>
      </w:r>
    </w:p>
    <w:p w14:paraId="13620AB3" w14:textId="19F1A264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końcowy może nastąpić tylko wtedy, gdy Zamawiający i inspektor nadzoru nie stwierdzą żadnych wad czy usterek w przedmiocie odbioru.</w:t>
      </w:r>
    </w:p>
    <w:p w14:paraId="33413518" w14:textId="65EF96FD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odbiorem końcowym</w:t>
      </w:r>
      <w:r w:rsidR="006302F5" w:rsidRPr="006302F5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robót przeprowadzi przewidziane przepisami prawa próby i sprawdzenia techniczne dotyczące przedmiotu umowy.</w:t>
      </w:r>
    </w:p>
    <w:p w14:paraId="679E98C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4A5914CA" w14:textId="33805EBF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podczas odbioru  końcowego robót wad nie nadających się do usunięcia Zamawiający może:</w:t>
      </w:r>
    </w:p>
    <w:p w14:paraId="567F702F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obniżyć wynagrodzenie proporcjonalne do zakresu rzeczowego przedmiotu odbioru zawierającego wady, jeżeli wady te umożliwiają użytkowanie przedmiotu umowy,</w:t>
      </w:r>
    </w:p>
    <w:p w14:paraId="71FF9D0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żądać wykonania odbioru po raz drugi jeżeli wady uniemożliwiają użytkowanie przedmiotu umowy,</w:t>
      </w:r>
    </w:p>
    <w:p w14:paraId="763718B6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odstąpić od umowy jeżeli po proponowanym odbiorze występują wady określone w pkt. b).</w:t>
      </w:r>
    </w:p>
    <w:p w14:paraId="3ABBE6F1" w14:textId="5EBFA25F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Odbiorem końcowym objęty jest zakres rzeczowy robót zawarty w §1. Odbiór końcowy polegać będzie na ostatecznym sprawdzeniu ilości i jakości wykonanych robót.</w:t>
      </w:r>
    </w:p>
    <w:p w14:paraId="559789E2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191973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podjąć decyzję o przerwaniu czynności odbioru, jeżeli w czasie tych czynności ujawniono istnienie wad, które uniemożliwiają  użytkowanie przedmiotu umowy zgodnie z przeznaczeniem – aż do czasu usunięcia wad.</w:t>
      </w:r>
    </w:p>
    <w:p w14:paraId="3963EDD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6BE42F" w14:textId="60F98595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621DC31A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Gwarancja i rękojmia za wady</w:t>
      </w:r>
    </w:p>
    <w:p w14:paraId="2AD2A918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ADBFBA" w14:textId="78C5004F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odpowiedzialność Wykonawcy z tytułu gwarancji za wykonanie  przedmiotu zamówienia wynosi ……………. miesięcy, licząc od daty odbioru końcowego</w:t>
      </w:r>
      <w:r w:rsidR="006302F5" w:rsidRPr="006302F5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1AA143C0" w14:textId="38A9C2D2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37B0D5EC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160B88EB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 wykryciu wady w okresie gwarancji Zamawiający jest obowiązany zawiadomić Wykonawcę na piśmie w terminie 7 dni od daty jej ujawnienia.</w:t>
      </w:r>
    </w:p>
    <w:p w14:paraId="53904C1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 odbiorze robót związanych z usunięciem wad z tytułu gwarancji ulega ona wydłużeniu o czas od zgłoszenia do usunięcia wady.</w:t>
      </w:r>
    </w:p>
    <w:p w14:paraId="61C46C24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przedstawi Zamawiającemu gwarancje na urządzenia producenta, a w przypadku okresu przekraczającego gwarancje udzielone przez producenta, musza być udokumentowane np. poprzez przedłużenie jej przez wytwórcę lub tegoż producenta.</w:t>
      </w:r>
    </w:p>
    <w:p w14:paraId="47759418" w14:textId="77777777" w:rsidR="00B74B7E" w:rsidRPr="00B74B7E" w:rsidRDefault="00B74B7E" w:rsidP="00B74B7E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4BF2F98" w14:textId="4AFD4580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359189A6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Zabezpieczenie należytego wykonania umowy</w:t>
      </w:r>
    </w:p>
    <w:p w14:paraId="2B5A7E52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9ACE189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potwierdzają, że przed zawarciem umowy Wykonawca wniósł zabezpieczenie należytego wykonania umowy w wysokości 5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%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wynagrodzenia ofertowego (ceny ofertowej brutto), o którym mowa w § 5 ust. 1, tj……………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zł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Pr="00B74B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słownie:……………. złotych)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 formie ………………………………</w:t>
      </w:r>
    </w:p>
    <w:p w14:paraId="08552522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należytego wykonania umowy zostanie zwrócone Wykonawcy w następujących terminach:</w:t>
      </w:r>
    </w:p>
    <w:p w14:paraId="457E2D18" w14:textId="77777777" w:rsidR="00B74B7E" w:rsidRPr="00B74B7E" w:rsidRDefault="00B74B7E" w:rsidP="00B74B7E">
      <w:pPr>
        <w:autoSpaceDE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70% wysokości zabezpieczenia – w ciągu 30 dni od dnia podpisania protokołu odbioru końcowego,</w:t>
      </w:r>
    </w:p>
    <w:p w14:paraId="1494BDD9" w14:textId="77777777" w:rsidR="00B74B7E" w:rsidRPr="00B74B7E" w:rsidRDefault="00B74B7E" w:rsidP="00B74B7E">
      <w:pPr>
        <w:autoSpaceDE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30% wysokości zabezpieczenia – w ciągu 15 dni od upływu okresu rękojmi za wady</w:t>
      </w:r>
    </w:p>
    <w:p w14:paraId="2943F64A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2F4C4129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C984A" w14:textId="0E5174F0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301B12E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Kary umowne</w:t>
      </w:r>
    </w:p>
    <w:p w14:paraId="19B1988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34BCF2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postanawiają, że zasadniczą  formę odszkodowania stanowić będą kary umowne.</w:t>
      </w:r>
    </w:p>
    <w:p w14:paraId="7B416435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następujące kary umowne:</w:t>
      </w:r>
    </w:p>
    <w:p w14:paraId="16AE2C5C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wykonania przedmiotu umowy w wysokości 0,3 % wynagrodzenia umownego brutto określonego w 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6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 za każdy rozpoczęty dzień  po upływie  terminu, o  którym mowa w § 5, aż do chwili realizacji przedmiotu umowy.</w:t>
      </w:r>
    </w:p>
    <w:p w14:paraId="32E87680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óźnienia liczony od dnia wyznaczonego na usunięcie wad, </w:t>
      </w:r>
    </w:p>
    <w:p w14:paraId="1B16E55E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 z tytułu samego istnienia wad w przedmiocie odbioru 5% wynagrodzenia umownego brutto za przedmiot odbioru,</w:t>
      </w:r>
    </w:p>
    <w:p w14:paraId="586A0AF5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z przyczyn zależnych od Wykonawcy w wysokości 10% wynagrodzenia umownego brutto,</w:t>
      </w:r>
    </w:p>
    <w:p w14:paraId="7733419A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 tytułu braku zapłaty lub nieterminowej zapłaty wynagrodzenia należnego podwykonawcom, wynosi 0,3% wynagrodzenia brutto określonego w umowie pomiędzy Wykonawcą, a podwykonawcą za każdy rozpoczęty dzień po upływie terminu zapłaty przedmiotowego wynagrodzenia,</w:t>
      </w:r>
    </w:p>
    <w:p w14:paraId="0468A0AB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do zaakceptowania projektu umowy o podwykonawstwo, której przedmiotem są roboty budowlane, lub projektu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1. </w:t>
      </w:r>
    </w:p>
    <w:p w14:paraId="3CE86D01" w14:textId="25F00AB2" w:rsidR="00B74B7E" w:rsidRPr="007969DC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poświadczonej za zgodność z oryginałem kopii umowy o   podwykonawstwo lub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 za każdy rozpoczęty dzień  po upływie terminu w </w:t>
      </w:r>
      <w:r w:rsidRPr="007969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§ </w:t>
      </w:r>
      <w:r w:rsidR="00401A1C" w:rsidRPr="007969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9</w:t>
      </w:r>
      <w:r w:rsidRPr="007969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ust. 11</w:t>
      </w:r>
    </w:p>
    <w:p w14:paraId="3BAA91A3" w14:textId="20D92ABE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nieuwzględnienia sprzeciwu Zamawiającego dotyczącego zmiany umowy o podwykonawstwo w zakresie terminu zapłaty, wynosi 0,3%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 brutto, określonego w § 6 ust. 1 za każdy rozpoczęty dzień  po upływie terminu w § </w:t>
      </w:r>
      <w:r w:rsid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12.</w:t>
      </w:r>
    </w:p>
    <w:p w14:paraId="19A1DEA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stwierdzenia podczas kontroli, że Wykonawca lub podwykonawca nie zatrudnia na podstawie umowy o pracę osoby/osób, o której mowa w §3 pkt II ust 5 niniejszej umowy, w wysokości 2 000,00 zł za każde stwierdzone tego rodzaju zdarzenie.</w:t>
      </w:r>
    </w:p>
    <w:p w14:paraId="71E673BE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Wykonawcy następujące kary umowne:</w:t>
      </w:r>
    </w:p>
    <w:p w14:paraId="30F33523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przekazaniu terenu budowy w wysokości 0,3% 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óźnienia,</w:t>
      </w:r>
    </w:p>
    <w:p w14:paraId="7D4A55F4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óźnienie w przeprowadzeniu odbioru końcowego przedmiotu umowy pomimo osiągnięcia gotowości do odbioru końcowego 0,3% wynagrodzenia umownego brutto za każdy dzień zwłoki,</w:t>
      </w:r>
    </w:p>
    <w:p w14:paraId="27D07478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 z przyczyn zależnych od Zamawiającego w wysokości 10% wynagrodzenia umownego brutto,</w:t>
      </w:r>
    </w:p>
    <w:p w14:paraId="0310D8C5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zapłacie faktury – odsetki ustawowe za opóźnienie</w:t>
      </w:r>
    </w:p>
    <w:p w14:paraId="3858A162" w14:textId="77777777" w:rsidR="00B74B7E" w:rsidRPr="00B74B7E" w:rsidRDefault="00B74B7E" w:rsidP="00B74B7E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33FFB3" w14:textId="4FF2C496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maksymalna wysokość kar umownych, których </w:t>
      </w:r>
      <w:r w:rsidR="00401A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mogą</w:t>
      </w:r>
      <w:r w:rsidR="00401A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wzajemnie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dochodzić wynosi 20% .</w:t>
      </w:r>
    </w:p>
    <w:p w14:paraId="54E5515D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zastrzegają sobie prawo do odszkodowania uzupełniającego przekraczającego wysokość kar umownych do wysokości rzeczywiście poniesionej szkody.</w:t>
      </w:r>
    </w:p>
    <w:p w14:paraId="7C6F46BB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Kara pieniężna powinna być zapłacona przez Stronę, która naruszyła postanowienie umowy w terminie 10 dnia od daty otrzymania stosownego wystąpienia przez Stronę z żądaniem zapłaty.</w:t>
      </w:r>
    </w:p>
    <w:p w14:paraId="53F96DFE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FD7F12" w14:textId="0E488653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200883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Odstąpienie od umowy</w:t>
      </w:r>
    </w:p>
    <w:p w14:paraId="1975918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Stronom przysługuje prawo odstąpienia od umowy w następujących sytuacjach:</w:t>
      </w:r>
    </w:p>
    <w:p w14:paraId="4E5D88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Zamawiający może odstąpić od umowy: </w:t>
      </w:r>
    </w:p>
    <w:p w14:paraId="75427651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terminie 15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11C1EFC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jeżeli zachodzi co najmniej jedna z następujących okoliczności: </w:t>
      </w:r>
    </w:p>
    <w:p w14:paraId="58192E0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dokonano zmiany umowy z naruszeniem art. 454 p.z.p. i art. 455 p.z.p., </w:t>
      </w:r>
    </w:p>
    <w:p w14:paraId="59071F2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 w chwili zawarcia umowy podlegał wykluczeniu na podstawie art. 108 p.z.p., </w:t>
      </w:r>
    </w:p>
    <w:p w14:paraId="0143E56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4C380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 ) w razie opóźnienia w realizacji przedmiotu umowy - po przekroczeniu 10 dni opóźnienia przez Wykonawcę,</w:t>
      </w:r>
    </w:p>
    <w:p w14:paraId="7B2656B0" w14:textId="109267D6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)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gdy zostanie ogłoszona </w:t>
      </w:r>
      <w:smartTag w:uri="lexAThandschemas/lexAThand" w:element="lexATakty">
        <w:smartTagPr>
          <w:attr w:name="DocIDENT" w:val="Dz.U.2004.29.257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upa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dłość lub likwidacja </w:t>
      </w:r>
      <w:r w:rsidR="00401A1C" w:rsidRPr="00AB1E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przedsiębiorstwa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Wykonawcy,</w:t>
      </w:r>
    </w:p>
    <w:p w14:paraId="08D8AA9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f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zostanie wydany egzekucyjny nakaz zajęcia majątku Wykonawcy</w:t>
      </w:r>
    </w:p>
    <w:p w14:paraId="7B16374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g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E5299DF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h) w przypadku stwierdzenia, że jakość wykonanych robót nie odpowiada obowiązującym normom i warunkom technicznym wykonania  i odbioru robót budowlanych</w:t>
      </w:r>
    </w:p>
    <w:p w14:paraId="61E5D12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odstąpienia z powodu dokonania dokonano zmiany umowy z naruszeniem art. 454 p.z.p. i art. 455 p.z.p., Zamawiający odstępuje od umowy w części, której zmiana dotyczy. </w:t>
      </w:r>
    </w:p>
    <w:p w14:paraId="4895E0D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Wykonawcy przysługuje prawo odstąpienia od umowy jeżeli:</w:t>
      </w:r>
    </w:p>
    <w:p w14:paraId="38E08FB9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odmawia bez uzasadnionej przyczyny przystąpienia do odbioru robót,</w:t>
      </w:r>
    </w:p>
    <w:p w14:paraId="19F67557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zawiadomi Wykonawcę, iż wobec zaistnienia uprzednio nie przewidzianych okoliczności nie będzie mógł spełnić swoich zobowiązań umownych wobec Wykonawcy.</w:t>
      </w:r>
    </w:p>
    <w:p w14:paraId="1F0048E0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powinno nastąpić w formie pisemnej z uzasadnieniem pod rygorem nieważności takiego oświadczenia.</w:t>
      </w:r>
    </w:p>
    <w:p w14:paraId="68F86AAD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przez Zamawiającego od umowy Wykonawca może żądać wyłącznie wynagrodzenia należnego z tytułu wykonania części umowy. </w:t>
      </w:r>
    </w:p>
    <w:p w14:paraId="1D215C9F" w14:textId="77777777" w:rsidR="00B74B7E" w:rsidRPr="00B74B7E" w:rsidRDefault="00B74B7E" w:rsidP="00B74B7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będzie zgłaszać roszczeń z tytułu niewykonanej części umowy.</w:t>
      </w:r>
    </w:p>
    <w:p w14:paraId="23EAF736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przypadkach odstąpienia od umowy Wykonawcę oraz Zamawiającego obciążają następujące obowiązki szczegółowe:</w:t>
      </w:r>
    </w:p>
    <w:p w14:paraId="081A95FB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daty odstąpienia od umowy Wykonawca przy udziale Zamawiającego sporządzi szczegółowy  protokół inwentaryzacji robót w toku wg stanu na dzień odstąpienia,</w:t>
      </w:r>
    </w:p>
    <w:p w14:paraId="7EF87CF8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zabezpieczy przerwane roboty w zakresie obustronnie uzgodnionym na koszt tej strony, która spowodowała odstąpienie od umowy,</w:t>
      </w:r>
    </w:p>
    <w:p w14:paraId="1DDF3E8A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niezwłocznie, a najpóźniej w terminie 10 dni usunie z terenu budowy urządzenie zaplecza przez niego dostarczone, na koszt strony, która spowodowała odstąpienie od umowy,</w:t>
      </w:r>
    </w:p>
    <w:p w14:paraId="186F0522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7624AA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7A98B4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51119D" w14:textId="6BBC4F1F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</w:p>
    <w:p w14:paraId="471D80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Osoby upoważnione do realizacji umowy</w:t>
      </w:r>
    </w:p>
    <w:p w14:paraId="51D333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związanych z realizacją niniejszej umowy Zamawiającego reprezentować będzie: </w:t>
      </w:r>
    </w:p>
    <w:p w14:paraId="2E64DD6E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6E8F9C7A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1672D428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4E41C2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reprezentować będzie:</w:t>
      </w:r>
    </w:p>
    <w:p w14:paraId="4BC7A730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4565C483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6C30BAE4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247EACD9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B9C997" w14:textId="1B49F4F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347767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Postanowienia końcowe </w:t>
      </w:r>
    </w:p>
    <w:p w14:paraId="63CFEAD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7172BB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4B38FD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wynikające z postanowień niniejszej umowy będą rozstrzygane przez Sąd właściwy dla siedziby Zamawiającego.</w:t>
      </w:r>
    </w:p>
    <w:p w14:paraId="39D61F92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IDENT" w:val="Dz.U.1964.16.93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Kodeksu Cywilnego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 ustawy Prawo zamówień publicznych  oraz przepisy Prawa Budowlanego</w:t>
      </w:r>
    </w:p>
    <w:p w14:paraId="6685FFD3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B42F0C" w14:textId="71FE1558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447DC0B1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561E45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sporządza się w 2 jednobrzmiących egzemplarzach, po 1 egzemplarzu dla każdej ze stron.</w:t>
      </w:r>
    </w:p>
    <w:p w14:paraId="2DD3F9F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A05E0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0273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ZAMAWIAJĄCY                                                           WYKONAWCA</w:t>
      </w:r>
    </w:p>
    <w:p w14:paraId="355DFFD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D9DAB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06A7E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…………………………………..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29640948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C4EA1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6E5F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………………………………..              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……………………………….</w:t>
      </w:r>
    </w:p>
    <w:p w14:paraId="3CD4F48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(data)                                                                             (data)</w:t>
      </w:r>
    </w:p>
    <w:p w14:paraId="50B593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74B7E" w:rsidRPr="00B7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28B59" w14:textId="77777777" w:rsidR="006D4C3F" w:rsidRDefault="006D4C3F" w:rsidP="00B74B7E">
      <w:pPr>
        <w:spacing w:after="0" w:line="240" w:lineRule="auto"/>
      </w:pPr>
      <w:r>
        <w:separator/>
      </w:r>
    </w:p>
  </w:endnote>
  <w:endnote w:type="continuationSeparator" w:id="0">
    <w:p w14:paraId="03E3454F" w14:textId="77777777" w:rsidR="006D4C3F" w:rsidRDefault="006D4C3F" w:rsidP="00B7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9A7B" w14:textId="77777777" w:rsidR="006D4C3F" w:rsidRDefault="006D4C3F" w:rsidP="00B74B7E">
      <w:pPr>
        <w:spacing w:after="0" w:line="240" w:lineRule="auto"/>
      </w:pPr>
      <w:r>
        <w:separator/>
      </w:r>
    </w:p>
  </w:footnote>
  <w:footnote w:type="continuationSeparator" w:id="0">
    <w:p w14:paraId="3D15FB75" w14:textId="77777777" w:rsidR="006D4C3F" w:rsidRDefault="006D4C3F" w:rsidP="00B74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F0D210F"/>
    <w:multiLevelType w:val="hybridMultilevel"/>
    <w:tmpl w:val="35AA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7039"/>
    <w:multiLevelType w:val="hybridMultilevel"/>
    <w:tmpl w:val="C8306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23348"/>
    <w:multiLevelType w:val="hybridMultilevel"/>
    <w:tmpl w:val="AFE8D250"/>
    <w:lvl w:ilvl="0" w:tplc="0415001B">
      <w:start w:val="1"/>
      <w:numFmt w:val="lowerRoman"/>
      <w:lvlText w:val="%1."/>
      <w:lvlJc w:val="right"/>
      <w:pPr>
        <w:ind w:left="795" w:hanging="360"/>
      </w:pPr>
    </w:lvl>
    <w:lvl w:ilvl="1" w:tplc="0415000F">
      <w:start w:val="1"/>
      <w:numFmt w:val="decimal"/>
      <w:lvlText w:val="%2."/>
      <w:lvlJc w:val="left"/>
      <w:pPr>
        <w:ind w:left="1515" w:hanging="360"/>
      </w:pPr>
      <w:rPr>
        <w:rFonts w:hint="default"/>
      </w:rPr>
    </w:lvl>
    <w:lvl w:ilvl="2" w:tplc="D34EDA2C">
      <w:start w:val="1"/>
      <w:numFmt w:val="lowerLetter"/>
      <w:lvlText w:val="%3)"/>
      <w:lvlJc w:val="left"/>
      <w:pPr>
        <w:ind w:left="241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6F77C1E"/>
    <w:multiLevelType w:val="hybridMultilevel"/>
    <w:tmpl w:val="A2CE30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16527"/>
    <w:multiLevelType w:val="hybridMultilevel"/>
    <w:tmpl w:val="84E02E5A"/>
    <w:lvl w:ilvl="0" w:tplc="83944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73909"/>
    <w:multiLevelType w:val="hybridMultilevel"/>
    <w:tmpl w:val="50CAC744"/>
    <w:lvl w:ilvl="0" w:tplc="A5BA6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B7225"/>
    <w:multiLevelType w:val="hybridMultilevel"/>
    <w:tmpl w:val="F9E8D538"/>
    <w:lvl w:ilvl="0" w:tplc="4A0AEDC2">
      <w:start w:val="1"/>
      <w:numFmt w:val="lowerLetter"/>
      <w:lvlText w:val="%1)"/>
      <w:lvlJc w:val="left"/>
      <w:pPr>
        <w:ind w:left="13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BCE5B3C"/>
    <w:multiLevelType w:val="hybridMultilevel"/>
    <w:tmpl w:val="FD0A1E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B824C4AE">
      <w:start w:val="1"/>
      <w:numFmt w:val="decimal"/>
      <w:lvlText w:val="%2."/>
      <w:lvlJc w:val="left"/>
      <w:pPr>
        <w:ind w:left="1501" w:hanging="42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412" w:hanging="432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01511">
    <w:abstractNumId w:val="8"/>
  </w:num>
  <w:num w:numId="2" w16cid:durableId="1634284870">
    <w:abstractNumId w:val="10"/>
  </w:num>
  <w:num w:numId="3" w16cid:durableId="974331645">
    <w:abstractNumId w:val="4"/>
  </w:num>
  <w:num w:numId="4" w16cid:durableId="1076707004">
    <w:abstractNumId w:val="16"/>
  </w:num>
  <w:num w:numId="5" w16cid:durableId="1327054920">
    <w:abstractNumId w:val="15"/>
  </w:num>
  <w:num w:numId="6" w16cid:durableId="998272713">
    <w:abstractNumId w:val="20"/>
  </w:num>
  <w:num w:numId="7" w16cid:durableId="1943149736">
    <w:abstractNumId w:val="1"/>
  </w:num>
  <w:num w:numId="8" w16cid:durableId="563419766">
    <w:abstractNumId w:val="17"/>
  </w:num>
  <w:num w:numId="9" w16cid:durableId="307979549">
    <w:abstractNumId w:val="14"/>
  </w:num>
  <w:num w:numId="10" w16cid:durableId="153030151">
    <w:abstractNumId w:val="0"/>
  </w:num>
  <w:num w:numId="11" w16cid:durableId="28844208">
    <w:abstractNumId w:val="13"/>
  </w:num>
  <w:num w:numId="12" w16cid:durableId="1768891231">
    <w:abstractNumId w:val="12"/>
  </w:num>
  <w:num w:numId="13" w16cid:durableId="1610507512">
    <w:abstractNumId w:val="7"/>
  </w:num>
  <w:num w:numId="14" w16cid:durableId="2139489180">
    <w:abstractNumId w:val="21"/>
  </w:num>
  <w:num w:numId="15" w16cid:durableId="1474833479">
    <w:abstractNumId w:val="9"/>
  </w:num>
  <w:num w:numId="16" w16cid:durableId="643312816">
    <w:abstractNumId w:val="18"/>
  </w:num>
  <w:num w:numId="17" w16cid:durableId="268781808">
    <w:abstractNumId w:val="6"/>
  </w:num>
  <w:num w:numId="18" w16cid:durableId="1022439812">
    <w:abstractNumId w:val="2"/>
  </w:num>
  <w:num w:numId="19" w16cid:durableId="1636987685">
    <w:abstractNumId w:val="22"/>
  </w:num>
  <w:num w:numId="20" w16cid:durableId="1844315681">
    <w:abstractNumId w:val="3"/>
  </w:num>
  <w:num w:numId="21" w16cid:durableId="1174302509">
    <w:abstractNumId w:val="5"/>
  </w:num>
  <w:num w:numId="22" w16cid:durableId="209071094">
    <w:abstractNumId w:val="11"/>
  </w:num>
  <w:num w:numId="23" w16cid:durableId="13013792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E"/>
    <w:rsid w:val="00072DB6"/>
    <w:rsid w:val="000B1953"/>
    <w:rsid w:val="001137FE"/>
    <w:rsid w:val="002628CF"/>
    <w:rsid w:val="003D05DB"/>
    <w:rsid w:val="00401A1C"/>
    <w:rsid w:val="00450319"/>
    <w:rsid w:val="004A16A0"/>
    <w:rsid w:val="006302F5"/>
    <w:rsid w:val="006A1591"/>
    <w:rsid w:val="006D4C3F"/>
    <w:rsid w:val="007969DC"/>
    <w:rsid w:val="007F7478"/>
    <w:rsid w:val="00810183"/>
    <w:rsid w:val="008540B5"/>
    <w:rsid w:val="009B52E3"/>
    <w:rsid w:val="00AB1E50"/>
    <w:rsid w:val="00AF7D3C"/>
    <w:rsid w:val="00B02C99"/>
    <w:rsid w:val="00B74B7E"/>
    <w:rsid w:val="00CD1EB6"/>
    <w:rsid w:val="00CD71D4"/>
    <w:rsid w:val="00D9302C"/>
    <w:rsid w:val="00E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6"/>
    <o:shapelayout v:ext="edit">
      <o:idmap v:ext="edit" data="1"/>
    </o:shapelayout>
  </w:shapeDefaults>
  <w:decimalSymbol w:val=","/>
  <w:listSeparator w:val=";"/>
  <w14:docId w14:val="712C374D"/>
  <w15:chartTrackingRefBased/>
  <w15:docId w15:val="{18BECEC5-74EB-41D2-9B00-0407AB94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B7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4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7E"/>
  </w:style>
  <w:style w:type="paragraph" w:styleId="Akapitzlist">
    <w:name w:val="List Paragraph"/>
    <w:basedOn w:val="Normalny"/>
    <w:uiPriority w:val="34"/>
    <w:qFormat/>
    <w:rsid w:val="00B74B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19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9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9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9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9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4255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 Katarzyna Markowska</dc:creator>
  <cp:keywords/>
  <dc:description/>
  <cp:lastModifiedBy>U22 Marlena Nowicka</cp:lastModifiedBy>
  <cp:revision>3</cp:revision>
  <dcterms:created xsi:type="dcterms:W3CDTF">2022-05-12T11:48:00Z</dcterms:created>
  <dcterms:modified xsi:type="dcterms:W3CDTF">2022-05-13T06:54:00Z</dcterms:modified>
</cp:coreProperties>
</file>