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EEA" w:rsidRPr="00626769" w:rsidRDefault="00872EEA" w:rsidP="00D61C2C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cs="Century Gothic"/>
          <w:color w:val="000000"/>
          <w:sz w:val="24"/>
          <w:szCs w:val="24"/>
        </w:rPr>
      </w:pPr>
      <w:r w:rsidRPr="00626769">
        <w:rPr>
          <w:rFonts w:cs="Century Gothic"/>
          <w:color w:val="000000"/>
          <w:sz w:val="24"/>
          <w:szCs w:val="24"/>
        </w:rPr>
        <w:t xml:space="preserve">Sulejów, </w:t>
      </w:r>
      <w:r w:rsidR="00473DE1">
        <w:rPr>
          <w:rFonts w:cs="Century Gothic"/>
          <w:color w:val="000000"/>
          <w:sz w:val="24"/>
          <w:szCs w:val="24"/>
        </w:rPr>
        <w:t>23</w:t>
      </w:r>
      <w:bookmarkStart w:id="0" w:name="_GoBack"/>
      <w:bookmarkEnd w:id="0"/>
      <w:r w:rsidR="00FB2866">
        <w:rPr>
          <w:rFonts w:cs="Century Gothic"/>
          <w:color w:val="000000"/>
          <w:sz w:val="24"/>
          <w:szCs w:val="24"/>
        </w:rPr>
        <w:t>.12</w:t>
      </w:r>
      <w:r w:rsidR="009330B3" w:rsidRPr="00626769">
        <w:rPr>
          <w:rFonts w:cs="Century Gothic"/>
          <w:color w:val="000000"/>
          <w:sz w:val="24"/>
          <w:szCs w:val="24"/>
        </w:rPr>
        <w:t>.</w:t>
      </w:r>
      <w:r w:rsidRPr="00626769">
        <w:rPr>
          <w:rFonts w:cs="Century Gothic"/>
          <w:color w:val="000000"/>
          <w:sz w:val="24"/>
          <w:szCs w:val="24"/>
        </w:rPr>
        <w:t>2022 r.</w:t>
      </w:r>
    </w:p>
    <w:p w:rsidR="00872EEA" w:rsidRPr="00626769" w:rsidRDefault="00872EEA" w:rsidP="00D61C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entury Gothic"/>
          <w:color w:val="000000"/>
          <w:sz w:val="24"/>
          <w:szCs w:val="24"/>
        </w:rPr>
      </w:pPr>
    </w:p>
    <w:p w:rsidR="00EE6858" w:rsidRPr="00626769" w:rsidRDefault="00EE6858" w:rsidP="00D61C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entury Gothic"/>
          <w:color w:val="000000"/>
          <w:sz w:val="24"/>
          <w:szCs w:val="24"/>
        </w:rPr>
      </w:pPr>
      <w:r w:rsidRPr="00626769">
        <w:rPr>
          <w:rFonts w:cs="Century Gothic"/>
          <w:color w:val="000000"/>
          <w:sz w:val="24"/>
          <w:szCs w:val="24"/>
        </w:rPr>
        <w:t>Zamawiający:</w:t>
      </w:r>
    </w:p>
    <w:p w:rsidR="00EE6858" w:rsidRPr="00626769" w:rsidRDefault="00EE6858" w:rsidP="00D61C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entury Gothic"/>
          <w:b/>
          <w:color w:val="000000"/>
          <w:sz w:val="24"/>
          <w:szCs w:val="24"/>
        </w:rPr>
      </w:pPr>
      <w:r w:rsidRPr="00626769">
        <w:rPr>
          <w:rFonts w:cs="Century Gothic"/>
          <w:b/>
          <w:color w:val="000000"/>
          <w:sz w:val="24"/>
          <w:szCs w:val="24"/>
        </w:rPr>
        <w:t>Gmina Sulejów</w:t>
      </w:r>
    </w:p>
    <w:p w:rsidR="00EE6858" w:rsidRPr="00626769" w:rsidRDefault="00EE6858" w:rsidP="00D61C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entury Gothic"/>
          <w:color w:val="000000"/>
          <w:sz w:val="24"/>
          <w:szCs w:val="24"/>
        </w:rPr>
      </w:pPr>
      <w:r w:rsidRPr="00626769">
        <w:rPr>
          <w:rFonts w:cs="Century Gothic"/>
          <w:color w:val="000000"/>
          <w:sz w:val="24"/>
          <w:szCs w:val="24"/>
        </w:rPr>
        <w:t>ul. Konecka 42</w:t>
      </w:r>
    </w:p>
    <w:p w:rsidR="00EE6858" w:rsidRPr="00626769" w:rsidRDefault="00EE6858" w:rsidP="00D61C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entury Gothic"/>
          <w:color w:val="000000"/>
          <w:sz w:val="24"/>
          <w:szCs w:val="24"/>
        </w:rPr>
      </w:pPr>
      <w:r w:rsidRPr="00626769">
        <w:rPr>
          <w:rFonts w:cs="Century Gothic"/>
          <w:color w:val="000000"/>
          <w:sz w:val="24"/>
          <w:szCs w:val="24"/>
        </w:rPr>
        <w:t>97-330 Sulejów</w:t>
      </w:r>
    </w:p>
    <w:p w:rsidR="000E7B99" w:rsidRDefault="000E7B99" w:rsidP="000E7B99">
      <w:pPr>
        <w:spacing w:after="0"/>
        <w:jc w:val="both"/>
        <w:rPr>
          <w:sz w:val="24"/>
          <w:szCs w:val="24"/>
        </w:rPr>
      </w:pPr>
    </w:p>
    <w:p w:rsidR="0090407A" w:rsidRPr="00626769" w:rsidRDefault="0090407A" w:rsidP="000E7B99">
      <w:pPr>
        <w:spacing w:after="0"/>
        <w:jc w:val="both"/>
        <w:rPr>
          <w:sz w:val="24"/>
          <w:szCs w:val="24"/>
        </w:rPr>
      </w:pPr>
    </w:p>
    <w:p w:rsidR="00872EEA" w:rsidRPr="00626769" w:rsidRDefault="00872EEA" w:rsidP="00D61C2C">
      <w:pPr>
        <w:pStyle w:val="Nagwek2"/>
        <w:spacing w:line="360" w:lineRule="auto"/>
        <w:rPr>
          <w:b w:val="0"/>
          <w:szCs w:val="24"/>
        </w:rPr>
      </w:pPr>
      <w:r w:rsidRPr="00626769">
        <w:rPr>
          <w:szCs w:val="24"/>
        </w:rPr>
        <w:t>INFORMACJA O WYBORZE OFERTY NAJKORZYSTNIEJSZEJ</w:t>
      </w:r>
    </w:p>
    <w:p w:rsidR="00DA06C5" w:rsidRPr="00626769" w:rsidRDefault="00933723" w:rsidP="00D61C2C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/>
          <w:color w:val="000000"/>
          <w:sz w:val="24"/>
          <w:szCs w:val="24"/>
        </w:rPr>
      </w:pPr>
      <w:r w:rsidRPr="00626769">
        <w:rPr>
          <w:rFonts w:cs="Century Gothic"/>
          <w:bCs/>
          <w:color w:val="000000"/>
          <w:sz w:val="24"/>
          <w:szCs w:val="24"/>
        </w:rPr>
        <w:t>dotyczy:</w:t>
      </w:r>
      <w:r w:rsidRPr="00626769">
        <w:rPr>
          <w:rFonts w:cs="Century Gothic"/>
          <w:color w:val="000000"/>
          <w:sz w:val="24"/>
          <w:szCs w:val="24"/>
        </w:rPr>
        <w:t xml:space="preserve"> postępowania o udzielenie zamówienia publicznego pn.</w:t>
      </w:r>
      <w:r w:rsidR="00EE6858" w:rsidRPr="00626769">
        <w:rPr>
          <w:sz w:val="24"/>
          <w:szCs w:val="24"/>
        </w:rPr>
        <w:t xml:space="preserve"> </w:t>
      </w:r>
      <w:r w:rsidR="00FB2866" w:rsidRPr="00FB2866">
        <w:rPr>
          <w:rFonts w:cs="Century Gothic"/>
          <w:b/>
          <w:color w:val="000000"/>
          <w:sz w:val="24"/>
          <w:szCs w:val="24"/>
        </w:rPr>
        <w:t>Zakup benzyny bezołowiowej 95 oraz oleju napędowego – Część I</w:t>
      </w:r>
    </w:p>
    <w:p w:rsidR="00FB2866" w:rsidRPr="00FB2866" w:rsidRDefault="00FB2866" w:rsidP="00FB2866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/>
          <w:color w:val="000000"/>
          <w:sz w:val="24"/>
          <w:szCs w:val="24"/>
        </w:rPr>
      </w:pPr>
      <w:r w:rsidRPr="00FB2866">
        <w:rPr>
          <w:rFonts w:cs="Century Gothic"/>
          <w:b/>
          <w:color w:val="000000"/>
          <w:sz w:val="24"/>
          <w:szCs w:val="24"/>
        </w:rPr>
        <w:t>Część 1 – Sukcesywna dostawa paliw płynnych do samochodów Urzędu Miejskiego w Sulejowie i jednostek OSP</w:t>
      </w:r>
    </w:p>
    <w:p w:rsidR="00FB2866" w:rsidRDefault="00FB2866" w:rsidP="00FB2866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/>
          <w:color w:val="000000"/>
          <w:sz w:val="24"/>
          <w:szCs w:val="24"/>
        </w:rPr>
      </w:pPr>
      <w:r w:rsidRPr="00FB2866">
        <w:rPr>
          <w:rFonts w:cs="Century Gothic"/>
          <w:b/>
          <w:color w:val="000000"/>
          <w:sz w:val="24"/>
          <w:szCs w:val="24"/>
        </w:rPr>
        <w:t>Część 2 - Sukcesywna dostawa paliw płynnych do samochodów i pojazdów Miejskiego Zarządu Komunalnego w Sulejowie</w:t>
      </w:r>
    </w:p>
    <w:p w:rsidR="000721D9" w:rsidRPr="00626769" w:rsidRDefault="00933723" w:rsidP="00FB2866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r w:rsidRPr="00626769">
        <w:rPr>
          <w:rFonts w:cs="Century Gothic"/>
          <w:bCs/>
          <w:color w:val="000000"/>
          <w:sz w:val="24"/>
          <w:szCs w:val="24"/>
        </w:rPr>
        <w:t xml:space="preserve">numer postępowania: </w:t>
      </w:r>
      <w:r w:rsidRPr="00626769">
        <w:rPr>
          <w:rFonts w:cs="Century Gothic"/>
          <w:color w:val="000000"/>
          <w:sz w:val="24"/>
          <w:szCs w:val="24"/>
        </w:rPr>
        <w:t>IZ.ZP.271.</w:t>
      </w:r>
      <w:r w:rsidR="00D00363" w:rsidRPr="00626769">
        <w:rPr>
          <w:rFonts w:cs="Century Gothic"/>
          <w:color w:val="000000"/>
          <w:sz w:val="24"/>
          <w:szCs w:val="24"/>
        </w:rPr>
        <w:t>2</w:t>
      </w:r>
      <w:r w:rsidR="00FB2866">
        <w:rPr>
          <w:rFonts w:cs="Century Gothic"/>
          <w:color w:val="000000"/>
          <w:sz w:val="24"/>
          <w:szCs w:val="24"/>
        </w:rPr>
        <w:t>8</w:t>
      </w:r>
      <w:r w:rsidR="00353A85" w:rsidRPr="00626769">
        <w:rPr>
          <w:rFonts w:cs="Century Gothic"/>
          <w:color w:val="000000"/>
          <w:sz w:val="24"/>
          <w:szCs w:val="24"/>
        </w:rPr>
        <w:t>.2022</w:t>
      </w:r>
    </w:p>
    <w:p w:rsidR="00362ED9" w:rsidRPr="00626769" w:rsidRDefault="00362ED9" w:rsidP="00D61C2C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cs="Century Gothic"/>
          <w:color w:val="000000"/>
          <w:sz w:val="24"/>
          <w:szCs w:val="24"/>
        </w:rPr>
      </w:pPr>
    </w:p>
    <w:p w:rsidR="002141CA" w:rsidRPr="00626769" w:rsidRDefault="00933723" w:rsidP="00D61C2C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cs="Century Gothic"/>
          <w:color w:val="000000"/>
          <w:sz w:val="24"/>
          <w:szCs w:val="24"/>
        </w:rPr>
      </w:pPr>
      <w:r w:rsidRPr="00626769">
        <w:rPr>
          <w:rFonts w:cs="Century Gothic"/>
          <w:color w:val="000000"/>
          <w:sz w:val="24"/>
          <w:szCs w:val="24"/>
        </w:rPr>
        <w:t xml:space="preserve">Działając na podstawie art. </w:t>
      </w:r>
      <w:r w:rsidR="0090407A">
        <w:rPr>
          <w:rFonts w:cs="Century Gothic"/>
          <w:color w:val="000000"/>
          <w:sz w:val="24"/>
          <w:szCs w:val="24"/>
        </w:rPr>
        <w:t>239</w:t>
      </w:r>
      <w:r w:rsidRPr="00626769">
        <w:rPr>
          <w:rFonts w:cs="Century Gothic"/>
          <w:color w:val="000000"/>
          <w:sz w:val="24"/>
          <w:szCs w:val="24"/>
        </w:rPr>
        <w:t xml:space="preserve"> ust. 1 ustawy z dnia 11 września 2019 r. Prawo zamówień publicznych, Zamawiający zawiadamia, iż na podstawie kryteriów oceny ofert określonych w Specyfikacji Warunków Zamówienia (dalej jako „SWZ”)</w:t>
      </w:r>
      <w:r w:rsidR="002141CA" w:rsidRPr="00626769">
        <w:rPr>
          <w:rFonts w:cs="Century Gothic"/>
          <w:color w:val="000000"/>
          <w:sz w:val="24"/>
          <w:szCs w:val="24"/>
        </w:rPr>
        <w:t xml:space="preserve"> dla wszystkich części</w:t>
      </w:r>
      <w:r w:rsidRPr="00626769">
        <w:rPr>
          <w:rFonts w:cs="Century Gothic"/>
          <w:color w:val="000000"/>
          <w:sz w:val="24"/>
          <w:szCs w:val="24"/>
        </w:rPr>
        <w:t xml:space="preserve">, wybrano jako najkorzystniejszą ofertę złożoną przez </w:t>
      </w:r>
      <w:r w:rsidR="00312AC6" w:rsidRPr="00626769">
        <w:rPr>
          <w:rFonts w:cs="Century Gothic"/>
          <w:color w:val="000000"/>
          <w:sz w:val="24"/>
          <w:szCs w:val="24"/>
        </w:rPr>
        <w:t>firmę</w:t>
      </w:r>
      <w:r w:rsidR="002141CA" w:rsidRPr="00626769">
        <w:rPr>
          <w:rFonts w:cs="Century Gothic"/>
          <w:color w:val="000000"/>
          <w:sz w:val="24"/>
          <w:szCs w:val="24"/>
        </w:rPr>
        <w:t xml:space="preserve">: </w:t>
      </w:r>
    </w:p>
    <w:p w:rsidR="002141CA" w:rsidRPr="00626769" w:rsidRDefault="002141CA" w:rsidP="00FB2866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/>
          <w:color w:val="000000"/>
          <w:sz w:val="24"/>
          <w:szCs w:val="24"/>
        </w:rPr>
      </w:pPr>
      <w:r w:rsidRPr="00626769">
        <w:rPr>
          <w:rFonts w:cs="Century Gothic"/>
          <w:b/>
          <w:color w:val="000000"/>
          <w:sz w:val="24"/>
          <w:szCs w:val="24"/>
        </w:rPr>
        <w:t>Część</w:t>
      </w:r>
      <w:r w:rsidR="005A12BC" w:rsidRPr="00626769">
        <w:rPr>
          <w:rFonts w:cs="Century Gothic"/>
          <w:b/>
          <w:color w:val="000000"/>
          <w:sz w:val="24"/>
          <w:szCs w:val="24"/>
        </w:rPr>
        <w:t xml:space="preserve"> 1</w:t>
      </w:r>
      <w:r w:rsidRPr="00626769">
        <w:rPr>
          <w:rFonts w:cs="Century Gothic"/>
          <w:b/>
          <w:color w:val="000000"/>
          <w:sz w:val="24"/>
          <w:szCs w:val="24"/>
        </w:rPr>
        <w:t xml:space="preserve"> - </w:t>
      </w:r>
      <w:r w:rsidR="00FB2866" w:rsidRPr="00FB2866">
        <w:rPr>
          <w:rFonts w:cs="Century Gothic"/>
          <w:b/>
          <w:color w:val="000000"/>
          <w:sz w:val="24"/>
          <w:szCs w:val="24"/>
        </w:rPr>
        <w:t>Mazowiecka Instytucja Gospodarki Budżetowej MAZOVIA</w:t>
      </w:r>
      <w:r w:rsidR="00FB2866">
        <w:rPr>
          <w:rFonts w:cs="Century Gothic"/>
          <w:b/>
          <w:color w:val="000000"/>
          <w:sz w:val="24"/>
          <w:szCs w:val="24"/>
        </w:rPr>
        <w:t xml:space="preserve"> </w:t>
      </w:r>
      <w:r w:rsidR="00FB2866" w:rsidRPr="00FB2866">
        <w:rPr>
          <w:rFonts w:cs="Century Gothic"/>
          <w:b/>
          <w:color w:val="000000"/>
          <w:sz w:val="24"/>
          <w:szCs w:val="24"/>
        </w:rPr>
        <w:t>ul. Kocjana 3</w:t>
      </w:r>
      <w:r w:rsidR="00FB2866">
        <w:rPr>
          <w:rFonts w:cs="Century Gothic"/>
          <w:b/>
          <w:color w:val="000000"/>
          <w:sz w:val="24"/>
          <w:szCs w:val="24"/>
        </w:rPr>
        <w:t xml:space="preserve"> </w:t>
      </w:r>
      <w:r w:rsidR="00FB2866">
        <w:rPr>
          <w:rFonts w:cs="Century Gothic"/>
          <w:b/>
          <w:color w:val="000000"/>
          <w:sz w:val="24"/>
          <w:szCs w:val="24"/>
        </w:rPr>
        <w:br/>
      </w:r>
      <w:r w:rsidR="00FB2866" w:rsidRPr="00FB2866">
        <w:rPr>
          <w:rFonts w:cs="Century Gothic"/>
          <w:b/>
          <w:color w:val="000000"/>
          <w:sz w:val="24"/>
          <w:szCs w:val="24"/>
        </w:rPr>
        <w:t xml:space="preserve">01-473 Warszawa </w:t>
      </w:r>
      <w:r w:rsidR="00EE64F4" w:rsidRPr="00626769">
        <w:rPr>
          <w:rFonts w:cs="Century Gothic"/>
          <w:b/>
          <w:color w:val="000000"/>
          <w:sz w:val="24"/>
          <w:szCs w:val="24"/>
        </w:rPr>
        <w:t>(cena oferty:</w:t>
      </w:r>
      <w:r w:rsidR="00EE64F4" w:rsidRPr="00626769">
        <w:rPr>
          <w:b/>
          <w:sz w:val="24"/>
          <w:szCs w:val="24"/>
        </w:rPr>
        <w:t xml:space="preserve"> </w:t>
      </w:r>
      <w:r w:rsidR="00FB2866" w:rsidRPr="00FB2866">
        <w:rPr>
          <w:b/>
          <w:sz w:val="24"/>
          <w:szCs w:val="24"/>
        </w:rPr>
        <w:t>41 681,00</w:t>
      </w:r>
      <w:r w:rsidR="00FB2866">
        <w:rPr>
          <w:b/>
          <w:sz w:val="24"/>
          <w:szCs w:val="24"/>
        </w:rPr>
        <w:t xml:space="preserve"> </w:t>
      </w:r>
      <w:r w:rsidR="00EE64F4" w:rsidRPr="00626769">
        <w:rPr>
          <w:rFonts w:cs="Century Gothic"/>
          <w:b/>
          <w:color w:val="000000"/>
          <w:sz w:val="24"/>
          <w:szCs w:val="24"/>
        </w:rPr>
        <w:t>zł)</w:t>
      </w:r>
      <w:r w:rsidR="00E8181D" w:rsidRPr="00626769">
        <w:rPr>
          <w:rFonts w:cs="Century Gothic"/>
          <w:b/>
          <w:color w:val="000000"/>
          <w:sz w:val="24"/>
          <w:szCs w:val="24"/>
        </w:rPr>
        <w:t>.</w:t>
      </w:r>
    </w:p>
    <w:p w:rsidR="00FB2866" w:rsidRPr="00FB2866" w:rsidRDefault="005A12BC" w:rsidP="00FB2866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/>
          <w:color w:val="000000"/>
          <w:sz w:val="24"/>
          <w:szCs w:val="24"/>
        </w:rPr>
      </w:pPr>
      <w:r w:rsidRPr="00626769">
        <w:rPr>
          <w:rFonts w:cs="Century Gothic"/>
          <w:b/>
          <w:color w:val="000000"/>
          <w:sz w:val="24"/>
          <w:szCs w:val="24"/>
        </w:rPr>
        <w:t>Część 2</w:t>
      </w:r>
      <w:r w:rsidR="002141CA" w:rsidRPr="00626769">
        <w:rPr>
          <w:rFonts w:cs="Century Gothic"/>
          <w:b/>
          <w:color w:val="000000"/>
          <w:sz w:val="24"/>
          <w:szCs w:val="24"/>
        </w:rPr>
        <w:t xml:space="preserve"> -</w:t>
      </w:r>
      <w:r w:rsidR="00FB2866" w:rsidRPr="00FB2866">
        <w:t xml:space="preserve"> </w:t>
      </w:r>
      <w:r w:rsidR="00FB2866" w:rsidRPr="00FB2866">
        <w:rPr>
          <w:rFonts w:cs="Century Gothic"/>
          <w:b/>
          <w:color w:val="000000"/>
          <w:sz w:val="24"/>
          <w:szCs w:val="24"/>
        </w:rPr>
        <w:t xml:space="preserve">Mazowiecka Instytucja Gospodarki Budżetowej MAZOVIA ul. Kocjana 3 </w:t>
      </w:r>
    </w:p>
    <w:p w:rsidR="002141CA" w:rsidRPr="00626769" w:rsidRDefault="00FB2866" w:rsidP="00FB2866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/>
          <w:color w:val="000000"/>
          <w:sz w:val="24"/>
          <w:szCs w:val="24"/>
        </w:rPr>
      </w:pPr>
      <w:r w:rsidRPr="00FB2866">
        <w:rPr>
          <w:rFonts w:cs="Century Gothic"/>
          <w:b/>
          <w:color w:val="000000"/>
          <w:sz w:val="24"/>
          <w:szCs w:val="24"/>
        </w:rPr>
        <w:t>01-473 Warszawa</w:t>
      </w:r>
      <w:r w:rsidR="002141CA" w:rsidRPr="00626769">
        <w:rPr>
          <w:rFonts w:cs="Century Gothic"/>
          <w:b/>
          <w:color w:val="000000"/>
          <w:sz w:val="24"/>
          <w:szCs w:val="24"/>
        </w:rPr>
        <w:t xml:space="preserve"> (cena oferty:</w:t>
      </w:r>
      <w:r w:rsidRPr="00FB2866">
        <w:t xml:space="preserve"> </w:t>
      </w:r>
      <w:r w:rsidRPr="00FB2866">
        <w:rPr>
          <w:rFonts w:cs="Century Gothic"/>
          <w:b/>
          <w:color w:val="000000"/>
          <w:sz w:val="24"/>
          <w:szCs w:val="24"/>
        </w:rPr>
        <w:t>182 070,74</w:t>
      </w:r>
      <w:r>
        <w:rPr>
          <w:rFonts w:cs="Century Gothic"/>
          <w:b/>
          <w:color w:val="000000"/>
          <w:sz w:val="24"/>
          <w:szCs w:val="24"/>
        </w:rPr>
        <w:t xml:space="preserve"> zł</w:t>
      </w:r>
      <w:r w:rsidR="002141CA" w:rsidRPr="00626769">
        <w:rPr>
          <w:rFonts w:cs="Century Gothic"/>
          <w:b/>
          <w:color w:val="000000"/>
          <w:sz w:val="24"/>
          <w:szCs w:val="24"/>
        </w:rPr>
        <w:t>).</w:t>
      </w:r>
    </w:p>
    <w:p w:rsidR="000721D9" w:rsidRPr="00626769" w:rsidRDefault="003C3626" w:rsidP="00D61C2C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cs="Century Gothic"/>
          <w:color w:val="000000"/>
          <w:sz w:val="24"/>
          <w:szCs w:val="24"/>
        </w:rPr>
      </w:pPr>
      <w:r w:rsidRPr="00626769">
        <w:rPr>
          <w:rFonts w:cs="Century Gothic"/>
          <w:color w:val="000000"/>
          <w:sz w:val="24"/>
          <w:szCs w:val="24"/>
        </w:rPr>
        <w:t>Oferty</w:t>
      </w:r>
      <w:r w:rsidR="00E45AA3" w:rsidRPr="00626769">
        <w:rPr>
          <w:rFonts w:cs="Century Gothic"/>
          <w:color w:val="000000"/>
          <w:sz w:val="24"/>
          <w:szCs w:val="24"/>
        </w:rPr>
        <w:t xml:space="preserve"> spełnia</w:t>
      </w:r>
      <w:r w:rsidRPr="00626769">
        <w:rPr>
          <w:rFonts w:cs="Century Gothic"/>
          <w:color w:val="000000"/>
          <w:sz w:val="24"/>
          <w:szCs w:val="24"/>
        </w:rPr>
        <w:t>ją</w:t>
      </w:r>
      <w:r w:rsidR="00E45AA3" w:rsidRPr="00626769">
        <w:rPr>
          <w:rFonts w:cs="Century Gothic"/>
          <w:color w:val="000000"/>
          <w:sz w:val="24"/>
          <w:szCs w:val="24"/>
        </w:rPr>
        <w:t xml:space="preserve"> wszystkie warunki wymagane przez Zamawiającego określone w SWZ, </w:t>
      </w:r>
      <w:r w:rsidRPr="00626769">
        <w:rPr>
          <w:rFonts w:cs="Century Gothic"/>
          <w:color w:val="000000"/>
          <w:sz w:val="24"/>
          <w:szCs w:val="24"/>
        </w:rPr>
        <w:t>uzyskały</w:t>
      </w:r>
      <w:r w:rsidR="00933723" w:rsidRPr="00626769">
        <w:rPr>
          <w:rFonts w:cs="Century Gothic"/>
          <w:color w:val="000000"/>
          <w:sz w:val="24"/>
          <w:szCs w:val="24"/>
        </w:rPr>
        <w:t xml:space="preserve"> najwyższą liczbę punktów, tj. </w:t>
      </w:r>
      <w:r w:rsidR="00487564" w:rsidRPr="00626769">
        <w:rPr>
          <w:rFonts w:cs="Century Gothic"/>
          <w:color w:val="000000"/>
          <w:sz w:val="24"/>
          <w:szCs w:val="24"/>
        </w:rPr>
        <w:t>100,00</w:t>
      </w:r>
      <w:r w:rsidR="00E8181D" w:rsidRPr="00626769">
        <w:rPr>
          <w:rFonts w:cs="Century Gothic"/>
          <w:color w:val="000000"/>
          <w:sz w:val="24"/>
          <w:szCs w:val="24"/>
        </w:rPr>
        <w:t xml:space="preserve"> </w:t>
      </w:r>
      <w:r w:rsidR="00933723" w:rsidRPr="00626769">
        <w:rPr>
          <w:rFonts w:cs="Century Gothic"/>
          <w:color w:val="000000"/>
          <w:sz w:val="24"/>
          <w:szCs w:val="24"/>
        </w:rPr>
        <w:t xml:space="preserve">pkt </w:t>
      </w:r>
      <w:r w:rsidRPr="00626769">
        <w:rPr>
          <w:rFonts w:cs="Century Gothic"/>
          <w:color w:val="000000"/>
          <w:sz w:val="24"/>
          <w:szCs w:val="24"/>
        </w:rPr>
        <w:t>w każdej części i zostały uznane</w:t>
      </w:r>
      <w:r w:rsidR="00933723" w:rsidRPr="00626769">
        <w:rPr>
          <w:rFonts w:cs="Century Gothic"/>
          <w:color w:val="000000"/>
          <w:sz w:val="24"/>
          <w:szCs w:val="24"/>
        </w:rPr>
        <w:t xml:space="preserve"> za ofert</w:t>
      </w:r>
      <w:r w:rsidRPr="00626769">
        <w:rPr>
          <w:rFonts w:cs="Century Gothic"/>
          <w:color w:val="000000"/>
          <w:sz w:val="24"/>
          <w:szCs w:val="24"/>
        </w:rPr>
        <w:t>y najkorzystniejsze</w:t>
      </w:r>
      <w:r w:rsidR="00933723" w:rsidRPr="00626769">
        <w:rPr>
          <w:rFonts w:cs="Century Gothic"/>
          <w:color w:val="000000"/>
          <w:sz w:val="24"/>
          <w:szCs w:val="24"/>
        </w:rPr>
        <w:t xml:space="preserve"> na podstawie kryteriów oceny ofert określony</w:t>
      </w:r>
      <w:r w:rsidR="00E3513B" w:rsidRPr="00626769">
        <w:rPr>
          <w:rFonts w:cs="Century Gothic"/>
          <w:color w:val="000000"/>
          <w:sz w:val="24"/>
          <w:szCs w:val="24"/>
        </w:rPr>
        <w:t>ch</w:t>
      </w:r>
      <w:r w:rsidR="00626769" w:rsidRPr="00626769">
        <w:rPr>
          <w:rFonts w:cs="Century Gothic"/>
          <w:color w:val="000000"/>
          <w:sz w:val="24"/>
          <w:szCs w:val="24"/>
        </w:rPr>
        <w:t xml:space="preserve"> w treści SWZ („Cena” – waga 10</w:t>
      </w:r>
      <w:r w:rsidR="00E8181D" w:rsidRPr="00626769">
        <w:rPr>
          <w:rFonts w:cs="Century Gothic"/>
          <w:color w:val="000000"/>
          <w:sz w:val="24"/>
          <w:szCs w:val="24"/>
        </w:rPr>
        <w:t>0</w:t>
      </w:r>
      <w:r w:rsidR="00BF1F1B" w:rsidRPr="00626769">
        <w:rPr>
          <w:rFonts w:cs="Century Gothic"/>
          <w:color w:val="000000"/>
          <w:sz w:val="24"/>
          <w:szCs w:val="24"/>
        </w:rPr>
        <w:t>,00%</w:t>
      </w:r>
      <w:r w:rsidR="00E8181D" w:rsidRPr="00626769">
        <w:rPr>
          <w:rFonts w:cs="Century Gothic"/>
          <w:color w:val="000000"/>
          <w:sz w:val="24"/>
          <w:szCs w:val="24"/>
        </w:rPr>
        <w:t>).</w:t>
      </w:r>
    </w:p>
    <w:p w:rsidR="00626769" w:rsidRPr="00626769" w:rsidRDefault="00933723" w:rsidP="00D61C2C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r w:rsidRPr="00626769">
        <w:rPr>
          <w:rFonts w:cs="Century Gothic"/>
          <w:color w:val="000000"/>
          <w:sz w:val="24"/>
          <w:szCs w:val="24"/>
        </w:rPr>
        <w:t>Zamawiający przedstawia punktację przyznaną ofertom niepodlegającym odrzuceniu</w:t>
      </w:r>
      <w:r w:rsidR="003C3626" w:rsidRPr="00626769">
        <w:rPr>
          <w:rFonts w:cs="Century Gothic"/>
          <w:color w:val="000000"/>
          <w:sz w:val="24"/>
          <w:szCs w:val="24"/>
        </w:rPr>
        <w:t xml:space="preserve"> w poszczególnych Częściach</w:t>
      </w:r>
      <w:r w:rsidRPr="00626769">
        <w:rPr>
          <w:rFonts w:cs="Century Gothic"/>
          <w:color w:val="000000"/>
          <w:sz w:val="24"/>
          <w:szCs w:val="24"/>
        </w:rPr>
        <w:t>:</w:t>
      </w:r>
      <w:r w:rsidR="0090407A" w:rsidRPr="00626769">
        <w:rPr>
          <w:rFonts w:cs="Century Gothic"/>
          <w:color w:val="000000"/>
          <w:sz w:val="24"/>
          <w:szCs w:val="24"/>
        </w:rPr>
        <w:t xml:space="preserve"> </w:t>
      </w:r>
    </w:p>
    <w:p w:rsidR="003C3626" w:rsidRPr="00626769" w:rsidRDefault="00FB2866" w:rsidP="00D61C2C">
      <w:pPr>
        <w:widowControl w:val="0"/>
        <w:autoSpaceDE w:val="0"/>
        <w:autoSpaceDN w:val="0"/>
        <w:adjustRightInd w:val="0"/>
        <w:spacing w:before="120" w:after="0" w:line="360" w:lineRule="auto"/>
        <w:rPr>
          <w:rFonts w:cs="Century Gothic"/>
          <w:b/>
          <w:color w:val="000000"/>
          <w:sz w:val="24"/>
          <w:szCs w:val="24"/>
        </w:rPr>
      </w:pPr>
      <w:r w:rsidRPr="00FB2866">
        <w:rPr>
          <w:rFonts w:cs="Century Gothic"/>
          <w:b/>
          <w:color w:val="000000"/>
          <w:sz w:val="24"/>
          <w:szCs w:val="24"/>
        </w:rPr>
        <w:t xml:space="preserve">Część 1 – Sukcesywna dostawa paliw płynnych do samochodów Urzędu Miejskiego w </w:t>
      </w:r>
      <w:r w:rsidRPr="00FB2866">
        <w:rPr>
          <w:rFonts w:cs="Century Gothic"/>
          <w:b/>
          <w:color w:val="000000"/>
          <w:sz w:val="24"/>
          <w:szCs w:val="24"/>
        </w:rPr>
        <w:lastRenderedPageBreak/>
        <w:t>Sulejowie i jednostek OSP</w:t>
      </w:r>
    </w:p>
    <w:tbl>
      <w:tblPr>
        <w:tblStyle w:val="Tabela-Siatka"/>
        <w:tblW w:w="8647" w:type="dxa"/>
        <w:jc w:val="center"/>
        <w:tblLayout w:type="fixed"/>
        <w:tblLook w:val="04A0" w:firstRow="1" w:lastRow="0" w:firstColumn="1" w:lastColumn="0" w:noHBand="0" w:noVBand="1"/>
        <w:tblCaption w:val="Wykaz złożonych wraz z punktacją przyznaną ofertom w każdym kryterium oceny ofert i łączna punktacja"/>
        <w:tblDescription w:val="Tabela zawiera nazwy wykonawców, którzy złożyli oferty, przyznane punkty w poszczególnych kryteriach oceny ofert oraz łączna ilość przynanych punktów. "/>
      </w:tblPr>
      <w:tblGrid>
        <w:gridCol w:w="744"/>
        <w:gridCol w:w="4218"/>
        <w:gridCol w:w="1701"/>
        <w:gridCol w:w="1984"/>
      </w:tblGrid>
      <w:tr w:rsidR="00626769" w:rsidRPr="0090407A" w:rsidTr="00626769">
        <w:trPr>
          <w:trHeight w:val="1162"/>
          <w:tblHeader/>
          <w:jc w:val="center"/>
        </w:trPr>
        <w:tc>
          <w:tcPr>
            <w:tcW w:w="744" w:type="dxa"/>
          </w:tcPr>
          <w:p w:rsidR="00626769" w:rsidRPr="0090407A" w:rsidRDefault="00626769" w:rsidP="00D61C2C">
            <w:pPr>
              <w:spacing w:after="200" w:line="360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90407A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218" w:type="dxa"/>
          </w:tcPr>
          <w:p w:rsidR="00626769" w:rsidRPr="0090407A" w:rsidRDefault="00626769" w:rsidP="00D61C2C">
            <w:pPr>
              <w:spacing w:after="200" w:line="360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90407A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Nazwa (firma) i adres Wykonawcy</w:t>
            </w:r>
          </w:p>
        </w:tc>
        <w:tc>
          <w:tcPr>
            <w:tcW w:w="1701" w:type="dxa"/>
          </w:tcPr>
          <w:p w:rsidR="00626769" w:rsidRPr="0090407A" w:rsidRDefault="00626769" w:rsidP="00D61C2C">
            <w:pPr>
              <w:spacing w:after="200" w:line="360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90407A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Ilość punktów przyznanych ofercie w kryterium „Cena”</w:t>
            </w:r>
          </w:p>
        </w:tc>
        <w:tc>
          <w:tcPr>
            <w:tcW w:w="1984" w:type="dxa"/>
          </w:tcPr>
          <w:p w:rsidR="00626769" w:rsidRPr="0090407A" w:rsidRDefault="00626769" w:rsidP="00D61C2C">
            <w:pPr>
              <w:spacing w:after="200" w:line="360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90407A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Łączna ilość punktów przyznanych ofercie</w:t>
            </w:r>
          </w:p>
        </w:tc>
      </w:tr>
      <w:tr w:rsidR="00626769" w:rsidRPr="00626769" w:rsidTr="00626769">
        <w:trPr>
          <w:trHeight w:val="669"/>
          <w:jc w:val="center"/>
        </w:trPr>
        <w:tc>
          <w:tcPr>
            <w:tcW w:w="744" w:type="dxa"/>
          </w:tcPr>
          <w:p w:rsidR="00626769" w:rsidRPr="00626769" w:rsidRDefault="00626769" w:rsidP="0090407A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626769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18" w:type="dxa"/>
          </w:tcPr>
          <w:p w:rsidR="00FB2866" w:rsidRPr="00FB2866" w:rsidRDefault="00FB2866" w:rsidP="00FB286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FB2866">
              <w:rPr>
                <w:rFonts w:cs="Arial"/>
                <w:color w:val="000000"/>
                <w:sz w:val="24"/>
                <w:szCs w:val="24"/>
              </w:rPr>
              <w:t xml:space="preserve">Mazowiecka Instytucja Gospodarki Budżetowej MAZOVIA ul. Kocjana 3 </w:t>
            </w:r>
          </w:p>
          <w:p w:rsidR="00626769" w:rsidRPr="00626769" w:rsidRDefault="00FB2866" w:rsidP="00FB286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FB2866">
              <w:rPr>
                <w:rFonts w:cs="Arial"/>
                <w:color w:val="000000"/>
                <w:sz w:val="24"/>
                <w:szCs w:val="24"/>
              </w:rPr>
              <w:t>01-473 Warszawa</w:t>
            </w:r>
          </w:p>
        </w:tc>
        <w:tc>
          <w:tcPr>
            <w:tcW w:w="1701" w:type="dxa"/>
            <w:vAlign w:val="center"/>
          </w:tcPr>
          <w:p w:rsidR="00626769" w:rsidRPr="00626769" w:rsidRDefault="00FB2866" w:rsidP="0090407A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984" w:type="dxa"/>
            <w:vAlign w:val="center"/>
          </w:tcPr>
          <w:p w:rsidR="00626769" w:rsidRPr="00626769" w:rsidRDefault="00FB2866" w:rsidP="0090407A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100,00</w:t>
            </w:r>
          </w:p>
        </w:tc>
      </w:tr>
    </w:tbl>
    <w:p w:rsidR="003C3626" w:rsidRPr="00626769" w:rsidRDefault="00FB2866" w:rsidP="0090407A">
      <w:pPr>
        <w:widowControl w:val="0"/>
        <w:autoSpaceDE w:val="0"/>
        <w:autoSpaceDN w:val="0"/>
        <w:adjustRightInd w:val="0"/>
        <w:spacing w:before="120" w:after="0" w:line="276" w:lineRule="auto"/>
        <w:rPr>
          <w:rFonts w:cs="Century Gothic"/>
          <w:b/>
          <w:color w:val="000000"/>
          <w:sz w:val="24"/>
          <w:szCs w:val="24"/>
        </w:rPr>
      </w:pPr>
      <w:r w:rsidRPr="00FB2866">
        <w:rPr>
          <w:rFonts w:cs="Century Gothic"/>
          <w:b/>
          <w:color w:val="000000"/>
          <w:sz w:val="24"/>
          <w:szCs w:val="24"/>
        </w:rPr>
        <w:t>Część 2 - Sukcesywna dostawa paliw płynnych do samochodów i pojazdów Miejskiego Zarządu Komunalnego w Sulejowie</w:t>
      </w:r>
    </w:p>
    <w:tbl>
      <w:tblPr>
        <w:tblStyle w:val="Tabela-Siatka"/>
        <w:tblW w:w="8647" w:type="dxa"/>
        <w:jc w:val="center"/>
        <w:tblLayout w:type="fixed"/>
        <w:tblLook w:val="04A0" w:firstRow="1" w:lastRow="0" w:firstColumn="1" w:lastColumn="0" w:noHBand="0" w:noVBand="1"/>
        <w:tblCaption w:val="Wykaz złożonych wraz z punktacją przyznaną ofertom w każdym kryterium oceny ofert i łączna punktacja"/>
        <w:tblDescription w:val="Tabela zawiera nazwy wykonawców, którzy złożyli oferty, przyznane punkty w poszczególnych kryteriach oceny ofert oraz łączna ilość przynanych punktów. "/>
      </w:tblPr>
      <w:tblGrid>
        <w:gridCol w:w="744"/>
        <w:gridCol w:w="4218"/>
        <w:gridCol w:w="1701"/>
        <w:gridCol w:w="1984"/>
      </w:tblGrid>
      <w:tr w:rsidR="00626769" w:rsidRPr="00626769" w:rsidTr="00915667">
        <w:trPr>
          <w:trHeight w:val="1162"/>
          <w:tblHeader/>
          <w:jc w:val="center"/>
        </w:trPr>
        <w:tc>
          <w:tcPr>
            <w:tcW w:w="744" w:type="dxa"/>
          </w:tcPr>
          <w:p w:rsidR="00626769" w:rsidRPr="0090407A" w:rsidRDefault="00626769" w:rsidP="00D61C2C">
            <w:pPr>
              <w:spacing w:after="200" w:line="360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90407A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218" w:type="dxa"/>
          </w:tcPr>
          <w:p w:rsidR="00626769" w:rsidRPr="0090407A" w:rsidRDefault="00626769" w:rsidP="00D61C2C">
            <w:pPr>
              <w:spacing w:after="200" w:line="360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90407A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Nazwa (firma) i adres Wykonawcy</w:t>
            </w:r>
          </w:p>
        </w:tc>
        <w:tc>
          <w:tcPr>
            <w:tcW w:w="1701" w:type="dxa"/>
          </w:tcPr>
          <w:p w:rsidR="00626769" w:rsidRPr="0090407A" w:rsidRDefault="00626769" w:rsidP="00D61C2C">
            <w:pPr>
              <w:spacing w:after="200" w:line="360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90407A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Ilość punktów przyznanych ofercie w kryterium „Cena”</w:t>
            </w:r>
          </w:p>
        </w:tc>
        <w:tc>
          <w:tcPr>
            <w:tcW w:w="1984" w:type="dxa"/>
          </w:tcPr>
          <w:p w:rsidR="00626769" w:rsidRPr="0090407A" w:rsidRDefault="00626769" w:rsidP="00D61C2C">
            <w:pPr>
              <w:spacing w:after="200" w:line="360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90407A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Łączna ilość punktów przyznanych ofercie</w:t>
            </w:r>
          </w:p>
        </w:tc>
      </w:tr>
      <w:tr w:rsidR="00FB2866" w:rsidRPr="00626769" w:rsidTr="00915667">
        <w:trPr>
          <w:trHeight w:val="669"/>
          <w:jc w:val="center"/>
        </w:trPr>
        <w:tc>
          <w:tcPr>
            <w:tcW w:w="744" w:type="dxa"/>
          </w:tcPr>
          <w:p w:rsidR="00FB2866" w:rsidRPr="00626769" w:rsidRDefault="00FB2866" w:rsidP="00FB2866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626769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18" w:type="dxa"/>
          </w:tcPr>
          <w:p w:rsidR="00FB2866" w:rsidRPr="00FB2866" w:rsidRDefault="00FB2866" w:rsidP="00FB286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FB2866">
              <w:rPr>
                <w:rFonts w:cs="Arial"/>
                <w:color w:val="000000"/>
                <w:sz w:val="24"/>
                <w:szCs w:val="24"/>
              </w:rPr>
              <w:t xml:space="preserve">Mazowiecka Instytucja Gospodarki Budżetowej MAZOVIA ul. Kocjana 3 </w:t>
            </w:r>
          </w:p>
          <w:p w:rsidR="00FB2866" w:rsidRPr="00626769" w:rsidRDefault="00FB2866" w:rsidP="00FB286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FB2866">
              <w:rPr>
                <w:rFonts w:cs="Arial"/>
                <w:color w:val="000000"/>
                <w:sz w:val="24"/>
                <w:szCs w:val="24"/>
              </w:rPr>
              <w:t>01-473 Warszawa</w:t>
            </w:r>
          </w:p>
        </w:tc>
        <w:tc>
          <w:tcPr>
            <w:tcW w:w="1701" w:type="dxa"/>
            <w:vAlign w:val="center"/>
          </w:tcPr>
          <w:p w:rsidR="00FB2866" w:rsidRPr="00626769" w:rsidRDefault="00FB2866" w:rsidP="00FB2866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626769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984" w:type="dxa"/>
            <w:vAlign w:val="center"/>
          </w:tcPr>
          <w:p w:rsidR="00FB2866" w:rsidRPr="00626769" w:rsidRDefault="00FB2866" w:rsidP="00FB2866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626769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100,00</w:t>
            </w:r>
          </w:p>
        </w:tc>
      </w:tr>
    </w:tbl>
    <w:p w:rsidR="00626769" w:rsidRDefault="00626769" w:rsidP="00635FEC">
      <w:pPr>
        <w:tabs>
          <w:tab w:val="left" w:pos="426"/>
        </w:tabs>
        <w:spacing w:after="0" w:line="23" w:lineRule="atLeast"/>
        <w:contextualSpacing/>
        <w:jc w:val="both"/>
        <w:rPr>
          <w:sz w:val="24"/>
          <w:szCs w:val="24"/>
        </w:rPr>
      </w:pPr>
    </w:p>
    <w:p w:rsidR="0090407A" w:rsidRDefault="0090407A" w:rsidP="0090407A">
      <w:pPr>
        <w:tabs>
          <w:tab w:val="left" w:pos="426"/>
        </w:tabs>
        <w:spacing w:after="0" w:line="23" w:lineRule="atLeast"/>
        <w:ind w:firstLine="623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Burmistrz Sulejowa</w:t>
      </w:r>
    </w:p>
    <w:p w:rsidR="0090407A" w:rsidRDefault="0090407A" w:rsidP="0090407A">
      <w:pPr>
        <w:tabs>
          <w:tab w:val="left" w:pos="426"/>
        </w:tabs>
        <w:spacing w:after="0" w:line="23" w:lineRule="atLeast"/>
        <w:ind w:firstLine="6237"/>
        <w:contextualSpacing/>
        <w:jc w:val="both"/>
        <w:rPr>
          <w:sz w:val="24"/>
          <w:szCs w:val="24"/>
        </w:rPr>
      </w:pPr>
    </w:p>
    <w:p w:rsidR="0090407A" w:rsidRPr="00626769" w:rsidRDefault="0090407A" w:rsidP="0090407A">
      <w:pPr>
        <w:tabs>
          <w:tab w:val="left" w:pos="426"/>
        </w:tabs>
        <w:spacing w:after="0" w:line="23" w:lineRule="atLeast"/>
        <w:ind w:firstLine="623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Wojciech Ostrowski</w:t>
      </w:r>
    </w:p>
    <w:sectPr w:rsidR="0090407A" w:rsidRPr="00626769" w:rsidSect="00631BD1">
      <w:footerReference w:type="default" r:id="rId8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87A" w:rsidRDefault="0002487A">
      <w:pPr>
        <w:spacing w:after="0" w:line="240" w:lineRule="auto"/>
      </w:pPr>
      <w:r>
        <w:separator/>
      </w:r>
    </w:p>
  </w:endnote>
  <w:endnote w:type="continuationSeparator" w:id="0">
    <w:p w:rsidR="0002487A" w:rsidRDefault="00024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954568"/>
      <w:docPartObj>
        <w:docPartGallery w:val="Page Numbers (Bottom of Page)"/>
        <w:docPartUnique/>
      </w:docPartObj>
    </w:sdtPr>
    <w:sdtEndPr/>
    <w:sdtContent>
      <w:p w:rsidR="003C3626" w:rsidRDefault="003C36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DE1">
          <w:rPr>
            <w:noProof/>
          </w:rPr>
          <w:t>1</w:t>
        </w:r>
        <w:r>
          <w:fldChar w:fldCharType="end"/>
        </w:r>
      </w:p>
    </w:sdtContent>
  </w:sdt>
  <w:p w:rsidR="00FB7C0F" w:rsidRDefault="00FB7C0F" w:rsidP="00FB7C0F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entury Gothic" w:hAnsi="Century Gothic" w:cs="Century Gothic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87A" w:rsidRDefault="0002487A">
      <w:pPr>
        <w:spacing w:after="0" w:line="240" w:lineRule="auto"/>
      </w:pPr>
      <w:r>
        <w:separator/>
      </w:r>
    </w:p>
  </w:footnote>
  <w:footnote w:type="continuationSeparator" w:id="0">
    <w:p w:rsidR="0002487A" w:rsidRDefault="00024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86530"/>
    <w:multiLevelType w:val="hybridMultilevel"/>
    <w:tmpl w:val="9A9860E8"/>
    <w:lvl w:ilvl="0" w:tplc="67326B48">
      <w:start w:val="1"/>
      <w:numFmt w:val="lowerLetter"/>
      <w:lvlText w:val="%1)"/>
      <w:lvlJc w:val="left"/>
      <w:pPr>
        <w:ind w:left="360" w:hanging="360"/>
      </w:pPr>
      <w:rPr>
        <w:rFonts w:ascii="Calibri" w:hAnsi="Calibri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364E22"/>
    <w:multiLevelType w:val="hybridMultilevel"/>
    <w:tmpl w:val="84FC552A"/>
    <w:lvl w:ilvl="0" w:tplc="67326B48">
      <w:start w:val="1"/>
      <w:numFmt w:val="lowerLetter"/>
      <w:lvlText w:val="%1)"/>
      <w:lvlJc w:val="left"/>
      <w:pPr>
        <w:ind w:left="360" w:hanging="360"/>
      </w:pPr>
      <w:rPr>
        <w:rFonts w:ascii="Calibri" w:hAnsi="Calibri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F85F48"/>
    <w:multiLevelType w:val="hybridMultilevel"/>
    <w:tmpl w:val="2D7441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9842C3"/>
    <w:multiLevelType w:val="hybridMultilevel"/>
    <w:tmpl w:val="A5FE8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609B5"/>
    <w:multiLevelType w:val="hybridMultilevel"/>
    <w:tmpl w:val="18DE3D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AC40B5"/>
    <w:multiLevelType w:val="hybridMultilevel"/>
    <w:tmpl w:val="84FC552A"/>
    <w:lvl w:ilvl="0" w:tplc="67326B48">
      <w:start w:val="1"/>
      <w:numFmt w:val="lowerLetter"/>
      <w:lvlText w:val="%1)"/>
      <w:lvlJc w:val="left"/>
      <w:pPr>
        <w:ind w:left="360" w:hanging="360"/>
      </w:pPr>
      <w:rPr>
        <w:rFonts w:ascii="Calibri" w:hAnsi="Calibri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18544C"/>
    <w:multiLevelType w:val="hybridMultilevel"/>
    <w:tmpl w:val="4412FDB0"/>
    <w:lvl w:ilvl="0" w:tplc="036CA8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394BD9"/>
    <w:multiLevelType w:val="hybridMultilevel"/>
    <w:tmpl w:val="34586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2430C1"/>
    <w:multiLevelType w:val="hybridMultilevel"/>
    <w:tmpl w:val="4E708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D1"/>
    <w:rsid w:val="00004E69"/>
    <w:rsid w:val="00015158"/>
    <w:rsid w:val="000206C1"/>
    <w:rsid w:val="0002487A"/>
    <w:rsid w:val="00054DAF"/>
    <w:rsid w:val="000721D9"/>
    <w:rsid w:val="00093786"/>
    <w:rsid w:val="0009465D"/>
    <w:rsid w:val="000A5874"/>
    <w:rsid w:val="000E7B99"/>
    <w:rsid w:val="000F687C"/>
    <w:rsid w:val="00157435"/>
    <w:rsid w:val="001B7FD8"/>
    <w:rsid w:val="001F2929"/>
    <w:rsid w:val="002029DA"/>
    <w:rsid w:val="002141CA"/>
    <w:rsid w:val="0025515B"/>
    <w:rsid w:val="00282F09"/>
    <w:rsid w:val="002C7D32"/>
    <w:rsid w:val="002D3370"/>
    <w:rsid w:val="00312AC6"/>
    <w:rsid w:val="0032717D"/>
    <w:rsid w:val="00353A85"/>
    <w:rsid w:val="00362ED9"/>
    <w:rsid w:val="003A18C4"/>
    <w:rsid w:val="003C3626"/>
    <w:rsid w:val="00400DF8"/>
    <w:rsid w:val="0042616B"/>
    <w:rsid w:val="00432D61"/>
    <w:rsid w:val="00441ADB"/>
    <w:rsid w:val="00473DE1"/>
    <w:rsid w:val="00477BD5"/>
    <w:rsid w:val="00487564"/>
    <w:rsid w:val="004A18F0"/>
    <w:rsid w:val="00506754"/>
    <w:rsid w:val="00550452"/>
    <w:rsid w:val="00583F85"/>
    <w:rsid w:val="0058774D"/>
    <w:rsid w:val="005A12BC"/>
    <w:rsid w:val="005C1D08"/>
    <w:rsid w:val="005D151D"/>
    <w:rsid w:val="00622716"/>
    <w:rsid w:val="00624FD2"/>
    <w:rsid w:val="00626769"/>
    <w:rsid w:val="00631BD1"/>
    <w:rsid w:val="00635FEC"/>
    <w:rsid w:val="0064157E"/>
    <w:rsid w:val="00691671"/>
    <w:rsid w:val="006D497D"/>
    <w:rsid w:val="0071251E"/>
    <w:rsid w:val="00744414"/>
    <w:rsid w:val="0076301E"/>
    <w:rsid w:val="007822D1"/>
    <w:rsid w:val="00792E39"/>
    <w:rsid w:val="00797E87"/>
    <w:rsid w:val="007B12E4"/>
    <w:rsid w:val="007D4880"/>
    <w:rsid w:val="007F492E"/>
    <w:rsid w:val="00807F32"/>
    <w:rsid w:val="008137F7"/>
    <w:rsid w:val="00863F53"/>
    <w:rsid w:val="00872EEA"/>
    <w:rsid w:val="00895DC0"/>
    <w:rsid w:val="008D53CE"/>
    <w:rsid w:val="0090407A"/>
    <w:rsid w:val="00905455"/>
    <w:rsid w:val="009330B3"/>
    <w:rsid w:val="00933723"/>
    <w:rsid w:val="009B685D"/>
    <w:rsid w:val="009E2CF5"/>
    <w:rsid w:val="009F3EC9"/>
    <w:rsid w:val="00A075BF"/>
    <w:rsid w:val="00A8439C"/>
    <w:rsid w:val="00AA35BA"/>
    <w:rsid w:val="00AC5CE4"/>
    <w:rsid w:val="00AF44F1"/>
    <w:rsid w:val="00B25B6F"/>
    <w:rsid w:val="00B32DA1"/>
    <w:rsid w:val="00B64292"/>
    <w:rsid w:val="00BB170C"/>
    <w:rsid w:val="00BB760B"/>
    <w:rsid w:val="00BF1F1B"/>
    <w:rsid w:val="00C37212"/>
    <w:rsid w:val="00C7460A"/>
    <w:rsid w:val="00CA0CAF"/>
    <w:rsid w:val="00CB6790"/>
    <w:rsid w:val="00D00363"/>
    <w:rsid w:val="00D116FB"/>
    <w:rsid w:val="00D60FE8"/>
    <w:rsid w:val="00D61C2C"/>
    <w:rsid w:val="00D720C0"/>
    <w:rsid w:val="00D84408"/>
    <w:rsid w:val="00DA06C5"/>
    <w:rsid w:val="00DA2CEA"/>
    <w:rsid w:val="00DB06DB"/>
    <w:rsid w:val="00DC059C"/>
    <w:rsid w:val="00DF4D5B"/>
    <w:rsid w:val="00E3513B"/>
    <w:rsid w:val="00E45AA3"/>
    <w:rsid w:val="00E8181D"/>
    <w:rsid w:val="00E91BF0"/>
    <w:rsid w:val="00EA554B"/>
    <w:rsid w:val="00EC6904"/>
    <w:rsid w:val="00EC705F"/>
    <w:rsid w:val="00EE64F4"/>
    <w:rsid w:val="00EE6858"/>
    <w:rsid w:val="00EF703F"/>
    <w:rsid w:val="00EF72B7"/>
    <w:rsid w:val="00F30936"/>
    <w:rsid w:val="00F47771"/>
    <w:rsid w:val="00F4777F"/>
    <w:rsid w:val="00F54C12"/>
    <w:rsid w:val="00F765F7"/>
    <w:rsid w:val="00F87355"/>
    <w:rsid w:val="00F94A87"/>
    <w:rsid w:val="00FB2866"/>
    <w:rsid w:val="00FB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1492B3-9FB5-4BC5-811D-6A7AB474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16B"/>
  </w:style>
  <w:style w:type="paragraph" w:styleId="Nagwek1">
    <w:name w:val="heading 1"/>
    <w:basedOn w:val="Normalny"/>
    <w:next w:val="Normalny"/>
    <w:link w:val="Nagwek1Znak"/>
    <w:uiPriority w:val="9"/>
    <w:qFormat/>
    <w:rsid w:val="00DC059C"/>
    <w:pPr>
      <w:keepNext/>
      <w:keepLines/>
      <w:spacing w:before="240" w:after="0"/>
      <w:jc w:val="right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059C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1B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1BD1"/>
  </w:style>
  <w:style w:type="paragraph" w:styleId="Stopka">
    <w:name w:val="footer"/>
    <w:basedOn w:val="Normalny"/>
    <w:link w:val="StopkaZnak"/>
    <w:uiPriority w:val="99"/>
    <w:unhideWhenUsed/>
    <w:rsid w:val="00631B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1BD1"/>
  </w:style>
  <w:style w:type="table" w:styleId="Tabela-Siatka">
    <w:name w:val="Table Grid"/>
    <w:basedOn w:val="Standardowy"/>
    <w:uiPriority w:val="39"/>
    <w:rsid w:val="00E81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E8181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35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13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C059C"/>
    <w:rPr>
      <w:rFonts w:eastAsiaTheme="majorEastAsia" w:cstheme="majorBidi"/>
      <w:b/>
      <w:sz w:val="24"/>
      <w:szCs w:val="32"/>
    </w:rPr>
  </w:style>
  <w:style w:type="character" w:styleId="Hipercze">
    <w:name w:val="Hyperlink"/>
    <w:basedOn w:val="Domylnaczcionkaakapitu"/>
    <w:uiPriority w:val="99"/>
    <w:unhideWhenUsed/>
    <w:rsid w:val="00477BD5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477BD5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77BD5"/>
    <w:rPr>
      <w:rFonts w:ascii="Courier New" w:eastAsia="Times New Roman" w:hAnsi="Courier New" w:cs="Times New Roman"/>
      <w:sz w:val="24"/>
      <w:szCs w:val="20"/>
    </w:rPr>
  </w:style>
  <w:style w:type="table" w:customStyle="1" w:styleId="Tabelasiatki41">
    <w:name w:val="Tabela siatki 41"/>
    <w:basedOn w:val="Standardowy"/>
    <w:uiPriority w:val="49"/>
    <w:rsid w:val="003A18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3akcent61">
    <w:name w:val="Tabela siatki 3 — akcent 61"/>
    <w:basedOn w:val="Standardowy"/>
    <w:uiPriority w:val="48"/>
    <w:rsid w:val="003A18C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Zwykatabela11">
    <w:name w:val="Zwykła tabela 11"/>
    <w:basedOn w:val="Standardowy"/>
    <w:uiPriority w:val="41"/>
    <w:rsid w:val="00054DA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2Znak">
    <w:name w:val="Nagłówek 2 Znak"/>
    <w:basedOn w:val="Domylnaczcionkaakapitu"/>
    <w:link w:val="Nagwek2"/>
    <w:uiPriority w:val="9"/>
    <w:rsid w:val="00DC059C"/>
    <w:rPr>
      <w:rFonts w:eastAsiaTheme="majorEastAsia" w:cstheme="majorBidi"/>
      <w:b/>
      <w:sz w:val="24"/>
      <w:szCs w:val="26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Nagłowek 3,L1,Preambuła,Dot pt,F5 List Paragraph,Recommendation,lp1"/>
    <w:basedOn w:val="Normalny"/>
    <w:link w:val="AkapitzlistZnak"/>
    <w:uiPriority w:val="34"/>
    <w:qFormat/>
    <w:rsid w:val="00DC059C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uiPriority w:val="34"/>
    <w:qFormat/>
    <w:locked/>
    <w:rsid w:val="00F47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466A2-76F7-4459-80CA-C9990DEE4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2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najkorzystniejszej oferty</vt:lpstr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najkorzystniejszej oferty</dc:title>
  <dc:subject/>
  <dc:creator>Izabela ID. Dróżdż</dc:creator>
  <cp:keywords/>
  <dc:description/>
  <cp:lastModifiedBy>Izabela ID. Dróżdż</cp:lastModifiedBy>
  <cp:revision>79</cp:revision>
  <cp:lastPrinted>2022-12-23T08:06:00Z</cp:lastPrinted>
  <dcterms:created xsi:type="dcterms:W3CDTF">2021-06-17T09:41:00Z</dcterms:created>
  <dcterms:modified xsi:type="dcterms:W3CDTF">2022-12-23T08:06:00Z</dcterms:modified>
</cp:coreProperties>
</file>