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text" w:tblpX="1871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70"/>
      </w:tblGrid>
      <w:tr w14:paraId="5B9E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9" w:hRule="atLeast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>
            <w:pPr>
              <w:jc w:val="center"/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 GOSPODARKI MIEJSKIEJ W LUBAWCE</w:t>
            </w:r>
          </w:p>
          <w:p w14:paraId="668BE7EF">
            <w:pPr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58-420 Lubawka, ul. Zielona 12 tel. 75 74 11 322</w:t>
            </w:r>
          </w:p>
          <w:p w14:paraId="204D96CA">
            <w:pPr>
              <w:jc w:val="center"/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fldChar w:fldCharType="begin"/>
            </w:r>
            <w:r>
              <w:instrText xml:space="preserve"> HYPERLINK "mailto:kontakt@zgm.lubawka.eu" </w:instrText>
            </w:r>
            <w:r>
              <w:fldChar w:fldCharType="separate"/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kontakt@zgm.lubawka.eu</w:t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www.zgm.lubawka.eu</w:t>
            </w:r>
          </w:p>
        </w:tc>
      </w:tr>
    </w:tbl>
    <w:p w14:paraId="6C33C5B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 w14:paraId="148F831A"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 w14:paraId="60A526DA"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  <w:t>ZAPYTANIE OFERTOWE</w:t>
      </w:r>
    </w:p>
    <w:p w14:paraId="3AD0720E"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B45C66"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Zakład Gospodarki Miejskiej </w:t>
      </w:r>
    </w:p>
    <w:p w14:paraId="4749A2AD"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ul. Zielona 12, 58-420 Lubawka</w:t>
      </w:r>
    </w:p>
    <w:p w14:paraId="6EF296B8"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822</w:t>
      </w:r>
    </w:p>
    <w:p w14:paraId="6B8D02CF"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mail: </w:t>
      </w:r>
      <w:r>
        <w:fldChar w:fldCharType="begin"/>
      </w:r>
      <w:r>
        <w:instrText xml:space="preserve"> HYPERLINK "mailto:kontakt@zgm.lubawka.eu" </w:instrText>
      </w:r>
      <w:r>
        <w:fldChar w:fldCharType="separate"/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kontakt@zgm.lubawka.eu</w:t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p w14:paraId="1BB1A3AE"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</w:p>
    <w:p w14:paraId="08E11405"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zaprasza do składania ofert na</w:t>
      </w:r>
    </w:p>
    <w:p w14:paraId="3DC9B412"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„Remont </w:t>
      </w:r>
      <w:r>
        <w:rPr>
          <w:rFonts w:hint="default" w:ascii="Cambria" w:hAnsi="Cambr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schodów zewnętrznych do budynku przy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ul. </w:t>
      </w:r>
      <w:r>
        <w:rPr>
          <w:rFonts w:hint="default" w:ascii="Cambria" w:hAnsi="Cambr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Kościuszki 19a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 </w:t>
      </w:r>
      <w:r>
        <w:rPr>
          <w:rFonts w:hint="default" w:ascii="Cambria" w:hAnsi="Cambr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Lubawce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</w:p>
    <w:p w14:paraId="7E0DEF7A"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A90C75">
      <w:pPr>
        <w:pStyle w:val="22"/>
        <w:spacing w:line="240" w:lineRule="auto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4FEF7F">
      <w:pPr>
        <w:spacing w:line="276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1. Tryb udzielenia zamówienia:</w:t>
      </w:r>
    </w:p>
    <w:p w14:paraId="3B42DE15">
      <w:pPr>
        <w:widowControl w:val="0"/>
        <w:spacing w:line="276" w:lineRule="auto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Zamówienie nie podlega procedurom określonym w ustawie z dnia 29 stycznia 2004 r. </w:t>
      </w:r>
      <w:r>
        <w:rPr>
          <w:rFonts w:hint="default" w:ascii="Cambria" w:hAnsi="Cambria" w:cs="Cambria"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Prawo Zamówień Publicznych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(t.j. Dz. U. 2023 r, poz. 1605 z późń. zm.) na podstawie art. 2 ust. 1 pkt 1 tej ustawy – przewidywana wartość zamówienia nie przekracza kwoty 130 000 zł.</w:t>
      </w:r>
    </w:p>
    <w:p w14:paraId="1A77D056">
      <w:pPr>
        <w:widowControl w:val="0"/>
        <w:spacing w:line="276" w:lineRule="auto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1804212"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2. Opis przedmiotu zamówienia:</w:t>
      </w:r>
    </w:p>
    <w:p w14:paraId="069D2CF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Przedmiotem zamówienia jest wykonanie robót budowlanych – remont schodów zewnętrznych do budynku przy ul. Kościuszki 19a w Lubawce.</w:t>
      </w:r>
    </w:p>
    <w:p w14:paraId="39AFC80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Przedmiar robót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stanowi </w:t>
      </w:r>
      <w:r>
        <w:rPr>
          <w:rFonts w:hint="default" w:ascii="Cambria" w:hAnsi="Cambria" w:cs="Cambr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Załącznik nr 4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do niniejszego zapytania.</w:t>
      </w:r>
    </w:p>
    <w:p w14:paraId="07D1649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Obowiązującym wynagrodzeniem będzie wynagrodzenie </w:t>
      </w: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ryczałtowe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B63A8D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Przed złożeniem oferty Zamawiający zaleca przeprowadzenie wizji lokalnej na budynku objętym przedmiotem zamówienia.</w:t>
      </w:r>
    </w:p>
    <w:p w14:paraId="761865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nie dopuszcza możliwości składania ofert częściowych ani wariantowych.</w:t>
      </w:r>
    </w:p>
    <w:p w14:paraId="0603EAB0">
      <w:pPr>
        <w:widowControl w:val="0"/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F4F169C"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3. Termin i miejsce wykonania zamówienia:</w:t>
      </w:r>
    </w:p>
    <w:p w14:paraId="5BE47D6C">
      <w:pPr>
        <w:widowControl w:val="0"/>
        <w:numPr>
          <w:ilvl w:val="0"/>
          <w:numId w:val="0"/>
        </w:numPr>
        <w:spacing w:line="276" w:lineRule="auto"/>
        <w:ind w:leftChars="0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Termin wykonania zamówienia:</w:t>
      </w:r>
      <w:r>
        <w:rPr>
          <w:rFonts w:hint="default" w:ascii="Cambria" w:hAnsi="Cambria" w:cs="Cambria"/>
          <w:b/>
          <w:bCs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do dnia 31.</w:t>
      </w:r>
      <w:r>
        <w:rPr>
          <w:rFonts w:hint="default" w:ascii="Cambria" w:hAnsi="Cambria" w:cs="Cambria"/>
          <w:b/>
          <w:bCs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mbria" w:hAnsi="Cambria" w:cs="Cambria"/>
          <w:b/>
          <w:bCs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.2024 r</w:t>
      </w:r>
    </w:p>
    <w:p w14:paraId="7DD2C615">
      <w:pPr>
        <w:widowControl w:val="0"/>
        <w:spacing w:line="276" w:lineRule="auto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A061868"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4. Opis kryteriów, którymi Zamawiający będzie się kierował przy wyborze ofert, wraz z podaniem znaczenia tych kryteriów i sposobu oceny ofert:</w:t>
      </w:r>
    </w:p>
    <w:p w14:paraId="76E2FC29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Przy ocenie i wyborze najkorzystniejszej oferty Zamawiający weźmie pod uwagę jedynie cenę brutto.</w:t>
      </w:r>
    </w:p>
    <w:p w14:paraId="7CF09B7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dokona oceny złożonych ofert zgodnie z przyjętym kryterium.</w:t>
      </w:r>
    </w:p>
    <w:p w14:paraId="42BE43E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toku dokonywania oceny złożonych ofert Zamawiający może żądać udzielenia przez Wykonawców dotyczących wyjaśnień treści złożonych przez nich ofert.</w:t>
      </w:r>
    </w:p>
    <w:p w14:paraId="1840622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może żądać, w wyznaczonym przez siebie terminie, uzupełnienia lub złożenia wyjaśnień dotyczących dokumentów potwierdzających spełnienie warunków.</w:t>
      </w:r>
    </w:p>
    <w:p w14:paraId="7901DBC3">
      <w:pPr>
        <w:numPr>
          <w:ilvl w:val="0"/>
          <w:numId w:val="2"/>
        </w:numPr>
        <w:spacing w:line="276" w:lineRule="auto"/>
        <w:ind w:left="426" w:hanging="426"/>
        <w:jc w:val="both"/>
        <w:rPr>
          <w:rStyle w:val="26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Zamawiający zastrzega sobie prawo do podjęcia negocjacji w szczególności z </w:t>
      </w:r>
      <w:r>
        <w:rPr>
          <w:rStyle w:val="26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Wykonawcą, którego oferta jest najkorzystniejsza.</w:t>
      </w:r>
    </w:p>
    <w:p w14:paraId="5758BC21">
      <w:pPr>
        <w:pStyle w:val="28"/>
        <w:widowControl/>
        <w:numPr>
          <w:ilvl w:val="0"/>
          <w:numId w:val="2"/>
        </w:numPr>
        <w:spacing w:line="276" w:lineRule="auto"/>
        <w:ind w:left="426" w:hanging="426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Zamawiający zastrzega sobie prawo do podjęcia negocjacji</w:t>
      </w:r>
      <w:r>
        <w:rPr>
          <w:rStyle w:val="26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w przypadku,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gdy cena oferowana brutto przekroczy kwotę, jaką Zamawiający zamierza przeznaczyć na sfinansowanie zamówienia.</w:t>
      </w:r>
    </w:p>
    <w:p w14:paraId="0236143C">
      <w:pPr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FB2F7E4">
      <w:pPr>
        <w:spacing w:line="276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5. Opis warunków udziału w postępowaniu oraz dokumenty wymagane w ofercie:</w:t>
      </w:r>
    </w:p>
    <w:p w14:paraId="3FDCEB94">
      <w:pPr>
        <w:pStyle w:val="24"/>
        <w:numPr>
          <w:ilvl w:val="3"/>
          <w:numId w:val="3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udzielenie zamówienia mogą się ubiegać Wykonawcy, którzy:</w:t>
      </w:r>
    </w:p>
    <w:p w14:paraId="19466003">
      <w:pPr>
        <w:pStyle w:val="24"/>
        <w:numPr>
          <w:ilvl w:val="0"/>
          <w:numId w:val="4"/>
        </w:numPr>
        <w:spacing w:line="276" w:lineRule="auto"/>
        <w:ind w:left="851" w:hanging="294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Posiadają uprawnienia do wykonywania działalności lub czynności określonej przedmiotem niniejszego zamówienia,</w:t>
      </w:r>
    </w:p>
    <w:p w14:paraId="3BDE255D">
      <w:pPr>
        <w:pStyle w:val="24"/>
        <w:numPr>
          <w:ilvl w:val="0"/>
          <w:numId w:val="4"/>
        </w:numPr>
        <w:spacing w:line="276" w:lineRule="auto"/>
        <w:ind w:left="851" w:hanging="294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Posiadają wiedzę i doświadczenie,</w:t>
      </w:r>
    </w:p>
    <w:p w14:paraId="544C2532">
      <w:pPr>
        <w:pStyle w:val="24"/>
        <w:numPr>
          <w:ilvl w:val="0"/>
          <w:numId w:val="4"/>
        </w:numPr>
        <w:spacing w:line="276" w:lineRule="auto"/>
        <w:ind w:left="851" w:hanging="294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Dysponują odpowiednim potencjałem technicznym oraz osobami zdolnymi do wykonania zamówienia,</w:t>
      </w:r>
    </w:p>
    <w:p w14:paraId="083BC2CA">
      <w:pPr>
        <w:pStyle w:val="24"/>
        <w:numPr>
          <w:ilvl w:val="0"/>
          <w:numId w:val="4"/>
        </w:numPr>
        <w:spacing w:line="276" w:lineRule="auto"/>
        <w:ind w:left="851" w:hanging="294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Znajdują się w sytuacji ekonomicznej i finansowej zapewniającej wykonanie zamówienia,</w:t>
      </w:r>
    </w:p>
    <w:p w14:paraId="77AC67C4">
      <w:pPr>
        <w:pStyle w:val="24"/>
        <w:numPr>
          <w:ilvl w:val="3"/>
          <w:numId w:val="3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Wykonawca, składając ofertę za pośrednictwem Platformy Zakupowej Gminy Lubawka, winien przedstawić następujące oświadczenia i dokumenty:</w:t>
      </w:r>
    </w:p>
    <w:p w14:paraId="2C15C6BC">
      <w:pPr>
        <w:pStyle w:val="24"/>
        <w:numPr>
          <w:ilvl w:val="0"/>
          <w:numId w:val="5"/>
        </w:numPr>
        <w:spacing w:line="276" w:lineRule="auto"/>
        <w:ind w:left="851" w:hanging="284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kosztorys ofertowy</w:t>
      </w:r>
    </w:p>
    <w:p w14:paraId="32411329">
      <w:pPr>
        <w:spacing w:line="276" w:lineRule="auto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982BBA0">
      <w:pPr>
        <w:widowControl w:val="0"/>
        <w:spacing w:line="276" w:lineRule="auto"/>
        <w:jc w:val="both"/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6. Miejsce, sposób i termin składania ofert:</w:t>
      </w:r>
    </w:p>
    <w:p w14:paraId="2764E97B">
      <w:pPr>
        <w:pStyle w:val="22"/>
        <w:numPr>
          <w:ilvl w:val="0"/>
          <w:numId w:val="6"/>
        </w:numPr>
        <w:spacing w:line="276" w:lineRule="auto"/>
        <w:ind w:left="426" w:hanging="426"/>
        <w:jc w:val="both"/>
        <w:rPr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Oferty, należy składać za pośrednictwem Platformy Zakupowej Gminy Lubawka, dostępnej pod adresem:</w:t>
      </w:r>
    </w:p>
    <w:p w14:paraId="655DCD00">
      <w:pPr>
        <w:pStyle w:val="22"/>
        <w:spacing w:line="276" w:lineRule="auto"/>
        <w:ind w:left="426"/>
        <w:rPr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z w:val="22"/>
          <w:szCs w:val="22"/>
        </w:rPr>
        <w:fldChar w:fldCharType="begin"/>
      </w:r>
      <w:r>
        <w:rPr>
          <w:rFonts w:hint="default" w:ascii="Cambria" w:hAnsi="Cambria" w:cs="Cambria"/>
          <w:sz w:val="22"/>
          <w:szCs w:val="22"/>
        </w:rPr>
        <w:instrText xml:space="preserve"> HYPERLINK "https://platformazakupowa.pl/pn/lubawka" </w:instrText>
      </w:r>
      <w:r>
        <w:rPr>
          <w:rFonts w:hint="default" w:ascii="Cambria" w:hAnsi="Cambria" w:cs="Cambria"/>
          <w:sz w:val="22"/>
          <w:szCs w:val="22"/>
        </w:rPr>
        <w:fldChar w:fldCharType="separate"/>
      </w:r>
      <w:r>
        <w:rPr>
          <w:rStyle w:val="18"/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https://platformazakupowa.pl/pn/lubawka</w:t>
      </w:r>
      <w:r>
        <w:rPr>
          <w:rStyle w:val="18"/>
          <w:rFonts w:hint="default" w:ascii="Cambria" w:hAnsi="Cambria" w:cs="Cambria"/>
          <w:b w:val="0"/>
          <w:i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50BA8DFB">
      <w:pPr>
        <w:pStyle w:val="24"/>
        <w:numPr>
          <w:ilvl w:val="0"/>
          <w:numId w:val="6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Termin składania ofert upływa dnia: 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.2024 r,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do godziny 9:00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268A748A">
      <w:pPr>
        <w:pStyle w:val="24"/>
        <w:numPr>
          <w:ilvl w:val="0"/>
          <w:numId w:val="6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Uprawniony do kontaktów z Wykonawcami: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28A59738">
      <w:pPr>
        <w:pStyle w:val="24"/>
        <w:numPr>
          <w:ilvl w:val="0"/>
          <w:numId w:val="7"/>
        </w:numPr>
        <w:spacing w:line="276" w:lineRule="auto"/>
        <w:ind w:left="851" w:hanging="425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 sprawie przedmiotu zamówienia: Maciej Kosal, tel. 517 298 167, tel. 75 74 11 322  wew. 27, pokój nr 1 (parter), siedziba Zakładu Gospodarki Miejskiej w Lubawce, ul. Zielona 12, e-mail: </w:t>
      </w:r>
      <w:r>
        <w:rPr>
          <w:rFonts w:hint="default" w:ascii="Cambria" w:hAnsi="Cambria" w:cs="Cambria"/>
          <w:sz w:val="22"/>
          <w:szCs w:val="22"/>
        </w:rPr>
        <w:fldChar w:fldCharType="begin"/>
      </w:r>
      <w:r>
        <w:rPr>
          <w:rFonts w:hint="default" w:ascii="Cambria" w:hAnsi="Cambria" w:cs="Cambria"/>
          <w:sz w:val="22"/>
          <w:szCs w:val="22"/>
        </w:rPr>
        <w:instrText xml:space="preserve"> HYPERLINK "mailto:maciej.kosal@zgm.lubawka.eu" </w:instrText>
      </w:r>
      <w:r>
        <w:rPr>
          <w:rFonts w:hint="default" w:ascii="Cambria" w:hAnsi="Cambria" w:cs="Cambria"/>
          <w:sz w:val="22"/>
          <w:szCs w:val="22"/>
        </w:rPr>
        <w:fldChar w:fldCharType="separate"/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maciej.kosal@zgm.lubawka.eu</w:t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73A704F3">
      <w:pPr>
        <w:pStyle w:val="24"/>
        <w:numPr>
          <w:ilvl w:val="0"/>
          <w:numId w:val="7"/>
        </w:numPr>
        <w:spacing w:line="276" w:lineRule="auto"/>
        <w:ind w:left="851" w:hanging="425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 sprawie procedury: Edyta Guguł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tel. 75 74 11 322 wew. 28, pokój nr 2 (parter), siedziba Zakładu Gospodarki Miejskiej w Lubawce, ul. Zielona 12, e-mail: </w:t>
      </w:r>
      <w:r>
        <w:rPr>
          <w:rFonts w:hint="default" w:ascii="Cambria" w:hAnsi="Cambria" w:cs="Cambria"/>
          <w:sz w:val="22"/>
          <w:szCs w:val="22"/>
        </w:rPr>
        <w:fldChar w:fldCharType="begin"/>
      </w:r>
      <w:r>
        <w:rPr>
          <w:rFonts w:hint="default" w:ascii="Cambria" w:hAnsi="Cambria" w:cs="Cambria"/>
          <w:sz w:val="22"/>
          <w:szCs w:val="22"/>
        </w:rPr>
        <w:instrText xml:space="preserve"> HYPERLINK "mailto:edyta.gugul@zgm.lubawka.eu" </w:instrText>
      </w:r>
      <w:r>
        <w:rPr>
          <w:rFonts w:hint="default" w:ascii="Cambria" w:hAnsi="Cambria" w:cs="Cambria"/>
          <w:sz w:val="22"/>
          <w:szCs w:val="22"/>
        </w:rPr>
        <w:fldChar w:fldCharType="separate"/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edyta.gugul@zgm.lubawka.eu</w:t>
      </w:r>
      <w:r>
        <w:rPr>
          <w:rStyle w:val="18"/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3D4AAF08">
      <w:pPr>
        <w:pStyle w:val="24"/>
        <w:spacing w:line="276" w:lineRule="auto"/>
        <w:ind w:left="851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86C574C">
      <w:pPr>
        <w:spacing w:line="276" w:lineRule="auto"/>
        <w:jc w:val="both"/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7. Postanowienia końcowe</w:t>
      </w:r>
    </w:p>
    <w:p w14:paraId="1F5DDAC6">
      <w:pPr>
        <w:pStyle w:val="24"/>
        <w:numPr>
          <w:ilvl w:val="3"/>
          <w:numId w:val="8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powinien dysponować odpowiednimi środkami do prawidłowego wykonania przedmiotu zamówienia.</w:t>
      </w:r>
    </w:p>
    <w:p w14:paraId="6E9EA170">
      <w:pPr>
        <w:pStyle w:val="24"/>
        <w:numPr>
          <w:ilvl w:val="3"/>
          <w:numId w:val="8"/>
        </w:numPr>
        <w:spacing w:line="276" w:lineRule="auto"/>
        <w:ind w:left="426" w:hanging="426"/>
        <w:jc w:val="both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Zamawiający zastrzega sobie prawo do zamknięcia postępowania – nierozstrzygnięcia, bez podania przyczyn. </w:t>
      </w:r>
    </w:p>
    <w:p w14:paraId="5B625E06">
      <w:pPr>
        <w:pStyle w:val="10"/>
        <w:numPr>
          <w:ilvl w:val="3"/>
          <w:numId w:val="8"/>
        </w:numPr>
        <w:spacing w:line="276" w:lineRule="auto"/>
        <w:ind w:left="426" w:hanging="426"/>
        <w:jc w:val="both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będzie związany złożoną ofertą przez okres 30 dni. Bieg terminu związania ofertą rozpoczyna się wraz z upływem terminu składania ofert.</w:t>
      </w:r>
    </w:p>
    <w:p w14:paraId="7B22A001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5EF5299C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04D985BD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177A0EDD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25EBAF28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500B4060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7A61303C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Załączniki:</w:t>
      </w:r>
    </w:p>
    <w:p w14:paraId="00001EB2">
      <w:pPr>
        <w:widowControl w:val="0"/>
        <w:numPr>
          <w:ilvl w:val="0"/>
          <w:numId w:val="9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oświadczenia o spełnianiu warunków udziału w postępowaniu,</w:t>
      </w:r>
    </w:p>
    <w:p w14:paraId="1FA64611">
      <w:pPr>
        <w:widowControl w:val="0"/>
        <w:numPr>
          <w:ilvl w:val="0"/>
          <w:numId w:val="9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wzór umowy,</w:t>
      </w:r>
    </w:p>
    <w:p w14:paraId="48DAC4E1">
      <w:pPr>
        <w:widowControl w:val="0"/>
        <w:numPr>
          <w:ilvl w:val="0"/>
          <w:numId w:val="9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klauzula informacyjna,</w:t>
      </w:r>
    </w:p>
    <w:p w14:paraId="0BBFD70A">
      <w:pPr>
        <w:widowControl w:val="0"/>
        <w:numPr>
          <w:ilvl w:val="0"/>
          <w:numId w:val="9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przedmiar prac</w:t>
      </w:r>
    </w:p>
    <w:p w14:paraId="08A6FA6E">
      <w:pPr>
        <w:widowControl w:val="0"/>
        <w:numPr>
          <w:ilvl w:val="0"/>
          <w:numId w:val="9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dokumentacja fotograficzna</w:t>
      </w:r>
    </w:p>
    <w:p w14:paraId="0B34A86F">
      <w:pPr>
        <w:widowControl w:val="0"/>
        <w:numPr>
          <w:ilvl w:val="0"/>
          <w:numId w:val="9"/>
        </w:numPr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s</w:t>
      </w:r>
      <w:bookmarkStart w:id="0" w:name="_GoBack"/>
      <w:bookmarkEnd w:id="0"/>
      <w:r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zkic geometrii schodów</w:t>
      </w:r>
    </w:p>
    <w:p w14:paraId="540E45A5">
      <w:pPr>
        <w:widowControl w:val="0"/>
        <w:spacing w:line="276" w:lineRule="auto"/>
        <w:rPr>
          <w:rFonts w:hint="default" w:ascii="Cambria" w:hAnsi="Cambria" w:cs="Cambria"/>
          <w:b/>
          <w:i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292ADD9">
      <w:pPr>
        <w:widowControl w:val="0"/>
        <w:spacing w:line="276" w:lineRule="auto"/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Lubawka, dnia 2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Cambria" w:hAnsi="Cambria" w:cs="Cambria"/>
          <w:snapToGrid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.2024 r</w:t>
      </w:r>
    </w:p>
    <w:p w14:paraId="571FA2AD">
      <w:pP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0CBD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73B09C0A">
            <w:pPr>
              <w:rPr>
                <w:rFonts w:hint="default" w:ascii="Cambria" w:hAnsi="Cambria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595F19A0"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Kierownik</w:t>
            </w:r>
          </w:p>
          <w:p w14:paraId="306701D7"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Zakładu Gospodarki Miejskiej w Lubawce</w:t>
            </w:r>
          </w:p>
          <w:p w14:paraId="7ABE7276"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73A2581">
            <w:pPr>
              <w:jc w:val="center"/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b/>
                <w:bCs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/-/ Ireneusz Kordziński</w:t>
            </w:r>
          </w:p>
        </w:tc>
      </w:tr>
    </w:tbl>
    <w:p w14:paraId="670E0FCD">
      <w:pPr>
        <w:jc w:val="both"/>
        <w:rPr>
          <w:rFonts w:hint="default" w:ascii="Cambria" w:hAnsi="Cambria" w:cs="Cambria"/>
          <w:b/>
          <w:bCs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414BC824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76F21"/>
    <w:multiLevelType w:val="multilevel"/>
    <w:tmpl w:val="13276F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782A"/>
    <w:multiLevelType w:val="multilevel"/>
    <w:tmpl w:val="1BF078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1361"/>
    <w:multiLevelType w:val="multilevel"/>
    <w:tmpl w:val="32BF13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FCA5B60"/>
    <w:multiLevelType w:val="multilevel"/>
    <w:tmpl w:val="3FCA5B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5A97"/>
    <w:multiLevelType w:val="multilevel"/>
    <w:tmpl w:val="42625A97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6E3A78E5"/>
    <w:multiLevelType w:val="multilevel"/>
    <w:tmpl w:val="6E3A78E5"/>
    <w:lvl w:ilvl="0" w:tentative="0">
      <w:start w:val="1"/>
      <w:numFmt w:val="lowerLetter"/>
      <w:lvlText w:val="%1)"/>
      <w:lvlJc w:val="left"/>
      <w:pPr>
        <w:ind w:left="-492" w:hanging="360"/>
      </w:pPr>
    </w:lvl>
    <w:lvl w:ilvl="1" w:tentative="0">
      <w:start w:val="1"/>
      <w:numFmt w:val="lowerLetter"/>
      <w:lvlText w:val="%2."/>
      <w:lvlJc w:val="left"/>
      <w:pPr>
        <w:ind w:left="228" w:hanging="360"/>
      </w:pPr>
    </w:lvl>
    <w:lvl w:ilvl="2" w:tentative="0">
      <w:start w:val="1"/>
      <w:numFmt w:val="lowerRoman"/>
      <w:lvlText w:val="%3."/>
      <w:lvlJc w:val="right"/>
      <w:pPr>
        <w:ind w:left="948" w:hanging="180"/>
      </w:pPr>
    </w:lvl>
    <w:lvl w:ilvl="3" w:tentative="0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388" w:hanging="360"/>
      </w:pPr>
    </w:lvl>
    <w:lvl w:ilvl="5" w:tentative="0">
      <w:start w:val="1"/>
      <w:numFmt w:val="lowerRoman"/>
      <w:lvlText w:val="%6."/>
      <w:lvlJc w:val="right"/>
      <w:pPr>
        <w:ind w:left="3108" w:hanging="180"/>
      </w:pPr>
    </w:lvl>
    <w:lvl w:ilvl="6" w:tentative="0">
      <w:start w:val="1"/>
      <w:numFmt w:val="decimal"/>
      <w:lvlText w:val="%7."/>
      <w:lvlJc w:val="left"/>
      <w:pPr>
        <w:ind w:left="3828" w:hanging="360"/>
      </w:pPr>
    </w:lvl>
    <w:lvl w:ilvl="7" w:tentative="0">
      <w:start w:val="1"/>
      <w:numFmt w:val="lowerLetter"/>
      <w:lvlText w:val="%8."/>
      <w:lvlJc w:val="left"/>
      <w:pPr>
        <w:ind w:left="4548" w:hanging="360"/>
      </w:pPr>
    </w:lvl>
    <w:lvl w:ilvl="8" w:tentative="0">
      <w:start w:val="1"/>
      <w:numFmt w:val="lowerRoman"/>
      <w:lvlText w:val="%9."/>
      <w:lvlJc w:val="right"/>
      <w:pPr>
        <w:ind w:left="5268" w:hanging="180"/>
      </w:pPr>
    </w:lvl>
  </w:abstractNum>
  <w:abstractNum w:abstractNumId="6">
    <w:nsid w:val="7B925F9C"/>
    <w:multiLevelType w:val="multilevel"/>
    <w:tmpl w:val="7B925F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CA400F8"/>
    <w:multiLevelType w:val="multilevel"/>
    <w:tmpl w:val="7CA400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51EC"/>
    <w:multiLevelType w:val="multilevel"/>
    <w:tmpl w:val="7F7A51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401C"/>
    <w:rsid w:val="000362DC"/>
    <w:rsid w:val="00041EED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048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9F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5C58"/>
    <w:rsid w:val="00637135"/>
    <w:rsid w:val="00640922"/>
    <w:rsid w:val="0064580A"/>
    <w:rsid w:val="006613E1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39B5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235FF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15C7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0A6863"/>
    <w:rsid w:val="27A24E02"/>
    <w:rsid w:val="2CDA026E"/>
    <w:rsid w:val="368A50DF"/>
    <w:rsid w:val="43EF05F6"/>
    <w:rsid w:val="522651DE"/>
    <w:rsid w:val="5B403108"/>
    <w:rsid w:val="5BA31A66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character" w:styleId="3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759</Words>
  <Characters>4556</Characters>
  <Lines>37</Lines>
  <Paragraphs>10</Paragraphs>
  <TotalTime>292</TotalTime>
  <ScaleCrop>false</ScaleCrop>
  <LinksUpToDate>false</LinksUpToDate>
  <CharactersWithSpaces>5305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2024-07-28T10:13:13Z</dcterms:modified>
  <dc:title>Z A P Y T A N I E    O F E R T O W E</dc:title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1DA32F3642394F81BCC2B938C569AB7C</vt:lpwstr>
  </property>
</Properties>
</file>