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17" w:rsidRPr="00F15917" w:rsidRDefault="00F15917" w:rsidP="003C60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F15917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9A28D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AB554E">
        <w:rPr>
          <w:rFonts w:ascii="Arial" w:hAnsi="Arial" w:cs="Arial"/>
          <w:b/>
          <w:bCs/>
          <w:sz w:val="20"/>
          <w:szCs w:val="20"/>
          <w:u w:val="single"/>
        </w:rPr>
        <w:t xml:space="preserve"> FORMULARZ ASORTYMENTOWO - CENOWY</w:t>
      </w:r>
    </w:p>
    <w:p w:rsidR="00F15917" w:rsidRDefault="00F15917" w:rsidP="003C60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Wykonawcy………………………………………………………</w:t>
      </w: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Wykonawcy……………………………………………………….</w:t>
      </w: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609A" w:rsidRDefault="003C609A" w:rsidP="003C609A">
      <w:pPr>
        <w:pStyle w:val="Akapitzlist1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1: </w:t>
      </w:r>
      <w:r>
        <w:rPr>
          <w:rFonts w:ascii="Arial" w:hAnsi="Arial" w:cs="Arial"/>
          <w:b/>
          <w:sz w:val="22"/>
          <w:szCs w:val="22"/>
        </w:rPr>
        <w:t>– Odczynniki do oznaczeń biochemicznych i immunochemicznych wraz z dzierżawą analizatora biochemiczno – immunochemicznego oraz pomocniczych (biochemicznego i immunochemicznego)</w:t>
      </w: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 xml:space="preserve">Tab. 1 </w:t>
      </w:r>
    </w:p>
    <w:p w:rsidR="003C609A" w:rsidRDefault="003C609A" w:rsidP="003C609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947"/>
        <w:gridCol w:w="841"/>
        <w:gridCol w:w="936"/>
        <w:gridCol w:w="954"/>
        <w:gridCol w:w="593"/>
        <w:gridCol w:w="1016"/>
        <w:gridCol w:w="780"/>
        <w:gridCol w:w="997"/>
        <w:gridCol w:w="798"/>
      </w:tblGrid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parametru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oznaczeń</w:t>
            </w:r>
          </w:p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 miesięcy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odczynnika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Ilość </w:t>
            </w:r>
            <w:proofErr w:type="spellStart"/>
            <w:r>
              <w:rPr>
                <w:i/>
                <w:sz w:val="16"/>
                <w:szCs w:val="16"/>
              </w:rPr>
              <w:t>ozn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</w:p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 1 opak.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Ilość opak. zaokrąglona </w:t>
            </w:r>
          </w:p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górę szt.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netto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48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4"/>
                <w:szCs w:val="14"/>
                <w:highlight w:val="lightGray"/>
              </w:rPr>
            </w:pPr>
            <w:r>
              <w:rPr>
                <w:sz w:val="14"/>
                <w:szCs w:val="14"/>
                <w:highlight w:val="lightGray"/>
              </w:rPr>
              <w:t>BADANIA BIOCHEMICZNE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Amoniak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Albuminy (BCG)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Albuminy w moczu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Alfa amylaza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Alfa-1antytrypsyna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Alfa-1kwaśna glikoproteina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Alkaliczna fosfataza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Alkohol etylowy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Aminotransferaza alaninowa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Aminotransferaza </w:t>
            </w:r>
            <w:proofErr w:type="spellStart"/>
            <w:r>
              <w:rPr>
                <w:sz w:val="14"/>
                <w:szCs w:val="14"/>
              </w:rPr>
              <w:t>asparaginianowa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Beta-2mikroglobulina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Białko </w:t>
            </w:r>
            <w:proofErr w:type="spellStart"/>
            <w:r>
              <w:rPr>
                <w:sz w:val="14"/>
                <w:szCs w:val="14"/>
              </w:rPr>
              <w:t>całk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Białko C-reaktywne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Białko w moczu i </w:t>
            </w:r>
            <w:proofErr w:type="spellStart"/>
            <w:r>
              <w:rPr>
                <w:sz w:val="14"/>
                <w:szCs w:val="14"/>
              </w:rPr>
              <w:t>pmr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Bilirubina bezpośrednia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Bilirubina całkowita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C3c dopełniacz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C4 dopełniacz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Ceruloplazmina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Cholesterol </w:t>
            </w:r>
            <w:proofErr w:type="spellStart"/>
            <w:r>
              <w:rPr>
                <w:sz w:val="14"/>
                <w:szCs w:val="14"/>
              </w:rPr>
              <w:t>całk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Cholesterol HDL (</w:t>
            </w:r>
            <w:proofErr w:type="spellStart"/>
            <w:r>
              <w:rPr>
                <w:sz w:val="14"/>
                <w:szCs w:val="14"/>
              </w:rPr>
              <w:t>bezpośr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Cholesterol LDL (</w:t>
            </w:r>
            <w:proofErr w:type="spellStart"/>
            <w:r>
              <w:rPr>
                <w:sz w:val="14"/>
                <w:szCs w:val="14"/>
              </w:rPr>
              <w:t>bezpośr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Czynnik reumatoidalny RF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D-dimery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Dehydrogenaza mleczanowa (IFCC)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Digoksyna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Ferrytyna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Fosforany nieorganiczne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375388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Gammaglutamylotransferaza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Gentamycyna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Glukoza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Glukoza z </w:t>
            </w:r>
            <w:proofErr w:type="spellStart"/>
            <w:r>
              <w:rPr>
                <w:sz w:val="14"/>
                <w:szCs w:val="14"/>
              </w:rPr>
              <w:t>hemolizatu</w:t>
            </w:r>
            <w:proofErr w:type="spellEnd"/>
            <w:r>
              <w:rPr>
                <w:sz w:val="14"/>
                <w:szCs w:val="14"/>
              </w:rPr>
              <w:t xml:space="preserve"> krwi włośniczkowej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Hemoglobina </w:t>
            </w:r>
            <w:proofErr w:type="spellStart"/>
            <w:r>
              <w:rPr>
                <w:sz w:val="14"/>
                <w:szCs w:val="14"/>
              </w:rPr>
              <w:t>glikowana</w:t>
            </w:r>
            <w:proofErr w:type="spellEnd"/>
            <w:r>
              <w:rPr>
                <w:sz w:val="14"/>
                <w:szCs w:val="14"/>
              </w:rPr>
              <w:t xml:space="preserve"> (HbA1c)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Homocysteina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IgA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IgG</w:t>
            </w:r>
            <w:proofErr w:type="spellEnd"/>
            <w:r>
              <w:rPr>
                <w:sz w:val="14"/>
                <w:szCs w:val="14"/>
              </w:rPr>
              <w:t xml:space="preserve"> (krew, </w:t>
            </w:r>
            <w:proofErr w:type="spellStart"/>
            <w:r>
              <w:rPr>
                <w:sz w:val="14"/>
                <w:szCs w:val="14"/>
              </w:rPr>
              <w:t>pmr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IgM</w:t>
            </w:r>
            <w:proofErr w:type="spellEnd"/>
            <w:r>
              <w:rPr>
                <w:sz w:val="14"/>
                <w:szCs w:val="14"/>
              </w:rPr>
              <w:t xml:space="preserve"> (krew, </w:t>
            </w:r>
            <w:proofErr w:type="spellStart"/>
            <w:r>
              <w:rPr>
                <w:sz w:val="14"/>
                <w:szCs w:val="14"/>
              </w:rPr>
              <w:t>pmr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Karbamazepina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Kinaza keratynowa (CK)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Kreatynina </w:t>
            </w:r>
            <w:proofErr w:type="spellStart"/>
            <w:r>
              <w:rPr>
                <w:sz w:val="14"/>
                <w:szCs w:val="14"/>
              </w:rPr>
              <w:t>Jaffe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Kwas moczowy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Kwas walproinowy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Kwasy żółciowe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Lipaza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Łańcuchy lekkie </w:t>
            </w:r>
            <w:proofErr w:type="spellStart"/>
            <w:r>
              <w:rPr>
                <w:sz w:val="14"/>
                <w:szCs w:val="14"/>
              </w:rPr>
              <w:t>kappa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Łańcuchy lekkie lambda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Magnez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Mleczany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Mocznik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Paracetamol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Transferyna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Triglicerydy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UIBC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Wankomycyna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Wapń całkowity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Żelazo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Chlorki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  <w:highlight w:val="lightGray"/>
              </w:rPr>
              <w:t>BADANIA IMMUNOCHEMICZNE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Anty-CCP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Immunoglobuliny 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Anty-CMV </w:t>
            </w:r>
            <w:proofErr w:type="spellStart"/>
            <w:r>
              <w:rPr>
                <w:sz w:val="14"/>
                <w:szCs w:val="14"/>
              </w:rPr>
              <w:t>IgG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Anty-CMV </w:t>
            </w:r>
            <w:proofErr w:type="spellStart"/>
            <w:r>
              <w:rPr>
                <w:sz w:val="14"/>
                <w:szCs w:val="14"/>
              </w:rPr>
              <w:t>IgM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Anty-HAV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IgM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Anty-HBc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IgM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Anty-HBc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total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Anty-HBe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HBe</w:t>
            </w:r>
            <w:proofErr w:type="spellEnd"/>
            <w:r>
              <w:rPr>
                <w:sz w:val="14"/>
                <w:szCs w:val="14"/>
              </w:rPr>
              <w:t xml:space="preserve"> 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HBs</w:t>
            </w:r>
            <w:proofErr w:type="spellEnd"/>
            <w:r>
              <w:rPr>
                <w:sz w:val="14"/>
                <w:szCs w:val="14"/>
              </w:rPr>
              <w:t xml:space="preserve"> 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Anty-HBs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Anty-HCV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Anty-HIV 4 gen.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Anty-Toxo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IgG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Anty-Toxo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IgM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Anty-Rubella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IgG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Anty-Rubella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IgM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Awidność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Toxo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IgG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Test potwierdzenia </w:t>
            </w:r>
            <w:proofErr w:type="spellStart"/>
            <w:r>
              <w:rPr>
                <w:sz w:val="14"/>
                <w:szCs w:val="14"/>
              </w:rPr>
              <w:t>HBs</w:t>
            </w:r>
            <w:proofErr w:type="spellEnd"/>
            <w:r>
              <w:rPr>
                <w:sz w:val="14"/>
                <w:szCs w:val="14"/>
              </w:rPr>
              <w:t xml:space="preserve"> 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Prokalcytonina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AFP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Białko HE-4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Białko S-100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15.3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19.9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125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 72-4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CYFRA 21-1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Free</w:t>
            </w:r>
            <w:proofErr w:type="spellEnd"/>
            <w:r>
              <w:rPr>
                <w:sz w:val="14"/>
                <w:szCs w:val="14"/>
              </w:rPr>
              <w:t xml:space="preserve"> PSA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PSA </w:t>
            </w:r>
            <w:proofErr w:type="spellStart"/>
            <w:r>
              <w:rPr>
                <w:sz w:val="14"/>
                <w:szCs w:val="14"/>
              </w:rPr>
              <w:t>total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BNP/</w:t>
            </w:r>
            <w:proofErr w:type="spellStart"/>
            <w:r>
              <w:rPr>
                <w:sz w:val="14"/>
                <w:szCs w:val="14"/>
              </w:rPr>
              <w:t>NT-proBNP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CK MB </w:t>
            </w:r>
            <w:proofErr w:type="spellStart"/>
            <w:r>
              <w:rPr>
                <w:sz w:val="14"/>
                <w:szCs w:val="14"/>
              </w:rPr>
              <w:t>massa</w:t>
            </w:r>
            <w:proofErr w:type="spellEnd"/>
            <w:r>
              <w:rPr>
                <w:sz w:val="14"/>
                <w:szCs w:val="14"/>
              </w:rPr>
              <w:t xml:space="preserve">  (czas reakcji: poniżej 10 minut)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Troponina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hs</w:t>
            </w:r>
            <w:proofErr w:type="spellEnd"/>
            <w:r>
              <w:rPr>
                <w:sz w:val="14"/>
                <w:szCs w:val="14"/>
              </w:rPr>
              <w:t xml:space="preserve"> (czas reakcji: poniżej 10 minut)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Pr="000751C0" w:rsidRDefault="003E4B93" w:rsidP="0003366C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Beta-HCG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 xml:space="preserve">(granica  detekcji. &lt; 0,1 </w:t>
            </w:r>
            <w:proofErr w:type="spellStart"/>
            <w:r>
              <w:rPr>
                <w:sz w:val="12"/>
                <w:szCs w:val="12"/>
              </w:rPr>
              <w:t>mIU/m</w:t>
            </w:r>
            <w:proofErr w:type="spellEnd"/>
            <w:r>
              <w:rPr>
                <w:sz w:val="12"/>
                <w:szCs w:val="12"/>
              </w:rPr>
              <w:t>L)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DHEA-S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Estradiol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FSH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Kalcytonina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Kortyzol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Parathormon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Progesteron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Prolaktyna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SHBG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Testosteron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TSH </w:t>
            </w:r>
            <w:r>
              <w:rPr>
                <w:sz w:val="12"/>
                <w:szCs w:val="12"/>
              </w:rPr>
              <w:t>(co najmniej 3-gen)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fT3*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fT4*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Anty-Tg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Anty-TPO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Anty-TSH</w:t>
            </w:r>
            <w:proofErr w:type="spellEnd"/>
            <w:r>
              <w:rPr>
                <w:sz w:val="14"/>
                <w:szCs w:val="14"/>
              </w:rPr>
              <w:t xml:space="preserve"> R (</w:t>
            </w:r>
            <w:proofErr w:type="spellStart"/>
            <w:r>
              <w:rPr>
                <w:sz w:val="14"/>
                <w:szCs w:val="14"/>
              </w:rPr>
              <w:t>TRAb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Peptyd 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Kwas foliowy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Witamina B12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  <w:tr w:rsidR="003E4B93" w:rsidTr="003E4B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Witamina 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93" w:rsidRDefault="003E4B93" w:rsidP="0003366C">
            <w:pPr>
              <w:rPr>
                <w:sz w:val="16"/>
                <w:szCs w:val="16"/>
              </w:rPr>
            </w:pPr>
          </w:p>
        </w:tc>
      </w:tr>
    </w:tbl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Odczynniki do oznaczania TSH, fT3, fT4 z podanymi wartościami referencyjnymi dla populacji dorosłych, dzieci, kobiet w ciąży w poszczególnych trymestrach oraz osób starszych</w:t>
      </w: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 xml:space="preserve">Testy biochemiczne wykonywane tylko na analizatorze pomocniczym: leki, lit, łańcuchy lekkie </w:t>
      </w:r>
      <w:proofErr w:type="spellStart"/>
      <w:r>
        <w:rPr>
          <w:sz w:val="16"/>
          <w:szCs w:val="16"/>
        </w:rPr>
        <w:t>kappa</w:t>
      </w:r>
      <w:proofErr w:type="spellEnd"/>
      <w:r>
        <w:rPr>
          <w:sz w:val="16"/>
          <w:szCs w:val="16"/>
        </w:rPr>
        <w:t xml:space="preserve"> i lambda,  magnez, UIBC, </w:t>
      </w:r>
      <w:proofErr w:type="spellStart"/>
      <w:r>
        <w:rPr>
          <w:sz w:val="16"/>
          <w:szCs w:val="16"/>
        </w:rPr>
        <w:t>IgA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IgG</w:t>
      </w:r>
      <w:proofErr w:type="spellEnd"/>
      <w:r>
        <w:rPr>
          <w:sz w:val="16"/>
          <w:szCs w:val="16"/>
        </w:rPr>
        <w:t xml:space="preserve"> (sur., </w:t>
      </w:r>
      <w:proofErr w:type="spellStart"/>
      <w:r>
        <w:rPr>
          <w:sz w:val="16"/>
          <w:szCs w:val="16"/>
        </w:rPr>
        <w:t>pmr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IgM</w:t>
      </w:r>
      <w:proofErr w:type="spellEnd"/>
      <w:r>
        <w:rPr>
          <w:sz w:val="16"/>
          <w:szCs w:val="16"/>
        </w:rPr>
        <w:t xml:space="preserve"> ( sur., </w:t>
      </w:r>
      <w:proofErr w:type="spellStart"/>
      <w:r>
        <w:rPr>
          <w:sz w:val="16"/>
          <w:szCs w:val="16"/>
        </w:rPr>
        <w:t>pmr</w:t>
      </w:r>
      <w:proofErr w:type="spellEnd"/>
      <w:r>
        <w:rPr>
          <w:sz w:val="16"/>
          <w:szCs w:val="16"/>
        </w:rPr>
        <w:t xml:space="preserve">) </w:t>
      </w:r>
    </w:p>
    <w:p w:rsidR="003C609A" w:rsidRDefault="003C609A" w:rsidP="003C609A">
      <w:pPr>
        <w:rPr>
          <w:sz w:val="20"/>
          <w:szCs w:val="20"/>
        </w:rPr>
      </w:pPr>
    </w:p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>Tab. 2</w:t>
      </w: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>Materiały kontrolne i kalibracyjne do wykonania oznaczeń w okresie 48 miesięcy wg specyfikacji tabela 1</w:t>
      </w:r>
    </w:p>
    <w:p w:rsidR="003C609A" w:rsidRDefault="003C609A" w:rsidP="003C609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306"/>
        <w:gridCol w:w="981"/>
        <w:gridCol w:w="1237"/>
        <w:gridCol w:w="1213"/>
        <w:gridCol w:w="1092"/>
        <w:gridCol w:w="931"/>
        <w:gridCol w:w="973"/>
      </w:tblGrid>
      <w:tr w:rsidR="00D37014" w:rsidTr="00D3701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kalibratora/kontroli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handlowa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opak. na 48 miesięcy</w:t>
            </w:r>
          </w:p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netto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48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D37014" w:rsidTr="00D3701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</w:tr>
      <w:tr w:rsidR="00D37014" w:rsidTr="00D3701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</w:tr>
      <w:tr w:rsidR="00D37014" w:rsidTr="00D3701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</w:tr>
      <w:tr w:rsidR="00D37014" w:rsidTr="00D3701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</w:tr>
      <w:tr w:rsidR="00D37014" w:rsidTr="00D3701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</w:tr>
      <w:tr w:rsidR="00D37014" w:rsidTr="00D3701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>
            <w:pPr>
              <w:rPr>
                <w:sz w:val="16"/>
                <w:szCs w:val="16"/>
              </w:rPr>
            </w:pPr>
          </w:p>
        </w:tc>
      </w:tr>
    </w:tbl>
    <w:p w:rsidR="003C609A" w:rsidRDefault="003C609A" w:rsidP="003C609A">
      <w:pPr>
        <w:rPr>
          <w:sz w:val="16"/>
          <w:szCs w:val="16"/>
        </w:rPr>
      </w:pPr>
    </w:p>
    <w:p w:rsidR="003C609A" w:rsidRDefault="003C609A" w:rsidP="00490E79">
      <w:pPr>
        <w:rPr>
          <w:sz w:val="16"/>
          <w:szCs w:val="16"/>
        </w:rPr>
      </w:pPr>
      <w:r>
        <w:rPr>
          <w:sz w:val="16"/>
          <w:szCs w:val="16"/>
        </w:rPr>
        <w:t xml:space="preserve">Podając ilości opakowań materiałów kontrolnych należy dostosować ich ilość uwzględniając: codzienną kontrolę na min. 2- poziomach dla oznaczeń w okresie trwania umowy powyżej 10 000, kontrolę 1x w tygodniu na min. 2- poziomach dla oznaczeń w ilości 1 000-10 000; w przypadku badań poniżej 1000 kontrola będzie wykonywana łącznie z oznaczeniem. </w:t>
      </w: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>Tab. 3</w:t>
      </w: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>Materiały zużywalne, odczynniki dodatkowe i inne potrzebne do wykonania badań wg specyfikacji tabela 1</w:t>
      </w: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061"/>
        <w:gridCol w:w="1205"/>
        <w:gridCol w:w="1163"/>
        <w:gridCol w:w="829"/>
        <w:gridCol w:w="1038"/>
        <w:gridCol w:w="948"/>
        <w:gridCol w:w="671"/>
        <w:gridCol w:w="948"/>
      </w:tblGrid>
      <w:tr w:rsidR="003C6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Nazwa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opak. na 48 miesięcy</w:t>
            </w:r>
          </w:p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48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48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3C6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</w:tr>
      <w:tr w:rsidR="003C6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</w:tr>
      <w:tr w:rsidR="003C6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</w:tr>
      <w:tr w:rsidR="003C6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</w:tr>
      <w:tr w:rsidR="003C6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</w:tr>
      <w:tr w:rsidR="003C6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A" w:rsidRDefault="003C609A">
            <w:pPr>
              <w:rPr>
                <w:sz w:val="16"/>
                <w:szCs w:val="16"/>
              </w:rPr>
            </w:pPr>
          </w:p>
        </w:tc>
      </w:tr>
    </w:tbl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>Tab. 4</w:t>
      </w: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  <w:r>
        <w:rPr>
          <w:sz w:val="16"/>
          <w:szCs w:val="16"/>
        </w:rPr>
        <w:t>Dzierżawa analizatorów</w:t>
      </w:r>
    </w:p>
    <w:p w:rsidR="003C609A" w:rsidRDefault="003C609A" w:rsidP="003C609A">
      <w:pPr>
        <w:rPr>
          <w:sz w:val="16"/>
          <w:szCs w:val="16"/>
        </w:rPr>
      </w:pPr>
    </w:p>
    <w:tbl>
      <w:tblPr>
        <w:tblpPr w:leftFromText="141" w:rightFromText="141" w:vertAnchor="text" w:horzAnchor="margin" w:tblpYSpec="center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1417"/>
        <w:gridCol w:w="1134"/>
        <w:gridCol w:w="1418"/>
        <w:gridCol w:w="1134"/>
        <w:gridCol w:w="1275"/>
        <w:gridCol w:w="1560"/>
      </w:tblGrid>
      <w:tr w:rsidR="00D37014" w:rsidTr="00D370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Model/typ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początkowa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 w:rsidP="00E24A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dzierżawy za 1 m-c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dzierżawy za 1 m-c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48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D37014" w:rsidTr="00D370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</w:tr>
      <w:tr w:rsidR="00D37014" w:rsidTr="00D370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</w:tr>
      <w:tr w:rsidR="00D37014" w:rsidTr="00D370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</w:tr>
      <w:tr w:rsidR="00D37014" w:rsidTr="00D370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14" w:rsidRDefault="00D37014" w:rsidP="00E24AF3">
            <w:pPr>
              <w:rPr>
                <w:sz w:val="16"/>
                <w:szCs w:val="16"/>
              </w:rPr>
            </w:pPr>
          </w:p>
        </w:tc>
      </w:tr>
    </w:tbl>
    <w:p w:rsidR="003C609A" w:rsidRDefault="003C609A" w:rsidP="003C609A">
      <w:pPr>
        <w:rPr>
          <w:sz w:val="16"/>
          <w:szCs w:val="16"/>
        </w:rPr>
      </w:pPr>
    </w:p>
    <w:p w:rsidR="00E24AF3" w:rsidRDefault="00E24AF3" w:rsidP="003C609A">
      <w:pPr>
        <w:rPr>
          <w:sz w:val="16"/>
          <w:szCs w:val="16"/>
        </w:rPr>
      </w:pPr>
    </w:p>
    <w:p w:rsidR="00E24AF3" w:rsidRDefault="00E24AF3" w:rsidP="003C609A">
      <w:pPr>
        <w:rPr>
          <w:sz w:val="16"/>
          <w:szCs w:val="16"/>
        </w:rPr>
      </w:pPr>
    </w:p>
    <w:p w:rsidR="00E24AF3" w:rsidRDefault="00E24AF3" w:rsidP="003C609A">
      <w:pPr>
        <w:rPr>
          <w:sz w:val="16"/>
          <w:szCs w:val="16"/>
        </w:rPr>
      </w:pPr>
    </w:p>
    <w:p w:rsidR="00E24AF3" w:rsidRDefault="00E24AF3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rPr>
          <w:sz w:val="16"/>
          <w:szCs w:val="16"/>
        </w:rPr>
      </w:pP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 brutto zadania nr 1</w:t>
      </w:r>
      <w:r>
        <w:rPr>
          <w:rFonts w:ascii="Arial" w:hAnsi="Arial" w:cs="Arial"/>
          <w:b/>
          <w:bCs/>
          <w:sz w:val="20"/>
          <w:szCs w:val="20"/>
        </w:rPr>
        <w:t xml:space="preserve"> łącznie: …………………………….</w:t>
      </w: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słownie:………………………………………………………….. </w:t>
      </w: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609A" w:rsidRDefault="003C609A" w:rsidP="003C60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C609A" w:rsidSect="00F3685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useFELayout/>
  </w:compat>
  <w:rsids>
    <w:rsidRoot w:val="00F36855"/>
    <w:rsid w:val="0003366C"/>
    <w:rsid w:val="000751C0"/>
    <w:rsid w:val="001C09F8"/>
    <w:rsid w:val="00241870"/>
    <w:rsid w:val="00375388"/>
    <w:rsid w:val="003C609A"/>
    <w:rsid w:val="003E4B93"/>
    <w:rsid w:val="00490E79"/>
    <w:rsid w:val="0060309E"/>
    <w:rsid w:val="006522FC"/>
    <w:rsid w:val="006F506E"/>
    <w:rsid w:val="007B3C9C"/>
    <w:rsid w:val="008C6B2F"/>
    <w:rsid w:val="009337A0"/>
    <w:rsid w:val="009A28DC"/>
    <w:rsid w:val="00AB554E"/>
    <w:rsid w:val="00B034DA"/>
    <w:rsid w:val="00D37014"/>
    <w:rsid w:val="00DD0D4D"/>
    <w:rsid w:val="00E24AF3"/>
    <w:rsid w:val="00F15917"/>
    <w:rsid w:val="00F36855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09A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3C609A"/>
    <w:rPr>
      <w:rFonts w:eastAsia="Calibri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rsid w:val="003C60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609A"/>
    <w:rPr>
      <w:rFonts w:eastAsia="Calibri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3C60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3C6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C609A"/>
    <w:rPr>
      <w:rFonts w:ascii="Tahoma" w:eastAsia="Calibri" w:hAnsi="Tahoma" w:cs="Tahoma"/>
      <w:sz w:val="16"/>
      <w:szCs w:val="16"/>
      <w:lang w:val="pl-PL" w:eastAsia="pl-PL" w:bidi="ar-SA"/>
    </w:rPr>
  </w:style>
  <w:style w:type="paragraph" w:customStyle="1" w:styleId="Akapitzlist1">
    <w:name w:val="Akapit z listą1"/>
    <w:basedOn w:val="Normalny"/>
    <w:rsid w:val="003C60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creator>użytkownik</dc:creator>
  <cp:lastModifiedBy>User</cp:lastModifiedBy>
  <cp:revision>3</cp:revision>
  <dcterms:created xsi:type="dcterms:W3CDTF">2020-01-24T11:18:00Z</dcterms:created>
  <dcterms:modified xsi:type="dcterms:W3CDTF">2020-01-28T12:28:00Z</dcterms:modified>
</cp:coreProperties>
</file>