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2D5F" w14:textId="77777777" w:rsidR="00C34EB4" w:rsidRDefault="00C34EB4" w:rsidP="00476EF4">
      <w:pPr>
        <w:jc w:val="center"/>
        <w:rPr>
          <w:rFonts w:eastAsia="Calibri"/>
          <w:b/>
        </w:rPr>
      </w:pPr>
    </w:p>
    <w:p w14:paraId="310936AE" w14:textId="05FBD1D3" w:rsidR="00476EF4" w:rsidRDefault="00476EF4" w:rsidP="00476EF4">
      <w:pPr>
        <w:jc w:val="center"/>
        <w:rPr>
          <w:rFonts w:eastAsia="Calibri"/>
          <w:b/>
        </w:rPr>
      </w:pPr>
      <w:r>
        <w:rPr>
          <w:rFonts w:eastAsia="Calibri"/>
          <w:b/>
        </w:rPr>
        <w:t>INFORMACJA Z OTWARCIA OFERT</w:t>
      </w:r>
    </w:p>
    <w:p w14:paraId="49837133" w14:textId="62698AB9" w:rsidR="00476EF4" w:rsidRDefault="00476EF4" w:rsidP="00476EF4">
      <w:pPr>
        <w:spacing w:after="120"/>
        <w:jc w:val="center"/>
        <w:rPr>
          <w:rFonts w:eastAsia="Calibri"/>
          <w:b/>
        </w:rPr>
      </w:pPr>
      <w:r>
        <w:rPr>
          <w:rFonts w:eastAsia="Calibri"/>
          <w:b/>
        </w:rPr>
        <w:t>(nr referencyjny ZP.271.6</w:t>
      </w:r>
      <w:r w:rsidR="00C34EB4">
        <w:rPr>
          <w:rFonts w:eastAsia="Calibri"/>
          <w:b/>
        </w:rPr>
        <w:t>5</w:t>
      </w:r>
      <w:r>
        <w:rPr>
          <w:rFonts w:eastAsia="Calibri"/>
          <w:b/>
        </w:rPr>
        <w:t>.2023 )</w:t>
      </w:r>
    </w:p>
    <w:p w14:paraId="5B98C6AF" w14:textId="77777777" w:rsidR="00476EF4" w:rsidRDefault="00476EF4" w:rsidP="00476EF4">
      <w:pPr>
        <w:pStyle w:val="Nagwek3"/>
        <w:numPr>
          <w:ilvl w:val="0"/>
          <w:numId w:val="0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39ECE" w14:textId="1D14DF83" w:rsidR="00476EF4" w:rsidRDefault="00476EF4" w:rsidP="00476EF4">
      <w:pPr>
        <w:pStyle w:val="Nagwek3"/>
        <w:numPr>
          <w:ilvl w:val="0"/>
          <w:numId w:val="0"/>
        </w:numPr>
        <w:rPr>
          <w:rFonts w:eastAsia="Times New Roman"/>
          <w:b/>
          <w:bCs/>
          <w:szCs w:val="24"/>
          <w:lang w:eastAsia="pl-PL"/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złożonych w postępowaniu o udzielenie zamówienia publicznego prowadzonym w trybie podstawowym na podstawie 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art. 275 pkt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>
        <w:rPr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ustawy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 dnia 11 września 2019 r. - Prawo zamówień publicznych (Dz.U. z 2022 poz. 1710  z późn.zm)</w:t>
      </w:r>
      <w:r>
        <w:rPr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dalej jako „ustawa </w:t>
      </w:r>
      <w:proofErr w:type="spellStart"/>
      <w:r>
        <w:rPr>
          <w:bCs/>
          <w:color w:val="000000" w:themeColor="text1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>
        <w:rPr>
          <w:b/>
          <w:bCs/>
          <w:lang w:eastAsia="x-none"/>
        </w:rPr>
        <w:t>”</w:t>
      </w:r>
      <w:r>
        <w:t xml:space="preserve">, </w:t>
      </w:r>
      <w:r>
        <w:rPr>
          <w:color w:val="000000"/>
          <w:spacing w:val="2"/>
        </w:rPr>
        <w:t>którego przedmiotem jest:</w:t>
      </w:r>
      <w:bookmarkStart w:id="0" w:name="_Hlk78364490"/>
      <w:r>
        <w:rPr>
          <w:color w:val="000000"/>
          <w:spacing w:val="2"/>
        </w:rPr>
        <w:t xml:space="preserve"> </w:t>
      </w:r>
      <w:bookmarkStart w:id="1" w:name="_Hlk95732948"/>
      <w:bookmarkEnd w:id="0"/>
      <w:r w:rsidR="00C34EB4">
        <w:rPr>
          <w:rFonts w:eastAsia="Verdana"/>
          <w:b/>
          <w:color w:val="000000"/>
        </w:rPr>
        <w:t>z</w:t>
      </w:r>
      <w:r w:rsidR="00C34EB4">
        <w:rPr>
          <w:rFonts w:eastAsia="Verdana"/>
          <w:b/>
          <w:color w:val="000000"/>
        </w:rPr>
        <w:t>azielenienie, wsparcie bioróżnorodności, retencja wód na skwerze przy skrzyżowaniu ul. E. Orzeszkowej z ul. 3 Maja realizowana w ramach projektu pn.</w:t>
      </w:r>
      <w:r w:rsidR="00C34EB4">
        <w:rPr>
          <w:b/>
          <w:lang w:eastAsia="zh-CN"/>
        </w:rPr>
        <w:t xml:space="preserve"> </w:t>
      </w:r>
      <w:r w:rsidR="00C34EB4">
        <w:rPr>
          <w:rFonts w:eastAsia="Verdana"/>
          <w:b/>
          <w:bCs/>
          <w:color w:val="000000"/>
        </w:rPr>
        <w:t xml:space="preserve">„Inwestycje w  zakresie zielono-niebieskiej infrastruktury w Grodzisku Mazowieckim” </w:t>
      </w:r>
      <w:r w:rsidR="00C34EB4">
        <w:rPr>
          <w:rFonts w:eastAsia="Verdana"/>
          <w:b/>
          <w:color w:val="000000"/>
        </w:rPr>
        <w:t xml:space="preserve">współfinansowane ze środków Mechanizmu Finansowego Europejskiego Obszaru Gospodarczego w ramach Programu Środowisko, Energia i Zmiany Klimatu, obszar programowy:  </w:t>
      </w:r>
      <w:r w:rsidR="00C34EB4">
        <w:rPr>
          <w:b/>
        </w:rPr>
        <w:t>Łagodzenie zmian klimatu i adaptacja do ich skutków</w:t>
      </w:r>
      <w:r>
        <w:rPr>
          <w:b/>
        </w:rPr>
        <w:t xml:space="preserve">, </w:t>
      </w:r>
      <w:r>
        <w:rPr>
          <w:b/>
          <w:bCs/>
        </w:rPr>
        <w:t xml:space="preserve"> </w:t>
      </w:r>
      <w:bookmarkEnd w:id="1"/>
      <w:r>
        <w:rPr>
          <w:color w:val="000000"/>
          <w:spacing w:val="2"/>
        </w:rPr>
        <w:t>prowadzonym przez Gminę Grodzisk Mazowiecki</w:t>
      </w:r>
      <w:r>
        <w:rPr>
          <w:b/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dalej jako „postępowanie”. </w:t>
      </w:r>
    </w:p>
    <w:p w14:paraId="504004E6" w14:textId="6D91381A" w:rsidR="00476EF4" w:rsidRDefault="00476EF4" w:rsidP="00476EF4">
      <w:pPr>
        <w:shd w:val="clear" w:color="auto" w:fill="FFFFFF"/>
        <w:tabs>
          <w:tab w:val="num" w:pos="2694"/>
          <w:tab w:val="left" w:pos="8861"/>
        </w:tabs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  <w:spacing w:val="2"/>
          <w:lang w:eastAsia="en-US"/>
        </w:rPr>
      </w:pPr>
      <w:r>
        <w:rPr>
          <w:rFonts w:eastAsia="Calibri"/>
          <w:bCs/>
          <w:lang w:eastAsia="x-none"/>
        </w:rPr>
        <w:t xml:space="preserve">Na podstawie art. 222 ust. 5 ustawy </w:t>
      </w:r>
      <w:proofErr w:type="spellStart"/>
      <w:r>
        <w:rPr>
          <w:rFonts w:eastAsia="Calibri"/>
          <w:bCs/>
          <w:lang w:eastAsia="x-none"/>
        </w:rPr>
        <w:t>Pzp</w:t>
      </w:r>
      <w:proofErr w:type="spellEnd"/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  <w:bCs/>
          <w:lang w:eastAsia="x-none"/>
        </w:rPr>
        <w:t>informuję,</w:t>
      </w:r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  <w:lang w:eastAsia="x-none"/>
        </w:rPr>
        <w:t>że</w:t>
      </w:r>
      <w:r>
        <w:rPr>
          <w:rFonts w:eastAsia="Calibri"/>
          <w:b/>
          <w:bCs/>
          <w:lang w:eastAsia="x-none"/>
        </w:rPr>
        <w:t xml:space="preserve"> </w:t>
      </w:r>
      <w:r>
        <w:rPr>
          <w:rFonts w:eastAsia="Calibri"/>
        </w:rPr>
        <w:t xml:space="preserve">w dniu </w:t>
      </w:r>
      <w:bookmarkStart w:id="2" w:name="_Hlk78364467"/>
      <w:r>
        <w:rPr>
          <w:rFonts w:eastAsia="Calibri"/>
          <w:b/>
        </w:rPr>
        <w:t>0</w:t>
      </w:r>
      <w:r w:rsidR="00C34EB4">
        <w:rPr>
          <w:rFonts w:eastAsia="Calibri"/>
          <w:b/>
        </w:rPr>
        <w:t>4</w:t>
      </w:r>
      <w:r>
        <w:rPr>
          <w:rFonts w:eastAsia="Calibri"/>
          <w:b/>
        </w:rPr>
        <w:t>.09.2023</w:t>
      </w:r>
      <w:r>
        <w:rPr>
          <w:rFonts w:eastAsia="Calibri"/>
        </w:rPr>
        <w:t xml:space="preserve"> r. </w:t>
      </w:r>
      <w:r>
        <w:rPr>
          <w:rFonts w:eastAsia="Calibri"/>
          <w:b/>
          <w:bCs/>
        </w:rPr>
        <w:t>o godz. 12.30</w:t>
      </w:r>
      <w:r>
        <w:rPr>
          <w:rFonts w:eastAsia="Calibri"/>
          <w:b/>
        </w:rPr>
        <w:t xml:space="preserve"> </w:t>
      </w:r>
      <w:bookmarkEnd w:id="2"/>
      <w:r>
        <w:rPr>
          <w:rFonts w:eastAsia="Calibri"/>
        </w:rPr>
        <w:t xml:space="preserve">Komisja Przetargowa </w:t>
      </w:r>
      <w:r>
        <w:t xml:space="preserve">przystąpiła do czynności otwarcia ofert w postępowaniu. </w:t>
      </w:r>
    </w:p>
    <w:p w14:paraId="4308D102" w14:textId="01383B65" w:rsidR="00476EF4" w:rsidRDefault="00476EF4" w:rsidP="00476EF4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Do upływu terminu składania ofert </w:t>
      </w:r>
      <w:r>
        <w:rPr>
          <w:rFonts w:eastAsia="Calibri"/>
        </w:rPr>
        <w:t xml:space="preserve">za pośrednictwem </w:t>
      </w:r>
      <w:hyperlink r:id="rId7" w:history="1">
        <w:r>
          <w:rPr>
            <w:rStyle w:val="Hipercze"/>
            <w:rFonts w:eastAsia="Calibri"/>
            <w:color w:val="1155CC"/>
          </w:rPr>
          <w:t>platformazakupowa.pl</w:t>
        </w:r>
      </w:hyperlink>
      <w:r>
        <w:rPr>
          <w:rFonts w:eastAsia="Calibri"/>
        </w:rPr>
        <w:t xml:space="preserve"> pod adresem: </w:t>
      </w:r>
      <w:hyperlink r:id="rId8" w:history="1">
        <w:r>
          <w:rPr>
            <w:rStyle w:val="Hipercze"/>
          </w:rPr>
          <w:t xml:space="preserve"> </w:t>
        </w:r>
        <w:hyperlink r:id="rId9" w:history="1">
          <w:r w:rsidR="00274FBB" w:rsidRPr="002F51C4">
            <w:rPr>
              <w:color w:val="0000FF"/>
              <w:u w:val="single"/>
            </w:rPr>
            <w:t xml:space="preserve">https://platformazakupowa.pl/transakcja/806852 </w:t>
          </w:r>
        </w:hyperlink>
      </w:hyperlink>
      <w:r w:rsidR="00625E59">
        <w:rPr>
          <w:rStyle w:val="Hipercze"/>
        </w:rPr>
        <w:t xml:space="preserve"> </w:t>
      </w:r>
      <w:r>
        <w:rPr>
          <w:color w:val="000000"/>
        </w:rPr>
        <w:t xml:space="preserve">złożono </w:t>
      </w:r>
      <w:r w:rsidR="00C34EB4">
        <w:rPr>
          <w:color w:val="000000"/>
        </w:rPr>
        <w:t>2</w:t>
      </w:r>
      <w:r>
        <w:rPr>
          <w:color w:val="000000"/>
        </w:rPr>
        <w:t xml:space="preserve"> ofert</w:t>
      </w:r>
      <w:r w:rsidR="00C34EB4">
        <w:rPr>
          <w:color w:val="000000"/>
        </w:rPr>
        <w:t>y</w:t>
      </w:r>
      <w:r>
        <w:rPr>
          <w:color w:val="000000"/>
        </w:rPr>
        <w:t xml:space="preserve">. </w:t>
      </w:r>
    </w:p>
    <w:p w14:paraId="782A4F55" w14:textId="77777777" w:rsidR="00C34EB4" w:rsidRDefault="00C34EB4" w:rsidP="00476EF4">
      <w:pPr>
        <w:spacing w:after="120" w:line="276" w:lineRule="auto"/>
        <w:jc w:val="both"/>
        <w:rPr>
          <w:color w:val="000000"/>
        </w:rPr>
      </w:pPr>
    </w:p>
    <w:p w14:paraId="314E2D2F" w14:textId="1D9DE185" w:rsidR="00C34EB4" w:rsidRPr="00274FBB" w:rsidRDefault="00C34EB4" w:rsidP="00C34EB4">
      <w:pPr>
        <w:numPr>
          <w:ilvl w:val="0"/>
          <w:numId w:val="9"/>
        </w:numPr>
        <w:spacing w:after="120" w:line="276" w:lineRule="auto"/>
        <w:jc w:val="both"/>
      </w:pPr>
      <w:r w:rsidRPr="00274FBB">
        <w:t xml:space="preserve">Firma Ogrodnicza PHU Marzena Szklarzewska Stara Iwiczna ul. Słoneczna 95, 05-500 Piaseczno za cenę </w:t>
      </w:r>
      <w:r w:rsidR="00274FBB" w:rsidRPr="00274FBB">
        <w:t xml:space="preserve">355 997,52 </w:t>
      </w:r>
      <w:r w:rsidRPr="00274FBB">
        <w:t>zł. brutto. Okres udzielonej gwarancji - 6</w:t>
      </w:r>
      <w:r w:rsidR="00274FBB" w:rsidRPr="00274FBB">
        <w:t>0</w:t>
      </w:r>
      <w:r w:rsidRPr="00274FBB">
        <w:t xml:space="preserve"> miesięcy.</w:t>
      </w:r>
    </w:p>
    <w:p w14:paraId="1F282125" w14:textId="077384A4" w:rsidR="00C34EB4" w:rsidRPr="00274FBB" w:rsidRDefault="00274FBB" w:rsidP="00972409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bookmarkStart w:id="3" w:name="_Hlk81560438"/>
      <w:r w:rsidRPr="00274FBB">
        <w:rPr>
          <w:rFonts w:ascii="Times New Roman" w:hAnsi="Times New Roman" w:cs="Times New Roman"/>
        </w:rPr>
        <w:t>NOVA Jerzy Łebski</w:t>
      </w:r>
      <w:bookmarkEnd w:id="3"/>
      <w:r w:rsidRPr="00274FBB">
        <w:rPr>
          <w:rFonts w:ascii="Times New Roman" w:hAnsi="Times New Roman" w:cs="Times New Roman"/>
        </w:rPr>
        <w:t xml:space="preserve"> </w:t>
      </w:r>
      <w:r w:rsidR="00C34EB4" w:rsidRPr="00274FBB">
        <w:rPr>
          <w:rFonts w:ascii="Times New Roman" w:hAnsi="Times New Roman" w:cs="Times New Roman"/>
        </w:rPr>
        <w:t xml:space="preserve">ul. </w:t>
      </w:r>
      <w:r w:rsidRPr="00274FBB">
        <w:rPr>
          <w:rFonts w:ascii="Times New Roman" w:hAnsi="Times New Roman" w:cs="Times New Roman"/>
        </w:rPr>
        <w:t>Powstańców 1863 r nr  2</w:t>
      </w:r>
      <w:r w:rsidR="00C34EB4" w:rsidRPr="00274FBB">
        <w:rPr>
          <w:rFonts w:ascii="Times New Roman" w:hAnsi="Times New Roman" w:cs="Times New Roman"/>
        </w:rPr>
        <w:t xml:space="preserve">, </w:t>
      </w:r>
      <w:r w:rsidRPr="00274FBB">
        <w:rPr>
          <w:rFonts w:ascii="Times New Roman" w:hAnsi="Times New Roman" w:cs="Times New Roman"/>
        </w:rPr>
        <w:t xml:space="preserve">99-400 Łowicza </w:t>
      </w:r>
      <w:r w:rsidR="00C34EB4" w:rsidRPr="00274FBB">
        <w:rPr>
          <w:rFonts w:ascii="Times New Roman" w:hAnsi="Times New Roman" w:cs="Times New Roman"/>
        </w:rPr>
        <w:t xml:space="preserve">za cenę </w:t>
      </w:r>
      <w:r w:rsidRPr="00274FBB">
        <w:rPr>
          <w:rFonts w:ascii="Times New Roman" w:hAnsi="Times New Roman" w:cs="Times New Roman"/>
        </w:rPr>
        <w:t xml:space="preserve">271 411,40  </w:t>
      </w:r>
      <w:r w:rsidR="00C34EB4" w:rsidRPr="00274FBB">
        <w:rPr>
          <w:rFonts w:ascii="Times New Roman" w:hAnsi="Times New Roman" w:cs="Times New Roman"/>
        </w:rPr>
        <w:t>zł. brutto. Okres udzielonej gwarancji – 6</w:t>
      </w:r>
      <w:r w:rsidRPr="00274FBB">
        <w:rPr>
          <w:rFonts w:ascii="Times New Roman" w:hAnsi="Times New Roman" w:cs="Times New Roman"/>
        </w:rPr>
        <w:t>0</w:t>
      </w:r>
      <w:r w:rsidR="00C34EB4" w:rsidRPr="00274FBB">
        <w:rPr>
          <w:rFonts w:ascii="Times New Roman" w:hAnsi="Times New Roman" w:cs="Times New Roman"/>
        </w:rPr>
        <w:t xml:space="preserve"> miesięcy.</w:t>
      </w:r>
    </w:p>
    <w:p w14:paraId="4D221A71" w14:textId="77777777" w:rsidR="00C34EB4" w:rsidRDefault="00C34EB4" w:rsidP="00476EF4">
      <w:pPr>
        <w:spacing w:after="120" w:line="276" w:lineRule="auto"/>
        <w:jc w:val="both"/>
        <w:rPr>
          <w:rFonts w:eastAsiaTheme="minorHAnsi"/>
          <w:color w:val="000000"/>
        </w:rPr>
      </w:pPr>
    </w:p>
    <w:p w14:paraId="44471151" w14:textId="77777777" w:rsidR="00476EF4" w:rsidRDefault="00476EF4" w:rsidP="00476EF4">
      <w:pPr>
        <w:spacing w:after="120"/>
        <w:jc w:val="both"/>
        <w:rPr>
          <w:color w:val="000000"/>
          <w:sz w:val="22"/>
          <w:szCs w:val="22"/>
        </w:rPr>
      </w:pPr>
    </w:p>
    <w:p w14:paraId="75703739" w14:textId="77777777" w:rsidR="00476EF4" w:rsidRDefault="00476EF4" w:rsidP="00476EF4">
      <w:pPr>
        <w:spacing w:after="120"/>
        <w:jc w:val="both"/>
        <w:rPr>
          <w:color w:val="000000"/>
        </w:rPr>
      </w:pPr>
    </w:p>
    <w:p w14:paraId="6D038E00" w14:textId="77777777" w:rsidR="00476EF4" w:rsidRDefault="00476EF4" w:rsidP="00476EF4">
      <w:pPr>
        <w:spacing w:after="120"/>
        <w:jc w:val="both"/>
        <w:rPr>
          <w:color w:val="000000"/>
        </w:rPr>
      </w:pPr>
    </w:p>
    <w:p w14:paraId="27090D0F" w14:textId="77777777" w:rsidR="00476EF4" w:rsidRDefault="00476EF4" w:rsidP="00476EF4">
      <w:pPr>
        <w:spacing w:line="276" w:lineRule="auto"/>
        <w:rPr>
          <w:bCs/>
        </w:rPr>
      </w:pPr>
    </w:p>
    <w:p w14:paraId="2146AE40" w14:textId="77777777" w:rsidR="00476EF4" w:rsidRDefault="00476EF4" w:rsidP="00476EF4">
      <w:pPr>
        <w:spacing w:line="276" w:lineRule="auto"/>
        <w:rPr>
          <w:bCs/>
        </w:rPr>
      </w:pPr>
    </w:p>
    <w:p w14:paraId="2F9790C3" w14:textId="77777777" w:rsidR="00476EF4" w:rsidRDefault="00476EF4" w:rsidP="00476EF4">
      <w:pPr>
        <w:spacing w:line="276" w:lineRule="auto"/>
        <w:rPr>
          <w:bCs/>
        </w:rPr>
      </w:pPr>
    </w:p>
    <w:p w14:paraId="64995591" w14:textId="77777777" w:rsidR="00476EF4" w:rsidRDefault="00476EF4" w:rsidP="00476EF4">
      <w:pPr>
        <w:spacing w:line="276" w:lineRule="auto"/>
        <w:rPr>
          <w:bCs/>
        </w:rPr>
      </w:pPr>
    </w:p>
    <w:p w14:paraId="69747583" w14:textId="77777777" w:rsidR="00476EF4" w:rsidRDefault="00476EF4" w:rsidP="00476EF4">
      <w:pPr>
        <w:spacing w:line="276" w:lineRule="auto"/>
        <w:rPr>
          <w:bCs/>
        </w:rPr>
      </w:pPr>
      <w:r>
        <w:rPr>
          <w:bCs/>
        </w:rPr>
        <w:t>Na tym protokół zakończono.</w:t>
      </w:r>
    </w:p>
    <w:p w14:paraId="33CD1AA0" w14:textId="77777777" w:rsidR="00476EF4" w:rsidRDefault="00476EF4" w:rsidP="00476EF4">
      <w:pPr>
        <w:spacing w:line="276" w:lineRule="auto"/>
        <w:rPr>
          <w:bCs/>
        </w:rPr>
      </w:pPr>
    </w:p>
    <w:p w14:paraId="0038B5CB" w14:textId="77777777" w:rsidR="001502CB" w:rsidRDefault="001502CB" w:rsidP="001502CB"/>
    <w:p w14:paraId="3EB9F92B" w14:textId="77777777" w:rsidR="007F2D0F" w:rsidRPr="001502CB" w:rsidRDefault="007F2D0F" w:rsidP="001502CB"/>
    <w:sectPr w:rsidR="007F2D0F" w:rsidRPr="001502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AEB5" w14:textId="77777777" w:rsidR="00365AB6" w:rsidRDefault="00365AB6" w:rsidP="00F1633F">
      <w:r>
        <w:separator/>
      </w:r>
    </w:p>
  </w:endnote>
  <w:endnote w:type="continuationSeparator" w:id="0">
    <w:p w14:paraId="1CDF780D" w14:textId="77777777" w:rsidR="00365AB6" w:rsidRDefault="00365AB6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1950" w14:textId="77777777" w:rsidR="00365AB6" w:rsidRDefault="00365AB6" w:rsidP="00F1633F">
      <w:r>
        <w:separator/>
      </w:r>
    </w:p>
  </w:footnote>
  <w:footnote w:type="continuationSeparator" w:id="0">
    <w:p w14:paraId="42B70ED9" w14:textId="77777777" w:rsidR="00365AB6" w:rsidRDefault="00365AB6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8A8" w14:textId="6AFE7D06" w:rsidR="00021360" w:rsidRDefault="008170A7" w:rsidP="00021360">
    <w:pPr>
      <w:pStyle w:val="Nagwek"/>
    </w:pPr>
    <w:r w:rsidRPr="00566A83">
      <w:rPr>
        <w:rFonts w:ascii="Calibri" w:eastAsia="Calibri" w:hAnsi="Calibri"/>
        <w:noProof/>
      </w:rPr>
      <w:drawing>
        <wp:inline distT="0" distB="0" distL="0" distR="0" wp14:anchorId="4CB7B474" wp14:editId="33FC2404">
          <wp:extent cx="861060" cy="579120"/>
          <wp:effectExtent l="0" t="0" r="0" b="0"/>
          <wp:docPr id="6987350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360">
      <w:t xml:space="preserve">     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26FD7"/>
    <w:multiLevelType w:val="hybridMultilevel"/>
    <w:tmpl w:val="DFA4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7"/>
  </w:num>
  <w:num w:numId="4" w16cid:durableId="2127389660">
    <w:abstractNumId w:val="0"/>
  </w:num>
  <w:num w:numId="5" w16cid:durableId="924924331">
    <w:abstractNumId w:val="8"/>
  </w:num>
  <w:num w:numId="6" w16cid:durableId="1092704977">
    <w:abstractNumId w:val="2"/>
  </w:num>
  <w:num w:numId="7" w16cid:durableId="1412576948">
    <w:abstractNumId w:val="6"/>
  </w:num>
  <w:num w:numId="8" w16cid:durableId="320499771">
    <w:abstractNumId w:val="1"/>
  </w:num>
  <w:num w:numId="9" w16cid:durableId="960456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21360"/>
    <w:rsid w:val="00037702"/>
    <w:rsid w:val="000974DC"/>
    <w:rsid w:val="000F49C4"/>
    <w:rsid w:val="001502CB"/>
    <w:rsid w:val="001B2011"/>
    <w:rsid w:val="001B3B26"/>
    <w:rsid w:val="00233DF1"/>
    <w:rsid w:val="002464B8"/>
    <w:rsid w:val="002661DF"/>
    <w:rsid w:val="00274FBB"/>
    <w:rsid w:val="002A2D39"/>
    <w:rsid w:val="002B52FD"/>
    <w:rsid w:val="00304D06"/>
    <w:rsid w:val="00336F81"/>
    <w:rsid w:val="00345507"/>
    <w:rsid w:val="00365AB6"/>
    <w:rsid w:val="00394044"/>
    <w:rsid w:val="003A16E2"/>
    <w:rsid w:val="003D6371"/>
    <w:rsid w:val="003F1B04"/>
    <w:rsid w:val="003F658D"/>
    <w:rsid w:val="00411428"/>
    <w:rsid w:val="00476EF4"/>
    <w:rsid w:val="004D4588"/>
    <w:rsid w:val="004E0709"/>
    <w:rsid w:val="005741B6"/>
    <w:rsid w:val="005B7F28"/>
    <w:rsid w:val="005D3918"/>
    <w:rsid w:val="00621636"/>
    <w:rsid w:val="00625E59"/>
    <w:rsid w:val="00642C06"/>
    <w:rsid w:val="0066393D"/>
    <w:rsid w:val="00671D8E"/>
    <w:rsid w:val="00692D14"/>
    <w:rsid w:val="006D55E7"/>
    <w:rsid w:val="007169AF"/>
    <w:rsid w:val="0071750D"/>
    <w:rsid w:val="00717F90"/>
    <w:rsid w:val="007A0ED2"/>
    <w:rsid w:val="007E03B9"/>
    <w:rsid w:val="007F2D0F"/>
    <w:rsid w:val="008170A7"/>
    <w:rsid w:val="008C6173"/>
    <w:rsid w:val="008D6636"/>
    <w:rsid w:val="0092470A"/>
    <w:rsid w:val="00962588"/>
    <w:rsid w:val="00993380"/>
    <w:rsid w:val="00A069EB"/>
    <w:rsid w:val="00A1368F"/>
    <w:rsid w:val="00A70F81"/>
    <w:rsid w:val="00AA5ADA"/>
    <w:rsid w:val="00AC1AA9"/>
    <w:rsid w:val="00AD5437"/>
    <w:rsid w:val="00AE7C8A"/>
    <w:rsid w:val="00AF66BF"/>
    <w:rsid w:val="00B22016"/>
    <w:rsid w:val="00B45FA2"/>
    <w:rsid w:val="00B53BC0"/>
    <w:rsid w:val="00BC2227"/>
    <w:rsid w:val="00C140CB"/>
    <w:rsid w:val="00C26A7C"/>
    <w:rsid w:val="00C34EB4"/>
    <w:rsid w:val="00C67D80"/>
    <w:rsid w:val="00D14551"/>
    <w:rsid w:val="00D30641"/>
    <w:rsid w:val="00D93BD0"/>
    <w:rsid w:val="00D93F10"/>
    <w:rsid w:val="00DA7B54"/>
    <w:rsid w:val="00DC6CD4"/>
    <w:rsid w:val="00DD69BA"/>
    <w:rsid w:val="00DF14EF"/>
    <w:rsid w:val="00E21F64"/>
    <w:rsid w:val="00E43DEB"/>
    <w:rsid w:val="00E6184A"/>
    <w:rsid w:val="00E66D72"/>
    <w:rsid w:val="00E77134"/>
    <w:rsid w:val="00EC356E"/>
    <w:rsid w:val="00ED3F69"/>
    <w:rsid w:val="00F10F8A"/>
    <w:rsid w:val="00F1633F"/>
    <w:rsid w:val="00F2079C"/>
    <w:rsid w:val="00F23A13"/>
    <w:rsid w:val="00F56986"/>
    <w:rsid w:val="00F7417F"/>
    <w:rsid w:val="00FB4C63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02CB"/>
    <w:pPr>
      <w:keepNext/>
      <w:widowControl w:val="0"/>
      <w:numPr>
        <w:ilvl w:val="2"/>
        <w:numId w:val="2"/>
      </w:numPr>
      <w:tabs>
        <w:tab w:val="clear" w:pos="2160"/>
        <w:tab w:val="num" w:pos="360"/>
      </w:tabs>
      <w:suppressAutoHyphens/>
      <w:ind w:left="0" w:firstLine="0"/>
      <w:jc w:val="both"/>
      <w:outlineLvl w:val="2"/>
    </w:pPr>
    <w:rPr>
      <w:rFonts w:eastAsia="Lucida Sans Unicode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1502CB"/>
    <w:rPr>
      <w:rFonts w:eastAsia="Lucida Sans Unicode"/>
      <w:sz w:val="24"/>
      <w:szCs w:val="20"/>
      <w:lang w:eastAsia="ar-SA"/>
    </w:rPr>
  </w:style>
  <w:style w:type="paragraph" w:customStyle="1" w:styleId="Default">
    <w:name w:val="Default"/>
    <w:rsid w:val="001502C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76EF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76E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967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8068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28</cp:revision>
  <cp:lastPrinted>2023-08-29T11:27:00Z</cp:lastPrinted>
  <dcterms:created xsi:type="dcterms:W3CDTF">2021-10-07T09:32:00Z</dcterms:created>
  <dcterms:modified xsi:type="dcterms:W3CDTF">2023-09-04T11:01:00Z</dcterms:modified>
</cp:coreProperties>
</file>