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DF43" w14:textId="76662F9A" w:rsidR="006D7A83" w:rsidRPr="00A63CC8" w:rsidRDefault="006D7A83" w:rsidP="00702DC2">
      <w:pPr>
        <w:tabs>
          <w:tab w:val="left" w:pos="6360"/>
        </w:tabs>
        <w:spacing w:line="276" w:lineRule="auto"/>
        <w:jc w:val="right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 xml:space="preserve">Załącznik Nr </w:t>
      </w:r>
      <w:r w:rsidR="00BC542C" w:rsidRPr="00A63CC8">
        <w:rPr>
          <w:rFonts w:ascii="Calibri Light" w:hAnsi="Calibri Light" w:cs="Calibri Light"/>
        </w:rPr>
        <w:t>4</w:t>
      </w:r>
      <w:r w:rsidR="002E46CA">
        <w:rPr>
          <w:rFonts w:ascii="Calibri Light" w:hAnsi="Calibri Light" w:cs="Calibri Light"/>
        </w:rPr>
        <w:t xml:space="preserve"> – zmiana </w:t>
      </w:r>
    </w:p>
    <w:p w14:paraId="09A3E396" w14:textId="0B64EF0D" w:rsidR="006D7A83" w:rsidRPr="00A63CC8" w:rsidRDefault="006D7A83" w:rsidP="00702D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 w:after="36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63CC8">
        <w:rPr>
          <w:rFonts w:ascii="Calibri Light" w:hAnsi="Calibri Light" w:cs="Calibri Light"/>
          <w:b/>
          <w:bCs/>
          <w:sz w:val="28"/>
          <w:szCs w:val="28"/>
        </w:rPr>
        <w:t>UMOWA GENERALNA</w:t>
      </w:r>
      <w:r w:rsidRPr="00A63CC8">
        <w:rPr>
          <w:rFonts w:ascii="Calibri Light" w:hAnsi="Calibri Light" w:cs="Calibri Light"/>
          <w:b/>
          <w:bCs/>
          <w:sz w:val="28"/>
          <w:szCs w:val="28"/>
        </w:rPr>
        <w:br/>
        <w:t>(DŁUGOTERMINOWA UMOWA UBEZPIECZENIA</w:t>
      </w:r>
      <w:r w:rsidR="00BC542C" w:rsidRPr="00A63CC8">
        <w:rPr>
          <w:rFonts w:ascii="Calibri Light" w:hAnsi="Calibri Light" w:cs="Calibri Light"/>
          <w:b/>
          <w:bCs/>
          <w:sz w:val="28"/>
          <w:szCs w:val="28"/>
        </w:rPr>
        <w:t>)</w:t>
      </w:r>
    </w:p>
    <w:p w14:paraId="6F5EA796" w14:textId="69AA6D7A" w:rsidR="006D7A83" w:rsidRPr="00A63CC8" w:rsidRDefault="006D7A83" w:rsidP="00702DC2">
      <w:pPr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 xml:space="preserve">Zawarta w dniu ..................... r. w </w:t>
      </w:r>
      <w:r w:rsidR="00591ECB" w:rsidRPr="00A63CC8">
        <w:rPr>
          <w:rFonts w:ascii="Calibri Light" w:hAnsi="Calibri Light" w:cs="Calibri Light"/>
        </w:rPr>
        <w:t>Kamiennej Górze</w:t>
      </w:r>
    </w:p>
    <w:p w14:paraId="61D7A10E" w14:textId="77777777" w:rsidR="00BC542C" w:rsidRPr="00A63CC8" w:rsidRDefault="00BC542C" w:rsidP="00702DC2">
      <w:pPr>
        <w:spacing w:line="276" w:lineRule="auto"/>
        <w:jc w:val="both"/>
        <w:rPr>
          <w:rFonts w:ascii="Calibri Light" w:hAnsi="Calibri Light" w:cs="Calibri Light"/>
        </w:rPr>
      </w:pPr>
    </w:p>
    <w:p w14:paraId="1D502B3E" w14:textId="77777777" w:rsidR="006D7A83" w:rsidRPr="00A63CC8" w:rsidRDefault="006D7A83" w:rsidP="00702DC2">
      <w:pPr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pomiędzy:</w:t>
      </w:r>
    </w:p>
    <w:p w14:paraId="415A1DA9" w14:textId="77777777" w:rsidR="00591ECB" w:rsidRPr="00A63CC8" w:rsidRDefault="00591ECB" w:rsidP="00591ECB">
      <w:pPr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Powiatowym Centrum Zdrowia w Kamiennej Górze Sp. z o.o.</w:t>
      </w:r>
    </w:p>
    <w:p w14:paraId="3930B064" w14:textId="77777777" w:rsidR="00591ECB" w:rsidRPr="00A63CC8" w:rsidRDefault="00591ECB" w:rsidP="00591ECB">
      <w:pPr>
        <w:keepNext/>
        <w:tabs>
          <w:tab w:val="left" w:pos="1843"/>
        </w:tabs>
        <w:rPr>
          <w:rFonts w:ascii="Calibri Light" w:eastAsia="Calibri" w:hAnsi="Calibri Light" w:cs="Calibri Light"/>
          <w:lang w:eastAsia="x-none"/>
        </w:rPr>
      </w:pPr>
      <w:r w:rsidRPr="00A63CC8">
        <w:rPr>
          <w:rFonts w:ascii="Calibri Light" w:eastAsia="Calibri" w:hAnsi="Calibri Light" w:cs="Calibri Light"/>
          <w:lang w:val="x-none" w:eastAsia="x-none"/>
        </w:rPr>
        <w:t>Adres siedziby:</w:t>
      </w:r>
      <w:r w:rsidRPr="00A63CC8">
        <w:rPr>
          <w:rFonts w:ascii="Calibri Light" w:eastAsia="Calibri" w:hAnsi="Calibri Light" w:cs="Calibri Light"/>
          <w:lang w:eastAsia="x-none"/>
        </w:rPr>
        <w:tab/>
        <w:t>58-400 Kamienna Góra, ul. Bohaterów Getta 10</w:t>
      </w:r>
    </w:p>
    <w:p w14:paraId="1BEBB78F" w14:textId="77777777" w:rsidR="00591ECB" w:rsidRPr="00A63CC8" w:rsidRDefault="00591ECB" w:rsidP="00591ECB">
      <w:pPr>
        <w:keepNext/>
        <w:tabs>
          <w:tab w:val="left" w:pos="1843"/>
        </w:tabs>
        <w:rPr>
          <w:rFonts w:ascii="Calibri Light" w:eastAsia="Calibri" w:hAnsi="Calibri Light" w:cs="Calibri Light"/>
          <w:lang w:val="x-none" w:eastAsia="x-none"/>
        </w:rPr>
      </w:pPr>
      <w:r w:rsidRPr="00A63CC8">
        <w:rPr>
          <w:rFonts w:ascii="Calibri Light" w:eastAsia="Calibri" w:hAnsi="Calibri Light" w:cs="Calibri Light"/>
          <w:lang w:val="x-none" w:eastAsia="x-none"/>
        </w:rPr>
        <w:t xml:space="preserve">NIP: </w:t>
      </w:r>
      <w:r w:rsidRPr="00A63CC8">
        <w:rPr>
          <w:rFonts w:ascii="Calibri Light" w:eastAsia="Calibri" w:hAnsi="Calibri Light" w:cs="Calibri Light"/>
          <w:lang w:eastAsia="x-none"/>
        </w:rPr>
        <w:tab/>
        <w:t>614-153-67-63</w:t>
      </w:r>
    </w:p>
    <w:p w14:paraId="3CEDAA83" w14:textId="77777777" w:rsidR="00591ECB" w:rsidRPr="00A63CC8" w:rsidRDefault="00591ECB" w:rsidP="00591ECB">
      <w:pPr>
        <w:keepNext/>
        <w:tabs>
          <w:tab w:val="left" w:pos="1843"/>
        </w:tabs>
        <w:rPr>
          <w:rFonts w:ascii="Calibri Light" w:eastAsia="Calibri" w:hAnsi="Calibri Light" w:cs="Calibri Light"/>
          <w:lang w:eastAsia="x-none"/>
        </w:rPr>
      </w:pPr>
      <w:r w:rsidRPr="00A63CC8">
        <w:rPr>
          <w:rFonts w:ascii="Calibri Light" w:eastAsia="Calibri" w:hAnsi="Calibri Light" w:cs="Calibri Light"/>
          <w:lang w:val="x-none" w:eastAsia="x-none"/>
        </w:rPr>
        <w:t>REGON:</w:t>
      </w:r>
      <w:r w:rsidRPr="00A63CC8">
        <w:rPr>
          <w:rFonts w:ascii="Calibri Light" w:eastAsia="Calibri" w:hAnsi="Calibri Light" w:cs="Calibri Light"/>
          <w:lang w:eastAsia="x-none"/>
        </w:rPr>
        <w:t xml:space="preserve"> </w:t>
      </w:r>
      <w:r w:rsidRPr="00A63CC8">
        <w:rPr>
          <w:rFonts w:ascii="Calibri Light" w:eastAsia="Calibri" w:hAnsi="Calibri Light" w:cs="Calibri Light"/>
          <w:lang w:eastAsia="x-none"/>
        </w:rPr>
        <w:tab/>
        <w:t>231180960</w:t>
      </w:r>
      <w:r w:rsidRPr="00A63CC8">
        <w:rPr>
          <w:rFonts w:ascii="Calibri Light" w:hAnsi="Calibri Light" w:cs="Calibri Light"/>
        </w:rPr>
        <w:tab/>
      </w:r>
    </w:p>
    <w:p w14:paraId="04B33AF6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</w:p>
    <w:p w14:paraId="6AE99AE6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reprezentowanym przez:</w:t>
      </w:r>
    </w:p>
    <w:p w14:paraId="1EE857DA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</w:t>
      </w:r>
    </w:p>
    <w:p w14:paraId="527F080E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</w:t>
      </w:r>
    </w:p>
    <w:p w14:paraId="6E64F453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</w:p>
    <w:p w14:paraId="31FDFBEE" w14:textId="77777777" w:rsidR="00591ECB" w:rsidRPr="00A63CC8" w:rsidRDefault="00591ECB" w:rsidP="00591ECB">
      <w:pPr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  <w:color w:val="000000"/>
        </w:rPr>
        <w:t xml:space="preserve">zwanym </w:t>
      </w:r>
      <w:r w:rsidRPr="00A63CC8">
        <w:rPr>
          <w:rFonts w:ascii="Calibri Light" w:hAnsi="Calibri Light" w:cs="Calibri Light"/>
        </w:rPr>
        <w:t>dalej Ubezpieczającym</w:t>
      </w:r>
    </w:p>
    <w:p w14:paraId="77B6A2F6" w14:textId="77777777" w:rsidR="00591ECB" w:rsidRPr="00A63CC8" w:rsidRDefault="00591ECB" w:rsidP="00591ECB">
      <w:pPr>
        <w:jc w:val="both"/>
        <w:rPr>
          <w:rFonts w:ascii="Calibri Light" w:hAnsi="Calibri Light" w:cs="Calibri Light"/>
        </w:rPr>
      </w:pPr>
    </w:p>
    <w:p w14:paraId="3496BED7" w14:textId="77777777" w:rsidR="00591ECB" w:rsidRPr="00A63CC8" w:rsidRDefault="00591ECB" w:rsidP="00591ECB">
      <w:pPr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a</w:t>
      </w:r>
    </w:p>
    <w:p w14:paraId="1624012B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</w:p>
    <w:p w14:paraId="7E4D97E6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</w:t>
      </w:r>
    </w:p>
    <w:p w14:paraId="01C94520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z siedzibą w .............................................................................................................................</w:t>
      </w:r>
    </w:p>
    <w:p w14:paraId="216D85C3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</w:p>
    <w:p w14:paraId="01B158F8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reprezentowanym przez:</w:t>
      </w:r>
    </w:p>
    <w:p w14:paraId="0BAEE562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</w:t>
      </w:r>
    </w:p>
    <w:p w14:paraId="4FA2986D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..................................................................................................................................................</w:t>
      </w:r>
    </w:p>
    <w:p w14:paraId="2BBE646F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</w:p>
    <w:p w14:paraId="421FAE85" w14:textId="77777777" w:rsidR="00591ECB" w:rsidRPr="00A63CC8" w:rsidRDefault="00591ECB" w:rsidP="00591ECB">
      <w:pPr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 xml:space="preserve">zwanym dalej </w:t>
      </w:r>
      <w:r w:rsidRPr="00A63CC8">
        <w:rPr>
          <w:rFonts w:ascii="Calibri Light" w:hAnsi="Calibri Light" w:cs="Calibri Light"/>
        </w:rPr>
        <w:t>Ubezpieczycielem.</w:t>
      </w:r>
    </w:p>
    <w:p w14:paraId="04AC77F4" w14:textId="77777777" w:rsidR="006D7A83" w:rsidRPr="00A63CC8" w:rsidRDefault="006D7A83" w:rsidP="00702DC2">
      <w:pPr>
        <w:spacing w:line="276" w:lineRule="auto"/>
        <w:jc w:val="both"/>
        <w:rPr>
          <w:rFonts w:ascii="Calibri Light" w:hAnsi="Calibri Light" w:cs="Calibri Light"/>
        </w:rPr>
      </w:pPr>
    </w:p>
    <w:p w14:paraId="67827BAB" w14:textId="77777777" w:rsidR="006D7A83" w:rsidRPr="00A63CC8" w:rsidRDefault="006D7A83" w:rsidP="00702DC2">
      <w:pPr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przy udziale brokera ubezpieczeniowego:</w:t>
      </w:r>
    </w:p>
    <w:p w14:paraId="13CF3986" w14:textId="77777777" w:rsidR="006D7A83" w:rsidRPr="00A63CC8" w:rsidRDefault="006D7A83" w:rsidP="00702DC2">
      <w:pPr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Supra Brokers S.A. z siedzibą we Wrocławiu przy Alei Śląskiej 1</w:t>
      </w:r>
      <w:r w:rsidR="001A7D3E" w:rsidRPr="00A63CC8">
        <w:rPr>
          <w:rFonts w:ascii="Calibri Light" w:hAnsi="Calibri Light" w:cs="Calibri Light"/>
        </w:rPr>
        <w:t xml:space="preserve">, </w:t>
      </w:r>
      <w:bookmarkStart w:id="0" w:name="_Hlk93585163"/>
      <w:r w:rsidR="001A7D3E" w:rsidRPr="00A63CC8">
        <w:rPr>
          <w:rFonts w:ascii="Calibri Light" w:hAnsi="Calibri Light" w:cs="Calibri Light"/>
        </w:rPr>
        <w:t>wpisaną do rejestru przedsiębiorców prowadzonego przez Sąd Rejonowy dla Wrocławia- Fabrycznej VI Wydział Gospodarczy Krajowego Rejestru Sądowego pod numerem 0000425834, NIP: 8943041146, REGON: 021916234</w:t>
      </w:r>
      <w:r w:rsidRPr="00A63CC8">
        <w:rPr>
          <w:rFonts w:ascii="Calibri Light" w:hAnsi="Calibri Light" w:cs="Calibri Light"/>
        </w:rPr>
        <w:t xml:space="preserve">  </w:t>
      </w:r>
    </w:p>
    <w:bookmarkEnd w:id="0"/>
    <w:p w14:paraId="0FDE7A76" w14:textId="77777777" w:rsidR="006D7A83" w:rsidRPr="00A63CC8" w:rsidRDefault="006D7A83" w:rsidP="00702DC2">
      <w:pPr>
        <w:spacing w:line="276" w:lineRule="auto"/>
        <w:jc w:val="both"/>
        <w:rPr>
          <w:rFonts w:ascii="Calibri Light" w:hAnsi="Calibri Light" w:cs="Calibri Light"/>
        </w:rPr>
      </w:pPr>
    </w:p>
    <w:p w14:paraId="650CBDDB" w14:textId="619EAF8A" w:rsidR="006D7A83" w:rsidRPr="00A63CC8" w:rsidRDefault="002E0890" w:rsidP="00702DC2">
      <w:pPr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 xml:space="preserve">na podstawie przepisów ustawy z dnia 11 września 2019 r. </w:t>
      </w:r>
      <w:r w:rsidR="00842DB1" w:rsidRPr="00A63CC8">
        <w:rPr>
          <w:rFonts w:ascii="Calibri Light" w:hAnsi="Calibri Light" w:cs="Calibri Light"/>
        </w:rPr>
        <w:t>P</w:t>
      </w:r>
      <w:r w:rsidRPr="00A63CC8">
        <w:rPr>
          <w:rFonts w:ascii="Calibri Light" w:hAnsi="Calibri Light" w:cs="Calibri Light"/>
        </w:rPr>
        <w:t>rawo zamówień publicznych, zwanej dalej ustawą</w:t>
      </w:r>
      <w:r w:rsidR="006D7A83" w:rsidRPr="00A63CC8">
        <w:rPr>
          <w:rFonts w:ascii="Calibri Light" w:hAnsi="Calibri Light" w:cs="Calibri Light"/>
        </w:rPr>
        <w:t xml:space="preserve"> oraz w wyniku rozstrzygnięcia postępowania w trybie </w:t>
      </w:r>
      <w:r w:rsidR="002B15AC" w:rsidRPr="00A63CC8">
        <w:rPr>
          <w:rFonts w:ascii="Calibri Light" w:hAnsi="Calibri Light" w:cs="Calibri Light"/>
        </w:rPr>
        <w:t>podstawowym bez negocjacji</w:t>
      </w:r>
      <w:r w:rsidR="006D7A83" w:rsidRPr="00A63CC8">
        <w:rPr>
          <w:rFonts w:ascii="Calibri Light" w:hAnsi="Calibri Light" w:cs="Calibri Light"/>
        </w:rPr>
        <w:t xml:space="preserve"> o udzielenie zamówienia publicznego na usługę </w:t>
      </w:r>
      <w:r w:rsidR="00225D1A" w:rsidRPr="00A63CC8">
        <w:rPr>
          <w:rFonts w:ascii="Calibri Light" w:hAnsi="Calibri Light" w:cs="Calibri Light"/>
        </w:rPr>
        <w:t>grupowego ubezpieczenia na życie pracowników oraz członków rodzin</w:t>
      </w:r>
      <w:r w:rsidR="006D7A83" w:rsidRPr="00A63CC8">
        <w:rPr>
          <w:rFonts w:ascii="Calibri Light" w:hAnsi="Calibri Light" w:cs="Calibri Light"/>
          <w:color w:val="FF0000"/>
        </w:rPr>
        <w:t xml:space="preserve"> </w:t>
      </w:r>
      <w:r w:rsidR="00591ECB" w:rsidRPr="00A63CC8">
        <w:rPr>
          <w:rFonts w:ascii="Calibri Light" w:hAnsi="Calibri Light" w:cs="Calibri Light"/>
        </w:rPr>
        <w:t xml:space="preserve">Powiatowego Centrum Zdrowia w Kamiennej Górze </w:t>
      </w:r>
      <w:r w:rsidR="003B62A1" w:rsidRPr="00A63CC8">
        <w:rPr>
          <w:rFonts w:ascii="Calibri Light" w:hAnsi="Calibri Light" w:cs="Calibri Light"/>
        </w:rPr>
        <w:br/>
      </w:r>
      <w:r w:rsidR="00591ECB" w:rsidRPr="00A63CC8">
        <w:rPr>
          <w:rFonts w:ascii="Calibri Light" w:hAnsi="Calibri Light" w:cs="Calibri Light"/>
        </w:rPr>
        <w:t>Sp. z o.o.</w:t>
      </w:r>
      <w:r w:rsidR="006D7A83" w:rsidRPr="00A63CC8">
        <w:rPr>
          <w:rFonts w:ascii="Calibri Light" w:hAnsi="Calibri Light" w:cs="Calibri Light"/>
        </w:rPr>
        <w:t>, o następującej treści:</w:t>
      </w:r>
    </w:p>
    <w:p w14:paraId="34DC7538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lastRenderedPageBreak/>
        <w:sym w:font="Times New Roman" w:char="00A7"/>
      </w:r>
      <w:r w:rsidRPr="00A63CC8">
        <w:rPr>
          <w:rFonts w:ascii="Calibri Light" w:hAnsi="Calibri Light" w:cs="Calibri Light"/>
        </w:rPr>
        <w:t xml:space="preserve"> 1</w:t>
      </w:r>
    </w:p>
    <w:p w14:paraId="0889A616" w14:textId="79A3C71B" w:rsidR="00225D1A" w:rsidRPr="00A63CC8" w:rsidRDefault="00225D1A" w:rsidP="00702DC2">
      <w:pPr>
        <w:numPr>
          <w:ilvl w:val="6"/>
          <w:numId w:val="27"/>
        </w:numPr>
        <w:spacing w:line="276" w:lineRule="auto"/>
        <w:ind w:left="284" w:hanging="284"/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Na podstawie niniejszej Umowy Generalnej Ubezpieczyciel udziela Ubezpieczonemu (Ubezpieczonym są pracownicy oraz uprawnieni członkowie rodzin pracowników Ubezpieczającego) ochrony ubezpieczeniow</w:t>
      </w:r>
      <w:r w:rsidRPr="00A63CC8">
        <w:rPr>
          <w:rFonts w:ascii="Calibri Light" w:hAnsi="Calibri Light" w:cs="Calibri Light"/>
        </w:rPr>
        <w:t xml:space="preserve">ej w zakresie określonym przez Ubezpieczającego w SWZ nr </w:t>
      </w:r>
      <w:r w:rsidR="00702DC2" w:rsidRPr="00A63CC8">
        <w:rPr>
          <w:rFonts w:ascii="Calibri Light" w:hAnsi="Calibri Light" w:cs="Calibri Light"/>
        </w:rPr>
        <w:t>18/2024/Kamienna Góra</w:t>
      </w:r>
      <w:r w:rsidR="00591ECB" w:rsidRPr="00A63CC8">
        <w:rPr>
          <w:rFonts w:ascii="Calibri Light" w:hAnsi="Calibri Light" w:cs="Calibri Light"/>
        </w:rPr>
        <w:t>.</w:t>
      </w:r>
    </w:p>
    <w:p w14:paraId="23B54B13" w14:textId="77BF1C0B" w:rsidR="00225D1A" w:rsidRPr="00A63CC8" w:rsidRDefault="00225D1A" w:rsidP="00702DC2">
      <w:pPr>
        <w:numPr>
          <w:ilvl w:val="6"/>
          <w:numId w:val="27"/>
        </w:numPr>
        <w:spacing w:line="276" w:lineRule="auto"/>
        <w:ind w:left="284" w:hanging="284"/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Przedmiotem umów ubezpieczenia zawieranych w ramach niniejszej Umowy Generalnej jest grupowe ubezpieczenie na życie pracowników oraz członków rodzin pracowników</w:t>
      </w:r>
      <w:r w:rsidRPr="00A63CC8">
        <w:rPr>
          <w:rFonts w:ascii="Calibri Light" w:hAnsi="Calibri Light" w:cs="Calibri Light"/>
        </w:rPr>
        <w:t xml:space="preserve"> </w:t>
      </w:r>
      <w:r w:rsidR="00591ECB" w:rsidRPr="00A63CC8">
        <w:rPr>
          <w:rFonts w:ascii="Calibri Light" w:hAnsi="Calibri Light" w:cs="Calibri Light"/>
        </w:rPr>
        <w:t>Powiatowego Centrum Zdrowia w Kamiennej Górze Sp. z o.o.</w:t>
      </w:r>
    </w:p>
    <w:p w14:paraId="7D0DCA67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Pr="00A63CC8">
        <w:rPr>
          <w:rFonts w:ascii="Calibri Light" w:hAnsi="Calibri Light" w:cs="Calibri Light"/>
        </w:rPr>
        <w:t xml:space="preserve"> 2</w:t>
      </w:r>
    </w:p>
    <w:p w14:paraId="151ABB98" w14:textId="2CB7092B" w:rsidR="00225D1A" w:rsidRPr="00A63CC8" w:rsidRDefault="00225D1A" w:rsidP="003B62A1">
      <w:pPr>
        <w:spacing w:line="276" w:lineRule="auto"/>
        <w:jc w:val="both"/>
        <w:rPr>
          <w:rFonts w:ascii="Calibri Light" w:hAnsi="Calibri Light" w:cs="Calibri Light"/>
          <w:u w:val="single"/>
        </w:rPr>
      </w:pPr>
      <w:bookmarkStart w:id="1" w:name="_Hlk158103216"/>
      <w:r w:rsidRPr="00A63CC8">
        <w:rPr>
          <w:rFonts w:ascii="Calibri Light" w:hAnsi="Calibri Light" w:cs="Calibri Light"/>
        </w:rPr>
        <w:t xml:space="preserve">Niniejsza Umowa Generalna dotycząca ubezpieczeń, o których mowa w § 1 ust. 2 zawarta zostaje na okres </w:t>
      </w:r>
      <w:r w:rsidR="003B62A1" w:rsidRPr="00A63CC8">
        <w:rPr>
          <w:rFonts w:ascii="Calibri Light" w:hAnsi="Calibri Light" w:cs="Calibri Light"/>
        </w:rPr>
        <w:t>24</w:t>
      </w:r>
      <w:r w:rsidRPr="00A63CC8">
        <w:rPr>
          <w:rFonts w:ascii="Calibri Light" w:hAnsi="Calibri Light" w:cs="Calibri Light"/>
        </w:rPr>
        <w:t xml:space="preserve"> miesięcy od dnia rozpoczęcia usługi ubezpieczeniowej, tj. od </w:t>
      </w:r>
      <w:r w:rsidR="003B62A1" w:rsidRPr="00A63CC8">
        <w:rPr>
          <w:rFonts w:ascii="Calibri Light" w:hAnsi="Calibri Light" w:cs="Calibri Light"/>
        </w:rPr>
        <w:t>01.04.2024 </w:t>
      </w:r>
      <w:r w:rsidRPr="00A63CC8">
        <w:rPr>
          <w:rFonts w:ascii="Calibri Light" w:hAnsi="Calibri Light" w:cs="Calibri Light"/>
        </w:rPr>
        <w:t xml:space="preserve">r. do </w:t>
      </w:r>
      <w:r w:rsidR="003B62A1" w:rsidRPr="00A63CC8">
        <w:rPr>
          <w:rFonts w:ascii="Calibri Light" w:hAnsi="Calibri Light" w:cs="Calibri Light"/>
        </w:rPr>
        <w:t>31.03.202</w:t>
      </w:r>
      <w:r w:rsidR="002E46CA">
        <w:rPr>
          <w:rFonts w:ascii="Calibri Light" w:hAnsi="Calibri Light" w:cs="Calibri Light"/>
        </w:rPr>
        <w:t>6</w:t>
      </w:r>
      <w:r w:rsidRPr="00A63CC8">
        <w:rPr>
          <w:rFonts w:ascii="Calibri Light" w:hAnsi="Calibri Light" w:cs="Calibri Light"/>
        </w:rPr>
        <w:t xml:space="preserve"> r., z zastrzeżeniem zapisów </w:t>
      </w:r>
      <w:r w:rsidRPr="00A63CC8">
        <w:rPr>
          <w:rFonts w:ascii="Calibri Light" w:hAnsi="Calibri Light" w:cs="Calibri Light"/>
        </w:rPr>
        <w:sym w:font="Times New Roman" w:char="00A7"/>
      </w:r>
      <w:r w:rsidR="000A486F" w:rsidRPr="00A63CC8">
        <w:rPr>
          <w:rFonts w:ascii="Calibri Light" w:hAnsi="Calibri Light" w:cs="Calibri Light"/>
        </w:rPr>
        <w:t>7</w:t>
      </w:r>
      <w:bookmarkEnd w:id="1"/>
      <w:r w:rsidRPr="00A63CC8">
        <w:rPr>
          <w:rFonts w:ascii="Calibri Light" w:hAnsi="Calibri Light" w:cs="Calibri Light"/>
        </w:rPr>
        <w:t>.</w:t>
      </w:r>
    </w:p>
    <w:p w14:paraId="3D9B7888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Pr="00A63CC8">
        <w:rPr>
          <w:rFonts w:ascii="Calibri Light" w:hAnsi="Calibri Light" w:cs="Calibri Light"/>
        </w:rPr>
        <w:t xml:space="preserve"> 3</w:t>
      </w:r>
    </w:p>
    <w:p w14:paraId="106BC9BC" w14:textId="77777777" w:rsidR="00225D1A" w:rsidRPr="00A63CC8" w:rsidRDefault="00225D1A" w:rsidP="003B62A1">
      <w:pPr>
        <w:pStyle w:val="Akapitzlist"/>
        <w:tabs>
          <w:tab w:val="left" w:pos="284"/>
        </w:tabs>
        <w:spacing w:line="276" w:lineRule="auto"/>
        <w:ind w:left="0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  <w:color w:val="000000"/>
        </w:rPr>
        <w:t>Zawarcie umowy ubezpieczenia Ubezpieczyciel potwierdza poprzez wystawienie stosownych polis ubezpieczeniowych zgodnych z ofertą złożoną Ubezpieczającemu.</w:t>
      </w:r>
    </w:p>
    <w:p w14:paraId="1226D9FC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Pr="00A63CC8">
        <w:rPr>
          <w:rFonts w:ascii="Calibri Light" w:hAnsi="Calibri Light" w:cs="Calibri Light"/>
        </w:rPr>
        <w:t xml:space="preserve"> 4</w:t>
      </w:r>
    </w:p>
    <w:p w14:paraId="77856439" w14:textId="77777777" w:rsidR="00225D1A" w:rsidRPr="00A63CC8" w:rsidRDefault="00225D1A" w:rsidP="00702DC2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hanging="720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Integralną część niniejszej Umowy Generalnej stanowią:</w:t>
      </w:r>
    </w:p>
    <w:p w14:paraId="5362CA14" w14:textId="0F135525" w:rsidR="00225D1A" w:rsidRPr="00A63CC8" w:rsidRDefault="00225D1A" w:rsidP="00702DC2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 xml:space="preserve">SWZ nr </w:t>
      </w:r>
      <w:r w:rsidR="00702DC2" w:rsidRPr="00A63CC8">
        <w:rPr>
          <w:rFonts w:ascii="Calibri Light" w:hAnsi="Calibri Light" w:cs="Calibri Light"/>
        </w:rPr>
        <w:t>18/2024/Kamienna Góra</w:t>
      </w:r>
      <w:r w:rsidRPr="00A63CC8">
        <w:rPr>
          <w:rFonts w:ascii="Calibri Light" w:hAnsi="Calibri Light" w:cs="Calibri Light"/>
        </w:rPr>
        <w:t>;</w:t>
      </w:r>
    </w:p>
    <w:p w14:paraId="0FEF4659" w14:textId="77777777" w:rsidR="00225D1A" w:rsidRPr="00A63CC8" w:rsidRDefault="00225D1A" w:rsidP="00702DC2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Oferta Ubezpieczyciela na formularzu ofertowym wg Załącznika nr 3 do SWZ;</w:t>
      </w:r>
    </w:p>
    <w:p w14:paraId="696A7914" w14:textId="77777777" w:rsidR="00225D1A" w:rsidRPr="00A63CC8" w:rsidRDefault="00225D1A" w:rsidP="00702DC2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Ogólne Warunki Ubezpieczenia Grupowego na Życie;</w:t>
      </w:r>
    </w:p>
    <w:p w14:paraId="34B3EFAC" w14:textId="77777777" w:rsidR="00225D1A" w:rsidRPr="00A63CC8" w:rsidRDefault="00225D1A" w:rsidP="00702DC2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Ogólne Warunki Grupowych Ubezpieczeń Dodatkowych;</w:t>
      </w:r>
    </w:p>
    <w:p w14:paraId="75FE798A" w14:textId="77777777" w:rsidR="00225D1A" w:rsidRPr="00A63CC8" w:rsidRDefault="00225D1A" w:rsidP="00702DC2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Tabela oceny procentowej trwałego uszczerbku na zdrowiu</w:t>
      </w:r>
      <w:r w:rsidRPr="00A63CC8">
        <w:rPr>
          <w:rFonts w:ascii="Calibri Light" w:eastAsia="Calibri" w:hAnsi="Calibri Light" w:cs="Calibri Light"/>
          <w:bCs/>
        </w:rPr>
        <w:t>;</w:t>
      </w:r>
    </w:p>
    <w:p w14:paraId="3E899E17" w14:textId="77777777" w:rsidR="00225D1A" w:rsidRPr="00A63CC8" w:rsidRDefault="00225D1A" w:rsidP="00702DC2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  <w:bCs/>
        </w:rPr>
        <w:t>Katalog operacji chirurgicznych;</w:t>
      </w:r>
    </w:p>
    <w:p w14:paraId="4082B50B" w14:textId="77777777" w:rsidR="00225D1A" w:rsidRPr="00A63CC8" w:rsidRDefault="00225D1A" w:rsidP="00702DC2">
      <w:pPr>
        <w:numPr>
          <w:ilvl w:val="1"/>
          <w:numId w:val="28"/>
        </w:numPr>
        <w:tabs>
          <w:tab w:val="left" w:pos="0"/>
          <w:tab w:val="num" w:pos="851"/>
          <w:tab w:val="left" w:pos="1134"/>
          <w:tab w:val="left" w:pos="1276"/>
        </w:tabs>
        <w:spacing w:before="100" w:beforeAutospacing="1" w:after="100" w:afterAutospacing="1" w:line="276" w:lineRule="auto"/>
        <w:ind w:left="567" w:hanging="283"/>
        <w:jc w:val="both"/>
        <w:rPr>
          <w:rFonts w:ascii="Calibri Light" w:hAnsi="Calibri Light" w:cs="Calibri Light"/>
          <w:b/>
        </w:rPr>
      </w:pPr>
      <w:r w:rsidRPr="00A63CC8">
        <w:rPr>
          <w:rFonts w:ascii="Calibri Light" w:hAnsi="Calibri Light" w:cs="Calibri Light"/>
          <w:bCs/>
        </w:rPr>
        <w:t>Warunki indywidualnej kontynuacji ubezpieczenia.</w:t>
      </w:r>
    </w:p>
    <w:p w14:paraId="716834EB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§ 5</w:t>
      </w:r>
    </w:p>
    <w:p w14:paraId="349E01F9" w14:textId="77777777" w:rsidR="00057CCA" w:rsidRPr="00A63CC8" w:rsidRDefault="00057CCA" w:rsidP="00702DC2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Każdorazowo przy rozliczaniu składek i aktualizacji umów, obowiązywać będą OWU obowiązujące w dniu zawarcia umowy, z włączeniami zawartymi w umowie ubezpieczenia.</w:t>
      </w:r>
    </w:p>
    <w:p w14:paraId="2CBE7EAE" w14:textId="77777777" w:rsidR="00057CCA" w:rsidRPr="00A63CC8" w:rsidRDefault="00057CCA" w:rsidP="00702DC2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W czasie trwania niniejszej Umowy Generalnej Ubezpieczyciel nie może podnosić wysokości  składek wynikających z aktualizacji stawek oraz zmieniać warunków ubezpieczenia.</w:t>
      </w:r>
    </w:p>
    <w:p w14:paraId="4ECF729D" w14:textId="13A3067A" w:rsidR="00A04606" w:rsidRPr="00A63CC8" w:rsidRDefault="00A04606" w:rsidP="00702DC2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  <w:color w:val="000000"/>
        </w:rPr>
        <w:t xml:space="preserve">Składki za udzielaną ochronę ubezpieczeniową wynikającą z niniejszej Umowy Generalnej, ustalone w </w:t>
      </w:r>
      <w:r w:rsidRPr="00A63CC8">
        <w:rPr>
          <w:rFonts w:ascii="Calibri Light" w:hAnsi="Calibri Light" w:cs="Calibri Light"/>
        </w:rPr>
        <w:t>wyniku postępowania przetargowego naliczane są za okres miesiąca za jedną osobę ubezpieczoną wynoszą:</w:t>
      </w:r>
    </w:p>
    <w:p w14:paraId="5D68FAFB" w14:textId="77777777" w:rsidR="00A04606" w:rsidRPr="00A63CC8" w:rsidRDefault="00A04606" w:rsidP="00A04606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GRUPA I: .............. zł (słownie: ..................),</w:t>
      </w:r>
    </w:p>
    <w:p w14:paraId="230EAF28" w14:textId="51163205" w:rsidR="00057CCA" w:rsidRPr="00A63CC8" w:rsidRDefault="00A04606" w:rsidP="00A04606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GRUPA II:  ............. zł (słownie: .....................).</w:t>
      </w:r>
    </w:p>
    <w:p w14:paraId="058F9850" w14:textId="44F57A35" w:rsidR="00057CCA" w:rsidRPr="00A63CC8" w:rsidRDefault="00057CCA" w:rsidP="00A04606">
      <w:pPr>
        <w:pStyle w:val="Akapitzlist"/>
        <w:numPr>
          <w:ilvl w:val="0"/>
          <w:numId w:val="5"/>
        </w:numPr>
        <w:tabs>
          <w:tab w:val="clear" w:pos="397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lastRenderedPageBreak/>
        <w:t>Suma składek za każdy miesięczny okres ochrony ubezpieczeniowej nie może przekroczyć wartości wynikającej z iloczynu liczby osób aktualnie objętych ochroną w ramach GRUPY I, II i stawki składki za jednego ubezpieczonego w Grupie I, II.</w:t>
      </w:r>
    </w:p>
    <w:p w14:paraId="70D2F81F" w14:textId="77777777" w:rsidR="00057CCA" w:rsidRPr="00A63CC8" w:rsidRDefault="00057CCA" w:rsidP="00A04606">
      <w:pPr>
        <w:pStyle w:val="Akapitzlist"/>
        <w:numPr>
          <w:ilvl w:val="0"/>
          <w:numId w:val="5"/>
        </w:numPr>
        <w:tabs>
          <w:tab w:val="clear" w:pos="397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 Light" w:hAnsi="Calibri Light" w:cs="Calibri Light"/>
          <w:color w:val="000000"/>
        </w:rPr>
      </w:pPr>
      <w:r w:rsidRPr="00A63CC8">
        <w:rPr>
          <w:rFonts w:ascii="Calibri Light" w:hAnsi="Calibri Light" w:cs="Calibri Light"/>
        </w:rPr>
        <w:t>Podstawą do naliczania składki jest</w:t>
      </w:r>
      <w:r w:rsidRPr="00A63CC8">
        <w:rPr>
          <w:rFonts w:ascii="Calibri Light" w:hAnsi="Calibri Light" w:cs="Calibri Light"/>
          <w:color w:val="000000"/>
        </w:rPr>
        <w:t xml:space="preserve"> comiesięczny, imienny wykaz osób ubezpieczonych przygotowany przez Ubezpieczającego.</w:t>
      </w:r>
    </w:p>
    <w:p w14:paraId="6885ACE7" w14:textId="77777777" w:rsidR="00057CCA" w:rsidRPr="00A63CC8" w:rsidRDefault="00057CCA" w:rsidP="00A04606">
      <w:pPr>
        <w:pStyle w:val="Akapitzlist"/>
        <w:numPr>
          <w:ilvl w:val="0"/>
          <w:numId w:val="5"/>
        </w:numPr>
        <w:tabs>
          <w:tab w:val="clear" w:pos="397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Składki ubezpieczeniowe przekazywane będą miesięcznie  w  terminie płatności  do ostatniego dnia każdego miesiąca za który składka jest należna</w:t>
      </w:r>
      <w:r w:rsidRPr="00A63CC8">
        <w:rPr>
          <w:rFonts w:ascii="Calibri Light" w:hAnsi="Calibri Light" w:cs="Calibri Light"/>
          <w:color w:val="000000"/>
        </w:rPr>
        <w:t xml:space="preserve">, na wskazane przez </w:t>
      </w:r>
      <w:r w:rsidRPr="00A63CC8">
        <w:rPr>
          <w:rFonts w:ascii="Calibri Light" w:hAnsi="Calibri Light" w:cs="Calibri Light"/>
        </w:rPr>
        <w:t>Ubezpieczyciela konto.</w:t>
      </w:r>
    </w:p>
    <w:p w14:paraId="6B470CA2" w14:textId="77777777" w:rsidR="00057CCA" w:rsidRPr="00A63CC8" w:rsidRDefault="00057CCA" w:rsidP="00A04606">
      <w:pPr>
        <w:pStyle w:val="Akapitzlist"/>
        <w:numPr>
          <w:ilvl w:val="0"/>
          <w:numId w:val="5"/>
        </w:numPr>
        <w:tabs>
          <w:tab w:val="clear" w:pos="397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Nieopłacenie przez Ubezpieczającego składki w całości lub w części w terminie wskazanym w dokumentacji przetargowej lub ubezpieczeniowej nie powoduje ustania odpowiedzialności ubezpieczeniowej Wykonawcy, nie ma wpływu na uprawnienia ubezpieczonego, jak również nie powoduje przerwania ciągłości ochrony ubezpieczeniowej. Wykonawca w takim przypadku wzywa Ubezpieczającego do zapłaty składki (lub jej części), wskazując co najmniej 14-dniowy dodatkowy termin zapłaty składki (lub jej części) oraz informując o skutku nieprzekazania składki.</w:t>
      </w:r>
    </w:p>
    <w:p w14:paraId="6BDCBF69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Pr="00A63CC8">
        <w:rPr>
          <w:rFonts w:ascii="Calibri Light" w:hAnsi="Calibri Light" w:cs="Calibri Light"/>
        </w:rPr>
        <w:t xml:space="preserve"> 6</w:t>
      </w:r>
    </w:p>
    <w:p w14:paraId="0EA7FDA2" w14:textId="77777777" w:rsidR="0018720B" w:rsidRPr="00A63CC8" w:rsidRDefault="006D7A83" w:rsidP="00702DC2">
      <w:pPr>
        <w:tabs>
          <w:tab w:val="left" w:pos="284"/>
        </w:tabs>
        <w:spacing w:after="120"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Strony zastrzegają sobie możliwość zmian warunków niniejszej Umowy Generalnej oraz umów ubezpieczenia w trakcie ich trwania</w:t>
      </w:r>
      <w:r w:rsidR="0018720B" w:rsidRPr="00A63CC8">
        <w:rPr>
          <w:rFonts w:ascii="Calibri Light" w:hAnsi="Calibri Light" w:cs="Calibri Light"/>
        </w:rPr>
        <w:t>. Dopuszczane zmiany dotyczą:</w:t>
      </w:r>
    </w:p>
    <w:p w14:paraId="5DB9E546" w14:textId="77777777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F9D9BD3" w14:textId="77777777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C6FCEFD" w14:textId="77777777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 xml:space="preserve">3)zakresu działalności Zamawiającego, </w:t>
      </w:r>
    </w:p>
    <w:p w14:paraId="08647184" w14:textId="211C4E34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 xml:space="preserve">4)realizacji dodatkowych i niezbędnych usług od dotychczasowego </w:t>
      </w:r>
      <w:r w:rsidR="00E44094" w:rsidRPr="00A63CC8">
        <w:rPr>
          <w:rFonts w:ascii="Calibri Light" w:hAnsi="Calibri Light" w:cs="Calibri Light"/>
          <w:sz w:val="24"/>
          <w:szCs w:val="24"/>
        </w:rPr>
        <w:t xml:space="preserve">Wykonawcy </w:t>
      </w:r>
      <w:r w:rsidRPr="00A63CC8">
        <w:rPr>
          <w:rFonts w:ascii="Calibri Light" w:hAnsi="Calibri Light" w:cs="Calibri Light"/>
          <w:sz w:val="24"/>
          <w:szCs w:val="24"/>
        </w:rPr>
        <w:t>po spełnieniu łącznie przesłanek określonych w art. 455 ustawy;</w:t>
      </w:r>
    </w:p>
    <w:p w14:paraId="106391E0" w14:textId="77777777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>5)sytuacji, gdy spełnione zostaną łącznie przesłanki określone w  art. 455 ustawy;</w:t>
      </w:r>
    </w:p>
    <w:p w14:paraId="56DFE556" w14:textId="284AD996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 xml:space="preserve">6) zmiany </w:t>
      </w:r>
      <w:r w:rsidR="00E44094" w:rsidRPr="00A63CC8">
        <w:rPr>
          <w:rFonts w:ascii="Calibri Light" w:hAnsi="Calibri Light" w:cs="Calibri Light"/>
          <w:sz w:val="24"/>
          <w:szCs w:val="24"/>
        </w:rPr>
        <w:t>Wykonawcę</w:t>
      </w:r>
      <w:r w:rsidRPr="00A63CC8">
        <w:rPr>
          <w:rFonts w:ascii="Calibri Light" w:hAnsi="Calibri Light" w:cs="Calibri Light"/>
          <w:sz w:val="24"/>
          <w:szCs w:val="24"/>
        </w:rPr>
        <w:t xml:space="preserve">, któremu Zamawiający udzielił zamówienia i zastąpienia go nowym </w:t>
      </w:r>
      <w:r w:rsidR="00E44094" w:rsidRPr="00A63CC8">
        <w:rPr>
          <w:rFonts w:ascii="Calibri Light" w:hAnsi="Calibri Light" w:cs="Calibri Light"/>
          <w:sz w:val="24"/>
          <w:szCs w:val="24"/>
        </w:rPr>
        <w:t xml:space="preserve">Wykonawcą </w:t>
      </w:r>
      <w:r w:rsidRPr="00A63CC8">
        <w:rPr>
          <w:rFonts w:ascii="Calibri Light" w:hAnsi="Calibri Light" w:cs="Calibri Light"/>
          <w:sz w:val="24"/>
          <w:szCs w:val="24"/>
        </w:rPr>
        <w:t>po spełnieniu jednej z przesłanek określonych w art. 455 ustawy;</w:t>
      </w:r>
    </w:p>
    <w:p w14:paraId="666DFF76" w14:textId="77777777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>7) zmian, niezależnie od ich wartości, które nie są istotne w rozumieniu art. 455 ustawy;</w:t>
      </w:r>
    </w:p>
    <w:p w14:paraId="24EE4F4D" w14:textId="77777777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>8) zmian, których łączna wartość jest mniejsza niż kwoty określone w przepisach wydanych na podstawie art. 3 ust. 1 ustawy i jest mniejsza od 10% wartości zamówienia określonej pierwotnie w umowie</w:t>
      </w:r>
    </w:p>
    <w:p w14:paraId="6564F2FE" w14:textId="77777777" w:rsidR="0018720B" w:rsidRPr="00A63CC8" w:rsidRDefault="0018720B" w:rsidP="00702DC2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lastRenderedPageBreak/>
        <w:t>9)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6CCAF90D" w14:textId="77777777" w:rsidR="0018720B" w:rsidRPr="00A63CC8" w:rsidRDefault="0018720B" w:rsidP="00702DC2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  <w:color w:val="000000"/>
        </w:rPr>
        <w:t xml:space="preserve">10) dopuszczalna jest zmiana przedmiotu ochrony ubezpieczeniowej polegająca na objęciu ochroną dodatkowego ryzyka ubezpieczeniowego, jeśli konieczność objęcia tego ryzyka ochroną </w:t>
      </w:r>
      <w:r w:rsidRPr="00A63CC8">
        <w:rPr>
          <w:rFonts w:ascii="Calibri Light" w:hAnsi="Calibri Light" w:cs="Calibri Light"/>
        </w:rPr>
        <w:t>ubezpieczeniową ujawniła się po terminie składania ofert w postępowaniu o udzielenie zamówienia publicznego</w:t>
      </w:r>
    </w:p>
    <w:p w14:paraId="41C14E73" w14:textId="77777777" w:rsidR="0018720B" w:rsidRPr="00A63CC8" w:rsidRDefault="0018720B" w:rsidP="00702DC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>11)nastąpi zmiana wysokości wynagrodzenia należnego Wykonawcy w przypadku zmiany:</w:t>
      </w:r>
    </w:p>
    <w:p w14:paraId="2FEB6CD1" w14:textId="77777777" w:rsidR="0018720B" w:rsidRPr="00A63CC8" w:rsidRDefault="0018720B" w:rsidP="00702DC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>a) stawki podatku od towarów i usług;</w:t>
      </w:r>
    </w:p>
    <w:p w14:paraId="75BA5C00" w14:textId="2D70BDC5" w:rsidR="0018720B" w:rsidRPr="00A63CC8" w:rsidRDefault="0018720B" w:rsidP="00702DC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968502F" w14:textId="77777777" w:rsidR="0018720B" w:rsidRPr="00A63CC8" w:rsidRDefault="0018720B" w:rsidP="00702DC2">
      <w:pPr>
        <w:pStyle w:val="Tekstpodstawowy2"/>
        <w:shd w:val="clear" w:color="auto" w:fill="FFFFFF"/>
        <w:tabs>
          <w:tab w:val="clear" w:pos="993"/>
          <w:tab w:val="left" w:pos="-142"/>
          <w:tab w:val="left" w:pos="0"/>
          <w:tab w:val="left" w:pos="142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63CC8">
        <w:rPr>
          <w:rFonts w:ascii="Calibri Light" w:hAnsi="Calibri Light" w:cs="Calibri Light"/>
          <w:sz w:val="24"/>
          <w:szCs w:val="24"/>
        </w:rPr>
        <w:t>c)zasad podlegania ubezpieczeniom społecznym lub ubezpieczeniu zdrowotnemu lub wysokości stawki składki na ubezpieczenia społeczne lub zdrowotne;</w:t>
      </w:r>
    </w:p>
    <w:p w14:paraId="01D8C902" w14:textId="592CFDB1" w:rsidR="0018720B" w:rsidRPr="00A63CC8" w:rsidRDefault="0018720B" w:rsidP="00702DC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d) zasad gromadzenia i wysokości wpłat do pracowniczych planów kapitałowych, o których mowa w ustawie z dnia 4 października 2018 r. o pracowniczych planach kapitałowych (art. 142 ust. 5 ustawy)</w:t>
      </w:r>
    </w:p>
    <w:p w14:paraId="74A41276" w14:textId="77777777" w:rsidR="0018720B" w:rsidRPr="00A63CC8" w:rsidRDefault="0018720B" w:rsidP="00702DC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 xml:space="preserve">Zmiana z pkt 11) może być dokonana na wniosek Wykonawcy, który w sposób należyty wykaże okoliczności mające wpływ na koszty wykonania zamówienia. </w:t>
      </w:r>
    </w:p>
    <w:p w14:paraId="556536AC" w14:textId="77777777" w:rsidR="0018720B" w:rsidRPr="00A63CC8" w:rsidRDefault="0018720B" w:rsidP="00702DC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hAnsi="Calibri Light" w:cs="Calibri Light"/>
        </w:rPr>
        <w:t>2.</w:t>
      </w:r>
      <w:r w:rsidRPr="00A63CC8">
        <w:rPr>
          <w:rFonts w:ascii="Calibri Light" w:eastAsia="Calibri" w:hAnsi="Calibri Light" w:cs="Calibri Light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14:paraId="26EF545B" w14:textId="247BF909" w:rsidR="0018720B" w:rsidRPr="00A63CC8" w:rsidRDefault="0018720B" w:rsidP="00702DC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1)</w:t>
      </w:r>
      <w:r w:rsidR="00EC3B80" w:rsidRPr="00A63CC8">
        <w:rPr>
          <w:rFonts w:ascii="Calibri Light" w:eastAsia="Calibri" w:hAnsi="Calibri Light" w:cs="Calibri Light"/>
        </w:rPr>
        <w:t xml:space="preserve">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A63CC8">
        <w:rPr>
          <w:rFonts w:ascii="Calibri Light" w:eastAsia="Calibri" w:hAnsi="Calibri Light" w:cs="Calibri Light"/>
        </w:rPr>
        <w:t xml:space="preserve"> </w:t>
      </w:r>
    </w:p>
    <w:p w14:paraId="4683E1CD" w14:textId="77777777" w:rsidR="0018720B" w:rsidRPr="00A63CC8" w:rsidRDefault="0018720B" w:rsidP="00702DC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</w:t>
      </w:r>
      <w:r w:rsidRPr="00A63CC8">
        <w:rPr>
          <w:rFonts w:ascii="Calibri Light" w:eastAsia="Calibri" w:hAnsi="Calibri Light" w:cs="Calibri Light"/>
        </w:rPr>
        <w:lastRenderedPageBreak/>
        <w:t xml:space="preserve">wynagrodzenia. Wniosek może obejmować jedynie dodatkowe koszty realizacji Umowy, które Wykonawca obowiązkowo ponosi w związku ze zmianą zasad, o których mowa w ust. 2 pkt 1. </w:t>
      </w:r>
    </w:p>
    <w:p w14:paraId="4C7A5EE5" w14:textId="77777777" w:rsidR="0018720B" w:rsidRPr="00A63CC8" w:rsidRDefault="0018720B" w:rsidP="00702DC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D9766D7" w14:textId="77777777" w:rsidR="0018720B" w:rsidRPr="00A63CC8" w:rsidRDefault="0018720B" w:rsidP="00702DC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3AC73BC3" w14:textId="16E21831" w:rsidR="0018720B" w:rsidRPr="00A63CC8" w:rsidRDefault="0018720B" w:rsidP="00702DC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eastAsia="Calibri" w:hAnsi="Calibri Light" w:cs="Calibri Light"/>
        </w:rPr>
        <w:t>5)Maksymalna wartość zmiany wynagrodzenia, o której mowa w ust. 2 pkt 1 w efekcie zastosowania postanowień o zasadach wprowadzania zmian wysokości wynagrodzenia w przypadku zmiany kosztów związanych z realizacją zamówienia nie może przekroczyć 3% wynagrodzenia umownego brutto.</w:t>
      </w:r>
    </w:p>
    <w:p w14:paraId="084C7E9C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Pr="00A63CC8">
        <w:rPr>
          <w:rFonts w:ascii="Calibri Light" w:hAnsi="Calibri Light" w:cs="Calibri Light"/>
        </w:rPr>
        <w:t xml:space="preserve"> 7</w:t>
      </w:r>
    </w:p>
    <w:p w14:paraId="4AF1C207" w14:textId="77777777" w:rsidR="003B62A1" w:rsidRPr="00A63CC8" w:rsidRDefault="003B62A1" w:rsidP="003B62A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1. Ubezpieczający przewiduje możliwość skorzystania z prawa opcji, polegającego na przedłużeniu umowy na kolejny 12-miesięczny okres ubezpieczenia, na takich samych warunkach, jak zawarta wcześniej umowa.</w:t>
      </w:r>
    </w:p>
    <w:p w14:paraId="37AD6A0C" w14:textId="77777777" w:rsidR="003B62A1" w:rsidRPr="00A63CC8" w:rsidRDefault="003B62A1" w:rsidP="003B62A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2.</w:t>
      </w:r>
      <w:r w:rsidRPr="00A63CC8">
        <w:rPr>
          <w:rFonts w:ascii="Calibri Light" w:eastAsia="Calibri" w:hAnsi="Calibri Light" w:cs="Calibri Light"/>
        </w:rPr>
        <w:tab/>
        <w:t>Skorzystanie z prawa opcji stanowi uprawnienie Ubezpieczającego, z którego może, ale nie musi skorzystać.</w:t>
      </w:r>
    </w:p>
    <w:p w14:paraId="12CA3098" w14:textId="77777777" w:rsidR="003B62A1" w:rsidRPr="00A63CC8" w:rsidRDefault="003B62A1" w:rsidP="003B62A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3.</w:t>
      </w:r>
      <w:r w:rsidRPr="00A63CC8">
        <w:rPr>
          <w:rFonts w:ascii="Calibri Light" w:eastAsia="Calibri" w:hAnsi="Calibri Light" w:cs="Calibri Light"/>
        </w:rPr>
        <w:tab/>
        <w:t>W ramach realizacji prawa opcji zastosowanie będą miały składki i stawki jednostkowe, za poszczególne ryzyka ubezpieczeniowe przedstawione przez Ubezpieczyciela w złożonej przez niego ofercie.</w:t>
      </w:r>
    </w:p>
    <w:p w14:paraId="71B6EFB6" w14:textId="77777777" w:rsidR="003B62A1" w:rsidRPr="00A63CC8" w:rsidRDefault="003B62A1" w:rsidP="003B62A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4.</w:t>
      </w:r>
      <w:r w:rsidRPr="00A63CC8">
        <w:rPr>
          <w:rFonts w:ascii="Calibri Light" w:eastAsia="Calibri" w:hAnsi="Calibri Light" w:cs="Calibri Light"/>
        </w:rPr>
        <w:tab/>
        <w:t xml:space="preserve">Wykonawca w terminie co najmniej 4 miesięcy przed końcem 24-miesięcznego okresu ubezpieczenia może pisemnie oświadczyć o braku zgody na przedłużenie na kolejny okres, </w:t>
      </w:r>
      <w:r w:rsidRPr="00A63CC8">
        <w:rPr>
          <w:rFonts w:ascii="Calibri Light" w:hAnsi="Calibri Light" w:cs="Calibri Light"/>
        </w:rPr>
        <w:t>wysokość wskaźnika szkodowości będzie świadczyła o ujemnym wyniku finansowym</w:t>
      </w:r>
      <w:r w:rsidRPr="00A63CC8">
        <w:rPr>
          <w:rFonts w:ascii="Calibri Light" w:eastAsia="Calibri" w:hAnsi="Calibri Light" w:cs="Calibri Light"/>
        </w:rPr>
        <w:t>. W przypadku skorzystania przez Wykonawcę z oświadczenia o braku zgody na przedłużenie na kolejny okres, Wykonawca zobowiązany jest do złożenia oświadczenia wraz z raportem z przebiegu szkodowości.</w:t>
      </w:r>
    </w:p>
    <w:p w14:paraId="121717AD" w14:textId="77777777" w:rsidR="003B62A1" w:rsidRPr="00A63CC8" w:rsidRDefault="003B62A1" w:rsidP="003B62A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5.</w:t>
      </w:r>
      <w:r w:rsidRPr="00A63CC8">
        <w:rPr>
          <w:rFonts w:ascii="Calibri Light" w:eastAsia="Calibri" w:hAnsi="Calibri Light" w:cs="Calibri Light"/>
        </w:rPr>
        <w:tab/>
        <w:t>Zamawiający w terminie co najmniej 3 miesięcy przed końcem 24-miesięcznego okresu ubezpieczenia może pisemnie oświadczyć o braku zgody na przedłużenie na kolejny okres ubezpieczenia</w:t>
      </w:r>
    </w:p>
    <w:p w14:paraId="3A84CE5E" w14:textId="77777777" w:rsidR="003B62A1" w:rsidRPr="00A63CC8" w:rsidRDefault="003B62A1" w:rsidP="003B62A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6.</w:t>
      </w:r>
      <w:r w:rsidRPr="00A63CC8">
        <w:rPr>
          <w:rFonts w:ascii="Calibri Light" w:eastAsia="Calibri" w:hAnsi="Calibri Light" w:cs="Calibri Light"/>
        </w:rPr>
        <w:tab/>
        <w:t>Brak przekazania przez Wykonawcę oświadczenia Zamawiającemu oraz przez Zamawiającego Wykonawcy, w wyżej wymienionych terminach, oznacza automatyczne przedłużenie zamówienia na kolejny 12-miesięczny okres, w tym przypadku umowa będzie trwać maksymalnie do 36 miesięcy.</w:t>
      </w:r>
    </w:p>
    <w:p w14:paraId="1BCCBE89" w14:textId="554A4E3A" w:rsidR="003B62A1" w:rsidRPr="00A63CC8" w:rsidRDefault="003B62A1" w:rsidP="003B62A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A63CC8">
        <w:rPr>
          <w:rFonts w:ascii="Calibri Light" w:eastAsia="Calibri" w:hAnsi="Calibri Light" w:cs="Calibri Light"/>
        </w:rPr>
        <w:t>7. Oświadczenia, o których mowa w ust. 4 i 5 wymagają złożenia w formie pisemnej pod rygorem nieważności.</w:t>
      </w:r>
    </w:p>
    <w:p w14:paraId="2C3D9BDB" w14:textId="77777777" w:rsidR="003B62A1" w:rsidRPr="00A63CC8" w:rsidRDefault="003B62A1" w:rsidP="00702DC2">
      <w:pPr>
        <w:pStyle w:val="Tekstpodstawowywcity"/>
        <w:spacing w:line="276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75BC4BFA" w14:textId="1EA7F3B8" w:rsidR="00836994" w:rsidRPr="00A63CC8" w:rsidRDefault="006D7A83" w:rsidP="00702DC2">
      <w:pPr>
        <w:pStyle w:val="Tekstpodstawowywcity"/>
        <w:spacing w:line="276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A63CC8">
        <w:rPr>
          <w:rFonts w:ascii="Calibri Light" w:hAnsi="Calibri Light" w:cs="Calibri Light"/>
          <w:color w:val="000000"/>
          <w:sz w:val="24"/>
          <w:szCs w:val="24"/>
        </w:rPr>
        <w:t>§ 8</w:t>
      </w:r>
    </w:p>
    <w:p w14:paraId="53BBB0C7" w14:textId="338D4318" w:rsidR="00920784" w:rsidRPr="00A63CC8" w:rsidRDefault="00920784" w:rsidP="00702DC2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63CC8">
        <w:rPr>
          <w:rFonts w:ascii="Calibri Light" w:hAnsi="Calibri Light" w:cs="Calibri Light"/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95 ust. 2  pkt 2 ustawy wzywając go w terminie wskazanym przez Ubezpieczającego do przedłożenia do wglądu oświadczenia potwierdzającego, że pracownicy ci są zatrudnieni na umowę o pracę. </w:t>
      </w:r>
    </w:p>
    <w:p w14:paraId="62799EFA" w14:textId="77777777" w:rsidR="00032522" w:rsidRPr="00A63CC8" w:rsidRDefault="00032522" w:rsidP="00702DC2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6ED4D11B" w14:textId="77777777" w:rsidR="00032522" w:rsidRPr="00A63CC8" w:rsidRDefault="00032522" w:rsidP="00702DC2">
      <w:pPr>
        <w:pStyle w:val="Tekstpodstawowywcity"/>
        <w:tabs>
          <w:tab w:val="left" w:pos="284"/>
        </w:tabs>
        <w:spacing w:line="276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A63CC8">
        <w:rPr>
          <w:rFonts w:ascii="Calibri Light" w:hAnsi="Calibri Light" w:cs="Calibri Light"/>
          <w:color w:val="000000"/>
          <w:sz w:val="24"/>
          <w:szCs w:val="24"/>
        </w:rPr>
        <w:t>§ 9</w:t>
      </w:r>
    </w:p>
    <w:p w14:paraId="7566F569" w14:textId="2E0D41F3" w:rsidR="00032522" w:rsidRPr="00A63CC8" w:rsidRDefault="00B34705" w:rsidP="00702DC2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63CC8">
        <w:rPr>
          <w:rFonts w:ascii="Calibri Light" w:hAnsi="Calibri Light" w:cs="Calibri Light"/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</w:t>
      </w:r>
      <w:r w:rsidR="00032522" w:rsidRPr="00A63CC8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09E1C00C" w14:textId="77777777" w:rsidR="006D7A83" w:rsidRPr="00A63CC8" w:rsidRDefault="006D7A83" w:rsidP="00702DC2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34914C6D" w14:textId="77777777" w:rsidR="006D7A83" w:rsidRPr="00A63CC8" w:rsidRDefault="006D7A83" w:rsidP="00702DC2">
      <w:pPr>
        <w:pStyle w:val="Tekstpodstawowywcity"/>
        <w:spacing w:line="276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A63CC8">
        <w:rPr>
          <w:rFonts w:ascii="Calibri Light" w:hAnsi="Calibri Light" w:cs="Calibri Light"/>
          <w:color w:val="000000"/>
          <w:sz w:val="24"/>
          <w:szCs w:val="24"/>
        </w:rPr>
        <w:t xml:space="preserve">§ </w:t>
      </w:r>
      <w:r w:rsidR="00032522" w:rsidRPr="00A63CC8">
        <w:rPr>
          <w:rFonts w:ascii="Calibri Light" w:hAnsi="Calibri Light" w:cs="Calibri Light"/>
          <w:color w:val="000000"/>
          <w:sz w:val="24"/>
          <w:szCs w:val="24"/>
        </w:rPr>
        <w:t>10</w:t>
      </w:r>
    </w:p>
    <w:p w14:paraId="452DB0B0" w14:textId="77777777" w:rsidR="006D7A83" w:rsidRPr="00A63CC8" w:rsidRDefault="006D7A83" w:rsidP="00702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Calibri Light" w:hAnsi="Calibri Light" w:cs="Calibri Light"/>
          <w:i/>
        </w:rPr>
      </w:pPr>
      <w:r w:rsidRPr="00A63CC8">
        <w:rPr>
          <w:rFonts w:ascii="Calibri Light" w:hAnsi="Calibri Light" w:cs="Calibri Light"/>
        </w:rPr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26594CD9" w14:textId="517556D7" w:rsidR="006D7A83" w:rsidRPr="00A63CC8" w:rsidRDefault="006D7A83" w:rsidP="00702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Calibri Light" w:hAnsi="Calibri Light" w:cs="Calibri Light"/>
          <w:i/>
        </w:rPr>
      </w:pPr>
      <w:r w:rsidRPr="00A63CC8">
        <w:rPr>
          <w:rFonts w:ascii="Calibri Light" w:hAnsi="Calibri Light" w:cs="Calibri Light"/>
        </w:rPr>
        <w:t>Strony niniejszej Umowy Generalnej przetwarzać będą również dane osobowe wskazane wyżej w celu wypełnienia obowiązków prawnych wynikających z przepisów prawa – na podstawie art. 6 ust. 1 lit.c RODO.</w:t>
      </w:r>
    </w:p>
    <w:p w14:paraId="4AE5DC66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="00032522" w:rsidRPr="00A63CC8">
        <w:rPr>
          <w:rFonts w:ascii="Calibri Light" w:hAnsi="Calibri Light" w:cs="Calibri Light"/>
        </w:rPr>
        <w:t>11</w:t>
      </w:r>
    </w:p>
    <w:p w14:paraId="6F451E67" w14:textId="77777777" w:rsidR="006D7A83" w:rsidRPr="00A63CC8" w:rsidRDefault="006D7A83" w:rsidP="00702DC2">
      <w:pPr>
        <w:tabs>
          <w:tab w:val="left" w:pos="284"/>
        </w:tabs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Wszelkie zmiany warunków niniejszej Umowy Generalnej oraz umów ubezpieczenia zawartych w jej ramach wymagają formy pisemnej pod rygorem nieważności.</w:t>
      </w:r>
    </w:p>
    <w:p w14:paraId="49AC3E18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Pr="00A63CC8">
        <w:rPr>
          <w:rFonts w:ascii="Calibri Light" w:hAnsi="Calibri Light" w:cs="Calibri Light"/>
        </w:rPr>
        <w:t>1</w:t>
      </w:r>
      <w:r w:rsidR="00032522" w:rsidRPr="00A63CC8">
        <w:rPr>
          <w:rFonts w:ascii="Calibri Light" w:hAnsi="Calibri Light" w:cs="Calibri Light"/>
        </w:rPr>
        <w:t>2</w:t>
      </w:r>
    </w:p>
    <w:p w14:paraId="6FD6EF1D" w14:textId="40CCD76B" w:rsidR="002D35AD" w:rsidRPr="00A63CC8" w:rsidRDefault="002E0890" w:rsidP="00702DC2">
      <w:pPr>
        <w:keepNext/>
        <w:spacing w:before="240" w:after="120" w:line="276" w:lineRule="auto"/>
        <w:jc w:val="both"/>
        <w:rPr>
          <w:rFonts w:ascii="Calibri Light" w:eastAsia="Calibri" w:hAnsi="Calibri Light" w:cs="Calibri Light"/>
          <w:lang w:eastAsia="en-US"/>
        </w:rPr>
      </w:pPr>
      <w:bookmarkStart w:id="2" w:name="_Hlk110936453"/>
      <w:r w:rsidRPr="00A63CC8">
        <w:rPr>
          <w:rFonts w:ascii="Calibri Light" w:eastAsia="Calibri" w:hAnsi="Calibri Light" w:cs="Calibri Light"/>
          <w:lang w:eastAsia="en-US"/>
        </w:rPr>
        <w:t xml:space="preserve">W sprawach nieuregulowanych niniejszą Umową Generalną mają zastosowanie odpowiednie przepisy ustawy z dnia 23 kwietnia 1964 r. </w:t>
      </w:r>
      <w:r w:rsidR="00842DB1" w:rsidRPr="00A63CC8">
        <w:rPr>
          <w:rFonts w:ascii="Calibri Light" w:eastAsia="Calibri" w:hAnsi="Calibri Light" w:cs="Calibri Light"/>
          <w:lang w:eastAsia="en-US"/>
        </w:rPr>
        <w:t>K</w:t>
      </w:r>
      <w:r w:rsidRPr="00A63CC8">
        <w:rPr>
          <w:rFonts w:ascii="Calibri Light" w:eastAsia="Calibri" w:hAnsi="Calibri Light" w:cs="Calibri Light"/>
          <w:lang w:eastAsia="en-US"/>
        </w:rPr>
        <w:t>odeks cywilny  w tym w szczególności przepisy dotyczące umów ubezpieczenia (</w:t>
      </w:r>
      <w:r w:rsidRPr="00A63CC8">
        <w:rPr>
          <w:rFonts w:ascii="Calibri Light" w:hAnsi="Calibri Light" w:cs="Calibri Light"/>
        </w:rPr>
        <w:t>tytuł XXVII kodeksu cywilnego)</w:t>
      </w:r>
      <w:r w:rsidRPr="00A63CC8">
        <w:rPr>
          <w:rFonts w:ascii="Calibri Light" w:eastAsia="Calibri" w:hAnsi="Calibri Light" w:cs="Calibri Light"/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</w:t>
      </w:r>
      <w:r w:rsidR="00842DB1" w:rsidRPr="00A63CC8">
        <w:rPr>
          <w:rFonts w:ascii="Calibri Light" w:eastAsia="Calibri" w:hAnsi="Calibri Light" w:cs="Calibri Light"/>
          <w:lang w:eastAsia="en-US"/>
        </w:rPr>
        <w:t>,</w:t>
      </w:r>
      <w:r w:rsidRPr="00A63CC8">
        <w:rPr>
          <w:rFonts w:ascii="Calibri Light" w:eastAsia="Calibri" w:hAnsi="Calibri Light" w:cs="Calibri Light"/>
          <w:lang w:eastAsia="en-US"/>
        </w:rPr>
        <w:t xml:space="preserve"> ustawy z dnia 15 grudnia 2017 r. o dystrybucji ubezpieczeń oraz ustawy z dnia 11 września 2019 r. Prawo zamówień publicznych, a także dokumentacja postępowania o udzielenie zamówienia publicznego.</w:t>
      </w:r>
      <w:bookmarkEnd w:id="2"/>
    </w:p>
    <w:p w14:paraId="23A027EB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sym w:font="Times New Roman" w:char="00A7"/>
      </w:r>
      <w:r w:rsidRPr="00A63CC8">
        <w:rPr>
          <w:rFonts w:ascii="Calibri Light" w:hAnsi="Calibri Light" w:cs="Calibri Light"/>
        </w:rPr>
        <w:t>1</w:t>
      </w:r>
      <w:r w:rsidR="00032522" w:rsidRPr="00A63CC8">
        <w:rPr>
          <w:rFonts w:ascii="Calibri Light" w:hAnsi="Calibri Light" w:cs="Calibri Light"/>
        </w:rPr>
        <w:t>3</w:t>
      </w:r>
    </w:p>
    <w:p w14:paraId="522829ED" w14:textId="77777777" w:rsidR="006D7A83" w:rsidRPr="00A63CC8" w:rsidRDefault="006D7A83" w:rsidP="00702DC2">
      <w:pPr>
        <w:tabs>
          <w:tab w:val="left" w:pos="284"/>
        </w:tabs>
        <w:spacing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Spory wynikające z niniejszej Umowy Generalnej rozstrzygane będą przez sąd właściwy dla siedziby Ubezpieczającego.</w:t>
      </w:r>
    </w:p>
    <w:p w14:paraId="69DD54D8" w14:textId="77777777" w:rsidR="006D7A83" w:rsidRPr="00A63CC8" w:rsidRDefault="006D7A83" w:rsidP="00702DC2">
      <w:pPr>
        <w:keepNext/>
        <w:spacing w:before="240" w:after="120" w:line="276" w:lineRule="auto"/>
        <w:jc w:val="center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lastRenderedPageBreak/>
        <w:sym w:font="Times New Roman" w:char="00A7"/>
      </w:r>
      <w:r w:rsidRPr="00A63CC8">
        <w:rPr>
          <w:rFonts w:ascii="Calibri Light" w:hAnsi="Calibri Light" w:cs="Calibri Light"/>
        </w:rPr>
        <w:t xml:space="preserve"> 1</w:t>
      </w:r>
      <w:r w:rsidR="00032522" w:rsidRPr="00A63CC8">
        <w:rPr>
          <w:rFonts w:ascii="Calibri Light" w:hAnsi="Calibri Light" w:cs="Calibri Light"/>
        </w:rPr>
        <w:t>4</w:t>
      </w:r>
    </w:p>
    <w:p w14:paraId="6B0CC3F3" w14:textId="77777777" w:rsidR="00F823F3" w:rsidRPr="00A63CC8" w:rsidRDefault="00F823F3" w:rsidP="00702DC2">
      <w:pPr>
        <w:spacing w:after="120" w:line="276" w:lineRule="auto"/>
        <w:jc w:val="both"/>
        <w:rPr>
          <w:rFonts w:ascii="Calibri Light" w:hAnsi="Calibri Light" w:cs="Calibri Light"/>
        </w:rPr>
      </w:pPr>
      <w:r w:rsidRPr="00A63CC8">
        <w:rPr>
          <w:rFonts w:ascii="Calibri Light" w:hAnsi="Calibri Light" w:cs="Calibri Light"/>
        </w:rPr>
        <w:t>Umowę sporządzono w dwóch jednobrzmiących egzemplarzach, jeden egzemplarz dla Ubezpieczającego i jeden dla Ubezpieczyciela.</w:t>
      </w:r>
    </w:p>
    <w:p w14:paraId="63C6272E" w14:textId="77777777" w:rsidR="006D7A83" w:rsidRPr="00A63CC8" w:rsidRDefault="006D7A83" w:rsidP="00702DC2">
      <w:pPr>
        <w:tabs>
          <w:tab w:val="left" w:pos="284"/>
        </w:tabs>
        <w:spacing w:line="276" w:lineRule="auto"/>
        <w:jc w:val="both"/>
        <w:rPr>
          <w:rFonts w:ascii="Calibri Light" w:hAnsi="Calibri Light" w:cs="Calibri Light"/>
        </w:rPr>
      </w:pPr>
    </w:p>
    <w:p w14:paraId="2FC71B75" w14:textId="77777777" w:rsidR="00D222EB" w:rsidRPr="00A63CC8" w:rsidRDefault="00D222EB" w:rsidP="00702DC2">
      <w:pPr>
        <w:tabs>
          <w:tab w:val="left" w:pos="284"/>
        </w:tabs>
        <w:spacing w:line="276" w:lineRule="auto"/>
        <w:jc w:val="both"/>
        <w:rPr>
          <w:rFonts w:ascii="Calibri Light" w:hAnsi="Calibri Light" w:cs="Calibri Light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D7A83" w:rsidRPr="00A63CC8" w14:paraId="37E0F699" w14:textId="77777777" w:rsidTr="006D7A83">
        <w:tc>
          <w:tcPr>
            <w:tcW w:w="3070" w:type="dxa"/>
          </w:tcPr>
          <w:p w14:paraId="43D9EAC0" w14:textId="77777777" w:rsidR="006D7A83" w:rsidRPr="00A63CC8" w:rsidRDefault="006D7A83" w:rsidP="00702DC2">
            <w:pPr>
              <w:keepNext/>
              <w:spacing w:before="600" w:line="276" w:lineRule="auto"/>
              <w:jc w:val="center"/>
              <w:rPr>
                <w:rFonts w:ascii="Calibri Light" w:hAnsi="Calibri Light" w:cs="Calibri Light"/>
              </w:rPr>
            </w:pPr>
            <w:r w:rsidRPr="00A63CC8">
              <w:rPr>
                <w:rFonts w:ascii="Calibri Light" w:hAnsi="Calibri Light" w:cs="Calibri Light"/>
              </w:rPr>
              <w:t>……………………….</w:t>
            </w:r>
          </w:p>
        </w:tc>
        <w:tc>
          <w:tcPr>
            <w:tcW w:w="3071" w:type="dxa"/>
          </w:tcPr>
          <w:p w14:paraId="1A0F95D4" w14:textId="77777777" w:rsidR="006D7A83" w:rsidRPr="00A63CC8" w:rsidRDefault="006D7A83" w:rsidP="00702DC2">
            <w:pPr>
              <w:keepNext/>
              <w:spacing w:before="600"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071" w:type="dxa"/>
          </w:tcPr>
          <w:p w14:paraId="62F3A3D4" w14:textId="77777777" w:rsidR="006D7A83" w:rsidRPr="00A63CC8" w:rsidRDefault="006D7A83" w:rsidP="00702DC2">
            <w:pPr>
              <w:keepNext/>
              <w:spacing w:before="600" w:line="276" w:lineRule="auto"/>
              <w:jc w:val="center"/>
              <w:rPr>
                <w:rFonts w:ascii="Calibri Light" w:hAnsi="Calibri Light" w:cs="Calibri Light"/>
              </w:rPr>
            </w:pPr>
            <w:r w:rsidRPr="00A63CC8">
              <w:rPr>
                <w:rFonts w:ascii="Calibri Light" w:hAnsi="Calibri Light" w:cs="Calibri Light"/>
              </w:rPr>
              <w:t>……………………….</w:t>
            </w:r>
          </w:p>
        </w:tc>
      </w:tr>
      <w:tr w:rsidR="006D7A83" w:rsidRPr="00A63CC8" w14:paraId="365DA7BE" w14:textId="77777777" w:rsidTr="006D7A83">
        <w:tc>
          <w:tcPr>
            <w:tcW w:w="3070" w:type="dxa"/>
          </w:tcPr>
          <w:p w14:paraId="4C612BB7" w14:textId="77777777" w:rsidR="006D7A83" w:rsidRPr="00A63CC8" w:rsidRDefault="006D7A83" w:rsidP="00702DC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63CC8">
              <w:rPr>
                <w:rFonts w:ascii="Calibri Light" w:hAnsi="Calibri Light" w:cs="Calibri Light"/>
              </w:rPr>
              <w:t>Ubezpieczyciel</w:t>
            </w:r>
          </w:p>
        </w:tc>
        <w:tc>
          <w:tcPr>
            <w:tcW w:w="3071" w:type="dxa"/>
          </w:tcPr>
          <w:p w14:paraId="46D6E70B" w14:textId="77777777" w:rsidR="006D7A83" w:rsidRPr="00A63CC8" w:rsidRDefault="006D7A83" w:rsidP="00702DC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071" w:type="dxa"/>
          </w:tcPr>
          <w:p w14:paraId="3D6A697D" w14:textId="77777777" w:rsidR="006D7A83" w:rsidRPr="00A63CC8" w:rsidRDefault="006D7A83" w:rsidP="00702DC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63CC8">
              <w:rPr>
                <w:rFonts w:ascii="Calibri Light" w:hAnsi="Calibri Light" w:cs="Calibri Light"/>
              </w:rPr>
              <w:t>Ubezpieczający</w:t>
            </w:r>
          </w:p>
        </w:tc>
      </w:tr>
    </w:tbl>
    <w:p w14:paraId="41F8FADE" w14:textId="239C6B18" w:rsidR="006D7A83" w:rsidRPr="00A63CC8" w:rsidRDefault="006D7A83" w:rsidP="00702DC2">
      <w:pPr>
        <w:tabs>
          <w:tab w:val="left" w:pos="0"/>
        </w:tabs>
        <w:spacing w:line="276" w:lineRule="auto"/>
        <w:rPr>
          <w:rFonts w:ascii="Calibri Light" w:hAnsi="Calibri Light" w:cs="Calibri Light"/>
        </w:rPr>
      </w:pPr>
    </w:p>
    <w:sectPr w:rsidR="006D7A83" w:rsidRPr="00A63CC8" w:rsidSect="006348F4">
      <w:headerReference w:type="default" r:id="rId8"/>
      <w:footerReference w:type="default" r:id="rId9"/>
      <w:pgSz w:w="11906" w:h="16838" w:code="9"/>
      <w:pgMar w:top="1418" w:right="1247" w:bottom="1418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0E43" w14:textId="77777777" w:rsidR="006348F4" w:rsidRDefault="006348F4">
      <w:r>
        <w:separator/>
      </w:r>
    </w:p>
  </w:endnote>
  <w:endnote w:type="continuationSeparator" w:id="0">
    <w:p w14:paraId="038AD0D3" w14:textId="77777777" w:rsidR="006348F4" w:rsidRDefault="0063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52F4" w14:textId="77777777" w:rsidR="000A486F" w:rsidRDefault="000A486F" w:rsidP="00BC54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1EC6" w14:textId="77777777" w:rsidR="006348F4" w:rsidRDefault="006348F4">
      <w:r>
        <w:separator/>
      </w:r>
    </w:p>
  </w:footnote>
  <w:footnote w:type="continuationSeparator" w:id="0">
    <w:p w14:paraId="64287DA0" w14:textId="77777777" w:rsidR="006348F4" w:rsidRDefault="0063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8844" w14:textId="77777777" w:rsidR="00BC542C" w:rsidRDefault="00BC542C" w:rsidP="00042191">
    <w:pPr>
      <w:pStyle w:val="Nagwek"/>
      <w:framePr w:wrap="around" w:vAnchor="text" w:hAnchor="margin" w:xAlign="right" w:y="1"/>
      <w:rPr>
        <w:rStyle w:val="Numerstrony"/>
      </w:rPr>
    </w:pPr>
  </w:p>
  <w:p w14:paraId="02BDC8B4" w14:textId="77777777" w:rsidR="00BC542C" w:rsidRPr="0099730E" w:rsidRDefault="00BC542C" w:rsidP="00042191">
    <w:pPr>
      <w:pStyle w:val="Nagwek"/>
    </w:pPr>
  </w:p>
  <w:p w14:paraId="45C9419C" w14:textId="77777777" w:rsidR="00BC542C" w:rsidRDefault="00BC5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686"/>
        </w:tabs>
        <w:ind w:left="66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406"/>
        </w:tabs>
        <w:ind w:left="7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126"/>
        </w:tabs>
        <w:ind w:left="81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846"/>
        </w:tabs>
        <w:ind w:left="88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566"/>
        </w:tabs>
        <w:ind w:left="9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286"/>
        </w:tabs>
        <w:ind w:left="102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006"/>
        </w:tabs>
        <w:ind w:left="110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726"/>
        </w:tabs>
        <w:ind w:left="11726" w:hanging="360"/>
      </w:pPr>
    </w:lvl>
  </w:abstractNum>
  <w:abstractNum w:abstractNumId="1" w15:restartNumberingAfterBreak="0">
    <w:nsid w:val="098A2091"/>
    <w:multiLevelType w:val="hybridMultilevel"/>
    <w:tmpl w:val="73B8C466"/>
    <w:lvl w:ilvl="0" w:tplc="35B611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939"/>
    <w:multiLevelType w:val="hybridMultilevel"/>
    <w:tmpl w:val="CC7A0BF4"/>
    <w:lvl w:ilvl="0" w:tplc="12AEF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86B"/>
    <w:multiLevelType w:val="multilevel"/>
    <w:tmpl w:val="91D66AB0"/>
    <w:lvl w:ilvl="0">
      <w:start w:val="4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  <w:i w:val="0"/>
        <w:iCs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" w15:restartNumberingAfterBreak="0">
    <w:nsid w:val="0CB47BEA"/>
    <w:multiLevelType w:val="hybridMultilevel"/>
    <w:tmpl w:val="A7260B1C"/>
    <w:lvl w:ilvl="0" w:tplc="A554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2C048">
      <w:start w:val="1"/>
      <w:numFmt w:val="decimal"/>
      <w:lvlText w:val="%2."/>
      <w:lvlJc w:val="righ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6CC"/>
    <w:multiLevelType w:val="hybridMultilevel"/>
    <w:tmpl w:val="59E898A6"/>
    <w:lvl w:ilvl="0" w:tplc="9366406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74BD8"/>
    <w:multiLevelType w:val="multilevel"/>
    <w:tmpl w:val="A122263E"/>
    <w:lvl w:ilvl="0">
      <w:start w:val="2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58C47CC"/>
    <w:multiLevelType w:val="hybridMultilevel"/>
    <w:tmpl w:val="3D22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77808"/>
    <w:multiLevelType w:val="hybridMultilevel"/>
    <w:tmpl w:val="797E5F6E"/>
    <w:lvl w:ilvl="0" w:tplc="72F6A02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A60CC80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8988BC06">
      <w:start w:val="1"/>
      <w:numFmt w:val="decimal"/>
      <w:lvlText w:val="%3."/>
      <w:lvlJc w:val="left"/>
      <w:pPr>
        <w:ind w:left="1980" w:hanging="360"/>
      </w:pPr>
      <w:rPr>
        <w:rFonts w:ascii="Calibri Light" w:eastAsia="Times New Roman" w:hAnsi="Calibri Light" w:cs="Calibri Light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E14776B"/>
    <w:multiLevelType w:val="multilevel"/>
    <w:tmpl w:val="E18A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43CC"/>
    <w:multiLevelType w:val="hybridMultilevel"/>
    <w:tmpl w:val="385694D4"/>
    <w:lvl w:ilvl="0" w:tplc="2A683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4E9"/>
    <w:multiLevelType w:val="hybridMultilevel"/>
    <w:tmpl w:val="B0CE5D7C"/>
    <w:lvl w:ilvl="0" w:tplc="0F103A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666F9"/>
    <w:multiLevelType w:val="hybridMultilevel"/>
    <w:tmpl w:val="A252C276"/>
    <w:lvl w:ilvl="0" w:tplc="733C1D90">
      <w:start w:val="10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48BC7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2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4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B126792"/>
    <w:multiLevelType w:val="hybridMultilevel"/>
    <w:tmpl w:val="841A6B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51BBF"/>
    <w:multiLevelType w:val="multilevel"/>
    <w:tmpl w:val="28C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B4587F"/>
    <w:multiLevelType w:val="hybridMultilevel"/>
    <w:tmpl w:val="B7A018F6"/>
    <w:lvl w:ilvl="0" w:tplc="29E6B298">
      <w:start w:val="2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53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8FB01B3"/>
    <w:multiLevelType w:val="hybridMultilevel"/>
    <w:tmpl w:val="121AF772"/>
    <w:lvl w:ilvl="0" w:tplc="87204E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921773">
    <w:abstractNumId w:val="20"/>
  </w:num>
  <w:num w:numId="2" w16cid:durableId="1423797617">
    <w:abstractNumId w:val="27"/>
  </w:num>
  <w:num w:numId="3" w16cid:durableId="577247006">
    <w:abstractNumId w:val="16"/>
  </w:num>
  <w:num w:numId="4" w16cid:durableId="133640584">
    <w:abstractNumId w:val="17"/>
  </w:num>
  <w:num w:numId="5" w16cid:durableId="762915581">
    <w:abstractNumId w:val="18"/>
  </w:num>
  <w:num w:numId="6" w16cid:durableId="379088847">
    <w:abstractNumId w:val="26"/>
  </w:num>
  <w:num w:numId="7" w16cid:durableId="169642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185175">
    <w:abstractNumId w:val="28"/>
  </w:num>
  <w:num w:numId="9" w16cid:durableId="682557487">
    <w:abstractNumId w:val="21"/>
  </w:num>
  <w:num w:numId="10" w16cid:durableId="1013260724">
    <w:abstractNumId w:val="22"/>
  </w:num>
  <w:num w:numId="11" w16cid:durableId="197402905">
    <w:abstractNumId w:val="23"/>
  </w:num>
  <w:num w:numId="12" w16cid:durableId="844443476">
    <w:abstractNumId w:val="5"/>
  </w:num>
  <w:num w:numId="13" w16cid:durableId="1847093601">
    <w:abstractNumId w:val="6"/>
  </w:num>
  <w:num w:numId="14" w16cid:durableId="1037972075">
    <w:abstractNumId w:val="13"/>
  </w:num>
  <w:num w:numId="15" w16cid:durableId="893810702">
    <w:abstractNumId w:val="8"/>
  </w:num>
  <w:num w:numId="16" w16cid:durableId="1821728026">
    <w:abstractNumId w:val="24"/>
  </w:num>
  <w:num w:numId="17" w16cid:durableId="1752703611">
    <w:abstractNumId w:val="10"/>
  </w:num>
  <w:num w:numId="18" w16cid:durableId="1031996182">
    <w:abstractNumId w:val="15"/>
  </w:num>
  <w:num w:numId="19" w16cid:durableId="1702903572">
    <w:abstractNumId w:val="11"/>
  </w:num>
  <w:num w:numId="20" w16cid:durableId="348411863">
    <w:abstractNumId w:val="31"/>
  </w:num>
  <w:num w:numId="21" w16cid:durableId="1871186189">
    <w:abstractNumId w:val="29"/>
  </w:num>
  <w:num w:numId="22" w16cid:durableId="1645817870">
    <w:abstractNumId w:val="9"/>
  </w:num>
  <w:num w:numId="23" w16cid:durableId="1148594159">
    <w:abstractNumId w:val="3"/>
  </w:num>
  <w:num w:numId="24" w16cid:durableId="1914241695">
    <w:abstractNumId w:val="32"/>
  </w:num>
  <w:num w:numId="25" w16cid:durableId="2106225312">
    <w:abstractNumId w:val="19"/>
  </w:num>
  <w:num w:numId="26" w16cid:durableId="1024208812">
    <w:abstractNumId w:val="2"/>
  </w:num>
  <w:num w:numId="27" w16cid:durableId="1970821899">
    <w:abstractNumId w:val="4"/>
  </w:num>
  <w:num w:numId="28" w16cid:durableId="251011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8887290">
    <w:abstractNumId w:val="1"/>
  </w:num>
  <w:num w:numId="30" w16cid:durableId="566260025">
    <w:abstractNumId w:val="7"/>
  </w:num>
  <w:num w:numId="31" w16cid:durableId="1173686407">
    <w:abstractNumId w:val="0"/>
  </w:num>
  <w:num w:numId="32" w16cid:durableId="1989439635">
    <w:abstractNumId w:val="30"/>
  </w:num>
  <w:num w:numId="33" w16cid:durableId="2054619496">
    <w:abstractNumId w:val="14"/>
  </w:num>
  <w:num w:numId="34" w16cid:durableId="3480261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26E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3EA"/>
    <w:rsid w:val="00036BEE"/>
    <w:rsid w:val="000377F9"/>
    <w:rsid w:val="00040600"/>
    <w:rsid w:val="00041F43"/>
    <w:rsid w:val="00042191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57CCA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486F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2FD3"/>
    <w:rsid w:val="000D4349"/>
    <w:rsid w:val="000D4438"/>
    <w:rsid w:val="000D5155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32C1"/>
    <w:rsid w:val="00114ED4"/>
    <w:rsid w:val="001156B1"/>
    <w:rsid w:val="00115A6C"/>
    <w:rsid w:val="0011632D"/>
    <w:rsid w:val="00117280"/>
    <w:rsid w:val="001203B2"/>
    <w:rsid w:val="0012049B"/>
    <w:rsid w:val="001220DC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3782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5F32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1C95"/>
    <w:rsid w:val="0021339E"/>
    <w:rsid w:val="00214E68"/>
    <w:rsid w:val="0021518E"/>
    <w:rsid w:val="00215D8A"/>
    <w:rsid w:val="00223D70"/>
    <w:rsid w:val="00223DF9"/>
    <w:rsid w:val="0022578B"/>
    <w:rsid w:val="00225812"/>
    <w:rsid w:val="00225D1A"/>
    <w:rsid w:val="00227001"/>
    <w:rsid w:val="002273FA"/>
    <w:rsid w:val="00227445"/>
    <w:rsid w:val="00227F05"/>
    <w:rsid w:val="00234E2F"/>
    <w:rsid w:val="002359D5"/>
    <w:rsid w:val="0023650B"/>
    <w:rsid w:val="002409EA"/>
    <w:rsid w:val="00241CFF"/>
    <w:rsid w:val="0024454F"/>
    <w:rsid w:val="002464D2"/>
    <w:rsid w:val="002465C0"/>
    <w:rsid w:val="002509C8"/>
    <w:rsid w:val="00254432"/>
    <w:rsid w:val="00254C4F"/>
    <w:rsid w:val="0026023E"/>
    <w:rsid w:val="002602E6"/>
    <w:rsid w:val="002617C6"/>
    <w:rsid w:val="002623CE"/>
    <w:rsid w:val="00263920"/>
    <w:rsid w:val="00264099"/>
    <w:rsid w:val="002651DE"/>
    <w:rsid w:val="00265AAF"/>
    <w:rsid w:val="002660FD"/>
    <w:rsid w:val="002662CC"/>
    <w:rsid w:val="0026688B"/>
    <w:rsid w:val="0027003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46CA"/>
    <w:rsid w:val="002E525F"/>
    <w:rsid w:val="002E5F7B"/>
    <w:rsid w:val="002F1ED2"/>
    <w:rsid w:val="002F2266"/>
    <w:rsid w:val="002F24E8"/>
    <w:rsid w:val="002F2869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6F8A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2A1"/>
    <w:rsid w:val="003B66B6"/>
    <w:rsid w:val="003B752A"/>
    <w:rsid w:val="003C1BC7"/>
    <w:rsid w:val="003C208F"/>
    <w:rsid w:val="003C22E0"/>
    <w:rsid w:val="003C3384"/>
    <w:rsid w:val="003C7C07"/>
    <w:rsid w:val="003D0EE0"/>
    <w:rsid w:val="003D29D5"/>
    <w:rsid w:val="003D2A8C"/>
    <w:rsid w:val="003D310A"/>
    <w:rsid w:val="003D37AE"/>
    <w:rsid w:val="003D3EFE"/>
    <w:rsid w:val="003D5681"/>
    <w:rsid w:val="003D7260"/>
    <w:rsid w:val="003E038A"/>
    <w:rsid w:val="003E2982"/>
    <w:rsid w:val="003E63E8"/>
    <w:rsid w:val="003E6760"/>
    <w:rsid w:val="003F2215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3B41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AD7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33F8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027"/>
    <w:rsid w:val="004E1838"/>
    <w:rsid w:val="004E247B"/>
    <w:rsid w:val="004E3969"/>
    <w:rsid w:val="004E59EF"/>
    <w:rsid w:val="004E5A69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57E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012"/>
    <w:rsid w:val="0053766D"/>
    <w:rsid w:val="00542631"/>
    <w:rsid w:val="00542843"/>
    <w:rsid w:val="00543984"/>
    <w:rsid w:val="00544589"/>
    <w:rsid w:val="00544B60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1ECB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0448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51A0"/>
    <w:rsid w:val="006270A9"/>
    <w:rsid w:val="00627345"/>
    <w:rsid w:val="00627DB5"/>
    <w:rsid w:val="00627E07"/>
    <w:rsid w:val="0063007F"/>
    <w:rsid w:val="00633573"/>
    <w:rsid w:val="00633CF4"/>
    <w:rsid w:val="006345F2"/>
    <w:rsid w:val="006348F4"/>
    <w:rsid w:val="00635D71"/>
    <w:rsid w:val="006361B3"/>
    <w:rsid w:val="0063750A"/>
    <w:rsid w:val="00640B58"/>
    <w:rsid w:val="00641263"/>
    <w:rsid w:val="0064351A"/>
    <w:rsid w:val="00643A69"/>
    <w:rsid w:val="00643B15"/>
    <w:rsid w:val="006466B2"/>
    <w:rsid w:val="00646EAE"/>
    <w:rsid w:val="00647EB1"/>
    <w:rsid w:val="00650DF3"/>
    <w:rsid w:val="006515A2"/>
    <w:rsid w:val="00654FCE"/>
    <w:rsid w:val="00656DEC"/>
    <w:rsid w:val="0065788A"/>
    <w:rsid w:val="00661102"/>
    <w:rsid w:val="00664444"/>
    <w:rsid w:val="00665E66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871BA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DC2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08A6"/>
    <w:rsid w:val="00753A90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39F3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3C5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D01F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DB1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A23"/>
    <w:rsid w:val="00893E53"/>
    <w:rsid w:val="00894241"/>
    <w:rsid w:val="0089491D"/>
    <w:rsid w:val="00897ACD"/>
    <w:rsid w:val="00897FE6"/>
    <w:rsid w:val="008A0AF4"/>
    <w:rsid w:val="008A184B"/>
    <w:rsid w:val="008A1933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6979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AF9"/>
    <w:rsid w:val="00940B0A"/>
    <w:rsid w:val="00940D32"/>
    <w:rsid w:val="00941776"/>
    <w:rsid w:val="0094276D"/>
    <w:rsid w:val="00942CB0"/>
    <w:rsid w:val="00943407"/>
    <w:rsid w:val="009451C1"/>
    <w:rsid w:val="00945F4D"/>
    <w:rsid w:val="0094622B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556B"/>
    <w:rsid w:val="009731A1"/>
    <w:rsid w:val="00974DAB"/>
    <w:rsid w:val="00977A1C"/>
    <w:rsid w:val="00983243"/>
    <w:rsid w:val="0098372A"/>
    <w:rsid w:val="00984340"/>
    <w:rsid w:val="00984DC1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606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C5C"/>
    <w:rsid w:val="00A23DB9"/>
    <w:rsid w:val="00A270B4"/>
    <w:rsid w:val="00A30AD5"/>
    <w:rsid w:val="00A32498"/>
    <w:rsid w:val="00A32FC0"/>
    <w:rsid w:val="00A338B5"/>
    <w:rsid w:val="00A33A31"/>
    <w:rsid w:val="00A33E9B"/>
    <w:rsid w:val="00A34CEE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5CE8"/>
    <w:rsid w:val="00A55EC9"/>
    <w:rsid w:val="00A569F2"/>
    <w:rsid w:val="00A56D6E"/>
    <w:rsid w:val="00A57041"/>
    <w:rsid w:val="00A57842"/>
    <w:rsid w:val="00A57B48"/>
    <w:rsid w:val="00A57B4D"/>
    <w:rsid w:val="00A60129"/>
    <w:rsid w:val="00A60B98"/>
    <w:rsid w:val="00A60D60"/>
    <w:rsid w:val="00A63CC8"/>
    <w:rsid w:val="00A6446F"/>
    <w:rsid w:val="00A65784"/>
    <w:rsid w:val="00A659AA"/>
    <w:rsid w:val="00A6691D"/>
    <w:rsid w:val="00A67336"/>
    <w:rsid w:val="00A73939"/>
    <w:rsid w:val="00A74C3F"/>
    <w:rsid w:val="00A75205"/>
    <w:rsid w:val="00A76F37"/>
    <w:rsid w:val="00A7742E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87DDF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24E5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255"/>
    <w:rsid w:val="00B4612A"/>
    <w:rsid w:val="00B461F1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C78"/>
    <w:rsid w:val="00B66506"/>
    <w:rsid w:val="00B7190F"/>
    <w:rsid w:val="00B72304"/>
    <w:rsid w:val="00B72862"/>
    <w:rsid w:val="00B75012"/>
    <w:rsid w:val="00B75459"/>
    <w:rsid w:val="00B7718D"/>
    <w:rsid w:val="00B77E7E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3819"/>
    <w:rsid w:val="00BA59B6"/>
    <w:rsid w:val="00BA5EAB"/>
    <w:rsid w:val="00BA6A3F"/>
    <w:rsid w:val="00BA6D21"/>
    <w:rsid w:val="00BA7026"/>
    <w:rsid w:val="00BA79EC"/>
    <w:rsid w:val="00BA7C89"/>
    <w:rsid w:val="00BB0160"/>
    <w:rsid w:val="00BB16C8"/>
    <w:rsid w:val="00BB2E6A"/>
    <w:rsid w:val="00BB490A"/>
    <w:rsid w:val="00BC03E5"/>
    <w:rsid w:val="00BC223E"/>
    <w:rsid w:val="00BC29DB"/>
    <w:rsid w:val="00BC2AB7"/>
    <w:rsid w:val="00BC2F1D"/>
    <w:rsid w:val="00BC4026"/>
    <w:rsid w:val="00BC542C"/>
    <w:rsid w:val="00BC5BB8"/>
    <w:rsid w:val="00BC6137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BF6A91"/>
    <w:rsid w:val="00BF6C8A"/>
    <w:rsid w:val="00C00B93"/>
    <w:rsid w:val="00C0159A"/>
    <w:rsid w:val="00C03EB1"/>
    <w:rsid w:val="00C04B4C"/>
    <w:rsid w:val="00C058B0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479"/>
    <w:rsid w:val="00C850DD"/>
    <w:rsid w:val="00C92195"/>
    <w:rsid w:val="00C92476"/>
    <w:rsid w:val="00C92886"/>
    <w:rsid w:val="00C959AF"/>
    <w:rsid w:val="00C95A24"/>
    <w:rsid w:val="00C95D69"/>
    <w:rsid w:val="00C95FE0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2C6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4A29"/>
    <w:rsid w:val="00D05A9D"/>
    <w:rsid w:val="00D065F0"/>
    <w:rsid w:val="00D069C7"/>
    <w:rsid w:val="00D07DD4"/>
    <w:rsid w:val="00D117B2"/>
    <w:rsid w:val="00D11975"/>
    <w:rsid w:val="00D120A0"/>
    <w:rsid w:val="00D12542"/>
    <w:rsid w:val="00D132C8"/>
    <w:rsid w:val="00D14017"/>
    <w:rsid w:val="00D14192"/>
    <w:rsid w:val="00D15420"/>
    <w:rsid w:val="00D15EC4"/>
    <w:rsid w:val="00D16576"/>
    <w:rsid w:val="00D218F4"/>
    <w:rsid w:val="00D219FE"/>
    <w:rsid w:val="00D222EB"/>
    <w:rsid w:val="00D2250A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387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43A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094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5719"/>
    <w:rsid w:val="00EA68ED"/>
    <w:rsid w:val="00EA712F"/>
    <w:rsid w:val="00EB445C"/>
    <w:rsid w:val="00EB48DC"/>
    <w:rsid w:val="00EC1DAF"/>
    <w:rsid w:val="00EC2285"/>
    <w:rsid w:val="00EC2E72"/>
    <w:rsid w:val="00EC3B80"/>
    <w:rsid w:val="00EC5A99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4F0"/>
    <w:rsid w:val="00EF0229"/>
    <w:rsid w:val="00EF0D88"/>
    <w:rsid w:val="00EF1CA3"/>
    <w:rsid w:val="00EF2507"/>
    <w:rsid w:val="00EF2DFE"/>
    <w:rsid w:val="00EF441D"/>
    <w:rsid w:val="00EF477C"/>
    <w:rsid w:val="00EF4C15"/>
    <w:rsid w:val="00EF6023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59B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138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2DF0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C75E2"/>
    <w:rsid w:val="00FD117D"/>
    <w:rsid w:val="00FD1CFC"/>
    <w:rsid w:val="00FD1E16"/>
    <w:rsid w:val="00FD24FF"/>
    <w:rsid w:val="00FD3D93"/>
    <w:rsid w:val="00FD7298"/>
    <w:rsid w:val="00FE321E"/>
    <w:rsid w:val="00FE3ECE"/>
    <w:rsid w:val="00FE41C6"/>
    <w:rsid w:val="00FE5282"/>
    <w:rsid w:val="00FE6891"/>
    <w:rsid w:val="00FF16B3"/>
    <w:rsid w:val="00FF404D"/>
    <w:rsid w:val="00FF46EB"/>
    <w:rsid w:val="00FF5016"/>
    <w:rsid w:val="00FF55CA"/>
    <w:rsid w:val="00FF618D"/>
    <w:rsid w:val="00FF64CB"/>
    <w:rsid w:val="00FF697E"/>
    <w:rsid w:val="00FF758A"/>
    <w:rsid w:val="00FF75C1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33B305"/>
  <w15:docId w15:val="{3922596D-5624-4906-9000-529A396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D082-ED78-44FA-9709-26C5525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xyz</cp:lastModifiedBy>
  <cp:revision>51</cp:revision>
  <cp:lastPrinted>2018-12-14T11:30:00Z</cp:lastPrinted>
  <dcterms:created xsi:type="dcterms:W3CDTF">2022-09-05T10:39:00Z</dcterms:created>
  <dcterms:modified xsi:type="dcterms:W3CDTF">2024-02-06T08:13:00Z</dcterms:modified>
</cp:coreProperties>
</file>