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4E20" w14:textId="16B33855" w:rsidR="008B712D" w:rsidRPr="00D2408B" w:rsidRDefault="00D2408B" w:rsidP="00D2408B">
      <w:pPr>
        <w:pStyle w:val="NormalnyWeb"/>
        <w:shd w:val="clear" w:color="auto" w:fill="FFFFFF"/>
        <w:spacing w:line="240" w:lineRule="atLeast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06FAD" w:rsidRPr="00D2408B">
        <w:rPr>
          <w:rFonts w:asciiTheme="minorHAnsi" w:hAnsiTheme="minorHAnsi" w:cstheme="minorHAnsi"/>
          <w:color w:val="000000"/>
          <w:sz w:val="22"/>
          <w:szCs w:val="22"/>
        </w:rPr>
        <w:t>ZAŁĄCZNIK NR</w:t>
      </w:r>
      <w:r w:rsidR="00321D09" w:rsidRPr="00D2408B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r w:rsidR="00F753F4" w:rsidRPr="00D2408B">
        <w:rPr>
          <w:rFonts w:asciiTheme="minorHAnsi" w:hAnsiTheme="minorHAnsi" w:cstheme="minorHAnsi"/>
          <w:color w:val="000000"/>
          <w:sz w:val="22"/>
          <w:szCs w:val="22"/>
        </w:rPr>
        <w:t xml:space="preserve"> do SIWZ</w:t>
      </w:r>
    </w:p>
    <w:p w14:paraId="5108EE6D" w14:textId="77777777" w:rsidR="008B712D" w:rsidRPr="00D2408B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D2408B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 xml:space="preserve">SZCZEGÓŁOWY OPIS PRZEDMIOTU ZAMÓWIENIA </w:t>
      </w:r>
    </w:p>
    <w:p w14:paraId="5EAFAC67" w14:textId="77777777" w:rsidR="008B712D" w:rsidRPr="00D2408B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75DF56" w14:textId="614693A6" w:rsidR="008B712D" w:rsidRPr="00D2408B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„</w:t>
      </w:r>
      <w:r w:rsidR="00142281"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>Druk</w:t>
      </w:r>
      <w:r w:rsidR="00AC64D8"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dostawa</w:t>
      </w:r>
      <w:r w:rsidR="00321D09"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C64D8"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folderu </w:t>
      </w:r>
      <w:r w:rsidR="00D2408B"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>promocyjnego województwa podlaskiego</w:t>
      </w:r>
      <w:r w:rsidRPr="00D2408B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”</w:t>
      </w:r>
    </w:p>
    <w:p w14:paraId="090599A6" w14:textId="77777777" w:rsidR="0026512A" w:rsidRPr="00D2408B" w:rsidRDefault="0026512A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E419A5" w14:textId="3F4EC820" w:rsidR="0026512A" w:rsidRPr="00D2408B" w:rsidRDefault="00ED6744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>Przedmiotem zamówienia jest</w:t>
      </w:r>
      <w:r w:rsidR="0026512A" w:rsidRPr="00D2408B">
        <w:rPr>
          <w:rFonts w:asciiTheme="minorHAnsi" w:hAnsiTheme="minorHAnsi" w:cstheme="minorHAnsi"/>
          <w:sz w:val="21"/>
          <w:szCs w:val="21"/>
        </w:rPr>
        <w:t xml:space="preserve"> usługa obejmująca druk wraz z dostawą oraz rozładunkiem </w:t>
      </w:r>
      <w:r w:rsidRPr="00D2408B">
        <w:rPr>
          <w:rFonts w:asciiTheme="minorHAnsi" w:hAnsiTheme="minorHAnsi" w:cstheme="minorHAnsi"/>
          <w:sz w:val="21"/>
          <w:szCs w:val="21"/>
        </w:rPr>
        <w:br/>
      </w:r>
      <w:r w:rsidR="0026512A" w:rsidRPr="00D2408B">
        <w:rPr>
          <w:rFonts w:asciiTheme="minorHAnsi" w:hAnsiTheme="minorHAnsi" w:cstheme="minorHAnsi"/>
          <w:sz w:val="21"/>
          <w:szCs w:val="21"/>
        </w:rPr>
        <w:t>i wniesieniem do siedziby Zamawiającego</w:t>
      </w:r>
      <w:r w:rsidR="00321D09" w:rsidRPr="00D2408B">
        <w:rPr>
          <w:rFonts w:asciiTheme="minorHAnsi" w:hAnsiTheme="minorHAnsi" w:cstheme="minorHAnsi"/>
          <w:sz w:val="21"/>
          <w:szCs w:val="21"/>
        </w:rPr>
        <w:t xml:space="preserve"> </w:t>
      </w:r>
      <w:r w:rsidR="0026512A" w:rsidRPr="00D2408B">
        <w:rPr>
          <w:rFonts w:asciiTheme="minorHAnsi" w:hAnsiTheme="minorHAnsi" w:cstheme="minorHAnsi"/>
          <w:sz w:val="21"/>
          <w:szCs w:val="21"/>
        </w:rPr>
        <w:t xml:space="preserve">(ul. </w:t>
      </w:r>
      <w:r w:rsidR="00D2408B" w:rsidRPr="00D2408B">
        <w:rPr>
          <w:rFonts w:asciiTheme="minorHAnsi" w:hAnsiTheme="minorHAnsi" w:cstheme="minorHAnsi"/>
          <w:sz w:val="21"/>
          <w:szCs w:val="21"/>
        </w:rPr>
        <w:t>Kilińskiego</w:t>
      </w:r>
      <w:r w:rsidR="00AC64D8" w:rsidRPr="00D2408B">
        <w:rPr>
          <w:rFonts w:asciiTheme="minorHAnsi" w:hAnsiTheme="minorHAnsi" w:cstheme="minorHAnsi"/>
          <w:sz w:val="21"/>
          <w:szCs w:val="21"/>
        </w:rPr>
        <w:t xml:space="preserve"> 1</w:t>
      </w:r>
      <w:r w:rsidR="00D2408B" w:rsidRPr="00D2408B">
        <w:rPr>
          <w:rFonts w:asciiTheme="minorHAnsi" w:hAnsiTheme="minorHAnsi" w:cstheme="minorHAnsi"/>
          <w:sz w:val="21"/>
          <w:szCs w:val="21"/>
        </w:rPr>
        <w:t>6</w:t>
      </w:r>
      <w:r w:rsidR="00AC64D8" w:rsidRPr="00D2408B">
        <w:rPr>
          <w:rFonts w:asciiTheme="minorHAnsi" w:hAnsiTheme="minorHAnsi" w:cstheme="minorHAnsi"/>
          <w:sz w:val="21"/>
          <w:szCs w:val="21"/>
        </w:rPr>
        <w:t>, 15-0</w:t>
      </w:r>
      <w:r w:rsidR="00D2408B" w:rsidRPr="00D2408B">
        <w:rPr>
          <w:rFonts w:asciiTheme="minorHAnsi" w:hAnsiTheme="minorHAnsi" w:cstheme="minorHAnsi"/>
          <w:sz w:val="21"/>
          <w:szCs w:val="21"/>
        </w:rPr>
        <w:t>89</w:t>
      </w:r>
      <w:r w:rsidR="00AC64D8" w:rsidRPr="00D2408B">
        <w:rPr>
          <w:rFonts w:asciiTheme="minorHAnsi" w:hAnsiTheme="minorHAnsi" w:cstheme="minorHAnsi"/>
          <w:sz w:val="21"/>
          <w:szCs w:val="21"/>
        </w:rPr>
        <w:t xml:space="preserve"> Białystok</w:t>
      </w:r>
      <w:r w:rsidR="0026512A" w:rsidRPr="00D2408B">
        <w:rPr>
          <w:rFonts w:asciiTheme="minorHAnsi" w:hAnsiTheme="minorHAnsi" w:cstheme="minorHAnsi"/>
          <w:sz w:val="21"/>
          <w:szCs w:val="21"/>
        </w:rPr>
        <w:t>) folderów</w:t>
      </w:r>
      <w:r w:rsidR="00701177" w:rsidRPr="00D2408B">
        <w:rPr>
          <w:rFonts w:asciiTheme="minorHAnsi" w:hAnsiTheme="minorHAnsi" w:cstheme="minorHAnsi"/>
          <w:sz w:val="21"/>
          <w:szCs w:val="21"/>
        </w:rPr>
        <w:t xml:space="preserve"> promocyjnych</w:t>
      </w:r>
      <w:r w:rsidR="00321D09" w:rsidRPr="00D2408B">
        <w:rPr>
          <w:rFonts w:asciiTheme="minorHAnsi" w:hAnsiTheme="minorHAnsi" w:cstheme="minorHAnsi"/>
          <w:sz w:val="21"/>
          <w:szCs w:val="21"/>
        </w:rPr>
        <w:t xml:space="preserve"> </w:t>
      </w:r>
      <w:r w:rsidR="0026512A" w:rsidRPr="00D2408B">
        <w:rPr>
          <w:rFonts w:asciiTheme="minorHAnsi" w:hAnsiTheme="minorHAnsi" w:cstheme="minorHAnsi"/>
          <w:sz w:val="21"/>
          <w:szCs w:val="21"/>
        </w:rPr>
        <w:t xml:space="preserve">w nakładzie </w:t>
      </w:r>
      <w:r w:rsidR="00AC64D8" w:rsidRPr="00D2408B">
        <w:rPr>
          <w:rFonts w:asciiTheme="minorHAnsi" w:hAnsiTheme="minorHAnsi" w:cstheme="minorHAnsi"/>
          <w:sz w:val="21"/>
          <w:szCs w:val="21"/>
        </w:rPr>
        <w:t>1</w:t>
      </w:r>
      <w:r w:rsidR="00D2408B" w:rsidRPr="00D2408B">
        <w:rPr>
          <w:rFonts w:asciiTheme="minorHAnsi" w:hAnsiTheme="minorHAnsi" w:cstheme="minorHAnsi"/>
          <w:sz w:val="21"/>
          <w:szCs w:val="21"/>
        </w:rPr>
        <w:t> 1</w:t>
      </w:r>
      <w:r w:rsidR="00AC64D8" w:rsidRPr="00D2408B">
        <w:rPr>
          <w:rFonts w:asciiTheme="minorHAnsi" w:hAnsiTheme="minorHAnsi" w:cstheme="minorHAnsi"/>
          <w:sz w:val="21"/>
          <w:szCs w:val="21"/>
        </w:rPr>
        <w:t>00</w:t>
      </w:r>
      <w:r w:rsidR="00D2408B" w:rsidRPr="00D2408B">
        <w:rPr>
          <w:rFonts w:asciiTheme="minorHAnsi" w:hAnsiTheme="minorHAnsi" w:cstheme="minorHAnsi"/>
          <w:sz w:val="21"/>
          <w:szCs w:val="21"/>
        </w:rPr>
        <w:t xml:space="preserve"> </w:t>
      </w:r>
      <w:r w:rsidR="00AC64D8" w:rsidRPr="00D2408B">
        <w:rPr>
          <w:rFonts w:asciiTheme="minorHAnsi" w:hAnsiTheme="minorHAnsi" w:cstheme="minorHAnsi"/>
          <w:sz w:val="21"/>
          <w:szCs w:val="21"/>
        </w:rPr>
        <w:t>egzemplarzy.</w:t>
      </w:r>
    </w:p>
    <w:p w14:paraId="67B8AC73" w14:textId="03EA737D" w:rsidR="0026512A" w:rsidRPr="00D2408B" w:rsidRDefault="0026512A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 xml:space="preserve">Materiały do druku </w:t>
      </w:r>
      <w:r w:rsidR="00D2408B" w:rsidRPr="00D2408B">
        <w:rPr>
          <w:rFonts w:asciiTheme="minorHAnsi" w:hAnsiTheme="minorHAnsi" w:cstheme="minorHAnsi"/>
          <w:sz w:val="21"/>
          <w:szCs w:val="21"/>
        </w:rPr>
        <w:t>–</w:t>
      </w:r>
      <w:r w:rsidR="00FA2755" w:rsidRPr="00D2408B">
        <w:rPr>
          <w:rFonts w:asciiTheme="minorHAnsi" w:hAnsiTheme="minorHAnsi" w:cstheme="minorHAnsi"/>
          <w:sz w:val="21"/>
          <w:szCs w:val="21"/>
        </w:rPr>
        <w:t xml:space="preserve"> projekt</w:t>
      </w:r>
      <w:r w:rsidR="00D2408B" w:rsidRPr="00D2408B">
        <w:rPr>
          <w:rFonts w:asciiTheme="minorHAnsi" w:hAnsiTheme="minorHAnsi" w:cstheme="minorHAnsi"/>
          <w:sz w:val="21"/>
          <w:szCs w:val="21"/>
        </w:rPr>
        <w:t>y</w:t>
      </w:r>
      <w:r w:rsidR="00FA2755" w:rsidRPr="00D2408B">
        <w:rPr>
          <w:rFonts w:asciiTheme="minorHAnsi" w:hAnsiTheme="minorHAnsi" w:cstheme="minorHAnsi"/>
          <w:sz w:val="21"/>
          <w:szCs w:val="21"/>
        </w:rPr>
        <w:t xml:space="preserve"> folder</w:t>
      </w:r>
      <w:r w:rsidR="00D2408B" w:rsidRPr="00D2408B">
        <w:rPr>
          <w:rFonts w:asciiTheme="minorHAnsi" w:hAnsiTheme="minorHAnsi" w:cstheme="minorHAnsi"/>
          <w:sz w:val="21"/>
          <w:szCs w:val="21"/>
        </w:rPr>
        <w:t>ów</w:t>
      </w:r>
      <w:r w:rsidR="00FA2755" w:rsidRPr="00D2408B">
        <w:rPr>
          <w:rFonts w:asciiTheme="minorHAnsi" w:hAnsiTheme="minorHAnsi" w:cstheme="minorHAnsi"/>
          <w:sz w:val="21"/>
          <w:szCs w:val="21"/>
        </w:rPr>
        <w:t xml:space="preserve"> w wersji elektronicznej, </w:t>
      </w:r>
      <w:r w:rsidRPr="00D2408B">
        <w:rPr>
          <w:rFonts w:asciiTheme="minorHAnsi" w:hAnsiTheme="minorHAnsi" w:cstheme="minorHAnsi"/>
          <w:sz w:val="21"/>
          <w:szCs w:val="21"/>
        </w:rPr>
        <w:t>zostaną przekazane przez Zamawiającego niezwłocznie po podpisaniu umowy.</w:t>
      </w:r>
    </w:p>
    <w:p w14:paraId="32BCABFE" w14:textId="77777777" w:rsidR="00B64FA6" w:rsidRPr="00D2408B" w:rsidRDefault="000116E0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>Podstawą rozpoczęcia druku będzie</w:t>
      </w:r>
      <w:r w:rsidR="00B64FA6" w:rsidRPr="00D2408B">
        <w:rPr>
          <w:rFonts w:asciiTheme="minorHAnsi" w:hAnsiTheme="minorHAnsi" w:cstheme="minorHAnsi"/>
          <w:sz w:val="21"/>
          <w:szCs w:val="21"/>
        </w:rPr>
        <w:t>:</w:t>
      </w:r>
    </w:p>
    <w:p w14:paraId="0B1EFE8D" w14:textId="77777777" w:rsidR="000116E0" w:rsidRPr="00D2408B" w:rsidRDefault="000116E0" w:rsidP="00B64FA6">
      <w:pPr>
        <w:pStyle w:val="Akapitzlist"/>
        <w:widowControl w:val="0"/>
        <w:numPr>
          <w:ilvl w:val="0"/>
          <w:numId w:val="8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 xml:space="preserve">aprobata wydruków próbnych (tzw. proofów) stanowiących odzwierciedlenie kolorów, które zostaną otrzymane podczas druku seryjnego na maszynie offsetowej. Proofy zostaną przekazane przez Wykonawcę do akceptacji Zamawiającego. Zamawiający wskaże strony, </w:t>
      </w:r>
      <w:r w:rsidR="00321D09" w:rsidRPr="00D2408B">
        <w:rPr>
          <w:rFonts w:asciiTheme="minorHAnsi" w:hAnsiTheme="minorHAnsi" w:cstheme="minorHAnsi"/>
          <w:sz w:val="21"/>
          <w:szCs w:val="21"/>
        </w:rPr>
        <w:br/>
      </w:r>
      <w:r w:rsidRPr="00D2408B">
        <w:rPr>
          <w:rFonts w:asciiTheme="minorHAnsi" w:hAnsiTheme="minorHAnsi" w:cstheme="minorHAnsi"/>
          <w:sz w:val="21"/>
          <w:szCs w:val="21"/>
        </w:rPr>
        <w:t>z których zostaną wykonane proofy, z zastrzeżeniem, iż liczba wskazanych stron nie przekroczy 5</w:t>
      </w:r>
      <w:r w:rsidR="00B64FA6" w:rsidRPr="00D2408B">
        <w:rPr>
          <w:rFonts w:asciiTheme="minorHAnsi" w:hAnsiTheme="minorHAnsi" w:cstheme="minorHAnsi"/>
          <w:sz w:val="21"/>
          <w:szCs w:val="21"/>
        </w:rPr>
        <w:t>0% wszystkich stron publikacji;</w:t>
      </w:r>
    </w:p>
    <w:p w14:paraId="3F182171" w14:textId="77777777" w:rsidR="00B64FA6" w:rsidRPr="00D2408B" w:rsidRDefault="00B64FA6" w:rsidP="00B64FA6">
      <w:pPr>
        <w:pStyle w:val="Akapitzlist"/>
        <w:widowControl w:val="0"/>
        <w:numPr>
          <w:ilvl w:val="0"/>
          <w:numId w:val="8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>przedłożenie Zamawiającemu próbki podłoża drukowego (środek i okładka), które będzie wykorzystane do realizacji zamówienia.</w:t>
      </w:r>
    </w:p>
    <w:p w14:paraId="1BC7CB10" w14:textId="77777777" w:rsidR="008B712D" w:rsidRPr="00D2408B" w:rsidRDefault="0026512A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>Szczegółowy opis przedmiotu zamówienia</w:t>
      </w:r>
      <w:r w:rsidR="00AC64D8" w:rsidRPr="00D2408B">
        <w:rPr>
          <w:rFonts w:asciiTheme="minorHAnsi" w:hAnsiTheme="minorHAnsi" w:cstheme="minorHAnsi"/>
          <w:sz w:val="21"/>
          <w:szCs w:val="21"/>
        </w:rPr>
        <w:t>:</w:t>
      </w:r>
    </w:p>
    <w:p w14:paraId="5AC5E493" w14:textId="77777777" w:rsidR="00F753F4" w:rsidRPr="00D2408B" w:rsidRDefault="00F753F4" w:rsidP="00F753F4">
      <w:pPr>
        <w:pStyle w:val="Bezodstpw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753F4" w:rsidRPr="00D2408B" w14:paraId="3B238EFE" w14:textId="77777777" w:rsidTr="00F753F4">
        <w:trPr>
          <w:trHeight w:val="147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CB58" w14:textId="1DB3B27A" w:rsidR="00F753F4" w:rsidRPr="00D2408B" w:rsidRDefault="00D2408B" w:rsidP="00AC64D8">
            <w:pPr>
              <w:pStyle w:val="Bezodstpw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Trzy</w:t>
            </w:r>
            <w:r w:rsidR="00F753F4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wersje językowe folderu promującego potencjał gospodarczy województwa podlaskiego (polska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,</w:t>
            </w:r>
            <w:r w:rsidR="00F753F4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angielska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, niemiecka</w:t>
            </w:r>
            <w:r w:rsidR="00F753F4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), wykonane według niżej określonej specyfikacji:</w:t>
            </w:r>
          </w:p>
          <w:p w14:paraId="222BD70C" w14:textId="77777777" w:rsidR="00F753F4" w:rsidRPr="00D2408B" w:rsidRDefault="00F753F4" w:rsidP="00AC64D8">
            <w:pPr>
              <w:pStyle w:val="Bezodstpw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  <w:p w14:paraId="06E5A661" w14:textId="77777777" w:rsidR="00F753F4" w:rsidRPr="00D2408B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format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: A4,</w:t>
            </w:r>
          </w:p>
          <w:p w14:paraId="332C8180" w14:textId="15C10476" w:rsidR="00F753F4" w:rsidRPr="00D2408B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liczba stron</w:t>
            </w:r>
            <w:r w:rsidR="000116E0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: 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40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+4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(4+4),</w:t>
            </w:r>
          </w:p>
          <w:p w14:paraId="4D70D00F" w14:textId="77777777" w:rsidR="00F753F4" w:rsidRPr="00D2408B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papier (środek)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: 170 g</w:t>
            </w:r>
            <w:r w:rsidR="000116E0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/m2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, kreda G-Print, 4+4, lakier dyspersyjny matowy,</w:t>
            </w:r>
          </w:p>
          <w:p w14:paraId="7BEAB101" w14:textId="77777777" w:rsidR="00F753F4" w:rsidRPr="00D2408B" w:rsidRDefault="00F753F4" w:rsidP="00D538E7">
            <w:pPr>
              <w:pStyle w:val="Bezodstpw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papier (okładka)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: metalizowany w kolorze srebrnym,</w:t>
            </w:r>
            <w:r w:rsidR="000116E0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gramatura 300 g/m</w:t>
            </w:r>
            <w:r w:rsidR="000116E0" w:rsidRPr="00D2408B">
              <w:rPr>
                <w:rFonts w:asciiTheme="minorHAnsi" w:hAnsiTheme="minorHAnsi" w:cstheme="minorHAnsi"/>
                <w:sz w:val="21"/>
                <w:szCs w:val="21"/>
                <w:vertAlign w:val="superscript"/>
                <w:lang w:eastAsia="en-US"/>
              </w:rPr>
              <w:t>2</w:t>
            </w:r>
            <w:r w:rsidR="000116E0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,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4+4, hot print (cała strona) z folią srebrną holograficzną, hot-print (cała strona) folia clear lub perłowa,</w:t>
            </w:r>
          </w:p>
          <w:p w14:paraId="7595603B" w14:textId="77777777" w:rsidR="00F753F4" w:rsidRPr="00D2408B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oprawa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: miękka, klejona PUR,</w:t>
            </w:r>
          </w:p>
          <w:p w14:paraId="7E99B4C9" w14:textId="5C31C148" w:rsidR="00F753F4" w:rsidRPr="00D2408B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liczba egzemplarzy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: 1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1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00 (500 egz. wersji polskiej, 500 egz. wersji angielskiej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, 100 egz. wersji </w:t>
            </w:r>
            <w:r w:rsid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niemieckiej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).</w:t>
            </w:r>
          </w:p>
          <w:p w14:paraId="69B97EE0" w14:textId="77777777" w:rsidR="00F753F4" w:rsidRPr="00D2408B" w:rsidRDefault="00F753F4" w:rsidP="0054507C">
            <w:pPr>
              <w:pStyle w:val="Bezodstpw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en-US"/>
              </w:rPr>
            </w:pPr>
          </w:p>
          <w:p w14:paraId="0C453AF5" w14:textId="34A9A8BF" w:rsidR="00F753F4" w:rsidRPr="00D2408B" w:rsidRDefault="00F753F4" w:rsidP="0096372F">
            <w:pPr>
              <w:pStyle w:val="Bezodstpw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Zamawiający przekazuje projekt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graficzn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folder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ów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  <w:p w14:paraId="56F38BD7" w14:textId="7B7E35A0" w:rsidR="00F753F4" w:rsidRPr="00D2408B" w:rsidRDefault="00F753F4" w:rsidP="0096372F">
            <w:pPr>
              <w:pStyle w:val="Bezodstpw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Folder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będ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ą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posiadał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numer ISBN.</w:t>
            </w:r>
          </w:p>
          <w:p w14:paraId="584891D8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30FE408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PAKOWANIE: </w:t>
            </w:r>
          </w:p>
          <w:p w14:paraId="43ABFB92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>Wykonawca spakuje foldery po 25 egzemplarzy w jednej paczce, z zaznaczeniem tytułu, wersji językowej oraz liczby egzemplarzy w paczce.</w:t>
            </w:r>
          </w:p>
          <w:p w14:paraId="37DEE2D6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CB0FA90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DOSTARCZENIE I ROZŁADUNEK: </w:t>
            </w:r>
          </w:p>
          <w:p w14:paraId="2C8969D0" w14:textId="78C7227F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Po wydruku folderów, zadaniem Wykonawcy będzie ich dostarczenie do siedziby Zamawiającego </w:t>
            </w:r>
            <w:r w:rsidR="00321D09" w:rsidRPr="00D2408B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w Białymstoku, przy ul. 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</w:rPr>
              <w:t>Jana Kilińskiego</w:t>
            </w: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 1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 lub w inne miejsce wskazane przez Zamawiającego oraz rozładunek z wniesieniem.</w:t>
            </w:r>
          </w:p>
          <w:p w14:paraId="2EAD2203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2FE9193" w14:textId="2A2805E7" w:rsidR="00F753F4" w:rsidRPr="00D2408B" w:rsidRDefault="00F753F4" w:rsidP="00C06A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</w:rPr>
              <w:t>TERMIN REALIZACJI:</w:t>
            </w: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2408B" w:rsidRPr="00D2408B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17</w:t>
            </w:r>
            <w:r w:rsidRPr="00D2408B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dni</w:t>
            </w:r>
            <w:r w:rsidR="00D2408B" w:rsidRPr="00D2408B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roboczych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 liczonych</w:t>
            </w: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 od dnia </w:t>
            </w:r>
            <w:r w:rsidR="00C06A34" w:rsidRPr="00D2408B">
              <w:rPr>
                <w:rFonts w:asciiTheme="minorHAnsi" w:hAnsiTheme="minorHAnsi" w:cstheme="minorHAnsi"/>
                <w:sz w:val="21"/>
                <w:szCs w:val="21"/>
              </w:rPr>
              <w:t>przekazania przez Zamawiającego projekt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</w:rPr>
              <w:t>ów</w:t>
            </w:r>
            <w:r w:rsidR="00C06A34"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 folderu w wersji elektronicznej</w:t>
            </w: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</w:tbl>
    <w:p w14:paraId="2E6A5C63" w14:textId="77777777" w:rsidR="00716C0E" w:rsidRDefault="00716C0E">
      <w:pPr>
        <w:rPr>
          <w:rFonts w:asciiTheme="minorHAnsi" w:hAnsiTheme="minorHAnsi" w:cstheme="minorHAnsi"/>
        </w:rPr>
      </w:pPr>
    </w:p>
    <w:p w14:paraId="1E5AFC33" w14:textId="77777777" w:rsidR="00D96DAA" w:rsidRDefault="00D96DAA" w:rsidP="00D96DAA">
      <w:pPr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lastRenderedPageBreak/>
        <w:t>Uwagi:</w:t>
      </w:r>
    </w:p>
    <w:p w14:paraId="2389F251" w14:textId="77777777" w:rsidR="00D96DAA" w:rsidRDefault="00D96DAA" w:rsidP="00D96DA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Wykonawca zobowiązany do realizacji przedmiotu zamówienia zgodnie z treścią „Wytycznych w zakresie realizacji zasady równości szans i niedyskryminacji, w tym dostępności dla osób </w:t>
      </w:r>
      <w:r>
        <w:rPr>
          <w:rFonts w:asciiTheme="minorHAnsi" w:hAnsiTheme="minorHAnsi" w:cstheme="minorHAnsi"/>
        </w:rPr>
        <w:br/>
        <w:t>z niepełnosprawnościami oraz zasady równości szans kobiet i mężczyzn w ramach funduszy unijnych na lata 2014-2020” wraz z załącznikami, zamieszczonych na stronie internetowej:</w:t>
      </w:r>
    </w:p>
    <w:p w14:paraId="7E21D355" w14:textId="77777777" w:rsidR="00D96DAA" w:rsidRDefault="00D96DAA" w:rsidP="00D96DA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https://www.funduszeeuropejskie.gov.pl/strony/o-funduszach/dokumenty/wytyczne-w-zakresie-realizacji-zasady-rownosci-szans-i-niedyskryminacji-oraz-zasady-rownosci-szans/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B54FC6" w14:textId="77777777" w:rsidR="00D96DAA" w:rsidRDefault="00D96DAA" w:rsidP="00D96DA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zakresie podejmowanych działań informacyjno-promocyjnych powinien się  stosować się do zasad zamieszczonych w „Podręczniku wnioskodawcy i beneficjenta programów polityki spójności 2014-2020 w zakresie informacji i promocji”, wydanego przez Ministra Infrastruktury i Rozwoju, zamieszczonego na stronie internetowej:</w:t>
      </w:r>
    </w:p>
    <w:p w14:paraId="30C24E59" w14:textId="77777777" w:rsidR="00D96DAA" w:rsidRDefault="00D96DAA" w:rsidP="00D96DAA">
      <w:pPr>
        <w:pStyle w:val="Akapitzlist"/>
        <w:jc w:val="both"/>
        <w:rPr>
          <w:rFonts w:asciiTheme="minorHAnsi" w:hAnsiTheme="minorHAnsi" w:cstheme="minorHAnsi"/>
        </w:rPr>
      </w:pPr>
      <w:hyperlink r:id="rId8" w:history="1">
        <w:r>
          <w:rPr>
            <w:rStyle w:val="Hipercze"/>
            <w:rFonts w:asciiTheme="minorHAnsi" w:hAnsiTheme="minorHAnsi" w:cstheme="minorHAnsi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>
        <w:rPr>
          <w:rFonts w:asciiTheme="minorHAnsi" w:hAnsiTheme="minorHAnsi" w:cstheme="minorHAnsi"/>
        </w:rPr>
        <w:t xml:space="preserve"> w wersji obowiązującej w okresie realizacji usługi.</w:t>
      </w:r>
    </w:p>
    <w:p w14:paraId="5ABFC9A3" w14:textId="77777777" w:rsidR="00D96DAA" w:rsidRPr="00D2408B" w:rsidRDefault="00D96DAA">
      <w:pPr>
        <w:rPr>
          <w:rFonts w:asciiTheme="minorHAnsi" w:hAnsiTheme="minorHAnsi" w:cstheme="minorHAnsi"/>
        </w:rPr>
      </w:pPr>
    </w:p>
    <w:sectPr w:rsidR="00D96DAA" w:rsidRPr="00D2408B" w:rsidSect="00D2408B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7E7F" w14:textId="77777777" w:rsidR="00AF52A5" w:rsidRDefault="00AF52A5" w:rsidP="00D2408B">
      <w:r>
        <w:separator/>
      </w:r>
    </w:p>
  </w:endnote>
  <w:endnote w:type="continuationSeparator" w:id="0">
    <w:p w14:paraId="758570CA" w14:textId="77777777" w:rsidR="00AF52A5" w:rsidRDefault="00AF52A5" w:rsidP="00D2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D10F" w14:textId="77777777" w:rsidR="00AF52A5" w:rsidRDefault="00AF52A5" w:rsidP="00D2408B">
      <w:r>
        <w:separator/>
      </w:r>
    </w:p>
  </w:footnote>
  <w:footnote w:type="continuationSeparator" w:id="0">
    <w:p w14:paraId="50DAF45B" w14:textId="77777777" w:rsidR="00AF52A5" w:rsidRDefault="00AF52A5" w:rsidP="00D2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3278" w14:textId="77777777" w:rsidR="00D2408B" w:rsidRDefault="00D2408B" w:rsidP="00D2408B">
    <w:pPr>
      <w:pStyle w:val="Nagwek"/>
    </w:pPr>
    <w:r w:rsidRPr="003B60AC">
      <w:rPr>
        <w:noProof/>
        <w:lang w:eastAsia="pl-PL"/>
      </w:rPr>
      <w:drawing>
        <wp:inline distT="0" distB="0" distL="0" distR="0" wp14:anchorId="747BDE5C" wp14:editId="4F0E6C67">
          <wp:extent cx="5760720" cy="467995"/>
          <wp:effectExtent l="0" t="0" r="0" b="8255"/>
          <wp:docPr id="1019287061" name="Obraz 1019287061" descr="C:\Users\jakub.gasowski\Documents\Moje dokumenty\2021\Zestaw_logotypow_monochrom_GRAY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" descr="C:\Users\jakub.gasowski\Documents\Moje dokumenty\2021\Zestaw_logotypow_monochrom_GRAY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7008F" w14:textId="77777777" w:rsidR="00D2408B" w:rsidRDefault="00D2408B" w:rsidP="00D2408B">
    <w:pPr>
      <w:pStyle w:val="Nagwek"/>
    </w:pPr>
  </w:p>
  <w:p w14:paraId="284D350F" w14:textId="77777777" w:rsidR="00D2408B" w:rsidRPr="00AC6CB4" w:rsidRDefault="00D2408B" w:rsidP="00D2408B">
    <w:pPr>
      <w:pStyle w:val="Nagwek"/>
      <w:jc w:val="center"/>
      <w:rPr>
        <w:rFonts w:ascii="Calibri Light" w:hAnsi="Calibri Light"/>
        <w:sz w:val="16"/>
        <w:szCs w:val="16"/>
      </w:rPr>
    </w:pPr>
    <w:r w:rsidRPr="00AC6CB4">
      <w:rPr>
        <w:rFonts w:ascii="Calibri Light" w:hAnsi="Calibri Light"/>
        <w:sz w:val="16"/>
        <w:szCs w:val="16"/>
      </w:rPr>
      <w:t>Projekt Promocja gospodarcza Województwa Podlaskiego pn. „Podlaskie – naturalna droga rozwoju”  realizowany w ramach</w:t>
    </w:r>
  </w:p>
  <w:p w14:paraId="34F94263" w14:textId="77777777" w:rsidR="00D2408B" w:rsidRPr="00AC6CB4" w:rsidRDefault="00D2408B" w:rsidP="00D2408B">
    <w:pPr>
      <w:pStyle w:val="Nagwek"/>
      <w:jc w:val="center"/>
      <w:rPr>
        <w:rFonts w:ascii="Calibri Light" w:hAnsi="Calibri Light"/>
        <w:sz w:val="16"/>
        <w:szCs w:val="16"/>
      </w:rPr>
    </w:pPr>
    <w:r w:rsidRPr="00AC6CB4">
      <w:rPr>
        <w:rFonts w:ascii="Calibri Light" w:hAnsi="Calibri Light"/>
        <w:sz w:val="16"/>
        <w:szCs w:val="16"/>
      </w:rPr>
      <w:t>Regionalnego Programu Operacyjnego Województwa Podlaskiego na lata 2014-2020</w:t>
    </w:r>
  </w:p>
  <w:p w14:paraId="3FAAC1B6" w14:textId="190B9E2B" w:rsidR="00D2408B" w:rsidRPr="00D2408B" w:rsidRDefault="00D2408B" w:rsidP="00D2408B">
    <w:pPr>
      <w:pStyle w:val="Nagwek"/>
      <w:jc w:val="center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Poddziałanie</w:t>
    </w:r>
    <w:r w:rsidRPr="00AC6CB4">
      <w:rPr>
        <w:rFonts w:ascii="Calibri Light" w:hAnsi="Calibri Light"/>
        <w:sz w:val="16"/>
        <w:szCs w:val="16"/>
      </w:rPr>
      <w:t xml:space="preserve"> 1.4.1 Promocja przedsiębiorczości oraz podniesienie atrakcyjności inwestycyjnej województwa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795"/>
    <w:multiLevelType w:val="hybridMultilevel"/>
    <w:tmpl w:val="62968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29BA"/>
    <w:multiLevelType w:val="hybridMultilevel"/>
    <w:tmpl w:val="FF9E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708F"/>
    <w:multiLevelType w:val="hybridMultilevel"/>
    <w:tmpl w:val="B7DCED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567164"/>
    <w:multiLevelType w:val="hybridMultilevel"/>
    <w:tmpl w:val="A7FE2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3DA"/>
    <w:multiLevelType w:val="hybridMultilevel"/>
    <w:tmpl w:val="781C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546A"/>
    <w:multiLevelType w:val="hybridMultilevel"/>
    <w:tmpl w:val="6B6ED18C"/>
    <w:lvl w:ilvl="0" w:tplc="D3A299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E3252"/>
    <w:multiLevelType w:val="hybridMultilevel"/>
    <w:tmpl w:val="5034488C"/>
    <w:lvl w:ilvl="0" w:tplc="D8A6027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F3D10"/>
    <w:multiLevelType w:val="hybridMultilevel"/>
    <w:tmpl w:val="85EAD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DE06AC"/>
    <w:multiLevelType w:val="hybridMultilevel"/>
    <w:tmpl w:val="476A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C2D91"/>
    <w:multiLevelType w:val="hybridMultilevel"/>
    <w:tmpl w:val="C0F8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86187">
    <w:abstractNumId w:val="5"/>
  </w:num>
  <w:num w:numId="2" w16cid:durableId="1055082097">
    <w:abstractNumId w:val="8"/>
  </w:num>
  <w:num w:numId="3" w16cid:durableId="165681101">
    <w:abstractNumId w:val="1"/>
  </w:num>
  <w:num w:numId="4" w16cid:durableId="1310207449">
    <w:abstractNumId w:val="4"/>
  </w:num>
  <w:num w:numId="5" w16cid:durableId="1362707876">
    <w:abstractNumId w:val="9"/>
  </w:num>
  <w:num w:numId="6" w16cid:durableId="1238244585">
    <w:abstractNumId w:val="3"/>
  </w:num>
  <w:num w:numId="7" w16cid:durableId="51733549">
    <w:abstractNumId w:val="7"/>
  </w:num>
  <w:num w:numId="8" w16cid:durableId="461315858">
    <w:abstractNumId w:val="2"/>
  </w:num>
  <w:num w:numId="9" w16cid:durableId="10160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309486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2D"/>
    <w:rsid w:val="000116E0"/>
    <w:rsid w:val="000236D7"/>
    <w:rsid w:val="0003121F"/>
    <w:rsid w:val="00140EE7"/>
    <w:rsid w:val="00142281"/>
    <w:rsid w:val="001458A7"/>
    <w:rsid w:val="0026512A"/>
    <w:rsid w:val="00321D09"/>
    <w:rsid w:val="0032569E"/>
    <w:rsid w:val="00331A8A"/>
    <w:rsid w:val="00355DF1"/>
    <w:rsid w:val="003A42CC"/>
    <w:rsid w:val="0054507C"/>
    <w:rsid w:val="005F22D1"/>
    <w:rsid w:val="00701177"/>
    <w:rsid w:val="00716C0E"/>
    <w:rsid w:val="00750863"/>
    <w:rsid w:val="007D3C8D"/>
    <w:rsid w:val="008038D1"/>
    <w:rsid w:val="008B712D"/>
    <w:rsid w:val="00906FAD"/>
    <w:rsid w:val="0096372F"/>
    <w:rsid w:val="00977C22"/>
    <w:rsid w:val="009C0D60"/>
    <w:rsid w:val="009E5530"/>
    <w:rsid w:val="00AA63C3"/>
    <w:rsid w:val="00AB4CF1"/>
    <w:rsid w:val="00AC64D8"/>
    <w:rsid w:val="00AF52A5"/>
    <w:rsid w:val="00B61B0D"/>
    <w:rsid w:val="00B64FA6"/>
    <w:rsid w:val="00C06A34"/>
    <w:rsid w:val="00C86EBD"/>
    <w:rsid w:val="00CB69A7"/>
    <w:rsid w:val="00CD65C3"/>
    <w:rsid w:val="00D2408B"/>
    <w:rsid w:val="00D538E7"/>
    <w:rsid w:val="00D96DAA"/>
    <w:rsid w:val="00DB7364"/>
    <w:rsid w:val="00E8000D"/>
    <w:rsid w:val="00EC2EB7"/>
    <w:rsid w:val="00ED6744"/>
    <w:rsid w:val="00F56781"/>
    <w:rsid w:val="00F753F4"/>
    <w:rsid w:val="00F8291E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E0EF"/>
  <w15:docId w15:val="{EF2F4510-5475-4BFC-AB5A-942C991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71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A63C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AA63C3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A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24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0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4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96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ilona.paruk</dc:creator>
  <cp:lastModifiedBy>Gąsowski Jakub</cp:lastModifiedBy>
  <cp:revision>4</cp:revision>
  <cp:lastPrinted>2020-03-13T09:40:00Z</cp:lastPrinted>
  <dcterms:created xsi:type="dcterms:W3CDTF">2023-09-29T11:53:00Z</dcterms:created>
  <dcterms:modified xsi:type="dcterms:W3CDTF">2023-10-09T07:23:00Z</dcterms:modified>
</cp:coreProperties>
</file>