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D8325" w14:textId="77777777" w:rsidR="00C5673A" w:rsidRPr="00AF74C1" w:rsidRDefault="00C5673A" w:rsidP="00C5673A">
      <w:pPr>
        <w:spacing w:line="276" w:lineRule="auto"/>
        <w:jc w:val="center"/>
        <w:rPr>
          <w:rFonts w:cstheme="minorHAnsi"/>
        </w:rPr>
      </w:pPr>
      <w:r w:rsidRPr="00AF74C1">
        <w:rPr>
          <w:rFonts w:cstheme="minorHAnsi"/>
          <w:lang w:val="de-DE"/>
        </w:rPr>
        <w:t>KATOWICKA SPECJALNA STREFA EKONOMICZNA SPÓŁKA AKCYJNA</w:t>
      </w:r>
    </w:p>
    <w:p w14:paraId="28BCDF49" w14:textId="77777777" w:rsidR="00C5673A" w:rsidRPr="00AF74C1" w:rsidRDefault="00C5673A" w:rsidP="00C5673A">
      <w:pPr>
        <w:spacing w:line="276" w:lineRule="auto"/>
        <w:jc w:val="center"/>
        <w:rPr>
          <w:rFonts w:cstheme="minorHAnsi"/>
        </w:rPr>
      </w:pPr>
      <w:r w:rsidRPr="00AF74C1">
        <w:rPr>
          <w:rFonts w:cstheme="minorHAnsi"/>
          <w:lang w:val="de-DE"/>
        </w:rPr>
        <w:t>UL. WOJEWÓDZKA 42; 40-026 KATOWICE</w:t>
      </w:r>
    </w:p>
    <w:p w14:paraId="70CEB9E0" w14:textId="77777777" w:rsidR="00C5673A" w:rsidRPr="00AF74C1" w:rsidRDefault="00990C2B" w:rsidP="00C5673A">
      <w:pPr>
        <w:spacing w:line="276" w:lineRule="auto"/>
        <w:jc w:val="center"/>
        <w:rPr>
          <w:rFonts w:cstheme="minorHAnsi"/>
        </w:rPr>
      </w:pPr>
      <w:hyperlink r:id="rId9" w:history="1">
        <w:r w:rsidR="00C5673A" w:rsidRPr="00AF74C1">
          <w:rPr>
            <w:rStyle w:val="Hyperlink0"/>
            <w:rFonts w:cstheme="minorHAnsi"/>
            <w:lang w:val="de-DE"/>
          </w:rPr>
          <w:t>https://www.ksse.com.pl/</w:t>
        </w:r>
      </w:hyperlink>
    </w:p>
    <w:p w14:paraId="45BDB5B8" w14:textId="77777777" w:rsidR="00C5673A" w:rsidRPr="00AF74C1" w:rsidRDefault="00C5673A" w:rsidP="00C5673A">
      <w:pPr>
        <w:spacing w:line="276" w:lineRule="auto"/>
        <w:jc w:val="center"/>
        <w:rPr>
          <w:rFonts w:cstheme="minorHAnsi"/>
        </w:rPr>
      </w:pPr>
      <w:r w:rsidRPr="00AF74C1">
        <w:rPr>
          <w:rFonts w:cstheme="minorHAnsi"/>
          <w:lang w:val="de-DE"/>
        </w:rPr>
        <w:t>przetarg@silesia-automotive.pl</w:t>
      </w:r>
    </w:p>
    <w:p w14:paraId="19F12AB0" w14:textId="77777777" w:rsidR="00C5673A" w:rsidRPr="00AF74C1" w:rsidRDefault="00C5673A" w:rsidP="00C5673A">
      <w:pPr>
        <w:spacing w:line="276" w:lineRule="auto"/>
        <w:jc w:val="center"/>
        <w:rPr>
          <w:rFonts w:cstheme="minorHAnsi"/>
        </w:rPr>
      </w:pPr>
    </w:p>
    <w:p w14:paraId="1E2BA829" w14:textId="77777777" w:rsidR="00C5673A" w:rsidRPr="00AF74C1" w:rsidRDefault="00C5673A" w:rsidP="00C5673A">
      <w:pPr>
        <w:spacing w:line="276" w:lineRule="auto"/>
        <w:jc w:val="center"/>
        <w:rPr>
          <w:rStyle w:val="Brak"/>
          <w:rFonts w:cstheme="minorHAnsi"/>
          <w:b/>
          <w:bCs/>
          <w:sz w:val="36"/>
          <w:szCs w:val="36"/>
        </w:rPr>
      </w:pPr>
    </w:p>
    <w:p w14:paraId="0BDEE8D7" w14:textId="77777777" w:rsidR="00C5673A" w:rsidRPr="00AF74C1" w:rsidRDefault="00C5673A" w:rsidP="00C5673A">
      <w:pPr>
        <w:spacing w:line="276" w:lineRule="auto"/>
        <w:jc w:val="center"/>
        <w:rPr>
          <w:rStyle w:val="Brak"/>
          <w:rFonts w:cstheme="minorHAnsi"/>
          <w:b/>
          <w:bCs/>
          <w:sz w:val="36"/>
          <w:szCs w:val="36"/>
        </w:rPr>
      </w:pPr>
      <w:proofErr w:type="spellStart"/>
      <w:r w:rsidRPr="00AF74C1">
        <w:rPr>
          <w:rStyle w:val="Brak"/>
          <w:rFonts w:cstheme="minorHAnsi"/>
          <w:b/>
          <w:bCs/>
          <w:sz w:val="36"/>
          <w:szCs w:val="36"/>
          <w:lang w:val="de-DE"/>
        </w:rPr>
        <w:t>Specyfikacja</w:t>
      </w:r>
      <w:proofErr w:type="spellEnd"/>
      <w:r w:rsidRPr="00AF74C1">
        <w:rPr>
          <w:rStyle w:val="Brak"/>
          <w:rFonts w:cstheme="minorHAnsi"/>
          <w:b/>
          <w:bCs/>
          <w:sz w:val="36"/>
          <w:szCs w:val="36"/>
          <w:lang w:val="de-DE"/>
        </w:rPr>
        <w:t xml:space="preserve"> </w:t>
      </w:r>
      <w:proofErr w:type="spellStart"/>
      <w:r w:rsidRPr="00AF74C1">
        <w:rPr>
          <w:rStyle w:val="Brak"/>
          <w:rFonts w:cstheme="minorHAnsi"/>
          <w:b/>
          <w:bCs/>
          <w:sz w:val="36"/>
          <w:szCs w:val="36"/>
          <w:lang w:val="de-DE"/>
        </w:rPr>
        <w:t>Warunk</w:t>
      </w:r>
      <w:r w:rsidRPr="00AF74C1">
        <w:rPr>
          <w:rStyle w:val="Brak"/>
          <w:rFonts w:cstheme="minorHAnsi"/>
          <w:b/>
          <w:bCs/>
          <w:sz w:val="36"/>
          <w:szCs w:val="36"/>
          <w:lang w:val="es-ES_tradnl"/>
        </w:rPr>
        <w:t>ó</w:t>
      </w:r>
      <w:proofErr w:type="spellEnd"/>
      <w:r w:rsidRPr="00AF74C1">
        <w:rPr>
          <w:rStyle w:val="Brak"/>
          <w:rFonts w:cstheme="minorHAnsi"/>
          <w:b/>
          <w:bCs/>
          <w:sz w:val="36"/>
          <w:szCs w:val="36"/>
          <w:lang w:val="de-DE"/>
        </w:rPr>
        <w:t xml:space="preserve">w </w:t>
      </w:r>
      <w:proofErr w:type="spellStart"/>
      <w:r w:rsidRPr="00AF74C1">
        <w:rPr>
          <w:rStyle w:val="Brak"/>
          <w:rFonts w:cstheme="minorHAnsi"/>
          <w:b/>
          <w:bCs/>
          <w:sz w:val="36"/>
          <w:szCs w:val="36"/>
          <w:lang w:val="de-DE"/>
        </w:rPr>
        <w:t>Zam</w:t>
      </w:r>
      <w:r w:rsidRPr="00AF74C1">
        <w:rPr>
          <w:rStyle w:val="Brak"/>
          <w:rFonts w:cstheme="minorHAnsi"/>
          <w:b/>
          <w:bCs/>
          <w:sz w:val="36"/>
          <w:szCs w:val="36"/>
          <w:lang w:val="es-ES_tradnl"/>
        </w:rPr>
        <w:t>ó</w:t>
      </w:r>
      <w:r w:rsidRPr="00AF74C1">
        <w:rPr>
          <w:rStyle w:val="Brak"/>
          <w:rFonts w:cstheme="minorHAnsi"/>
          <w:b/>
          <w:bCs/>
          <w:sz w:val="36"/>
          <w:szCs w:val="36"/>
          <w:lang w:val="de-DE"/>
        </w:rPr>
        <w:t>wienia</w:t>
      </w:r>
      <w:proofErr w:type="spellEnd"/>
    </w:p>
    <w:p w14:paraId="01973F93" w14:textId="77777777" w:rsidR="00C5673A" w:rsidRPr="00AF74C1" w:rsidRDefault="00C5673A" w:rsidP="00C5673A">
      <w:pPr>
        <w:spacing w:line="276" w:lineRule="auto"/>
        <w:jc w:val="center"/>
        <w:rPr>
          <w:rStyle w:val="Brak"/>
          <w:rFonts w:cstheme="minorHAnsi"/>
          <w:sz w:val="24"/>
          <w:szCs w:val="24"/>
        </w:rPr>
      </w:pPr>
      <w:r w:rsidRPr="00AF74C1">
        <w:rPr>
          <w:rStyle w:val="Brak"/>
          <w:rFonts w:cstheme="minorHAnsi"/>
          <w:sz w:val="24"/>
          <w:szCs w:val="24"/>
          <w:lang w:val="de-DE"/>
        </w:rPr>
        <w:t>(</w:t>
      </w:r>
      <w:proofErr w:type="spellStart"/>
      <w:r w:rsidRPr="00AF74C1">
        <w:rPr>
          <w:rStyle w:val="Brak"/>
          <w:rFonts w:cstheme="minorHAnsi"/>
          <w:sz w:val="24"/>
          <w:szCs w:val="24"/>
          <w:lang w:val="de-DE"/>
        </w:rPr>
        <w:t>dalej</w:t>
      </w:r>
      <w:proofErr w:type="spellEnd"/>
      <w:r w:rsidRPr="00AF74C1">
        <w:rPr>
          <w:rStyle w:val="Brak"/>
          <w:rFonts w:cstheme="minorHAnsi"/>
          <w:sz w:val="24"/>
          <w:szCs w:val="24"/>
          <w:lang w:val="de-DE"/>
        </w:rPr>
        <w:t xml:space="preserve"> </w:t>
      </w:r>
      <w:proofErr w:type="spellStart"/>
      <w:r w:rsidRPr="00AF74C1">
        <w:rPr>
          <w:rStyle w:val="Brak"/>
          <w:rFonts w:cstheme="minorHAnsi"/>
          <w:sz w:val="24"/>
          <w:szCs w:val="24"/>
          <w:lang w:val="de-DE"/>
        </w:rPr>
        <w:t>jako</w:t>
      </w:r>
      <w:proofErr w:type="spellEnd"/>
      <w:r w:rsidRPr="00AF74C1">
        <w:rPr>
          <w:rStyle w:val="Brak"/>
          <w:rFonts w:cstheme="minorHAnsi"/>
          <w:sz w:val="24"/>
          <w:szCs w:val="24"/>
          <w:lang w:val="de-DE"/>
        </w:rPr>
        <w:t>: „</w:t>
      </w:r>
      <w:r w:rsidRPr="00AF74C1">
        <w:rPr>
          <w:rStyle w:val="Brak"/>
          <w:rFonts w:cstheme="minorHAnsi"/>
          <w:b/>
          <w:bCs/>
          <w:sz w:val="24"/>
          <w:szCs w:val="24"/>
          <w:lang w:val="de-DE"/>
        </w:rPr>
        <w:t>SWZ</w:t>
      </w:r>
      <w:r w:rsidRPr="00AF74C1">
        <w:rPr>
          <w:rStyle w:val="Brak"/>
          <w:rFonts w:cstheme="minorHAnsi"/>
          <w:sz w:val="24"/>
          <w:szCs w:val="24"/>
          <w:lang w:val="de-DE"/>
        </w:rPr>
        <w:t>”)</w:t>
      </w:r>
    </w:p>
    <w:p w14:paraId="226E981C" w14:textId="77777777" w:rsidR="00C5673A" w:rsidRPr="00AF74C1" w:rsidRDefault="00C5673A" w:rsidP="00C5673A">
      <w:pPr>
        <w:spacing w:line="276" w:lineRule="auto"/>
        <w:rPr>
          <w:rFonts w:cstheme="minorHAnsi"/>
        </w:rPr>
      </w:pPr>
    </w:p>
    <w:p w14:paraId="07CE3C60" w14:textId="77777777" w:rsidR="00C5673A" w:rsidRPr="00AF74C1" w:rsidRDefault="00C5673A" w:rsidP="00C5673A">
      <w:pPr>
        <w:spacing w:line="276" w:lineRule="auto"/>
        <w:rPr>
          <w:rFonts w:cstheme="minorHAnsi"/>
        </w:rPr>
      </w:pPr>
    </w:p>
    <w:p w14:paraId="0DEED175" w14:textId="2C0F83D4" w:rsidR="00C5673A" w:rsidRPr="00AF74C1" w:rsidRDefault="00667EE9" w:rsidP="00C5673A">
      <w:pPr>
        <w:jc w:val="center"/>
        <w:rPr>
          <w:rStyle w:val="Brak"/>
          <w:rFonts w:cstheme="minorHAnsi"/>
          <w:b/>
          <w:bCs/>
        </w:rPr>
      </w:pPr>
      <w:proofErr w:type="spellStart"/>
      <w:r w:rsidRPr="00AF74C1">
        <w:rPr>
          <w:rStyle w:val="Brak"/>
          <w:rFonts w:cstheme="minorHAnsi"/>
          <w:b/>
          <w:bCs/>
          <w:lang w:val="de-DE"/>
        </w:rPr>
        <w:t>Dostawa</w:t>
      </w:r>
      <w:proofErr w:type="spellEnd"/>
      <w:r w:rsidR="00C5673A" w:rsidRPr="00AF74C1">
        <w:rPr>
          <w:rStyle w:val="Brak"/>
          <w:rFonts w:cstheme="minorHAnsi"/>
          <w:b/>
          <w:bCs/>
          <w:lang w:val="de-DE"/>
        </w:rPr>
        <w:t xml:space="preserve"> </w:t>
      </w:r>
      <w:proofErr w:type="spellStart"/>
      <w:r w:rsidR="00C5673A" w:rsidRPr="00AF74C1">
        <w:rPr>
          <w:rStyle w:val="Brak"/>
          <w:rFonts w:cstheme="minorHAnsi"/>
          <w:b/>
          <w:bCs/>
          <w:lang w:val="de-DE"/>
        </w:rPr>
        <w:t>Mobilnego</w:t>
      </w:r>
      <w:proofErr w:type="spellEnd"/>
      <w:r w:rsidR="00C5673A" w:rsidRPr="00AF74C1">
        <w:rPr>
          <w:rStyle w:val="Brak"/>
          <w:rFonts w:cstheme="minorHAnsi"/>
          <w:b/>
          <w:bCs/>
          <w:lang w:val="de-DE"/>
        </w:rPr>
        <w:t xml:space="preserve"> Centrum </w:t>
      </w:r>
      <w:proofErr w:type="spellStart"/>
      <w:r w:rsidR="00C5673A" w:rsidRPr="00AF74C1">
        <w:rPr>
          <w:rStyle w:val="Brak"/>
          <w:rFonts w:cstheme="minorHAnsi"/>
          <w:b/>
          <w:bCs/>
          <w:lang w:val="de-DE"/>
        </w:rPr>
        <w:t>Demonstracyjnego</w:t>
      </w:r>
      <w:proofErr w:type="spellEnd"/>
      <w:r w:rsidR="00C5673A" w:rsidRPr="00AF74C1">
        <w:rPr>
          <w:rStyle w:val="Brak"/>
          <w:rFonts w:cstheme="minorHAnsi"/>
          <w:b/>
          <w:bCs/>
          <w:lang w:val="de-DE"/>
        </w:rPr>
        <w:t xml:space="preserve"> </w:t>
      </w:r>
      <w:proofErr w:type="spellStart"/>
      <w:r w:rsidR="00C5673A" w:rsidRPr="00AF74C1">
        <w:rPr>
          <w:rStyle w:val="Brak"/>
          <w:rFonts w:cstheme="minorHAnsi"/>
          <w:b/>
          <w:bCs/>
          <w:lang w:val="de-DE"/>
        </w:rPr>
        <w:t>Przemysłu</w:t>
      </w:r>
      <w:proofErr w:type="spellEnd"/>
      <w:r w:rsidR="00C5673A" w:rsidRPr="00AF74C1">
        <w:rPr>
          <w:rStyle w:val="Brak"/>
          <w:rFonts w:cstheme="minorHAnsi"/>
          <w:b/>
          <w:bCs/>
          <w:lang w:val="de-DE"/>
        </w:rPr>
        <w:t xml:space="preserve"> 4.0</w:t>
      </w:r>
      <w:r w:rsidR="00C5673A" w:rsidRPr="00AF74C1">
        <w:rPr>
          <w:rStyle w:val="Brak"/>
          <w:rFonts w:cstheme="minorHAnsi"/>
          <w:sz w:val="35"/>
          <w:szCs w:val="35"/>
          <w:lang w:val="de-DE"/>
        </w:rPr>
        <w:t xml:space="preserve"> </w:t>
      </w:r>
    </w:p>
    <w:p w14:paraId="1DE63588" w14:textId="77777777" w:rsidR="00C5673A" w:rsidRPr="00AF74C1" w:rsidRDefault="00C5673A" w:rsidP="00C5673A">
      <w:pPr>
        <w:jc w:val="center"/>
        <w:rPr>
          <w:rStyle w:val="Brak"/>
          <w:rFonts w:cstheme="minorHAnsi"/>
          <w:b/>
          <w:bCs/>
        </w:rPr>
      </w:pPr>
      <w:r w:rsidRPr="00AF74C1">
        <w:rPr>
          <w:rStyle w:val="Brak"/>
          <w:rFonts w:cstheme="minorHAnsi"/>
          <w:b/>
          <w:bCs/>
          <w:lang w:val="de-DE"/>
        </w:rPr>
        <w:t xml:space="preserve">w </w:t>
      </w:r>
      <w:proofErr w:type="spellStart"/>
      <w:r w:rsidRPr="00AF74C1">
        <w:rPr>
          <w:rStyle w:val="Brak"/>
          <w:rFonts w:cstheme="minorHAnsi"/>
          <w:b/>
          <w:bCs/>
          <w:lang w:val="de-DE"/>
        </w:rPr>
        <w:t>projekcie</w:t>
      </w:r>
      <w:proofErr w:type="spellEnd"/>
      <w:r w:rsidRPr="00AF74C1">
        <w:rPr>
          <w:rStyle w:val="Brak"/>
          <w:rFonts w:cstheme="minorHAnsi"/>
          <w:b/>
          <w:bCs/>
          <w:lang w:val="de-DE"/>
        </w:rPr>
        <w:t>:</w:t>
      </w:r>
    </w:p>
    <w:p w14:paraId="23A07132" w14:textId="77777777" w:rsidR="00C5673A" w:rsidRPr="00AF74C1" w:rsidRDefault="00C5673A" w:rsidP="00C5673A">
      <w:pPr>
        <w:jc w:val="center"/>
        <w:rPr>
          <w:rStyle w:val="Brak"/>
          <w:rFonts w:cstheme="minorHAnsi"/>
          <w:b/>
          <w:bCs/>
          <w:sz w:val="28"/>
          <w:szCs w:val="28"/>
        </w:rPr>
      </w:pPr>
      <w:r w:rsidRPr="00AF74C1">
        <w:rPr>
          <w:rStyle w:val="Brak"/>
          <w:rFonts w:cstheme="minorHAnsi"/>
          <w:lang w:val="de-DE"/>
        </w:rPr>
        <w:t xml:space="preserve"> </w:t>
      </w:r>
      <w:r w:rsidRPr="00AF74C1">
        <w:rPr>
          <w:rStyle w:val="Brak"/>
          <w:rFonts w:cstheme="minorHAnsi"/>
          <w:b/>
          <w:bCs/>
          <w:lang w:val="de-DE"/>
        </w:rPr>
        <w:t>„</w:t>
      </w:r>
      <w:proofErr w:type="spellStart"/>
      <w:r w:rsidRPr="00AF74C1">
        <w:rPr>
          <w:rStyle w:val="Brak"/>
          <w:rFonts w:cstheme="minorHAnsi"/>
          <w:b/>
          <w:bCs/>
          <w:lang w:val="de-DE"/>
        </w:rPr>
        <w:t>Rozw</w:t>
      </w:r>
      <w:r w:rsidRPr="00AF74C1">
        <w:rPr>
          <w:rStyle w:val="Brak"/>
          <w:rFonts w:cstheme="minorHAnsi"/>
          <w:b/>
          <w:bCs/>
          <w:lang w:val="es-ES_tradnl"/>
        </w:rPr>
        <w:t>ó</w:t>
      </w:r>
      <w:proofErr w:type="spellEnd"/>
      <w:r w:rsidRPr="00AF74C1">
        <w:rPr>
          <w:rStyle w:val="Brak"/>
          <w:rFonts w:cstheme="minorHAnsi"/>
          <w:b/>
          <w:bCs/>
          <w:lang w:val="de-DE"/>
        </w:rPr>
        <w:t xml:space="preserve">j </w:t>
      </w:r>
      <w:proofErr w:type="spellStart"/>
      <w:r w:rsidRPr="00AF74C1">
        <w:rPr>
          <w:rStyle w:val="Brak"/>
          <w:rFonts w:cstheme="minorHAnsi"/>
          <w:b/>
          <w:bCs/>
          <w:lang w:val="de-DE"/>
        </w:rPr>
        <w:t>potencjału</w:t>
      </w:r>
      <w:proofErr w:type="spellEnd"/>
      <w:r w:rsidRPr="00AF74C1">
        <w:rPr>
          <w:rStyle w:val="Brak"/>
          <w:rFonts w:cstheme="minorHAnsi"/>
          <w:b/>
          <w:bCs/>
          <w:lang w:val="de-DE"/>
        </w:rPr>
        <w:t xml:space="preserve"> </w:t>
      </w:r>
      <w:proofErr w:type="spellStart"/>
      <w:r w:rsidRPr="00AF74C1">
        <w:rPr>
          <w:rStyle w:val="Brak"/>
          <w:rFonts w:cstheme="minorHAnsi"/>
          <w:b/>
          <w:bCs/>
          <w:lang w:val="de-DE"/>
        </w:rPr>
        <w:t>koordynatora</w:t>
      </w:r>
      <w:proofErr w:type="spellEnd"/>
      <w:r w:rsidRPr="00AF74C1">
        <w:rPr>
          <w:rStyle w:val="Brak"/>
          <w:rFonts w:cstheme="minorHAnsi"/>
          <w:b/>
          <w:bCs/>
          <w:lang w:val="de-DE"/>
        </w:rPr>
        <w:t xml:space="preserve"> SA&amp;AM </w:t>
      </w:r>
      <w:proofErr w:type="spellStart"/>
      <w:r w:rsidRPr="00AF74C1">
        <w:rPr>
          <w:rStyle w:val="Brak"/>
          <w:rFonts w:cstheme="minorHAnsi"/>
          <w:b/>
          <w:bCs/>
          <w:lang w:val="de-DE"/>
        </w:rPr>
        <w:t>wraz</w:t>
      </w:r>
      <w:proofErr w:type="spellEnd"/>
      <w:r w:rsidRPr="00AF74C1">
        <w:rPr>
          <w:rStyle w:val="Brak"/>
          <w:rFonts w:cstheme="minorHAnsi"/>
          <w:b/>
          <w:bCs/>
          <w:lang w:val="de-DE"/>
        </w:rPr>
        <w:t xml:space="preserve"> z </w:t>
      </w:r>
      <w:proofErr w:type="spellStart"/>
      <w:r w:rsidRPr="00AF74C1">
        <w:rPr>
          <w:rStyle w:val="Brak"/>
          <w:rFonts w:cstheme="minorHAnsi"/>
          <w:b/>
          <w:bCs/>
          <w:lang w:val="de-DE"/>
        </w:rPr>
        <w:t>rozwojem</w:t>
      </w:r>
      <w:proofErr w:type="spellEnd"/>
      <w:r w:rsidRPr="00AF74C1">
        <w:rPr>
          <w:rStyle w:val="Brak"/>
          <w:rFonts w:cstheme="minorHAnsi"/>
          <w:b/>
          <w:bCs/>
          <w:lang w:val="de-DE"/>
        </w:rPr>
        <w:t xml:space="preserve"> </w:t>
      </w:r>
      <w:proofErr w:type="spellStart"/>
      <w:r w:rsidRPr="00AF74C1">
        <w:rPr>
          <w:rStyle w:val="Brak"/>
          <w:rFonts w:cstheme="minorHAnsi"/>
          <w:b/>
          <w:bCs/>
          <w:lang w:val="de-DE"/>
        </w:rPr>
        <w:t>nowych</w:t>
      </w:r>
      <w:proofErr w:type="spellEnd"/>
      <w:r w:rsidRPr="00AF74C1">
        <w:rPr>
          <w:rStyle w:val="Brak"/>
          <w:rFonts w:cstheme="minorHAnsi"/>
          <w:b/>
          <w:bCs/>
          <w:lang w:val="de-DE"/>
        </w:rPr>
        <w:t xml:space="preserve"> </w:t>
      </w:r>
      <w:proofErr w:type="spellStart"/>
      <w:r w:rsidRPr="00AF74C1">
        <w:rPr>
          <w:rStyle w:val="Brak"/>
          <w:rFonts w:cstheme="minorHAnsi"/>
          <w:b/>
          <w:bCs/>
          <w:lang w:val="de-DE"/>
        </w:rPr>
        <w:t>usług</w:t>
      </w:r>
      <w:proofErr w:type="spellEnd"/>
      <w:r w:rsidRPr="00AF74C1">
        <w:rPr>
          <w:rStyle w:val="Brak"/>
          <w:rFonts w:cstheme="minorHAnsi"/>
          <w:b/>
          <w:bCs/>
          <w:lang w:val="de-DE"/>
        </w:rPr>
        <w:t>”.</w:t>
      </w:r>
    </w:p>
    <w:p w14:paraId="5D2351A2" w14:textId="77777777" w:rsidR="00C5673A" w:rsidRPr="00AF74C1" w:rsidRDefault="00C5673A" w:rsidP="00C5673A">
      <w:pPr>
        <w:spacing w:line="276" w:lineRule="auto"/>
        <w:jc w:val="center"/>
        <w:rPr>
          <w:rStyle w:val="Brak"/>
          <w:rFonts w:cstheme="minorHAnsi"/>
          <w:b/>
          <w:bCs/>
          <w:sz w:val="28"/>
          <w:szCs w:val="28"/>
        </w:rPr>
      </w:pPr>
    </w:p>
    <w:p w14:paraId="2EFF9A78" w14:textId="77777777" w:rsidR="00C5673A" w:rsidRPr="00AF74C1" w:rsidRDefault="00C5673A" w:rsidP="00C5673A">
      <w:pPr>
        <w:spacing w:line="276" w:lineRule="auto"/>
        <w:jc w:val="center"/>
        <w:rPr>
          <w:rStyle w:val="Brak"/>
          <w:rFonts w:cstheme="minorHAnsi"/>
          <w:b/>
          <w:bCs/>
          <w:sz w:val="28"/>
          <w:szCs w:val="28"/>
        </w:rPr>
      </w:pPr>
    </w:p>
    <w:p w14:paraId="1ED5AAE3" w14:textId="77777777" w:rsidR="00C5673A" w:rsidRPr="00AF74C1" w:rsidRDefault="00C5673A" w:rsidP="00C5673A">
      <w:pPr>
        <w:spacing w:line="276" w:lineRule="auto"/>
        <w:jc w:val="center"/>
        <w:rPr>
          <w:rStyle w:val="Brak"/>
          <w:rFonts w:cstheme="minorHAnsi"/>
          <w:b/>
          <w:bCs/>
          <w:sz w:val="36"/>
          <w:szCs w:val="36"/>
        </w:rPr>
      </w:pPr>
      <w:proofErr w:type="spellStart"/>
      <w:r w:rsidRPr="00AF74C1">
        <w:rPr>
          <w:rStyle w:val="Brak"/>
          <w:rFonts w:cstheme="minorHAnsi"/>
          <w:b/>
          <w:bCs/>
          <w:sz w:val="36"/>
          <w:szCs w:val="36"/>
          <w:lang w:val="it-IT"/>
        </w:rPr>
        <w:t>numer</w:t>
      </w:r>
      <w:proofErr w:type="spellEnd"/>
      <w:r w:rsidRPr="00AF74C1">
        <w:rPr>
          <w:rStyle w:val="Brak"/>
          <w:rFonts w:cstheme="minorHAnsi"/>
          <w:b/>
          <w:bCs/>
          <w:sz w:val="36"/>
          <w:szCs w:val="36"/>
          <w:lang w:val="it-IT"/>
        </w:rPr>
        <w:t xml:space="preserve"> post</w:t>
      </w:r>
      <w:proofErr w:type="spellStart"/>
      <w:r w:rsidRPr="00AF74C1">
        <w:rPr>
          <w:rStyle w:val="Brak"/>
          <w:rFonts w:cstheme="minorHAnsi"/>
          <w:b/>
          <w:bCs/>
          <w:sz w:val="36"/>
          <w:szCs w:val="36"/>
          <w:lang w:val="de-DE"/>
        </w:rPr>
        <w:t>ępowania</w:t>
      </w:r>
      <w:proofErr w:type="spellEnd"/>
      <w:r w:rsidRPr="00AF74C1">
        <w:rPr>
          <w:rStyle w:val="Brak"/>
          <w:rFonts w:cstheme="minorHAnsi"/>
          <w:b/>
          <w:bCs/>
          <w:sz w:val="36"/>
          <w:szCs w:val="36"/>
          <w:lang w:val="de-DE"/>
        </w:rPr>
        <w:t>: PN/1/2022</w:t>
      </w:r>
    </w:p>
    <w:p w14:paraId="06099046" w14:textId="77777777" w:rsidR="00C5673A" w:rsidRPr="00AF74C1" w:rsidRDefault="00C5673A" w:rsidP="00C5673A">
      <w:pPr>
        <w:spacing w:line="276" w:lineRule="auto"/>
        <w:jc w:val="center"/>
        <w:rPr>
          <w:rStyle w:val="Brak"/>
          <w:rFonts w:cstheme="minorHAnsi"/>
          <w:sz w:val="24"/>
          <w:szCs w:val="24"/>
        </w:rPr>
      </w:pPr>
    </w:p>
    <w:p w14:paraId="37F07DAF" w14:textId="77777777" w:rsidR="00C5673A" w:rsidRPr="00AF74C1" w:rsidRDefault="00C5673A" w:rsidP="00C5673A">
      <w:pPr>
        <w:spacing w:line="276" w:lineRule="auto"/>
        <w:jc w:val="center"/>
        <w:rPr>
          <w:rFonts w:cstheme="minorHAnsi"/>
        </w:rPr>
      </w:pPr>
      <w:r w:rsidRPr="00AF74C1">
        <w:rPr>
          <w:rStyle w:val="Brak"/>
          <w:rFonts w:cstheme="minorHAnsi"/>
          <w:lang w:val="de-DE"/>
        </w:rPr>
        <w:t xml:space="preserve">Projekt </w:t>
      </w:r>
      <w:proofErr w:type="spellStart"/>
      <w:r w:rsidRPr="00AF74C1">
        <w:rPr>
          <w:rStyle w:val="Brak"/>
          <w:rFonts w:cstheme="minorHAnsi"/>
          <w:lang w:val="de-DE"/>
        </w:rPr>
        <w:t>dofinansowany</w:t>
      </w:r>
      <w:proofErr w:type="spellEnd"/>
      <w:r w:rsidRPr="00AF74C1">
        <w:rPr>
          <w:rStyle w:val="Brak"/>
          <w:rFonts w:cstheme="minorHAnsi"/>
          <w:lang w:val="de-DE"/>
        </w:rPr>
        <w:t xml:space="preserve"> w </w:t>
      </w:r>
      <w:proofErr w:type="spellStart"/>
      <w:r w:rsidRPr="00AF74C1">
        <w:rPr>
          <w:rStyle w:val="Brak"/>
          <w:rFonts w:cstheme="minorHAnsi"/>
          <w:lang w:val="de-DE"/>
        </w:rPr>
        <w:t>ramach</w:t>
      </w:r>
      <w:proofErr w:type="spellEnd"/>
      <w:r w:rsidRPr="00AF74C1">
        <w:rPr>
          <w:rStyle w:val="Brak"/>
          <w:rFonts w:cstheme="minorHAnsi"/>
          <w:lang w:val="de-DE"/>
        </w:rPr>
        <w:t xml:space="preserve"> </w:t>
      </w:r>
      <w:proofErr w:type="spellStart"/>
      <w:r w:rsidRPr="00AF74C1">
        <w:rPr>
          <w:rStyle w:val="Brak"/>
          <w:rFonts w:cstheme="minorHAnsi"/>
          <w:b/>
          <w:bCs/>
          <w:lang w:val="de-DE"/>
        </w:rPr>
        <w:t>Programu</w:t>
      </w:r>
      <w:proofErr w:type="spellEnd"/>
      <w:r w:rsidRPr="00AF74C1">
        <w:rPr>
          <w:rStyle w:val="Brak"/>
          <w:rFonts w:cstheme="minorHAnsi"/>
          <w:b/>
          <w:bCs/>
          <w:lang w:val="de-DE"/>
        </w:rPr>
        <w:t xml:space="preserve"> </w:t>
      </w:r>
      <w:proofErr w:type="spellStart"/>
      <w:r w:rsidRPr="00AF74C1">
        <w:rPr>
          <w:rStyle w:val="Brak"/>
          <w:rFonts w:cstheme="minorHAnsi"/>
          <w:b/>
          <w:bCs/>
          <w:lang w:val="de-DE"/>
        </w:rPr>
        <w:t>Operacyjnego</w:t>
      </w:r>
      <w:proofErr w:type="spellEnd"/>
      <w:r w:rsidRPr="00AF74C1">
        <w:rPr>
          <w:rStyle w:val="Brak"/>
          <w:rFonts w:cstheme="minorHAnsi"/>
          <w:b/>
          <w:bCs/>
          <w:lang w:val="de-DE"/>
        </w:rPr>
        <w:t xml:space="preserve"> </w:t>
      </w:r>
      <w:proofErr w:type="spellStart"/>
      <w:r w:rsidRPr="00AF74C1">
        <w:rPr>
          <w:rStyle w:val="Brak"/>
          <w:rFonts w:cstheme="minorHAnsi"/>
          <w:b/>
          <w:bCs/>
          <w:lang w:val="de-DE"/>
        </w:rPr>
        <w:t>Inteligentny</w:t>
      </w:r>
      <w:proofErr w:type="spellEnd"/>
      <w:r w:rsidRPr="00AF74C1">
        <w:rPr>
          <w:rStyle w:val="Brak"/>
          <w:rFonts w:cstheme="minorHAnsi"/>
          <w:b/>
          <w:bCs/>
          <w:lang w:val="de-DE"/>
        </w:rPr>
        <w:t xml:space="preserve"> </w:t>
      </w:r>
      <w:proofErr w:type="spellStart"/>
      <w:r w:rsidRPr="00AF74C1">
        <w:rPr>
          <w:rStyle w:val="Brak"/>
          <w:rFonts w:cstheme="minorHAnsi"/>
          <w:b/>
          <w:bCs/>
          <w:lang w:val="de-DE"/>
        </w:rPr>
        <w:t>Rozw</w:t>
      </w:r>
      <w:r w:rsidRPr="00AF74C1">
        <w:rPr>
          <w:rStyle w:val="Brak"/>
          <w:rFonts w:cstheme="minorHAnsi"/>
          <w:b/>
          <w:bCs/>
          <w:lang w:val="es-ES_tradnl"/>
        </w:rPr>
        <w:t>ó</w:t>
      </w:r>
      <w:proofErr w:type="spellEnd"/>
      <w:r w:rsidRPr="00AF74C1">
        <w:rPr>
          <w:rStyle w:val="Brak"/>
          <w:rFonts w:cstheme="minorHAnsi"/>
          <w:b/>
          <w:bCs/>
          <w:lang w:val="de-DE"/>
        </w:rPr>
        <w:t>j</w:t>
      </w:r>
      <w:r w:rsidRPr="00AF74C1">
        <w:rPr>
          <w:rStyle w:val="Brak"/>
          <w:rFonts w:cstheme="minorHAnsi"/>
          <w:lang w:val="de-DE"/>
        </w:rPr>
        <w:t xml:space="preserve"> 2014-2020; </w:t>
      </w:r>
      <w:proofErr w:type="spellStart"/>
      <w:r w:rsidRPr="00AF74C1">
        <w:rPr>
          <w:rStyle w:val="Brak"/>
          <w:rFonts w:cstheme="minorHAnsi"/>
          <w:lang w:val="de-DE"/>
        </w:rPr>
        <w:t>nr</w:t>
      </w:r>
      <w:proofErr w:type="spellEnd"/>
      <w:r w:rsidRPr="00AF74C1">
        <w:rPr>
          <w:rStyle w:val="Brak"/>
          <w:rFonts w:cstheme="minorHAnsi"/>
          <w:lang w:val="de-DE"/>
        </w:rPr>
        <w:t xml:space="preserve"> </w:t>
      </w:r>
      <w:proofErr w:type="spellStart"/>
      <w:r w:rsidRPr="00AF74C1">
        <w:rPr>
          <w:rStyle w:val="Brak"/>
          <w:rFonts w:cstheme="minorHAnsi"/>
          <w:lang w:val="de-DE"/>
        </w:rPr>
        <w:t>umowy</w:t>
      </w:r>
      <w:proofErr w:type="spellEnd"/>
      <w:r w:rsidRPr="00AF74C1">
        <w:rPr>
          <w:rStyle w:val="Brak"/>
          <w:rFonts w:cstheme="minorHAnsi"/>
          <w:lang w:val="de-DE"/>
        </w:rPr>
        <w:t xml:space="preserve"> </w:t>
      </w:r>
      <w:r w:rsidRPr="00AF74C1">
        <w:rPr>
          <w:rStyle w:val="Brak"/>
          <w:rFonts w:cstheme="minorHAnsi"/>
          <w:b/>
          <w:bCs/>
          <w:lang w:val="pt-PT"/>
        </w:rPr>
        <w:t>POIR.02.03.07-24-0001/21-00</w:t>
      </w:r>
    </w:p>
    <w:p w14:paraId="20127B84" w14:textId="77777777" w:rsidR="00C5673A" w:rsidRPr="00AF74C1" w:rsidRDefault="00C5673A" w:rsidP="00C5673A">
      <w:pPr>
        <w:spacing w:line="276" w:lineRule="auto"/>
        <w:rPr>
          <w:rFonts w:cstheme="minorHAnsi"/>
        </w:rPr>
      </w:pPr>
    </w:p>
    <w:p w14:paraId="001941BC" w14:textId="77777777" w:rsidR="00C5673A" w:rsidRPr="00AF74C1" w:rsidRDefault="00C5673A" w:rsidP="00C5673A">
      <w:pPr>
        <w:spacing w:line="276" w:lineRule="auto"/>
        <w:rPr>
          <w:rFonts w:cstheme="minorHAnsi"/>
        </w:rPr>
      </w:pPr>
    </w:p>
    <w:p w14:paraId="63FB8769" w14:textId="77777777" w:rsidR="00C5673A" w:rsidRPr="00AF74C1" w:rsidRDefault="00C5673A" w:rsidP="00C5673A">
      <w:pPr>
        <w:spacing w:line="276" w:lineRule="auto"/>
        <w:jc w:val="center"/>
        <w:rPr>
          <w:rFonts w:cstheme="minorHAnsi"/>
        </w:rPr>
      </w:pPr>
      <w:r w:rsidRPr="00AF74C1">
        <w:rPr>
          <w:rStyle w:val="Brak"/>
          <w:rFonts w:cstheme="minorHAnsi"/>
          <w:lang w:val="de-DE"/>
        </w:rPr>
        <w:t>Katowice,</w:t>
      </w:r>
      <w:r w:rsidRPr="00AF74C1">
        <w:rPr>
          <w:rStyle w:val="Brak"/>
          <w:rFonts w:cstheme="minorHAnsi"/>
        </w:rPr>
        <w:t xml:space="preserve"> 18.02.</w:t>
      </w:r>
      <w:r w:rsidRPr="00AF74C1">
        <w:rPr>
          <w:rStyle w:val="Brak"/>
          <w:rFonts w:cstheme="minorHAnsi"/>
          <w:lang w:val="de-DE"/>
        </w:rPr>
        <w:t xml:space="preserve">2022 </w:t>
      </w:r>
      <w:proofErr w:type="spellStart"/>
      <w:r w:rsidRPr="00AF74C1">
        <w:rPr>
          <w:rStyle w:val="Brak"/>
          <w:rFonts w:cstheme="minorHAnsi"/>
          <w:lang w:val="de-DE"/>
        </w:rPr>
        <w:t>roku</w:t>
      </w:r>
      <w:proofErr w:type="spellEnd"/>
    </w:p>
    <w:p w14:paraId="4386B73D" w14:textId="77777777" w:rsidR="00C5673A" w:rsidRPr="00AF74C1" w:rsidRDefault="00C5673A" w:rsidP="00C5673A">
      <w:pPr>
        <w:spacing w:line="276" w:lineRule="auto"/>
        <w:jc w:val="center"/>
        <w:rPr>
          <w:rFonts w:cstheme="minorHAnsi"/>
        </w:rPr>
      </w:pPr>
    </w:p>
    <w:p w14:paraId="22307C73" w14:textId="77777777" w:rsidR="00C5673A" w:rsidRPr="00AF74C1" w:rsidRDefault="00C5673A" w:rsidP="00C5673A">
      <w:pPr>
        <w:spacing w:line="276" w:lineRule="auto"/>
        <w:ind w:left="426"/>
        <w:rPr>
          <w:rFonts w:cstheme="minorHAnsi"/>
        </w:rPr>
      </w:pPr>
    </w:p>
    <w:p w14:paraId="392300B9" w14:textId="77777777" w:rsidR="00C5673A" w:rsidRPr="00AF74C1" w:rsidRDefault="00C5673A" w:rsidP="00C5673A">
      <w:pPr>
        <w:spacing w:line="276" w:lineRule="auto"/>
        <w:ind w:left="426"/>
        <w:rPr>
          <w:rFonts w:cstheme="minorHAnsi"/>
        </w:rPr>
      </w:pPr>
    </w:p>
    <w:p w14:paraId="0EDF94D9" w14:textId="77777777" w:rsidR="00C5673A" w:rsidRPr="00AF74C1" w:rsidRDefault="00C5673A" w:rsidP="00C5673A">
      <w:pPr>
        <w:spacing w:line="276" w:lineRule="auto"/>
        <w:ind w:left="426"/>
        <w:rPr>
          <w:rFonts w:cstheme="minorHAnsi"/>
        </w:rPr>
      </w:pPr>
      <w:proofErr w:type="spellStart"/>
      <w:r w:rsidRPr="00AF74C1">
        <w:rPr>
          <w:rStyle w:val="Brak"/>
          <w:rFonts w:cstheme="minorHAnsi"/>
          <w:lang w:val="de-DE"/>
        </w:rPr>
        <w:t>Zatwierdzam</w:t>
      </w:r>
      <w:proofErr w:type="spellEnd"/>
      <w:r w:rsidRPr="00AF74C1">
        <w:rPr>
          <w:rStyle w:val="Brak"/>
          <w:rFonts w:cstheme="minorHAnsi"/>
          <w:lang w:val="de-DE"/>
        </w:rPr>
        <w:t>:</w:t>
      </w:r>
    </w:p>
    <w:p w14:paraId="325E01EE" w14:textId="77777777" w:rsidR="00C5673A" w:rsidRPr="00AF74C1" w:rsidRDefault="00C5673A" w:rsidP="00C5673A">
      <w:pPr>
        <w:spacing w:line="276" w:lineRule="auto"/>
        <w:ind w:firstLine="426"/>
        <w:rPr>
          <w:rFonts w:cstheme="minorHAnsi"/>
        </w:rPr>
      </w:pPr>
      <w:proofErr w:type="spellStart"/>
      <w:r w:rsidRPr="00AF74C1">
        <w:rPr>
          <w:rStyle w:val="Brak"/>
          <w:rFonts w:cstheme="minorHAnsi"/>
          <w:lang w:val="de-DE"/>
        </w:rPr>
        <w:t>dr</w:t>
      </w:r>
      <w:proofErr w:type="spellEnd"/>
      <w:r w:rsidRPr="00AF74C1">
        <w:rPr>
          <w:rStyle w:val="Brak"/>
          <w:rFonts w:cstheme="minorHAnsi"/>
          <w:lang w:val="de-DE"/>
        </w:rPr>
        <w:t xml:space="preserve"> Janusz </w:t>
      </w:r>
      <w:proofErr w:type="spellStart"/>
      <w:r w:rsidRPr="00AF74C1">
        <w:rPr>
          <w:rStyle w:val="Brak"/>
          <w:rFonts w:cstheme="minorHAnsi"/>
          <w:lang w:val="de-DE"/>
        </w:rPr>
        <w:t>Michałek</w:t>
      </w:r>
      <w:proofErr w:type="spellEnd"/>
      <w:r w:rsidRPr="00AF74C1">
        <w:rPr>
          <w:rStyle w:val="Brak"/>
          <w:rFonts w:cstheme="minorHAnsi"/>
          <w:lang w:val="de-DE"/>
        </w:rPr>
        <w:t xml:space="preserve"> – </w:t>
      </w:r>
      <w:proofErr w:type="spellStart"/>
      <w:r w:rsidRPr="00AF74C1">
        <w:rPr>
          <w:rStyle w:val="Brak"/>
          <w:rFonts w:cstheme="minorHAnsi"/>
          <w:lang w:val="de-DE"/>
        </w:rPr>
        <w:t>Prezes</w:t>
      </w:r>
      <w:proofErr w:type="spellEnd"/>
      <w:r w:rsidRPr="00AF74C1">
        <w:rPr>
          <w:rStyle w:val="Brak"/>
          <w:rFonts w:cstheme="minorHAnsi"/>
          <w:lang w:val="de-DE"/>
        </w:rPr>
        <w:t xml:space="preserve"> </w:t>
      </w:r>
      <w:proofErr w:type="spellStart"/>
      <w:r w:rsidRPr="00AF74C1">
        <w:rPr>
          <w:rStyle w:val="Brak"/>
          <w:rFonts w:cstheme="minorHAnsi"/>
          <w:lang w:val="de-DE"/>
        </w:rPr>
        <w:t>Zarządu</w:t>
      </w:r>
      <w:proofErr w:type="spellEnd"/>
      <w:r w:rsidRPr="00AF74C1">
        <w:rPr>
          <w:rStyle w:val="Brak"/>
          <w:rFonts w:cstheme="minorHAnsi"/>
          <w:lang w:val="de-DE"/>
        </w:rPr>
        <w:t xml:space="preserve"> KSSE S.A.</w:t>
      </w:r>
    </w:p>
    <w:p w14:paraId="5B7CCAAC" w14:textId="77777777" w:rsidR="00C5673A" w:rsidRPr="00AF74C1" w:rsidRDefault="00C5673A" w:rsidP="00C5673A">
      <w:pPr>
        <w:spacing w:line="276" w:lineRule="auto"/>
        <w:ind w:firstLine="426"/>
        <w:rPr>
          <w:rFonts w:cstheme="minorHAnsi"/>
        </w:rPr>
      </w:pPr>
      <w:r w:rsidRPr="00AF74C1">
        <w:rPr>
          <w:rStyle w:val="Brak"/>
          <w:rFonts w:cstheme="minorHAnsi"/>
        </w:rPr>
        <w:t>Jacek Bialik</w:t>
      </w:r>
      <w:r w:rsidRPr="00AF74C1">
        <w:rPr>
          <w:rStyle w:val="Brak"/>
          <w:rFonts w:cstheme="minorHAnsi"/>
          <w:lang w:val="de-DE"/>
        </w:rPr>
        <w:t xml:space="preserve"> – </w:t>
      </w:r>
      <w:proofErr w:type="spellStart"/>
      <w:r w:rsidRPr="00AF74C1">
        <w:rPr>
          <w:rStyle w:val="Brak"/>
          <w:rFonts w:cstheme="minorHAnsi"/>
          <w:lang w:val="de-DE"/>
        </w:rPr>
        <w:t>Wiceprezes</w:t>
      </w:r>
      <w:proofErr w:type="spellEnd"/>
      <w:r w:rsidRPr="00AF74C1">
        <w:rPr>
          <w:rStyle w:val="Brak"/>
          <w:rFonts w:cstheme="minorHAnsi"/>
          <w:lang w:val="de-DE"/>
        </w:rPr>
        <w:t xml:space="preserve">, </w:t>
      </w:r>
      <w:proofErr w:type="spellStart"/>
      <w:r w:rsidRPr="00AF74C1">
        <w:rPr>
          <w:rStyle w:val="Brak"/>
          <w:rFonts w:cstheme="minorHAnsi"/>
          <w:lang w:val="de-DE"/>
        </w:rPr>
        <w:t>Członek</w:t>
      </w:r>
      <w:proofErr w:type="spellEnd"/>
      <w:r w:rsidRPr="00AF74C1">
        <w:rPr>
          <w:rStyle w:val="Brak"/>
          <w:rFonts w:cstheme="minorHAnsi"/>
          <w:lang w:val="de-DE"/>
        </w:rPr>
        <w:t xml:space="preserve"> </w:t>
      </w:r>
      <w:proofErr w:type="spellStart"/>
      <w:r w:rsidRPr="00AF74C1">
        <w:rPr>
          <w:rStyle w:val="Brak"/>
          <w:rFonts w:cstheme="minorHAnsi"/>
          <w:lang w:val="de-DE"/>
        </w:rPr>
        <w:t>Zarządu</w:t>
      </w:r>
      <w:proofErr w:type="spellEnd"/>
      <w:r w:rsidRPr="00AF74C1">
        <w:rPr>
          <w:rStyle w:val="Brak"/>
          <w:rFonts w:cstheme="minorHAnsi"/>
          <w:lang w:val="de-DE"/>
        </w:rPr>
        <w:t xml:space="preserve"> KSSE S.A.</w:t>
      </w:r>
    </w:p>
    <w:p w14:paraId="5D77FFB3" w14:textId="77777777" w:rsidR="00C5673A" w:rsidRPr="00AF74C1" w:rsidRDefault="00C5673A" w:rsidP="00C5673A">
      <w:pPr>
        <w:widowControl w:val="0"/>
        <w:rPr>
          <w:rStyle w:val="Brak"/>
          <w:rFonts w:cstheme="minorHAnsi"/>
          <w:sz w:val="24"/>
          <w:szCs w:val="24"/>
        </w:rPr>
      </w:pPr>
    </w:p>
    <w:p w14:paraId="5F996059" w14:textId="77777777" w:rsidR="00C5673A" w:rsidRPr="00AF74C1" w:rsidRDefault="00C5673A" w:rsidP="00C5673A">
      <w:pPr>
        <w:spacing w:line="276" w:lineRule="auto"/>
        <w:rPr>
          <w:rFonts w:cstheme="minorHAnsi"/>
        </w:rPr>
      </w:pPr>
    </w:p>
    <w:p w14:paraId="1A122CDF" w14:textId="77777777" w:rsidR="00C5673A" w:rsidRPr="00AF74C1" w:rsidRDefault="00C5673A" w:rsidP="00C5673A">
      <w:pPr>
        <w:spacing w:line="276" w:lineRule="auto"/>
        <w:rPr>
          <w:rStyle w:val="Brak"/>
          <w:rFonts w:cstheme="minorHAnsi"/>
          <w:b/>
          <w:bCs/>
        </w:rPr>
      </w:pPr>
    </w:p>
    <w:p w14:paraId="46502820" w14:textId="77777777" w:rsidR="00C5673A" w:rsidRPr="00AF74C1" w:rsidRDefault="00C5673A" w:rsidP="00C5673A">
      <w:pPr>
        <w:spacing w:line="276" w:lineRule="auto"/>
        <w:rPr>
          <w:rStyle w:val="Brak"/>
          <w:rFonts w:cstheme="minorHAnsi"/>
          <w:b/>
          <w:bCs/>
        </w:rPr>
      </w:pPr>
    </w:p>
    <w:p w14:paraId="0C20278C" w14:textId="77777777" w:rsidR="00C5673A" w:rsidRPr="00AF74C1" w:rsidRDefault="00C5673A" w:rsidP="00C5673A">
      <w:pPr>
        <w:spacing w:line="276" w:lineRule="auto"/>
        <w:rPr>
          <w:rStyle w:val="Brak"/>
          <w:rFonts w:cstheme="minorHAnsi"/>
          <w:b/>
          <w:bCs/>
        </w:rPr>
      </w:pPr>
    </w:p>
    <w:p w14:paraId="4899EA1E" w14:textId="77777777" w:rsidR="00C5673A" w:rsidRPr="00AF74C1" w:rsidRDefault="00C5673A" w:rsidP="00C5673A">
      <w:pPr>
        <w:spacing w:line="276" w:lineRule="auto"/>
        <w:rPr>
          <w:rStyle w:val="Brak"/>
          <w:rFonts w:cstheme="minorHAnsi"/>
          <w:b/>
          <w:bCs/>
        </w:rPr>
      </w:pPr>
    </w:p>
    <w:tbl>
      <w:tblPr>
        <w:tblStyle w:val="TableNormal"/>
        <w:tblW w:w="10456" w:type="dxa"/>
        <w:tblInd w:w="1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456"/>
      </w:tblGrid>
      <w:tr w:rsidR="00C5673A" w:rsidRPr="00AF74C1" w14:paraId="7EDCCA8F" w14:textId="77777777" w:rsidTr="00667EE9">
        <w:trPr>
          <w:trHeight w:val="533"/>
        </w:trPr>
        <w:tc>
          <w:tcPr>
            <w:tcW w:w="10456"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7FA1D7B2" w14:textId="77777777" w:rsidR="00C5673A" w:rsidRPr="00AF74C1" w:rsidRDefault="00C5673A" w:rsidP="00987356">
            <w:pPr>
              <w:pStyle w:val="Nagwek1"/>
              <w:numPr>
                <w:ilvl w:val="0"/>
                <w:numId w:val="42"/>
              </w:numPr>
              <w:spacing w:before="0" w:line="276" w:lineRule="auto"/>
              <w:outlineLvl w:val="0"/>
              <w:rPr>
                <w:rFonts w:asciiTheme="minorHAnsi" w:hAnsiTheme="minorHAnsi" w:cstheme="minorHAnsi"/>
                <w:b/>
                <w:bCs/>
                <w:color w:val="000000"/>
                <w:sz w:val="22"/>
                <w:szCs w:val="22"/>
                <w:u w:color="000000"/>
              </w:rPr>
            </w:pPr>
            <w:r w:rsidRPr="00AF74C1">
              <w:rPr>
                <w:rStyle w:val="Brak"/>
                <w:rFonts w:asciiTheme="minorHAnsi" w:hAnsiTheme="minorHAnsi" w:cstheme="minorHAnsi"/>
                <w:b/>
                <w:bCs/>
                <w:color w:val="D9E2F3"/>
                <w:sz w:val="22"/>
                <w:szCs w:val="22"/>
                <w:u w:color="D9E2F3"/>
              </w:rPr>
              <w:t>NAZWA I ADRES ZAMAWIAJĄCEGO, NUMER TELEFONU, ADRES POCZTY ELEKTRONICZNEJ ORAZ STRONY INTERNETOWEJ PROWADZONEGO POSTĘPOWANIA</w:t>
            </w:r>
          </w:p>
        </w:tc>
      </w:tr>
    </w:tbl>
    <w:p w14:paraId="7753DCBD" w14:textId="77777777" w:rsidR="00C5673A" w:rsidRPr="00AF74C1" w:rsidRDefault="00C5673A" w:rsidP="00C5673A">
      <w:pPr>
        <w:widowControl w:val="0"/>
        <w:suppressAutoHyphens/>
        <w:spacing w:line="240" w:lineRule="auto"/>
        <w:ind w:left="4" w:hanging="4"/>
        <w:rPr>
          <w:rStyle w:val="Brak"/>
          <w:rFonts w:cstheme="minorHAnsi"/>
          <w:b/>
          <w:bCs/>
        </w:rPr>
      </w:pPr>
    </w:p>
    <w:p w14:paraId="5000FF9F" w14:textId="77777777" w:rsidR="00C5673A" w:rsidRPr="00AF74C1" w:rsidRDefault="00C5673A" w:rsidP="00C5673A">
      <w:pPr>
        <w:spacing w:line="276" w:lineRule="auto"/>
        <w:rPr>
          <w:rStyle w:val="Brak"/>
          <w:rFonts w:cstheme="minorHAnsi"/>
          <w:b/>
          <w:bCs/>
        </w:rPr>
      </w:pPr>
      <w:proofErr w:type="spellStart"/>
      <w:r w:rsidRPr="00AF74C1">
        <w:rPr>
          <w:rStyle w:val="Brak"/>
          <w:rFonts w:cstheme="minorHAnsi"/>
          <w:b/>
          <w:bCs/>
          <w:lang w:val="de-DE"/>
        </w:rPr>
        <w:t>Katowicka</w:t>
      </w:r>
      <w:proofErr w:type="spellEnd"/>
      <w:r w:rsidRPr="00AF74C1">
        <w:rPr>
          <w:rStyle w:val="Brak"/>
          <w:rFonts w:cstheme="minorHAnsi"/>
          <w:b/>
          <w:bCs/>
          <w:lang w:val="de-DE"/>
        </w:rPr>
        <w:t xml:space="preserve"> </w:t>
      </w:r>
      <w:proofErr w:type="spellStart"/>
      <w:r w:rsidRPr="00AF74C1">
        <w:rPr>
          <w:rStyle w:val="Brak"/>
          <w:rFonts w:cstheme="minorHAnsi"/>
          <w:b/>
          <w:bCs/>
          <w:lang w:val="de-DE"/>
        </w:rPr>
        <w:t>Specjalna</w:t>
      </w:r>
      <w:proofErr w:type="spellEnd"/>
      <w:r w:rsidRPr="00AF74C1">
        <w:rPr>
          <w:rStyle w:val="Brak"/>
          <w:rFonts w:cstheme="minorHAnsi"/>
          <w:b/>
          <w:bCs/>
          <w:lang w:val="de-DE"/>
        </w:rPr>
        <w:t xml:space="preserve"> </w:t>
      </w:r>
      <w:proofErr w:type="spellStart"/>
      <w:r w:rsidRPr="00AF74C1">
        <w:rPr>
          <w:rStyle w:val="Brak"/>
          <w:rFonts w:cstheme="minorHAnsi"/>
          <w:b/>
          <w:bCs/>
          <w:lang w:val="de-DE"/>
        </w:rPr>
        <w:t>Strefa</w:t>
      </w:r>
      <w:proofErr w:type="spellEnd"/>
      <w:r w:rsidRPr="00AF74C1">
        <w:rPr>
          <w:rStyle w:val="Brak"/>
          <w:rFonts w:cstheme="minorHAnsi"/>
          <w:b/>
          <w:bCs/>
          <w:lang w:val="de-DE"/>
        </w:rPr>
        <w:t xml:space="preserve"> </w:t>
      </w:r>
      <w:proofErr w:type="spellStart"/>
      <w:r w:rsidRPr="00AF74C1">
        <w:rPr>
          <w:rStyle w:val="Brak"/>
          <w:rFonts w:cstheme="minorHAnsi"/>
          <w:b/>
          <w:bCs/>
          <w:lang w:val="de-DE"/>
        </w:rPr>
        <w:t>Ekonomiczna</w:t>
      </w:r>
      <w:proofErr w:type="spellEnd"/>
      <w:r w:rsidRPr="00AF74C1">
        <w:rPr>
          <w:rStyle w:val="Brak"/>
          <w:rFonts w:cstheme="minorHAnsi"/>
          <w:b/>
          <w:bCs/>
          <w:lang w:val="de-DE"/>
        </w:rPr>
        <w:t xml:space="preserve"> S.A.</w:t>
      </w:r>
    </w:p>
    <w:p w14:paraId="515B5CF7" w14:textId="77777777" w:rsidR="00C5673A" w:rsidRPr="00AF74C1" w:rsidRDefault="00C5673A" w:rsidP="00C5673A">
      <w:pPr>
        <w:spacing w:line="276" w:lineRule="auto"/>
        <w:rPr>
          <w:rFonts w:cstheme="minorHAnsi"/>
        </w:rPr>
      </w:pPr>
      <w:proofErr w:type="spellStart"/>
      <w:r w:rsidRPr="00AF74C1">
        <w:rPr>
          <w:rStyle w:val="Brak"/>
          <w:rFonts w:cstheme="minorHAnsi"/>
          <w:lang w:val="de-DE"/>
        </w:rPr>
        <w:t>ul</w:t>
      </w:r>
      <w:proofErr w:type="spellEnd"/>
      <w:r w:rsidRPr="00AF74C1">
        <w:rPr>
          <w:rStyle w:val="Brak"/>
          <w:rFonts w:cstheme="minorHAnsi"/>
          <w:lang w:val="de-DE"/>
        </w:rPr>
        <w:t xml:space="preserve">. </w:t>
      </w:r>
      <w:proofErr w:type="spellStart"/>
      <w:r w:rsidRPr="00AF74C1">
        <w:rPr>
          <w:rStyle w:val="Brak"/>
          <w:rFonts w:cstheme="minorHAnsi"/>
          <w:lang w:val="de-DE"/>
        </w:rPr>
        <w:t>Wojew</w:t>
      </w:r>
      <w:r w:rsidRPr="00AF74C1">
        <w:rPr>
          <w:rStyle w:val="Brak"/>
          <w:rFonts w:cstheme="minorHAnsi"/>
          <w:lang w:val="es-ES_tradnl"/>
        </w:rPr>
        <w:t>ó</w:t>
      </w:r>
      <w:r w:rsidRPr="00AF74C1">
        <w:rPr>
          <w:rStyle w:val="Brak"/>
          <w:rFonts w:cstheme="minorHAnsi"/>
          <w:lang w:val="de-DE"/>
        </w:rPr>
        <w:t>dzka</w:t>
      </w:r>
      <w:proofErr w:type="spellEnd"/>
      <w:r w:rsidRPr="00AF74C1">
        <w:rPr>
          <w:rStyle w:val="Brak"/>
          <w:rFonts w:cstheme="minorHAnsi"/>
          <w:lang w:val="de-DE"/>
        </w:rPr>
        <w:t xml:space="preserve"> 42</w:t>
      </w:r>
    </w:p>
    <w:p w14:paraId="390A4047" w14:textId="77777777" w:rsidR="00C5673A" w:rsidRPr="00AF74C1" w:rsidRDefault="00C5673A" w:rsidP="00C5673A">
      <w:pPr>
        <w:spacing w:line="276" w:lineRule="auto"/>
        <w:rPr>
          <w:rFonts w:cstheme="minorHAnsi"/>
        </w:rPr>
      </w:pPr>
      <w:r w:rsidRPr="00AF74C1">
        <w:rPr>
          <w:rStyle w:val="Brak"/>
          <w:rFonts w:cstheme="minorHAnsi"/>
          <w:lang w:val="de-DE"/>
        </w:rPr>
        <w:t>40-026 Katowice</w:t>
      </w:r>
    </w:p>
    <w:p w14:paraId="5950C7BF" w14:textId="77777777" w:rsidR="00C5673A" w:rsidRPr="00AF74C1" w:rsidRDefault="00C5673A" w:rsidP="00C5673A">
      <w:pPr>
        <w:spacing w:line="276" w:lineRule="auto"/>
        <w:rPr>
          <w:rFonts w:cstheme="minorHAnsi"/>
        </w:rPr>
      </w:pPr>
      <w:r w:rsidRPr="00AF74C1">
        <w:rPr>
          <w:rStyle w:val="Brak"/>
          <w:rFonts w:cstheme="minorHAnsi"/>
          <w:b/>
          <w:bCs/>
          <w:lang w:val="de-DE"/>
        </w:rPr>
        <w:t>KRS</w:t>
      </w:r>
      <w:r w:rsidRPr="00AF74C1">
        <w:rPr>
          <w:rStyle w:val="Brak"/>
          <w:rFonts w:cstheme="minorHAnsi"/>
          <w:lang w:val="de-DE"/>
        </w:rPr>
        <w:t xml:space="preserve"> 0000106403</w:t>
      </w:r>
    </w:p>
    <w:p w14:paraId="0B0BD011" w14:textId="77777777" w:rsidR="00C5673A" w:rsidRPr="00AF74C1" w:rsidRDefault="00C5673A" w:rsidP="00C5673A">
      <w:pPr>
        <w:spacing w:line="276" w:lineRule="auto"/>
        <w:rPr>
          <w:rFonts w:cstheme="minorHAnsi"/>
        </w:rPr>
      </w:pPr>
      <w:r w:rsidRPr="00AF74C1">
        <w:rPr>
          <w:rStyle w:val="Brak"/>
          <w:rFonts w:cstheme="minorHAnsi"/>
          <w:b/>
          <w:bCs/>
          <w:lang w:val="de-DE"/>
        </w:rPr>
        <w:t>NIP</w:t>
      </w:r>
      <w:r w:rsidRPr="00AF74C1">
        <w:rPr>
          <w:rStyle w:val="Brak"/>
          <w:rFonts w:cstheme="minorHAnsi"/>
          <w:lang w:val="de-DE"/>
        </w:rPr>
        <w:t xml:space="preserve"> 954-13-00-712</w:t>
      </w:r>
    </w:p>
    <w:p w14:paraId="5F39E24F" w14:textId="77777777" w:rsidR="00C5673A" w:rsidRPr="00AF74C1" w:rsidRDefault="00C5673A" w:rsidP="00C5673A">
      <w:pPr>
        <w:spacing w:line="276" w:lineRule="auto"/>
        <w:rPr>
          <w:rFonts w:cstheme="minorHAnsi"/>
          <w:lang w:val="en-GB"/>
        </w:rPr>
      </w:pPr>
      <w:r w:rsidRPr="00AF74C1">
        <w:rPr>
          <w:rStyle w:val="Brak"/>
          <w:rFonts w:cstheme="minorHAnsi"/>
          <w:b/>
          <w:bCs/>
          <w:lang w:val="de-DE"/>
        </w:rPr>
        <w:t>REGON</w:t>
      </w:r>
      <w:r w:rsidRPr="00AF74C1">
        <w:rPr>
          <w:rStyle w:val="Brak"/>
          <w:rFonts w:cstheme="minorHAnsi"/>
          <w:lang w:val="de-DE"/>
        </w:rPr>
        <w:t>: 273073527</w:t>
      </w:r>
    </w:p>
    <w:p w14:paraId="7C5CB9D7" w14:textId="77777777" w:rsidR="00C5673A" w:rsidRPr="00AF74C1" w:rsidRDefault="00C5673A" w:rsidP="00C5673A">
      <w:pPr>
        <w:spacing w:line="276" w:lineRule="auto"/>
        <w:rPr>
          <w:rStyle w:val="Brak"/>
          <w:rFonts w:cstheme="minorHAnsi"/>
          <w:shd w:val="clear" w:color="auto" w:fill="FFFFFF"/>
          <w:lang w:val="de-DE"/>
        </w:rPr>
      </w:pPr>
      <w:r w:rsidRPr="00AF74C1">
        <w:rPr>
          <w:rStyle w:val="Brak"/>
          <w:rFonts w:cstheme="minorHAnsi"/>
          <w:shd w:val="clear" w:color="auto" w:fill="FFFFFF"/>
          <w:lang w:val="de-DE"/>
        </w:rPr>
        <w:t>tel. + 48 514035836</w:t>
      </w:r>
    </w:p>
    <w:p w14:paraId="4AABCB23" w14:textId="12EAF1F6" w:rsidR="00C5673A" w:rsidRPr="00AF74C1" w:rsidRDefault="00C5673A" w:rsidP="00C5673A">
      <w:pPr>
        <w:spacing w:line="276" w:lineRule="auto"/>
        <w:rPr>
          <w:rStyle w:val="Brak"/>
          <w:rFonts w:cstheme="minorHAnsi"/>
          <w:lang w:val="en-GB"/>
        </w:rPr>
      </w:pPr>
      <w:r w:rsidRPr="00AF74C1">
        <w:rPr>
          <w:rStyle w:val="Brak"/>
          <w:rFonts w:cstheme="minorHAnsi"/>
          <w:lang w:val="en-GB"/>
        </w:rPr>
        <w:br/>
      </w:r>
      <w:proofErr w:type="spellStart"/>
      <w:r w:rsidRPr="00AF74C1">
        <w:rPr>
          <w:rStyle w:val="Brak"/>
          <w:rFonts w:cstheme="minorHAnsi"/>
          <w:lang w:val="de-DE"/>
        </w:rPr>
        <w:t>e-mail</w:t>
      </w:r>
      <w:proofErr w:type="spellEnd"/>
      <w:r w:rsidRPr="00AF74C1">
        <w:rPr>
          <w:rStyle w:val="Brak"/>
          <w:rFonts w:cstheme="minorHAnsi"/>
          <w:lang w:val="de-DE"/>
        </w:rPr>
        <w:t xml:space="preserve">: </w:t>
      </w:r>
      <w:hyperlink r:id="rId10" w:history="1">
        <w:r w:rsidR="0042013C" w:rsidRPr="00B2001C">
          <w:rPr>
            <w:rStyle w:val="Hipercze"/>
            <w:rFonts w:cstheme="minorHAnsi"/>
            <w:lang w:val="de-DE"/>
          </w:rPr>
          <w:t>lgorecki@ksse.com.pl</w:t>
        </w:r>
      </w:hyperlink>
      <w:r w:rsidR="0042013C">
        <w:rPr>
          <w:rStyle w:val="Brak"/>
          <w:rFonts w:cstheme="minorHAnsi"/>
          <w:lang w:val="de-DE"/>
        </w:rPr>
        <w:t xml:space="preserve"> </w:t>
      </w:r>
      <w:r w:rsidRPr="00AF74C1">
        <w:rPr>
          <w:rStyle w:val="Brak"/>
          <w:rFonts w:cstheme="minorHAnsi"/>
          <w:lang w:val="de-DE"/>
        </w:rPr>
        <w:t xml:space="preserve"> </w:t>
      </w:r>
    </w:p>
    <w:p w14:paraId="3B9CE0C5" w14:textId="77777777" w:rsidR="00C5673A" w:rsidRPr="00AF74C1" w:rsidRDefault="00C5673A" w:rsidP="00C5673A">
      <w:pPr>
        <w:spacing w:line="276" w:lineRule="auto"/>
        <w:rPr>
          <w:rStyle w:val="Brak"/>
          <w:rFonts w:cstheme="minorHAnsi"/>
        </w:rPr>
      </w:pPr>
      <w:proofErr w:type="spellStart"/>
      <w:r w:rsidRPr="00AF74C1">
        <w:rPr>
          <w:rStyle w:val="Brak"/>
          <w:rFonts w:cstheme="minorHAnsi"/>
          <w:lang w:val="de-DE"/>
        </w:rPr>
        <w:t>strona</w:t>
      </w:r>
      <w:proofErr w:type="spellEnd"/>
      <w:r w:rsidRPr="00AF74C1">
        <w:rPr>
          <w:rStyle w:val="Brak"/>
          <w:rFonts w:cstheme="minorHAnsi"/>
          <w:lang w:val="de-DE"/>
        </w:rPr>
        <w:t xml:space="preserve"> </w:t>
      </w:r>
      <w:proofErr w:type="spellStart"/>
      <w:r w:rsidRPr="00AF74C1">
        <w:rPr>
          <w:rStyle w:val="Brak"/>
          <w:rFonts w:cstheme="minorHAnsi"/>
          <w:lang w:val="de-DE"/>
        </w:rPr>
        <w:t>internetowa</w:t>
      </w:r>
      <w:proofErr w:type="spellEnd"/>
      <w:r w:rsidRPr="00AF74C1">
        <w:rPr>
          <w:rStyle w:val="Brak"/>
          <w:rFonts w:cstheme="minorHAnsi"/>
          <w:lang w:val="de-DE"/>
        </w:rPr>
        <w:t xml:space="preserve"> </w:t>
      </w:r>
      <w:proofErr w:type="spellStart"/>
      <w:r w:rsidRPr="00AF74C1">
        <w:rPr>
          <w:rStyle w:val="Brak"/>
          <w:rFonts w:cstheme="minorHAnsi"/>
          <w:lang w:val="de-DE"/>
        </w:rPr>
        <w:t>Zamawiającego</w:t>
      </w:r>
      <w:proofErr w:type="spellEnd"/>
      <w:r w:rsidRPr="00AF74C1">
        <w:rPr>
          <w:rStyle w:val="Brak"/>
          <w:rFonts w:cstheme="minorHAnsi"/>
          <w:lang w:val="de-DE"/>
        </w:rPr>
        <w:t xml:space="preserve">: </w:t>
      </w:r>
      <w:hyperlink r:id="rId11" w:history="1">
        <w:r w:rsidRPr="00AF74C1">
          <w:rPr>
            <w:rStyle w:val="Hyperlink0"/>
            <w:rFonts w:cstheme="minorHAnsi"/>
            <w:lang w:val="de-DE"/>
          </w:rPr>
          <w:t>www.ksse.com.pl</w:t>
        </w:r>
      </w:hyperlink>
    </w:p>
    <w:p w14:paraId="0C67C45B" w14:textId="77777777" w:rsidR="00C5673A" w:rsidRPr="00AF74C1" w:rsidRDefault="00C5673A" w:rsidP="00C5673A">
      <w:pPr>
        <w:spacing w:line="276" w:lineRule="auto"/>
        <w:rPr>
          <w:rFonts w:cstheme="minorHAnsi"/>
        </w:rPr>
      </w:pPr>
    </w:p>
    <w:p w14:paraId="03E481EC" w14:textId="77777777" w:rsidR="00C5673A" w:rsidRPr="00AF74C1" w:rsidRDefault="00C5673A" w:rsidP="00C5673A">
      <w:pPr>
        <w:spacing w:line="276" w:lineRule="auto"/>
        <w:rPr>
          <w:rFonts w:cstheme="minorHAnsi"/>
        </w:rPr>
      </w:pPr>
      <w:proofErr w:type="spellStart"/>
      <w:r w:rsidRPr="00AF74C1">
        <w:rPr>
          <w:rStyle w:val="Brak"/>
          <w:rFonts w:cstheme="minorHAnsi"/>
          <w:b/>
          <w:bCs/>
          <w:lang w:val="de-DE"/>
        </w:rPr>
        <w:t>strona</w:t>
      </w:r>
      <w:proofErr w:type="spellEnd"/>
      <w:r w:rsidRPr="00AF74C1">
        <w:rPr>
          <w:rStyle w:val="Brak"/>
          <w:rFonts w:cstheme="minorHAnsi"/>
          <w:b/>
          <w:bCs/>
          <w:lang w:val="de-DE"/>
        </w:rPr>
        <w:t xml:space="preserve"> </w:t>
      </w:r>
      <w:proofErr w:type="spellStart"/>
      <w:r w:rsidRPr="00AF74C1">
        <w:rPr>
          <w:rStyle w:val="Brak"/>
          <w:rFonts w:cstheme="minorHAnsi"/>
          <w:b/>
          <w:bCs/>
          <w:lang w:val="de-DE"/>
        </w:rPr>
        <w:t>internetowa</w:t>
      </w:r>
      <w:proofErr w:type="spellEnd"/>
      <w:r w:rsidRPr="00AF74C1">
        <w:rPr>
          <w:rStyle w:val="Brak"/>
          <w:rFonts w:cstheme="minorHAnsi"/>
          <w:b/>
          <w:bCs/>
          <w:lang w:val="de-DE"/>
        </w:rPr>
        <w:t xml:space="preserve"> </w:t>
      </w:r>
      <w:proofErr w:type="spellStart"/>
      <w:r w:rsidRPr="00AF74C1">
        <w:rPr>
          <w:rStyle w:val="Brak"/>
          <w:rFonts w:cstheme="minorHAnsi"/>
          <w:b/>
          <w:bCs/>
          <w:lang w:val="de-DE"/>
        </w:rPr>
        <w:t>prowadzonego</w:t>
      </w:r>
      <w:proofErr w:type="spellEnd"/>
      <w:r w:rsidRPr="00AF74C1">
        <w:rPr>
          <w:rStyle w:val="Brak"/>
          <w:rFonts w:cstheme="minorHAnsi"/>
          <w:b/>
          <w:bCs/>
          <w:lang w:val="de-DE"/>
        </w:rPr>
        <w:t xml:space="preserve"> </w:t>
      </w:r>
      <w:proofErr w:type="spellStart"/>
      <w:r w:rsidRPr="00AF74C1">
        <w:rPr>
          <w:rStyle w:val="Brak"/>
          <w:rFonts w:cstheme="minorHAnsi"/>
          <w:b/>
          <w:bCs/>
          <w:lang w:val="de-DE"/>
        </w:rPr>
        <w:t>postępowania</w:t>
      </w:r>
      <w:proofErr w:type="spellEnd"/>
      <w:r w:rsidRPr="00AF74C1">
        <w:rPr>
          <w:rStyle w:val="Brak"/>
          <w:rFonts w:cstheme="minorHAnsi"/>
          <w:lang w:val="de-DE"/>
        </w:rPr>
        <w:t>: https://platformazakupowa.pl/pn/ksse</w:t>
      </w:r>
    </w:p>
    <w:p w14:paraId="7058EA50" w14:textId="77777777" w:rsidR="00C5673A" w:rsidRPr="00AF74C1" w:rsidRDefault="00C5673A" w:rsidP="00C5673A">
      <w:pPr>
        <w:spacing w:line="276" w:lineRule="auto"/>
        <w:rPr>
          <w:rStyle w:val="Brak"/>
          <w:rFonts w:cstheme="minorHAnsi"/>
          <w:b/>
          <w:bCs/>
        </w:rPr>
      </w:pPr>
    </w:p>
    <w:tbl>
      <w:tblPr>
        <w:tblStyle w:val="TableNormal"/>
        <w:tblW w:w="1045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456"/>
      </w:tblGrid>
      <w:tr w:rsidR="00C5673A" w:rsidRPr="00AF74C1" w14:paraId="1581F11C" w14:textId="77777777" w:rsidTr="00667EE9">
        <w:trPr>
          <w:trHeight w:val="825"/>
        </w:trPr>
        <w:tc>
          <w:tcPr>
            <w:tcW w:w="10456"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1E21E604" w14:textId="77777777" w:rsidR="00C5673A" w:rsidRPr="00AF74C1" w:rsidRDefault="00C5673A" w:rsidP="00987356">
            <w:pPr>
              <w:pStyle w:val="Nagwek1"/>
              <w:numPr>
                <w:ilvl w:val="0"/>
                <w:numId w:val="43"/>
              </w:numPr>
              <w:spacing w:before="0" w:line="276" w:lineRule="auto"/>
              <w:outlineLvl w:val="0"/>
              <w:rPr>
                <w:rFonts w:asciiTheme="minorHAnsi" w:hAnsiTheme="minorHAnsi" w:cstheme="minorHAnsi"/>
                <w:b/>
                <w:bCs/>
                <w:color w:val="000000"/>
                <w:sz w:val="22"/>
                <w:szCs w:val="22"/>
                <w:u w:color="000000"/>
              </w:rPr>
            </w:pPr>
            <w:r w:rsidRPr="00AF74C1">
              <w:rPr>
                <w:rStyle w:val="Brak"/>
                <w:rFonts w:asciiTheme="minorHAnsi" w:hAnsiTheme="minorHAnsi" w:cstheme="minorHAnsi"/>
                <w:b/>
                <w:bCs/>
                <w:color w:val="D9E2F3"/>
                <w:sz w:val="22"/>
                <w:szCs w:val="22"/>
                <w:u w:color="D9E2F3"/>
              </w:rPr>
              <w:t>ADRES STRONY INTERNETOWEJ, NA KTÓ</w:t>
            </w:r>
            <w:r w:rsidRPr="00AF74C1">
              <w:rPr>
                <w:rStyle w:val="Brak"/>
                <w:rFonts w:asciiTheme="minorHAnsi" w:hAnsiTheme="minorHAnsi" w:cstheme="minorHAnsi"/>
                <w:b/>
                <w:bCs/>
                <w:color w:val="D9E2F3"/>
                <w:sz w:val="22"/>
                <w:szCs w:val="22"/>
                <w:u w:color="D9E2F3"/>
                <w:lang w:val="pl-PL"/>
              </w:rPr>
              <w:t>REJ UDOST</w:t>
            </w:r>
            <w:r w:rsidRPr="00AF74C1">
              <w:rPr>
                <w:rStyle w:val="Brak"/>
                <w:rFonts w:asciiTheme="minorHAnsi" w:hAnsiTheme="minorHAnsi" w:cstheme="minorHAnsi"/>
                <w:b/>
                <w:bCs/>
                <w:color w:val="D9E2F3"/>
                <w:sz w:val="22"/>
                <w:szCs w:val="22"/>
                <w:u w:color="D9E2F3"/>
              </w:rPr>
              <w:t xml:space="preserve">ĘPNIANE BĘDĄ </w:t>
            </w:r>
            <w:r w:rsidRPr="00AF74C1">
              <w:rPr>
                <w:rStyle w:val="Brak"/>
                <w:rFonts w:asciiTheme="minorHAnsi" w:hAnsiTheme="minorHAnsi" w:cstheme="minorHAnsi"/>
                <w:b/>
                <w:bCs/>
                <w:color w:val="D9E2F3"/>
                <w:sz w:val="22"/>
                <w:szCs w:val="22"/>
                <w:u w:color="D9E2F3"/>
                <w:lang w:val="pl-PL"/>
              </w:rPr>
              <w:t>ZMIANY I WYJA</w:t>
            </w:r>
            <w:r w:rsidRPr="00AF74C1">
              <w:rPr>
                <w:rStyle w:val="Brak"/>
                <w:rFonts w:asciiTheme="minorHAnsi" w:hAnsiTheme="minorHAnsi" w:cstheme="minorHAnsi"/>
                <w:b/>
                <w:bCs/>
                <w:color w:val="D9E2F3"/>
                <w:sz w:val="22"/>
                <w:szCs w:val="22"/>
                <w:u w:color="D9E2F3"/>
              </w:rPr>
              <w:t>ŚNIENIA TREŚCI SWZ ORAZ INNE DOKUMENTY ZAMÓWIENIA BEZPOŚ</w:t>
            </w:r>
            <w:r w:rsidRPr="00AF74C1">
              <w:rPr>
                <w:rStyle w:val="Brak"/>
                <w:rFonts w:asciiTheme="minorHAnsi" w:hAnsiTheme="minorHAnsi" w:cstheme="minorHAnsi"/>
                <w:b/>
                <w:bCs/>
                <w:color w:val="D9E2F3"/>
                <w:sz w:val="22"/>
                <w:szCs w:val="22"/>
                <w:u w:color="D9E2F3"/>
                <w:lang w:val="pl-PL"/>
              </w:rPr>
              <w:t>REDNIO ZWI</w:t>
            </w:r>
            <w:r w:rsidRPr="00AF74C1">
              <w:rPr>
                <w:rStyle w:val="Brak"/>
                <w:rFonts w:asciiTheme="minorHAnsi" w:hAnsiTheme="minorHAnsi" w:cstheme="minorHAnsi"/>
                <w:b/>
                <w:bCs/>
                <w:color w:val="D9E2F3"/>
                <w:sz w:val="22"/>
                <w:szCs w:val="22"/>
                <w:u w:color="D9E2F3"/>
              </w:rPr>
              <w:t>ĄZANE Z POSTĘPOWANIEM O UDZIELENIE ZAMÓ</w:t>
            </w:r>
            <w:r w:rsidRPr="00AF74C1">
              <w:rPr>
                <w:rStyle w:val="Brak"/>
                <w:rFonts w:asciiTheme="minorHAnsi" w:hAnsiTheme="minorHAnsi" w:cstheme="minorHAnsi"/>
                <w:b/>
                <w:bCs/>
                <w:color w:val="D9E2F3"/>
                <w:sz w:val="22"/>
                <w:szCs w:val="22"/>
                <w:u w:color="D9E2F3"/>
                <w:lang w:val="pl-PL"/>
              </w:rPr>
              <w:t>WIENIA</w:t>
            </w:r>
          </w:p>
        </w:tc>
      </w:tr>
    </w:tbl>
    <w:p w14:paraId="350B87DA" w14:textId="77777777" w:rsidR="00C5673A" w:rsidRPr="00AF74C1" w:rsidRDefault="00C5673A" w:rsidP="00C5673A">
      <w:pPr>
        <w:widowControl w:val="0"/>
        <w:spacing w:line="240" w:lineRule="auto"/>
        <w:ind w:left="216" w:hanging="216"/>
        <w:rPr>
          <w:rStyle w:val="Brak"/>
          <w:rFonts w:cstheme="minorHAnsi"/>
          <w:b/>
          <w:bCs/>
        </w:rPr>
      </w:pPr>
    </w:p>
    <w:p w14:paraId="155BC7A6" w14:textId="77777777" w:rsidR="00C5673A" w:rsidRPr="00AF74C1" w:rsidRDefault="00C5673A" w:rsidP="00987356">
      <w:pPr>
        <w:pStyle w:val="Akapitzlist"/>
        <w:numPr>
          <w:ilvl w:val="0"/>
          <w:numId w:val="44"/>
        </w:numPr>
        <w:pBdr>
          <w:top w:val="nil"/>
          <w:left w:val="nil"/>
          <w:bottom w:val="nil"/>
          <w:right w:val="nil"/>
          <w:between w:val="nil"/>
          <w:bar w:val="nil"/>
        </w:pBdr>
        <w:spacing w:before="0" w:after="0" w:line="276" w:lineRule="auto"/>
        <w:ind w:left="360" w:hanging="360"/>
        <w:contextualSpacing w:val="0"/>
        <w:jc w:val="both"/>
        <w:rPr>
          <w:rFonts w:asciiTheme="minorHAnsi" w:hAnsiTheme="minorHAnsi" w:cstheme="minorHAnsi"/>
        </w:rPr>
      </w:pPr>
      <w:r w:rsidRPr="00AF74C1">
        <w:rPr>
          <w:rStyle w:val="Brak"/>
          <w:rFonts w:asciiTheme="minorHAnsi" w:hAnsiTheme="minorHAnsi" w:cstheme="minorHAnsi"/>
        </w:rPr>
        <w:t xml:space="preserve">Zmiany oraz wyjaśnienia treści SWZ oraz pozostałe dokumenty </w:t>
      </w:r>
      <w:proofErr w:type="spellStart"/>
      <w:r w:rsidRPr="00AF74C1">
        <w:rPr>
          <w:rStyle w:val="Brak"/>
          <w:rFonts w:asciiTheme="minorHAnsi" w:hAnsiTheme="minorHAnsi" w:cstheme="minorHAnsi"/>
        </w:rPr>
        <w:t>zam</w:t>
      </w:r>
      <w:r w:rsidRPr="00AF74C1">
        <w:rPr>
          <w:rStyle w:val="Brak"/>
          <w:rFonts w:asciiTheme="minorHAnsi" w:hAnsiTheme="minorHAnsi" w:cstheme="minorHAnsi"/>
          <w:lang w:val="es-ES_tradnl"/>
        </w:rPr>
        <w:t>ó</w:t>
      </w:r>
      <w:r w:rsidRPr="00AF74C1">
        <w:rPr>
          <w:rStyle w:val="Brak"/>
          <w:rFonts w:asciiTheme="minorHAnsi" w:hAnsiTheme="minorHAnsi" w:cstheme="minorHAnsi"/>
        </w:rPr>
        <w:t>wienia</w:t>
      </w:r>
      <w:proofErr w:type="spellEnd"/>
      <w:r w:rsidRPr="00AF74C1">
        <w:rPr>
          <w:rStyle w:val="Brak"/>
          <w:rFonts w:asciiTheme="minorHAnsi" w:hAnsiTheme="minorHAnsi" w:cstheme="minorHAnsi"/>
        </w:rPr>
        <w:t xml:space="preserve"> związane z postępowaniem o udzielenie </w:t>
      </w:r>
      <w:proofErr w:type="spellStart"/>
      <w:r w:rsidRPr="00AF74C1">
        <w:rPr>
          <w:rStyle w:val="Brak"/>
          <w:rFonts w:asciiTheme="minorHAnsi" w:hAnsiTheme="minorHAnsi" w:cstheme="minorHAnsi"/>
        </w:rPr>
        <w:t>zam</w:t>
      </w:r>
      <w:r w:rsidRPr="00AF74C1">
        <w:rPr>
          <w:rStyle w:val="Brak"/>
          <w:rFonts w:asciiTheme="minorHAnsi" w:hAnsiTheme="minorHAnsi" w:cstheme="minorHAnsi"/>
          <w:lang w:val="es-ES_tradnl"/>
        </w:rPr>
        <w:t>ó</w:t>
      </w:r>
      <w:r w:rsidRPr="00AF74C1">
        <w:rPr>
          <w:rStyle w:val="Brak"/>
          <w:rFonts w:asciiTheme="minorHAnsi" w:hAnsiTheme="minorHAnsi" w:cstheme="minorHAnsi"/>
        </w:rPr>
        <w:t>wienia</w:t>
      </w:r>
      <w:proofErr w:type="spellEnd"/>
      <w:r w:rsidRPr="00AF74C1">
        <w:rPr>
          <w:rStyle w:val="Brak"/>
          <w:rFonts w:asciiTheme="minorHAnsi" w:hAnsiTheme="minorHAnsi" w:cstheme="minorHAnsi"/>
        </w:rPr>
        <w:t xml:space="preserve"> publikowane będą na stronie internetowej prowadzonego postępowania: https://platformazakupowa.pl/pn/ksse</w:t>
      </w:r>
    </w:p>
    <w:p w14:paraId="7D06F734" w14:textId="77777777" w:rsidR="00C5673A" w:rsidRPr="00AF74C1" w:rsidRDefault="00C5673A" w:rsidP="00987356">
      <w:pPr>
        <w:pStyle w:val="Akapitzlist"/>
        <w:numPr>
          <w:ilvl w:val="0"/>
          <w:numId w:val="44"/>
        </w:numPr>
        <w:pBdr>
          <w:top w:val="nil"/>
          <w:left w:val="nil"/>
          <w:bottom w:val="nil"/>
          <w:right w:val="nil"/>
          <w:between w:val="nil"/>
          <w:bar w:val="nil"/>
        </w:pBdr>
        <w:spacing w:before="0" w:after="0" w:line="276" w:lineRule="auto"/>
        <w:ind w:left="360" w:hanging="360"/>
        <w:contextualSpacing w:val="0"/>
        <w:jc w:val="both"/>
        <w:rPr>
          <w:rFonts w:asciiTheme="minorHAnsi" w:hAnsiTheme="minorHAnsi" w:cstheme="minorHAnsi"/>
        </w:rPr>
      </w:pPr>
      <w:r w:rsidRPr="00AF74C1">
        <w:rPr>
          <w:rStyle w:val="Brak"/>
          <w:rFonts w:asciiTheme="minorHAnsi" w:hAnsiTheme="minorHAnsi" w:cstheme="minorHAnsi"/>
          <w:shd w:val="clear" w:color="auto" w:fill="FFFFFF"/>
        </w:rPr>
        <w:t xml:space="preserve">Wykonawca może </w:t>
      </w:r>
      <w:proofErr w:type="spellStart"/>
      <w:r w:rsidRPr="00AF74C1">
        <w:rPr>
          <w:rStyle w:val="Brak"/>
          <w:rFonts w:asciiTheme="minorHAnsi" w:hAnsiTheme="minorHAnsi" w:cstheme="minorHAnsi"/>
          <w:shd w:val="clear" w:color="auto" w:fill="FFFFFF"/>
        </w:rPr>
        <w:t>zwr</w:t>
      </w:r>
      <w:r w:rsidRPr="00AF74C1">
        <w:rPr>
          <w:rStyle w:val="Brak"/>
          <w:rFonts w:asciiTheme="minorHAnsi" w:hAnsiTheme="minorHAnsi" w:cstheme="minorHAnsi"/>
          <w:shd w:val="clear" w:color="auto" w:fill="FFFFFF"/>
          <w:lang w:val="es-ES_tradnl"/>
        </w:rPr>
        <w:t>ó</w:t>
      </w:r>
      <w:r w:rsidRPr="00AF74C1">
        <w:rPr>
          <w:rStyle w:val="Brak"/>
          <w:rFonts w:asciiTheme="minorHAnsi" w:hAnsiTheme="minorHAnsi" w:cstheme="minorHAnsi"/>
          <w:shd w:val="clear" w:color="auto" w:fill="FFFFFF"/>
        </w:rPr>
        <w:t>cić</w:t>
      </w:r>
      <w:proofErr w:type="spellEnd"/>
      <w:r w:rsidRPr="00AF74C1">
        <w:rPr>
          <w:rStyle w:val="Brak"/>
          <w:rFonts w:asciiTheme="minorHAnsi" w:hAnsiTheme="minorHAnsi" w:cstheme="minorHAnsi"/>
          <w:shd w:val="clear" w:color="auto" w:fill="FFFFFF"/>
        </w:rPr>
        <w:t xml:space="preserve"> się do Zamawiającego z wnioskiem o wyjaśnienie treści SWZ.</w:t>
      </w:r>
    </w:p>
    <w:p w14:paraId="0F46862C" w14:textId="77777777" w:rsidR="00C5673A" w:rsidRPr="00AF74C1" w:rsidRDefault="00C5673A" w:rsidP="00987356">
      <w:pPr>
        <w:pStyle w:val="Akapitzlist"/>
        <w:numPr>
          <w:ilvl w:val="0"/>
          <w:numId w:val="44"/>
        </w:numPr>
        <w:pBdr>
          <w:top w:val="nil"/>
          <w:left w:val="nil"/>
          <w:bottom w:val="nil"/>
          <w:right w:val="nil"/>
          <w:between w:val="nil"/>
          <w:bar w:val="nil"/>
        </w:pBdr>
        <w:spacing w:before="0" w:after="0" w:line="276" w:lineRule="auto"/>
        <w:ind w:left="360" w:hanging="360"/>
        <w:contextualSpacing w:val="0"/>
        <w:jc w:val="both"/>
        <w:rPr>
          <w:rFonts w:asciiTheme="minorHAnsi" w:hAnsiTheme="minorHAnsi" w:cstheme="minorHAnsi"/>
        </w:rPr>
      </w:pPr>
      <w:r w:rsidRPr="00AF74C1">
        <w:rPr>
          <w:rStyle w:val="Brak"/>
          <w:rFonts w:asciiTheme="minorHAnsi" w:hAnsiTheme="minorHAnsi" w:cstheme="minorHAnsi"/>
          <w:shd w:val="clear" w:color="auto" w:fill="FFFFFF"/>
        </w:rPr>
        <w:t xml:space="preserve">Zamawiający jest zobowiązany udzielić wyjaśnień niezwłocznie, jednak nie później niż na 6 dni przed upływem terminu składania ofert, pod </w:t>
      </w:r>
      <w:proofErr w:type="gramStart"/>
      <w:r w:rsidRPr="00AF74C1">
        <w:rPr>
          <w:rStyle w:val="Brak"/>
          <w:rFonts w:asciiTheme="minorHAnsi" w:hAnsiTheme="minorHAnsi" w:cstheme="minorHAnsi"/>
          <w:shd w:val="clear" w:color="auto" w:fill="FFFFFF"/>
        </w:rPr>
        <w:t>warunkiem</w:t>
      </w:r>
      <w:proofErr w:type="gramEnd"/>
      <w:r w:rsidRPr="00AF74C1">
        <w:rPr>
          <w:rStyle w:val="Brak"/>
          <w:rFonts w:asciiTheme="minorHAnsi" w:hAnsiTheme="minorHAnsi" w:cstheme="minorHAnsi"/>
          <w:shd w:val="clear" w:color="auto" w:fill="FFFFFF"/>
        </w:rPr>
        <w:t xml:space="preserve"> że wniosek o wyjaśnienie treści SWZ wpłynął do Zamawiającego nie później niż na 14 dni przed upływem terminu składania ofert.</w:t>
      </w:r>
    </w:p>
    <w:p w14:paraId="1F95F843" w14:textId="77777777" w:rsidR="00C5673A" w:rsidRPr="00AF74C1" w:rsidRDefault="00C5673A" w:rsidP="00987356">
      <w:pPr>
        <w:pStyle w:val="Akapitzlist"/>
        <w:numPr>
          <w:ilvl w:val="0"/>
          <w:numId w:val="44"/>
        </w:numPr>
        <w:pBdr>
          <w:top w:val="nil"/>
          <w:left w:val="nil"/>
          <w:bottom w:val="nil"/>
          <w:right w:val="nil"/>
          <w:between w:val="nil"/>
          <w:bar w:val="nil"/>
        </w:pBdr>
        <w:spacing w:before="0" w:after="0" w:line="276" w:lineRule="auto"/>
        <w:ind w:left="360" w:hanging="360"/>
        <w:contextualSpacing w:val="0"/>
        <w:jc w:val="both"/>
        <w:rPr>
          <w:rFonts w:asciiTheme="minorHAnsi" w:hAnsiTheme="minorHAnsi" w:cstheme="minorHAnsi"/>
        </w:rPr>
      </w:pPr>
      <w:r w:rsidRPr="00AF74C1">
        <w:rPr>
          <w:rStyle w:val="Brak"/>
          <w:rFonts w:asciiTheme="minorHAnsi" w:hAnsiTheme="minorHAnsi" w:cstheme="minorHAnsi"/>
          <w:shd w:val="clear" w:color="auto" w:fill="FFFFFF"/>
        </w:rPr>
        <w:t xml:space="preserve">Przedłużenie terminu składania ofert nie wpływa na bieg terminu składania wniosku o wyjaśnienie treści SWZ, o </w:t>
      </w:r>
      <w:proofErr w:type="spellStart"/>
      <w:r w:rsidRPr="00AF74C1">
        <w:rPr>
          <w:rStyle w:val="Brak"/>
          <w:rFonts w:asciiTheme="minorHAnsi" w:hAnsiTheme="minorHAnsi" w:cstheme="minorHAnsi"/>
          <w:shd w:val="clear" w:color="auto" w:fill="FFFFFF"/>
        </w:rPr>
        <w:t>kt</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rym mowa w ust. 3 powyżej.</w:t>
      </w:r>
    </w:p>
    <w:p w14:paraId="5761F79B" w14:textId="77777777" w:rsidR="00C5673A" w:rsidRPr="00AF74C1" w:rsidRDefault="00C5673A" w:rsidP="00987356">
      <w:pPr>
        <w:pStyle w:val="Akapitzlist"/>
        <w:numPr>
          <w:ilvl w:val="0"/>
          <w:numId w:val="44"/>
        </w:numPr>
        <w:pBdr>
          <w:top w:val="nil"/>
          <w:left w:val="nil"/>
          <w:bottom w:val="nil"/>
          <w:right w:val="nil"/>
          <w:between w:val="nil"/>
          <w:bar w:val="nil"/>
        </w:pBdr>
        <w:spacing w:before="0" w:after="0" w:line="276" w:lineRule="auto"/>
        <w:ind w:left="360" w:hanging="360"/>
        <w:contextualSpacing w:val="0"/>
        <w:jc w:val="both"/>
        <w:rPr>
          <w:rFonts w:asciiTheme="minorHAnsi" w:hAnsiTheme="minorHAnsi" w:cstheme="minorHAnsi"/>
        </w:rPr>
      </w:pPr>
      <w:r w:rsidRPr="00AF74C1">
        <w:rPr>
          <w:rStyle w:val="Brak"/>
          <w:rFonts w:asciiTheme="minorHAnsi" w:hAnsiTheme="minorHAnsi" w:cstheme="minorHAnsi"/>
          <w:shd w:val="clear" w:color="auto" w:fill="FFFFFF"/>
        </w:rPr>
        <w:t xml:space="preserve">W przypadku gdy wniosek o wyjaśnienie treści SWZ nie wpłynął w terminie, o </w:t>
      </w:r>
      <w:proofErr w:type="spellStart"/>
      <w:r w:rsidRPr="00AF74C1">
        <w:rPr>
          <w:rStyle w:val="Brak"/>
          <w:rFonts w:asciiTheme="minorHAnsi" w:hAnsiTheme="minorHAnsi" w:cstheme="minorHAnsi"/>
          <w:shd w:val="clear" w:color="auto" w:fill="FFFFFF"/>
        </w:rPr>
        <w:t>kt</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rym mowa w ust. 3 powyżej, Zamawiający nie ma obowiązku udzielania wyjaśnień SWZ oraz obowiązku przedłużenia terminu składania ofert.</w:t>
      </w:r>
    </w:p>
    <w:p w14:paraId="6464EA45" w14:textId="77777777" w:rsidR="00C5673A" w:rsidRPr="00AF74C1" w:rsidRDefault="00C5673A" w:rsidP="00987356">
      <w:pPr>
        <w:pStyle w:val="Akapitzlist"/>
        <w:numPr>
          <w:ilvl w:val="0"/>
          <w:numId w:val="44"/>
        </w:numPr>
        <w:pBdr>
          <w:top w:val="nil"/>
          <w:left w:val="nil"/>
          <w:bottom w:val="nil"/>
          <w:right w:val="nil"/>
          <w:between w:val="nil"/>
          <w:bar w:val="nil"/>
        </w:pBdr>
        <w:spacing w:before="0" w:after="0" w:line="276" w:lineRule="auto"/>
        <w:ind w:left="360" w:hanging="360"/>
        <w:contextualSpacing w:val="0"/>
        <w:jc w:val="both"/>
        <w:rPr>
          <w:rFonts w:asciiTheme="minorHAnsi" w:hAnsiTheme="minorHAnsi" w:cstheme="minorHAnsi"/>
        </w:rPr>
      </w:pPr>
      <w:r w:rsidRPr="00AF74C1">
        <w:rPr>
          <w:rStyle w:val="Brak"/>
          <w:rFonts w:asciiTheme="minorHAnsi" w:hAnsiTheme="minorHAnsi" w:cstheme="minorHAnsi"/>
          <w:shd w:val="clear" w:color="auto" w:fill="FFFFFF"/>
        </w:rPr>
        <w:t xml:space="preserve">Zamawiający nie przewiduje zwołania zebrania wszystkich </w:t>
      </w:r>
      <w:proofErr w:type="spellStart"/>
      <w:r w:rsidRPr="00AF74C1">
        <w:rPr>
          <w:rStyle w:val="Brak"/>
          <w:rFonts w:asciiTheme="minorHAnsi" w:hAnsiTheme="minorHAnsi" w:cstheme="minorHAnsi"/>
          <w:shd w:val="clear" w:color="auto" w:fill="FFFFFF"/>
        </w:rPr>
        <w:t>Wykonawc</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w </w:t>
      </w:r>
      <w:proofErr w:type="spellStart"/>
      <w:r w:rsidRPr="00AF74C1">
        <w:rPr>
          <w:rStyle w:val="Brak"/>
          <w:rFonts w:asciiTheme="minorHAnsi" w:hAnsiTheme="minorHAnsi" w:cstheme="minorHAnsi"/>
          <w:shd w:val="clear" w:color="auto" w:fill="FFFFFF"/>
        </w:rPr>
        <w:t>w</w:t>
      </w:r>
      <w:proofErr w:type="spellEnd"/>
      <w:r w:rsidRPr="00AF74C1">
        <w:rPr>
          <w:rStyle w:val="Brak"/>
          <w:rFonts w:asciiTheme="minorHAnsi" w:hAnsiTheme="minorHAnsi" w:cstheme="minorHAnsi"/>
          <w:shd w:val="clear" w:color="auto" w:fill="FFFFFF"/>
        </w:rPr>
        <w:t xml:space="preserve"> celu wyjaśnienia treści SWZ.</w:t>
      </w:r>
    </w:p>
    <w:p w14:paraId="0E7C47AA" w14:textId="77777777" w:rsidR="00C5673A" w:rsidRPr="00AF74C1" w:rsidRDefault="00C5673A" w:rsidP="00C5673A">
      <w:pPr>
        <w:spacing w:line="276" w:lineRule="auto"/>
        <w:rPr>
          <w:rStyle w:val="Brak"/>
          <w:rFonts w:cstheme="minorHAnsi"/>
          <w:b/>
          <w:bCs/>
        </w:rPr>
      </w:pPr>
    </w:p>
    <w:tbl>
      <w:tblPr>
        <w:tblStyle w:val="TableNormal"/>
        <w:tblW w:w="1045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456"/>
      </w:tblGrid>
      <w:tr w:rsidR="00C5673A" w:rsidRPr="00AF74C1" w14:paraId="3C3660BF" w14:textId="77777777" w:rsidTr="00667EE9">
        <w:trPr>
          <w:trHeight w:val="241"/>
        </w:trPr>
        <w:tc>
          <w:tcPr>
            <w:tcW w:w="10456"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vAlign w:val="center"/>
          </w:tcPr>
          <w:p w14:paraId="50D5FC21" w14:textId="77777777" w:rsidR="00C5673A" w:rsidRPr="00AF74C1" w:rsidRDefault="00C5673A" w:rsidP="00987356">
            <w:pPr>
              <w:pStyle w:val="Akapitzlist"/>
              <w:numPr>
                <w:ilvl w:val="0"/>
                <w:numId w:val="45"/>
              </w:numPr>
              <w:spacing w:before="0" w:after="0" w:line="276" w:lineRule="auto"/>
              <w:contextualSpacing w:val="0"/>
              <w:jc w:val="both"/>
              <w:rPr>
                <w:rFonts w:asciiTheme="minorHAnsi" w:hAnsiTheme="minorHAnsi" w:cstheme="minorHAnsi"/>
                <w:b/>
                <w:bCs/>
              </w:rPr>
            </w:pPr>
            <w:r w:rsidRPr="00AF74C1">
              <w:rPr>
                <w:rStyle w:val="Brak"/>
                <w:rFonts w:asciiTheme="minorHAnsi" w:hAnsiTheme="minorHAnsi" w:cstheme="minorHAnsi"/>
                <w:b/>
                <w:bCs/>
                <w:color w:val="D9E2F3"/>
                <w:u w:color="D9E2F3"/>
                <w:lang w:val="en-US"/>
              </w:rPr>
              <w:lastRenderedPageBreak/>
              <w:t>TRYB UDZIELENIA ZAMÓWIENIA</w:t>
            </w:r>
          </w:p>
        </w:tc>
      </w:tr>
    </w:tbl>
    <w:p w14:paraId="0D2A424D" w14:textId="77777777" w:rsidR="00C5673A" w:rsidRPr="00AF74C1" w:rsidRDefault="00C5673A" w:rsidP="00C5673A">
      <w:pPr>
        <w:widowControl w:val="0"/>
        <w:spacing w:line="240" w:lineRule="auto"/>
        <w:ind w:left="216" w:hanging="216"/>
        <w:rPr>
          <w:rStyle w:val="Brak"/>
          <w:rFonts w:cstheme="minorHAnsi"/>
          <w:b/>
          <w:bCs/>
        </w:rPr>
      </w:pPr>
    </w:p>
    <w:p w14:paraId="31CC0E23" w14:textId="77777777" w:rsidR="00C5673A" w:rsidRPr="00AF74C1" w:rsidRDefault="00C5673A" w:rsidP="00987356">
      <w:pPr>
        <w:pStyle w:val="Akapitzlist"/>
        <w:numPr>
          <w:ilvl w:val="0"/>
          <w:numId w:val="46"/>
        </w:numPr>
        <w:pBdr>
          <w:top w:val="nil"/>
          <w:left w:val="nil"/>
          <w:bottom w:val="nil"/>
          <w:right w:val="nil"/>
          <w:between w:val="nil"/>
          <w:bar w:val="nil"/>
        </w:pBdr>
        <w:spacing w:before="0" w:after="0" w:line="276" w:lineRule="auto"/>
        <w:ind w:left="360" w:hanging="360"/>
        <w:contextualSpacing w:val="0"/>
        <w:jc w:val="both"/>
        <w:rPr>
          <w:rFonts w:asciiTheme="minorHAnsi" w:hAnsiTheme="minorHAnsi" w:cstheme="minorHAnsi"/>
        </w:rPr>
      </w:pPr>
      <w:r w:rsidRPr="00AF74C1">
        <w:rPr>
          <w:rStyle w:val="Brak"/>
          <w:rFonts w:asciiTheme="minorHAnsi" w:hAnsiTheme="minorHAnsi" w:cstheme="minorHAnsi"/>
        </w:rPr>
        <w:t xml:space="preserve">Postępowanie o udzielenie </w:t>
      </w:r>
      <w:proofErr w:type="spellStart"/>
      <w:r w:rsidRPr="00AF74C1">
        <w:rPr>
          <w:rStyle w:val="Brak"/>
          <w:rFonts w:asciiTheme="minorHAnsi" w:hAnsiTheme="minorHAnsi" w:cstheme="minorHAnsi"/>
        </w:rPr>
        <w:t>zam</w:t>
      </w:r>
      <w:r w:rsidRPr="00AF74C1">
        <w:rPr>
          <w:rStyle w:val="Brak"/>
          <w:rFonts w:asciiTheme="minorHAnsi" w:hAnsiTheme="minorHAnsi" w:cstheme="minorHAnsi"/>
          <w:lang w:val="es-ES_tradnl"/>
        </w:rPr>
        <w:t>ó</w:t>
      </w:r>
      <w:r w:rsidRPr="00AF74C1">
        <w:rPr>
          <w:rStyle w:val="Brak"/>
          <w:rFonts w:asciiTheme="minorHAnsi" w:hAnsiTheme="minorHAnsi" w:cstheme="minorHAnsi"/>
        </w:rPr>
        <w:t>wienia</w:t>
      </w:r>
      <w:proofErr w:type="spellEnd"/>
      <w:r w:rsidRPr="00AF74C1">
        <w:rPr>
          <w:rStyle w:val="Brak"/>
          <w:rFonts w:asciiTheme="minorHAnsi" w:hAnsiTheme="minorHAnsi" w:cstheme="minorHAnsi"/>
        </w:rPr>
        <w:t xml:space="preserve"> prowadzone będzie w trybie </w:t>
      </w:r>
      <w:r w:rsidRPr="00AF74C1">
        <w:rPr>
          <w:rStyle w:val="Brak"/>
          <w:rFonts w:asciiTheme="minorHAnsi" w:hAnsiTheme="minorHAnsi" w:cstheme="minorHAnsi"/>
          <w:b/>
          <w:bCs/>
        </w:rPr>
        <w:t>przetargu nieograniczonego</w:t>
      </w:r>
      <w:r w:rsidRPr="00AF74C1">
        <w:rPr>
          <w:rStyle w:val="Brak"/>
          <w:rFonts w:asciiTheme="minorHAnsi" w:hAnsiTheme="minorHAnsi" w:cstheme="minorHAnsi"/>
        </w:rPr>
        <w:t xml:space="preserve">, zgodnie z przepisem art. 129 ust. 1 pkt 1 oraz art. 132 i następne z zastosowaniem „procedury </w:t>
      </w:r>
      <w:proofErr w:type="spellStart"/>
      <w:r w:rsidRPr="00AF74C1">
        <w:rPr>
          <w:rStyle w:val="Brak"/>
          <w:rFonts w:asciiTheme="minorHAnsi" w:hAnsiTheme="minorHAnsi" w:cstheme="minorHAnsi"/>
        </w:rPr>
        <w:t>odwr</w:t>
      </w:r>
      <w:r w:rsidRPr="00AF74C1">
        <w:rPr>
          <w:rStyle w:val="Brak"/>
          <w:rFonts w:asciiTheme="minorHAnsi" w:hAnsiTheme="minorHAnsi" w:cstheme="minorHAnsi"/>
          <w:lang w:val="es-ES_tradnl"/>
        </w:rPr>
        <w:t>ó</w:t>
      </w:r>
      <w:r w:rsidRPr="00AF74C1">
        <w:rPr>
          <w:rStyle w:val="Brak"/>
          <w:rFonts w:asciiTheme="minorHAnsi" w:hAnsiTheme="minorHAnsi" w:cstheme="minorHAnsi"/>
        </w:rPr>
        <w:t>conej</w:t>
      </w:r>
      <w:proofErr w:type="spellEnd"/>
      <w:r w:rsidRPr="00AF74C1">
        <w:rPr>
          <w:rStyle w:val="Brak"/>
          <w:rFonts w:asciiTheme="minorHAnsi" w:hAnsiTheme="minorHAnsi" w:cstheme="minorHAnsi"/>
        </w:rPr>
        <w:t xml:space="preserve">”, o </w:t>
      </w:r>
      <w:proofErr w:type="spellStart"/>
      <w:r w:rsidRPr="00AF74C1">
        <w:rPr>
          <w:rStyle w:val="Brak"/>
          <w:rFonts w:asciiTheme="minorHAnsi" w:hAnsiTheme="minorHAnsi" w:cstheme="minorHAnsi"/>
        </w:rPr>
        <w:t>kt</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rej mowa w art. 139 ustawy z dnia 11 września 2019 roku Prawo </w:t>
      </w:r>
      <w:proofErr w:type="spellStart"/>
      <w:r w:rsidRPr="00AF74C1">
        <w:rPr>
          <w:rStyle w:val="Brak"/>
          <w:rFonts w:asciiTheme="minorHAnsi" w:hAnsiTheme="minorHAnsi" w:cstheme="minorHAnsi"/>
        </w:rPr>
        <w:t>zam</w:t>
      </w:r>
      <w:r w:rsidRPr="00AF74C1">
        <w:rPr>
          <w:rStyle w:val="Brak"/>
          <w:rFonts w:asciiTheme="minorHAnsi" w:hAnsiTheme="minorHAnsi" w:cstheme="minorHAnsi"/>
          <w:lang w:val="es-ES_tradnl"/>
        </w:rPr>
        <w:t>ó</w:t>
      </w:r>
      <w:r w:rsidRPr="00AF74C1">
        <w:rPr>
          <w:rStyle w:val="Brak"/>
          <w:rFonts w:asciiTheme="minorHAnsi" w:hAnsiTheme="minorHAnsi" w:cstheme="minorHAnsi"/>
        </w:rPr>
        <w:t>wień</w:t>
      </w:r>
      <w:proofErr w:type="spellEnd"/>
      <w:r w:rsidRPr="00AF74C1">
        <w:rPr>
          <w:rStyle w:val="Brak"/>
          <w:rFonts w:asciiTheme="minorHAnsi" w:hAnsiTheme="minorHAnsi" w:cstheme="minorHAnsi"/>
        </w:rPr>
        <w:t xml:space="preserve"> publicznych (Dz. U. z 2019 r. poz. 2019 ze zm.) (dalej jako: „</w:t>
      </w:r>
      <w:r w:rsidRPr="00AF74C1">
        <w:rPr>
          <w:rStyle w:val="Brak"/>
          <w:rFonts w:asciiTheme="minorHAnsi" w:hAnsiTheme="minorHAnsi" w:cstheme="minorHAnsi"/>
          <w:b/>
          <w:bCs/>
        </w:rPr>
        <w:t>PZP</w:t>
      </w:r>
      <w:r w:rsidRPr="00AF74C1">
        <w:rPr>
          <w:rStyle w:val="Brak"/>
          <w:rFonts w:asciiTheme="minorHAnsi" w:hAnsiTheme="minorHAnsi" w:cstheme="minorHAnsi"/>
        </w:rPr>
        <w:t>”).</w:t>
      </w:r>
    </w:p>
    <w:p w14:paraId="7C472E67" w14:textId="77777777" w:rsidR="00C5673A" w:rsidRPr="00AF74C1" w:rsidRDefault="00C5673A" w:rsidP="00987356">
      <w:pPr>
        <w:pStyle w:val="Akapitzlist"/>
        <w:numPr>
          <w:ilvl w:val="0"/>
          <w:numId w:val="46"/>
        </w:numPr>
        <w:pBdr>
          <w:top w:val="nil"/>
          <w:left w:val="nil"/>
          <w:bottom w:val="nil"/>
          <w:right w:val="nil"/>
          <w:between w:val="nil"/>
          <w:bar w:val="nil"/>
        </w:pBdr>
        <w:spacing w:before="0" w:after="0" w:line="276" w:lineRule="auto"/>
        <w:ind w:left="360" w:hanging="360"/>
        <w:contextualSpacing w:val="0"/>
        <w:jc w:val="both"/>
        <w:rPr>
          <w:rFonts w:asciiTheme="minorHAnsi" w:hAnsiTheme="minorHAnsi" w:cstheme="minorHAnsi"/>
        </w:rPr>
      </w:pPr>
      <w:r w:rsidRPr="00AF74C1">
        <w:rPr>
          <w:rStyle w:val="Brak"/>
          <w:rFonts w:asciiTheme="minorHAnsi" w:hAnsiTheme="minorHAnsi" w:cstheme="minorHAnsi"/>
        </w:rPr>
        <w:t xml:space="preserve">Wartość </w:t>
      </w:r>
      <w:proofErr w:type="spellStart"/>
      <w:r w:rsidRPr="00AF74C1">
        <w:rPr>
          <w:rStyle w:val="Brak"/>
          <w:rFonts w:asciiTheme="minorHAnsi" w:hAnsiTheme="minorHAnsi" w:cstheme="minorHAnsi"/>
        </w:rPr>
        <w:t>zam</w:t>
      </w:r>
      <w:r w:rsidRPr="00AF74C1">
        <w:rPr>
          <w:rStyle w:val="Brak"/>
          <w:rFonts w:asciiTheme="minorHAnsi" w:hAnsiTheme="minorHAnsi" w:cstheme="minorHAnsi"/>
          <w:lang w:val="es-ES_tradnl"/>
        </w:rPr>
        <w:t>ó</w:t>
      </w:r>
      <w:r w:rsidRPr="00AF74C1">
        <w:rPr>
          <w:rStyle w:val="Brak"/>
          <w:rFonts w:asciiTheme="minorHAnsi" w:hAnsiTheme="minorHAnsi" w:cstheme="minorHAnsi"/>
        </w:rPr>
        <w:t>wienia</w:t>
      </w:r>
      <w:proofErr w:type="spellEnd"/>
      <w:r w:rsidRPr="00AF74C1">
        <w:rPr>
          <w:rStyle w:val="Brak"/>
          <w:rFonts w:asciiTheme="minorHAnsi" w:hAnsiTheme="minorHAnsi" w:cstheme="minorHAnsi"/>
        </w:rPr>
        <w:t xml:space="preserve"> ustalona przez Zamawiającego jest r</w:t>
      </w:r>
      <w:proofErr w:type="spellStart"/>
      <w:r w:rsidRPr="00AF74C1">
        <w:rPr>
          <w:rStyle w:val="Brak"/>
          <w:rFonts w:asciiTheme="minorHAnsi" w:hAnsiTheme="minorHAnsi" w:cstheme="minorHAnsi"/>
          <w:lang w:val="es-ES_tradnl"/>
        </w:rPr>
        <w:t>ó</w:t>
      </w:r>
      <w:r w:rsidRPr="00AF74C1">
        <w:rPr>
          <w:rStyle w:val="Brak"/>
          <w:rFonts w:asciiTheme="minorHAnsi" w:hAnsiTheme="minorHAnsi" w:cstheme="minorHAnsi"/>
        </w:rPr>
        <w:t>wna</w:t>
      </w:r>
      <w:proofErr w:type="spellEnd"/>
      <w:r w:rsidRPr="00AF74C1">
        <w:rPr>
          <w:rStyle w:val="Brak"/>
          <w:rFonts w:asciiTheme="minorHAnsi" w:hAnsiTheme="minorHAnsi" w:cstheme="minorHAnsi"/>
        </w:rPr>
        <w:t xml:space="preserve"> lub przekracza progi unijne.</w:t>
      </w:r>
    </w:p>
    <w:p w14:paraId="51CC0F84" w14:textId="1C0B17B5" w:rsidR="00C5673A" w:rsidRPr="00E87083" w:rsidRDefault="00C5673A" w:rsidP="00987356">
      <w:pPr>
        <w:pStyle w:val="Akapitzlist"/>
        <w:numPr>
          <w:ilvl w:val="0"/>
          <w:numId w:val="46"/>
        </w:numPr>
        <w:pBdr>
          <w:top w:val="nil"/>
          <w:left w:val="nil"/>
          <w:bottom w:val="nil"/>
          <w:right w:val="nil"/>
          <w:between w:val="nil"/>
          <w:bar w:val="nil"/>
        </w:pBdr>
        <w:spacing w:before="0" w:after="0" w:line="276" w:lineRule="auto"/>
        <w:ind w:left="360" w:hanging="360"/>
        <w:contextualSpacing w:val="0"/>
        <w:jc w:val="both"/>
        <w:rPr>
          <w:rFonts w:asciiTheme="minorHAnsi" w:hAnsiTheme="minorHAnsi" w:cstheme="minorHAnsi"/>
          <w:lang w:val="da-DK"/>
        </w:rPr>
      </w:pPr>
      <w:r w:rsidRPr="00E87083">
        <w:rPr>
          <w:rStyle w:val="Brak"/>
          <w:rFonts w:asciiTheme="minorHAnsi" w:hAnsiTheme="minorHAnsi" w:cstheme="minorHAnsi"/>
          <w:lang w:val="da-DK"/>
        </w:rPr>
        <w:t>Og</w:t>
      </w:r>
      <w:proofErr w:type="spellStart"/>
      <w:r w:rsidRPr="00E87083">
        <w:rPr>
          <w:rStyle w:val="Brak"/>
          <w:rFonts w:asciiTheme="minorHAnsi" w:hAnsiTheme="minorHAnsi" w:cstheme="minorHAnsi"/>
        </w:rPr>
        <w:t>łoszenie</w:t>
      </w:r>
      <w:proofErr w:type="spellEnd"/>
      <w:r w:rsidRPr="00E87083">
        <w:rPr>
          <w:rStyle w:val="Brak"/>
          <w:rFonts w:asciiTheme="minorHAnsi" w:hAnsiTheme="minorHAnsi" w:cstheme="minorHAnsi"/>
        </w:rPr>
        <w:t xml:space="preserve"> o </w:t>
      </w:r>
      <w:proofErr w:type="spellStart"/>
      <w:r w:rsidRPr="00E87083">
        <w:rPr>
          <w:rStyle w:val="Brak"/>
          <w:rFonts w:asciiTheme="minorHAnsi" w:hAnsiTheme="minorHAnsi" w:cstheme="minorHAnsi"/>
        </w:rPr>
        <w:t>zam</w:t>
      </w:r>
      <w:r w:rsidRPr="00E87083">
        <w:rPr>
          <w:rStyle w:val="Brak"/>
          <w:rFonts w:asciiTheme="minorHAnsi" w:hAnsiTheme="minorHAnsi" w:cstheme="minorHAnsi"/>
          <w:lang w:val="es-ES_tradnl"/>
        </w:rPr>
        <w:t>ó</w:t>
      </w:r>
      <w:r w:rsidRPr="00E87083">
        <w:rPr>
          <w:rStyle w:val="Brak"/>
          <w:rFonts w:asciiTheme="minorHAnsi" w:hAnsiTheme="minorHAnsi" w:cstheme="minorHAnsi"/>
        </w:rPr>
        <w:t>wieniu</w:t>
      </w:r>
      <w:proofErr w:type="spellEnd"/>
      <w:r w:rsidRPr="00E87083">
        <w:rPr>
          <w:rStyle w:val="Brak"/>
          <w:rFonts w:asciiTheme="minorHAnsi" w:hAnsiTheme="minorHAnsi" w:cstheme="minorHAnsi"/>
        </w:rPr>
        <w:t xml:space="preserve"> zostało opublikowane w Dzienniku Urzędowym Unii Europejskiej w dniu</w:t>
      </w:r>
      <w:r w:rsidR="00520CCD">
        <w:rPr>
          <w:rStyle w:val="Brak"/>
          <w:rFonts w:asciiTheme="minorHAnsi" w:hAnsiTheme="minorHAnsi" w:cstheme="minorHAnsi"/>
        </w:rPr>
        <w:t xml:space="preserve"> 25.02.2022 </w:t>
      </w:r>
      <w:r w:rsidRPr="00E87083">
        <w:rPr>
          <w:rStyle w:val="Brak"/>
          <w:rFonts w:asciiTheme="minorHAnsi" w:hAnsiTheme="minorHAnsi" w:cstheme="minorHAnsi"/>
          <w:b/>
          <w:bCs/>
        </w:rPr>
        <w:t>r.</w:t>
      </w:r>
      <w:r w:rsidRPr="00E87083">
        <w:rPr>
          <w:rStyle w:val="Brak"/>
          <w:rFonts w:asciiTheme="minorHAnsi" w:hAnsiTheme="minorHAnsi" w:cstheme="minorHAnsi"/>
        </w:rPr>
        <w:t xml:space="preserve"> pod numerem</w:t>
      </w:r>
      <w:r w:rsidR="00520CCD">
        <w:rPr>
          <w:rStyle w:val="Brak"/>
          <w:rFonts w:asciiTheme="minorHAnsi" w:hAnsiTheme="minorHAnsi" w:cstheme="minorHAnsi"/>
        </w:rPr>
        <w:t xml:space="preserve"> </w:t>
      </w:r>
      <w:r w:rsidR="00520CCD" w:rsidRPr="00520CCD">
        <w:rPr>
          <w:rStyle w:val="Brak"/>
          <w:rFonts w:asciiTheme="minorHAnsi" w:hAnsiTheme="minorHAnsi" w:cstheme="minorHAnsi"/>
        </w:rPr>
        <w:t>2022/S 040-100850</w:t>
      </w:r>
      <w:r w:rsidR="00520CCD">
        <w:rPr>
          <w:rStyle w:val="Brak"/>
          <w:rFonts w:asciiTheme="minorHAnsi" w:hAnsiTheme="minorHAnsi" w:cstheme="minorHAnsi"/>
        </w:rPr>
        <w:t xml:space="preserve"> </w:t>
      </w:r>
      <w:r w:rsidRPr="00E87083">
        <w:rPr>
          <w:rStyle w:val="Brak"/>
          <w:rFonts w:asciiTheme="minorHAnsi" w:hAnsiTheme="minorHAnsi" w:cstheme="minorHAnsi"/>
        </w:rPr>
        <w:t>oraz na stronie internetowej prowadzonego postępowania: https://platformazakupowa.pl/pn/ksse</w:t>
      </w:r>
    </w:p>
    <w:p w14:paraId="1C7C1C96" w14:textId="77777777" w:rsidR="00C5673A" w:rsidRPr="00AF74C1" w:rsidRDefault="00C5673A" w:rsidP="00987356">
      <w:pPr>
        <w:pStyle w:val="Akapitzlist"/>
        <w:numPr>
          <w:ilvl w:val="0"/>
          <w:numId w:val="46"/>
        </w:numPr>
        <w:pBdr>
          <w:top w:val="nil"/>
          <w:left w:val="nil"/>
          <w:bottom w:val="nil"/>
          <w:right w:val="nil"/>
          <w:between w:val="nil"/>
          <w:bar w:val="nil"/>
        </w:pBdr>
        <w:spacing w:before="0" w:after="0" w:line="276" w:lineRule="auto"/>
        <w:ind w:left="360" w:hanging="360"/>
        <w:contextualSpacing w:val="0"/>
        <w:jc w:val="both"/>
        <w:rPr>
          <w:rFonts w:asciiTheme="minorHAnsi" w:hAnsiTheme="minorHAnsi" w:cstheme="minorHAnsi"/>
        </w:rPr>
      </w:pPr>
      <w:r w:rsidRPr="00AF74C1">
        <w:rPr>
          <w:rStyle w:val="Brak"/>
          <w:rFonts w:asciiTheme="minorHAnsi" w:hAnsiTheme="minorHAnsi" w:cstheme="minorHAnsi"/>
        </w:rPr>
        <w:t>Niniejsze postępowanie oznaczone jest numerem PN/1/2022 Wykonawcy zobowiązani są do powoływania się na wyżej wskazane oznaczenie we wszystkich oświadczeniach związanych z postępowaniem i we wszelkiej korespondencji kierowanej do Zamawiającego.</w:t>
      </w:r>
    </w:p>
    <w:p w14:paraId="606173F7" w14:textId="77777777" w:rsidR="00C5673A" w:rsidRPr="00AF74C1" w:rsidRDefault="00C5673A" w:rsidP="00987356">
      <w:pPr>
        <w:pStyle w:val="Akapitzlist"/>
        <w:numPr>
          <w:ilvl w:val="0"/>
          <w:numId w:val="46"/>
        </w:numPr>
        <w:pBdr>
          <w:top w:val="nil"/>
          <w:left w:val="nil"/>
          <w:bottom w:val="nil"/>
          <w:right w:val="nil"/>
          <w:between w:val="nil"/>
          <w:bar w:val="nil"/>
        </w:pBdr>
        <w:spacing w:before="0" w:after="0" w:line="276" w:lineRule="auto"/>
        <w:ind w:left="360" w:hanging="360"/>
        <w:contextualSpacing w:val="0"/>
        <w:jc w:val="both"/>
        <w:rPr>
          <w:rFonts w:asciiTheme="minorHAnsi" w:hAnsiTheme="minorHAnsi" w:cstheme="minorHAnsi"/>
        </w:rPr>
      </w:pPr>
      <w:proofErr w:type="spellStart"/>
      <w:r w:rsidRPr="00AF74C1">
        <w:rPr>
          <w:rStyle w:val="Brak"/>
          <w:rFonts w:asciiTheme="minorHAnsi" w:hAnsiTheme="minorHAnsi" w:cstheme="minorHAnsi"/>
        </w:rPr>
        <w:t>Zamawiający</w:t>
      </w:r>
      <w:proofErr w:type="spellEnd"/>
      <w:r w:rsidRPr="00AF74C1">
        <w:rPr>
          <w:rStyle w:val="Brak"/>
          <w:rFonts w:asciiTheme="minorHAnsi" w:hAnsiTheme="minorHAnsi" w:cstheme="minorHAnsi"/>
        </w:rPr>
        <w:t xml:space="preserve"> informuje, </w:t>
      </w:r>
      <w:proofErr w:type="spellStart"/>
      <w:r w:rsidRPr="00AF74C1">
        <w:rPr>
          <w:rStyle w:val="Brak"/>
          <w:rFonts w:asciiTheme="minorHAnsi" w:hAnsiTheme="minorHAnsi" w:cstheme="minorHAnsi"/>
        </w:rPr>
        <w:t>iz</w:t>
      </w:r>
      <w:proofErr w:type="spellEnd"/>
      <w:r w:rsidRPr="00AF74C1">
        <w:rPr>
          <w:rStyle w:val="Brak"/>
          <w:rFonts w:asciiTheme="minorHAnsi" w:hAnsiTheme="minorHAnsi" w:cstheme="minorHAnsi"/>
        </w:rPr>
        <w:t xml:space="preserve">̇ przewiduje udzielnie zaliczki na poczet wykonania </w:t>
      </w:r>
      <w:proofErr w:type="spellStart"/>
      <w:r w:rsidRPr="00AF74C1">
        <w:rPr>
          <w:rStyle w:val="Brak"/>
          <w:rFonts w:asciiTheme="minorHAnsi" w:hAnsiTheme="minorHAnsi" w:cstheme="minorHAnsi"/>
        </w:rPr>
        <w:t>zamówienia</w:t>
      </w:r>
      <w:proofErr w:type="spellEnd"/>
      <w:r w:rsidRPr="00AF74C1">
        <w:rPr>
          <w:rStyle w:val="Brak"/>
          <w:rFonts w:asciiTheme="minorHAnsi" w:hAnsiTheme="minorHAnsi" w:cstheme="minorHAnsi"/>
        </w:rPr>
        <w:t xml:space="preserve">. </w:t>
      </w:r>
      <w:proofErr w:type="spellStart"/>
      <w:r w:rsidRPr="00AF74C1">
        <w:rPr>
          <w:rStyle w:val="Brak"/>
          <w:rFonts w:asciiTheme="minorHAnsi" w:hAnsiTheme="minorHAnsi" w:cstheme="minorHAnsi"/>
        </w:rPr>
        <w:t>Szczegółowe</w:t>
      </w:r>
      <w:proofErr w:type="spellEnd"/>
      <w:r w:rsidRPr="00AF74C1">
        <w:rPr>
          <w:rStyle w:val="Brak"/>
          <w:rFonts w:asciiTheme="minorHAnsi" w:hAnsiTheme="minorHAnsi" w:cstheme="minorHAnsi"/>
        </w:rPr>
        <w:t xml:space="preserve"> warunki udzielenia zaliczki jak i sposobu zabezpieczenia zwrotu zaliczki zostały wskazane w Projekcie umowy.</w:t>
      </w:r>
    </w:p>
    <w:p w14:paraId="15AAC3E4" w14:textId="77777777" w:rsidR="00C5673A" w:rsidRPr="00AF74C1" w:rsidRDefault="00C5673A" w:rsidP="00987356">
      <w:pPr>
        <w:pStyle w:val="Akapitzlist"/>
        <w:numPr>
          <w:ilvl w:val="0"/>
          <w:numId w:val="46"/>
        </w:numPr>
        <w:pBdr>
          <w:top w:val="nil"/>
          <w:left w:val="nil"/>
          <w:bottom w:val="nil"/>
          <w:right w:val="nil"/>
          <w:between w:val="nil"/>
          <w:bar w:val="nil"/>
        </w:pBdr>
        <w:spacing w:before="0" w:after="0" w:line="276" w:lineRule="auto"/>
        <w:ind w:left="360" w:hanging="360"/>
        <w:contextualSpacing w:val="0"/>
        <w:jc w:val="both"/>
        <w:rPr>
          <w:rFonts w:asciiTheme="minorHAnsi" w:hAnsiTheme="minorHAnsi" w:cstheme="minorHAnsi"/>
          <w:b/>
          <w:bCs/>
        </w:rPr>
      </w:pPr>
      <w:proofErr w:type="spellStart"/>
      <w:r w:rsidRPr="00AF74C1">
        <w:rPr>
          <w:rStyle w:val="Brak"/>
          <w:rFonts w:asciiTheme="minorHAnsi" w:hAnsiTheme="minorHAnsi" w:cstheme="minorHAnsi"/>
          <w:b/>
          <w:bCs/>
        </w:rPr>
        <w:t>Zam</w:t>
      </w:r>
      <w:r w:rsidRPr="00AF74C1">
        <w:rPr>
          <w:rStyle w:val="Brak"/>
          <w:rFonts w:asciiTheme="minorHAnsi" w:hAnsiTheme="minorHAnsi" w:cstheme="minorHAnsi"/>
          <w:b/>
          <w:bCs/>
          <w:lang w:val="es-ES_tradnl"/>
        </w:rPr>
        <w:t>ó</w:t>
      </w:r>
      <w:r w:rsidRPr="00AF74C1">
        <w:rPr>
          <w:rStyle w:val="Brak"/>
          <w:rFonts w:asciiTheme="minorHAnsi" w:hAnsiTheme="minorHAnsi" w:cstheme="minorHAnsi"/>
          <w:b/>
          <w:bCs/>
        </w:rPr>
        <w:t>wienie</w:t>
      </w:r>
      <w:proofErr w:type="spellEnd"/>
      <w:r w:rsidRPr="00AF74C1">
        <w:rPr>
          <w:rStyle w:val="Brak"/>
          <w:rFonts w:asciiTheme="minorHAnsi" w:hAnsiTheme="minorHAnsi" w:cstheme="minorHAnsi"/>
          <w:b/>
          <w:bCs/>
        </w:rPr>
        <w:t xml:space="preserve"> dofinansowane jest w ramach Programu Operacyjnego Inteligentny </w:t>
      </w:r>
      <w:proofErr w:type="spellStart"/>
      <w:r w:rsidRPr="00AF74C1">
        <w:rPr>
          <w:rStyle w:val="Brak"/>
          <w:rFonts w:asciiTheme="minorHAnsi" w:hAnsiTheme="minorHAnsi" w:cstheme="minorHAnsi"/>
          <w:b/>
          <w:bCs/>
        </w:rPr>
        <w:t>Rozw</w:t>
      </w:r>
      <w:r w:rsidRPr="00AF74C1">
        <w:rPr>
          <w:rStyle w:val="Brak"/>
          <w:rFonts w:asciiTheme="minorHAnsi" w:hAnsiTheme="minorHAnsi" w:cstheme="minorHAnsi"/>
          <w:b/>
          <w:bCs/>
          <w:lang w:val="es-ES_tradnl"/>
        </w:rPr>
        <w:t>ó</w:t>
      </w:r>
      <w:proofErr w:type="spellEnd"/>
      <w:r w:rsidRPr="00AF74C1">
        <w:rPr>
          <w:rStyle w:val="Brak"/>
          <w:rFonts w:asciiTheme="minorHAnsi" w:hAnsiTheme="minorHAnsi" w:cstheme="minorHAnsi"/>
          <w:b/>
          <w:bCs/>
        </w:rPr>
        <w:t>j 2014-2020; nr umowy POIR.02.03.07-24-0001/21-00.</w:t>
      </w:r>
    </w:p>
    <w:p w14:paraId="063673CF" w14:textId="77777777" w:rsidR="00C5673A" w:rsidRPr="00AF74C1" w:rsidRDefault="00C5673A" w:rsidP="00C5673A">
      <w:pPr>
        <w:spacing w:line="276" w:lineRule="auto"/>
        <w:rPr>
          <w:rStyle w:val="Brak"/>
          <w:rFonts w:cstheme="minorHAnsi"/>
          <w:b/>
          <w:bCs/>
        </w:rPr>
      </w:pPr>
      <w:r w:rsidRPr="00AF74C1">
        <w:rPr>
          <w:rStyle w:val="Brak"/>
          <w:rFonts w:cstheme="minorHAnsi"/>
          <w:b/>
          <w:bCs/>
          <w:lang w:val="de-DE"/>
        </w:rPr>
        <w:t xml:space="preserve"> </w:t>
      </w:r>
    </w:p>
    <w:tbl>
      <w:tblPr>
        <w:tblStyle w:val="TableNormal"/>
        <w:tblW w:w="1045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456"/>
      </w:tblGrid>
      <w:tr w:rsidR="00C5673A" w:rsidRPr="00AF74C1" w14:paraId="6166C722" w14:textId="77777777" w:rsidTr="00667EE9">
        <w:trPr>
          <w:trHeight w:val="533"/>
        </w:trPr>
        <w:tc>
          <w:tcPr>
            <w:tcW w:w="10456"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72057735" w14:textId="77777777" w:rsidR="00C5673A" w:rsidRPr="00AF74C1" w:rsidRDefault="00C5673A" w:rsidP="00987356">
            <w:pPr>
              <w:pStyle w:val="Akapitzlist"/>
              <w:numPr>
                <w:ilvl w:val="0"/>
                <w:numId w:val="47"/>
              </w:numPr>
              <w:spacing w:before="0" w:after="0" w:line="276" w:lineRule="auto"/>
              <w:contextualSpacing w:val="0"/>
              <w:jc w:val="both"/>
              <w:rPr>
                <w:rFonts w:asciiTheme="minorHAnsi" w:hAnsiTheme="minorHAnsi" w:cstheme="minorHAnsi"/>
                <w:b/>
                <w:bCs/>
              </w:rPr>
            </w:pPr>
            <w:r w:rsidRPr="00AF74C1">
              <w:rPr>
                <w:rStyle w:val="Brak"/>
                <w:rFonts w:asciiTheme="minorHAnsi" w:hAnsiTheme="minorHAnsi" w:cstheme="minorHAnsi"/>
                <w:b/>
                <w:bCs/>
                <w:color w:val="D9E2F3"/>
                <w:u w:color="D9E2F3"/>
              </w:rPr>
              <w:t xml:space="preserve">INFORMACJA O UPRZEDNIEJ OCENIE OFERT, ZGODNIE Z ART. 139 PZP </w:t>
            </w:r>
          </w:p>
          <w:p w14:paraId="56BB1022" w14:textId="77777777" w:rsidR="00C5673A" w:rsidRPr="00AF74C1" w:rsidRDefault="00C5673A" w:rsidP="00667EE9">
            <w:pPr>
              <w:pStyle w:val="Akapitzlist"/>
              <w:spacing w:line="276" w:lineRule="auto"/>
              <w:jc w:val="both"/>
              <w:rPr>
                <w:rFonts w:asciiTheme="minorHAnsi" w:hAnsiTheme="minorHAnsi" w:cstheme="minorHAnsi"/>
              </w:rPr>
            </w:pPr>
            <w:r w:rsidRPr="00AF74C1">
              <w:rPr>
                <w:rStyle w:val="Brak"/>
                <w:rFonts w:asciiTheme="minorHAnsi" w:hAnsiTheme="minorHAnsi" w:cstheme="minorHAnsi"/>
                <w:b/>
                <w:bCs/>
                <w:color w:val="D9E2F3"/>
                <w:u w:color="D9E2F3"/>
                <w:lang w:val="de-DE"/>
              </w:rPr>
              <w:t xml:space="preserve">(TZW. </w:t>
            </w:r>
            <w:r w:rsidRPr="00AF74C1">
              <w:rPr>
                <w:rStyle w:val="Brak"/>
                <w:rFonts w:asciiTheme="minorHAnsi" w:hAnsiTheme="minorHAnsi" w:cstheme="minorHAnsi"/>
                <w:b/>
                <w:bCs/>
                <w:color w:val="D9E2F3"/>
                <w:u w:color="D9E2F3"/>
                <w:lang w:val="en-US"/>
              </w:rPr>
              <w:t>„PROCEDURA ODWRÓ</w:t>
            </w:r>
            <w:r w:rsidRPr="00AF74C1">
              <w:rPr>
                <w:rStyle w:val="Brak"/>
                <w:rFonts w:asciiTheme="minorHAnsi" w:hAnsiTheme="minorHAnsi" w:cstheme="minorHAnsi"/>
                <w:b/>
                <w:bCs/>
                <w:color w:val="D9E2F3"/>
                <w:u w:color="D9E2F3"/>
                <w:lang w:val="de-DE"/>
              </w:rPr>
              <w:t>CONA</w:t>
            </w:r>
            <w:r w:rsidRPr="00AF74C1">
              <w:rPr>
                <w:rStyle w:val="Brak"/>
                <w:rFonts w:asciiTheme="minorHAnsi" w:hAnsiTheme="minorHAnsi" w:cstheme="minorHAnsi"/>
                <w:b/>
                <w:bCs/>
                <w:color w:val="D9E2F3"/>
                <w:u w:color="D9E2F3"/>
                <w:lang w:val="en-US"/>
              </w:rPr>
              <w:t>”)</w:t>
            </w:r>
          </w:p>
        </w:tc>
      </w:tr>
    </w:tbl>
    <w:p w14:paraId="3EF25AF0" w14:textId="77777777" w:rsidR="00C5673A" w:rsidRPr="00AF74C1" w:rsidRDefault="00C5673A" w:rsidP="00C5673A">
      <w:pPr>
        <w:widowControl w:val="0"/>
        <w:spacing w:line="240" w:lineRule="auto"/>
        <w:ind w:left="216" w:hanging="216"/>
        <w:rPr>
          <w:rStyle w:val="Brak"/>
          <w:rFonts w:cstheme="minorHAnsi"/>
          <w:b/>
          <w:bCs/>
        </w:rPr>
      </w:pPr>
    </w:p>
    <w:p w14:paraId="29721635" w14:textId="77777777" w:rsidR="00C5673A" w:rsidRPr="00AF74C1" w:rsidRDefault="00C5673A" w:rsidP="00C5673A">
      <w:pPr>
        <w:spacing w:line="276" w:lineRule="auto"/>
        <w:rPr>
          <w:rStyle w:val="Brak"/>
          <w:rFonts w:cstheme="minorHAnsi"/>
          <w:b/>
          <w:bCs/>
        </w:rPr>
      </w:pPr>
    </w:p>
    <w:p w14:paraId="18CAB7F0" w14:textId="77777777" w:rsidR="00C5673A" w:rsidRPr="00AF74C1" w:rsidRDefault="00C5673A" w:rsidP="00987356">
      <w:pPr>
        <w:pStyle w:val="Akapitzlist"/>
        <w:numPr>
          <w:ilvl w:val="0"/>
          <w:numId w:val="48"/>
        </w:numPr>
        <w:pBdr>
          <w:top w:val="nil"/>
          <w:left w:val="nil"/>
          <w:bottom w:val="nil"/>
          <w:right w:val="nil"/>
          <w:between w:val="nil"/>
          <w:bar w:val="nil"/>
        </w:pBdr>
        <w:spacing w:before="0" w:after="0" w:line="276" w:lineRule="auto"/>
        <w:contextualSpacing w:val="0"/>
        <w:jc w:val="both"/>
        <w:rPr>
          <w:rFonts w:asciiTheme="minorHAnsi" w:hAnsiTheme="minorHAnsi" w:cstheme="minorHAnsi"/>
          <w:b/>
          <w:bCs/>
        </w:rPr>
      </w:pPr>
      <w:r w:rsidRPr="00AF74C1">
        <w:rPr>
          <w:rStyle w:val="Brak"/>
          <w:rFonts w:asciiTheme="minorHAnsi" w:hAnsiTheme="minorHAnsi" w:cstheme="minorHAnsi"/>
          <w:shd w:val="clear" w:color="auto" w:fill="FFFFFF"/>
        </w:rPr>
        <w:t xml:space="preserve">Zamawiający dokona najpierw badania i oceny ofert, a następnie dokona kwalifikacji podmiotowej wykonawcy, </w:t>
      </w:r>
      <w:proofErr w:type="spellStart"/>
      <w:r w:rsidRPr="00AF74C1">
        <w:rPr>
          <w:rStyle w:val="Brak"/>
          <w:rFonts w:asciiTheme="minorHAnsi" w:hAnsiTheme="minorHAnsi" w:cstheme="minorHAnsi"/>
          <w:shd w:val="clear" w:color="auto" w:fill="FFFFFF"/>
        </w:rPr>
        <w:t>kt</w:t>
      </w:r>
      <w:r w:rsidRPr="00AF74C1">
        <w:rPr>
          <w:rStyle w:val="Brak"/>
          <w:rFonts w:asciiTheme="minorHAnsi" w:hAnsiTheme="minorHAnsi" w:cstheme="minorHAnsi"/>
          <w:shd w:val="clear" w:color="auto" w:fill="FFFFFF"/>
          <w:lang w:val="es-ES_tradnl"/>
        </w:rPr>
        <w:t>ó</w:t>
      </w:r>
      <w:r w:rsidRPr="00AF74C1">
        <w:rPr>
          <w:rStyle w:val="Brak"/>
          <w:rFonts w:asciiTheme="minorHAnsi" w:hAnsiTheme="minorHAnsi" w:cstheme="minorHAnsi"/>
          <w:shd w:val="clear" w:color="auto" w:fill="FFFFFF"/>
        </w:rPr>
        <w:t>rego</w:t>
      </w:r>
      <w:proofErr w:type="spellEnd"/>
      <w:r w:rsidRPr="00AF74C1">
        <w:rPr>
          <w:rStyle w:val="Brak"/>
          <w:rFonts w:asciiTheme="minorHAnsi" w:hAnsiTheme="minorHAnsi" w:cstheme="minorHAnsi"/>
          <w:shd w:val="clear" w:color="auto" w:fill="FFFFFF"/>
        </w:rPr>
        <w:t xml:space="preserve"> oferta została najwyżej oceniona, w zakresie braku podstaw wykluczenia oraz spełniania </w:t>
      </w:r>
      <w:proofErr w:type="spellStart"/>
      <w:r w:rsidRPr="00AF74C1">
        <w:rPr>
          <w:rStyle w:val="Brak"/>
          <w:rFonts w:asciiTheme="minorHAnsi" w:hAnsiTheme="minorHAnsi" w:cstheme="minorHAnsi"/>
          <w:shd w:val="clear" w:color="auto" w:fill="FFFFFF"/>
        </w:rPr>
        <w:t>warunk</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w udziału w postępowaniu.</w:t>
      </w:r>
    </w:p>
    <w:p w14:paraId="33FF2D02" w14:textId="77777777" w:rsidR="00C5673A" w:rsidRPr="00AF74C1" w:rsidRDefault="00C5673A" w:rsidP="00987356">
      <w:pPr>
        <w:pStyle w:val="Akapitzlist"/>
        <w:numPr>
          <w:ilvl w:val="0"/>
          <w:numId w:val="48"/>
        </w:numPr>
        <w:pBdr>
          <w:top w:val="nil"/>
          <w:left w:val="nil"/>
          <w:bottom w:val="nil"/>
          <w:right w:val="nil"/>
          <w:between w:val="nil"/>
          <w:bar w:val="nil"/>
        </w:pBdr>
        <w:spacing w:before="0" w:after="0" w:line="276" w:lineRule="auto"/>
        <w:contextualSpacing w:val="0"/>
        <w:jc w:val="both"/>
        <w:rPr>
          <w:rFonts w:asciiTheme="minorHAnsi" w:hAnsiTheme="minorHAnsi" w:cstheme="minorHAnsi"/>
          <w:b/>
          <w:bCs/>
        </w:rPr>
      </w:pPr>
      <w:r w:rsidRPr="00AF74C1">
        <w:rPr>
          <w:rStyle w:val="Brak"/>
          <w:rFonts w:asciiTheme="minorHAnsi" w:hAnsiTheme="minorHAnsi" w:cstheme="minorHAnsi"/>
          <w:shd w:val="clear" w:color="auto" w:fill="FFFFFF"/>
        </w:rPr>
        <w:t xml:space="preserve">Każdy Wykonawca </w:t>
      </w:r>
      <w:r w:rsidRPr="00AF74C1">
        <w:rPr>
          <w:rStyle w:val="Brak"/>
          <w:rFonts w:asciiTheme="minorHAnsi" w:hAnsiTheme="minorHAnsi" w:cstheme="minorHAnsi"/>
          <w:b/>
          <w:bCs/>
          <w:shd w:val="clear" w:color="auto" w:fill="FFFFFF"/>
        </w:rPr>
        <w:t xml:space="preserve">jest zobowiązany </w:t>
      </w:r>
      <w:r w:rsidRPr="00AF74C1">
        <w:rPr>
          <w:rStyle w:val="Brak"/>
          <w:rFonts w:asciiTheme="minorHAnsi" w:hAnsiTheme="minorHAnsi" w:cstheme="minorHAnsi"/>
          <w:shd w:val="clear" w:color="auto" w:fill="FFFFFF"/>
        </w:rPr>
        <w:t xml:space="preserve">do złożenia wraz z ofertą dokumentu jednolitego europejskiego dokumentu </w:t>
      </w:r>
      <w:proofErr w:type="spellStart"/>
      <w:r w:rsidRPr="00AF74C1">
        <w:rPr>
          <w:rStyle w:val="Brak"/>
          <w:rFonts w:asciiTheme="minorHAnsi" w:hAnsiTheme="minorHAnsi" w:cstheme="minorHAnsi"/>
          <w:shd w:val="clear" w:color="auto" w:fill="FFFFFF"/>
        </w:rPr>
        <w:t>zam</w:t>
      </w:r>
      <w:r w:rsidRPr="00AF74C1">
        <w:rPr>
          <w:rStyle w:val="Brak"/>
          <w:rFonts w:asciiTheme="minorHAnsi" w:hAnsiTheme="minorHAnsi" w:cstheme="minorHAnsi"/>
          <w:shd w:val="clear" w:color="auto" w:fill="FFFFFF"/>
          <w:lang w:val="es-ES_tradnl"/>
        </w:rPr>
        <w:t>ó</w:t>
      </w:r>
      <w:r w:rsidRPr="00AF74C1">
        <w:rPr>
          <w:rStyle w:val="Brak"/>
          <w:rFonts w:asciiTheme="minorHAnsi" w:hAnsiTheme="minorHAnsi" w:cstheme="minorHAnsi"/>
          <w:shd w:val="clear" w:color="auto" w:fill="FFFFFF"/>
        </w:rPr>
        <w:t>wienia</w:t>
      </w:r>
      <w:proofErr w:type="spellEnd"/>
      <w:r w:rsidRPr="00AF74C1">
        <w:rPr>
          <w:rStyle w:val="Brak"/>
          <w:rFonts w:asciiTheme="minorHAnsi" w:hAnsiTheme="minorHAnsi" w:cstheme="minorHAnsi"/>
          <w:shd w:val="clear" w:color="auto" w:fill="FFFFFF"/>
        </w:rPr>
        <w:t xml:space="preserve"> (dalej: JEDZ).</w:t>
      </w:r>
    </w:p>
    <w:p w14:paraId="5F6E6FC1" w14:textId="77777777" w:rsidR="00C5673A" w:rsidRPr="00AF74C1" w:rsidRDefault="00C5673A" w:rsidP="00987356">
      <w:pPr>
        <w:pStyle w:val="Akapitzlist"/>
        <w:numPr>
          <w:ilvl w:val="0"/>
          <w:numId w:val="48"/>
        </w:numPr>
        <w:pBdr>
          <w:top w:val="nil"/>
          <w:left w:val="nil"/>
          <w:bottom w:val="nil"/>
          <w:right w:val="nil"/>
          <w:between w:val="nil"/>
          <w:bar w:val="nil"/>
        </w:pBdr>
        <w:spacing w:before="0" w:after="0" w:line="276" w:lineRule="auto"/>
        <w:contextualSpacing w:val="0"/>
        <w:jc w:val="both"/>
        <w:rPr>
          <w:rFonts w:asciiTheme="minorHAnsi" w:hAnsiTheme="minorHAnsi" w:cstheme="minorHAnsi"/>
          <w:b/>
          <w:bCs/>
        </w:rPr>
      </w:pPr>
      <w:r w:rsidRPr="00AF74C1">
        <w:rPr>
          <w:rStyle w:val="Brak"/>
          <w:rFonts w:asciiTheme="minorHAnsi" w:hAnsiTheme="minorHAnsi" w:cstheme="minorHAnsi"/>
          <w:shd w:val="clear" w:color="auto" w:fill="FFFFFF"/>
        </w:rPr>
        <w:t xml:space="preserve">Jeżeli wobec wykonawcy, </w:t>
      </w:r>
      <w:proofErr w:type="spellStart"/>
      <w:r w:rsidRPr="00AF74C1">
        <w:rPr>
          <w:rStyle w:val="Brak"/>
          <w:rFonts w:asciiTheme="minorHAnsi" w:hAnsiTheme="minorHAnsi" w:cstheme="minorHAnsi"/>
          <w:shd w:val="clear" w:color="auto" w:fill="FFFFFF"/>
        </w:rPr>
        <w:t>kt</w:t>
      </w:r>
      <w:r w:rsidRPr="00AF74C1">
        <w:rPr>
          <w:rStyle w:val="Brak"/>
          <w:rFonts w:asciiTheme="minorHAnsi" w:hAnsiTheme="minorHAnsi" w:cstheme="minorHAnsi"/>
          <w:shd w:val="clear" w:color="auto" w:fill="FFFFFF"/>
          <w:lang w:val="es-ES_tradnl"/>
        </w:rPr>
        <w:t>ó</w:t>
      </w:r>
      <w:r w:rsidRPr="00AF74C1">
        <w:rPr>
          <w:rStyle w:val="Brak"/>
          <w:rFonts w:asciiTheme="minorHAnsi" w:hAnsiTheme="minorHAnsi" w:cstheme="minorHAnsi"/>
          <w:shd w:val="clear" w:color="auto" w:fill="FFFFFF"/>
        </w:rPr>
        <w:t>rego</w:t>
      </w:r>
      <w:proofErr w:type="spellEnd"/>
      <w:r w:rsidRPr="00AF74C1">
        <w:rPr>
          <w:rStyle w:val="Brak"/>
          <w:rFonts w:asciiTheme="minorHAnsi" w:hAnsiTheme="minorHAnsi" w:cstheme="minorHAnsi"/>
          <w:shd w:val="clear" w:color="auto" w:fill="FFFFFF"/>
        </w:rPr>
        <w:t xml:space="preserve"> oferta została najwyżej oceniona, zachodzą podstawy wykluczenia, wykonawca ten nie spełnia </w:t>
      </w:r>
      <w:proofErr w:type="spellStart"/>
      <w:r w:rsidRPr="00AF74C1">
        <w:rPr>
          <w:rStyle w:val="Brak"/>
          <w:rFonts w:asciiTheme="minorHAnsi" w:hAnsiTheme="minorHAnsi" w:cstheme="minorHAnsi"/>
          <w:shd w:val="clear" w:color="auto" w:fill="FFFFFF"/>
        </w:rPr>
        <w:t>warunk</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w udziału w postępowaniu, nie składa podmiotowych </w:t>
      </w:r>
      <w:proofErr w:type="spellStart"/>
      <w:r w:rsidRPr="00AF74C1">
        <w:rPr>
          <w:rStyle w:val="Brak"/>
          <w:rFonts w:asciiTheme="minorHAnsi" w:hAnsiTheme="minorHAnsi" w:cstheme="minorHAnsi"/>
          <w:shd w:val="clear" w:color="auto" w:fill="FFFFFF"/>
        </w:rPr>
        <w:t>środk</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w dowodowych lub dokumentu JEDZ, potwierdzających brak podstaw wykluczenia lub spełnianie </w:t>
      </w:r>
      <w:proofErr w:type="spellStart"/>
      <w:r w:rsidRPr="00AF74C1">
        <w:rPr>
          <w:rStyle w:val="Brak"/>
          <w:rFonts w:asciiTheme="minorHAnsi" w:hAnsiTheme="minorHAnsi" w:cstheme="minorHAnsi"/>
          <w:shd w:val="clear" w:color="auto" w:fill="FFFFFF"/>
        </w:rPr>
        <w:t>warunk</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w udziału w postępowaniu, zamawiający dokonuje ponownego badania i oceny ofert pozostałych </w:t>
      </w:r>
      <w:proofErr w:type="spellStart"/>
      <w:r w:rsidRPr="00AF74C1">
        <w:rPr>
          <w:rStyle w:val="Brak"/>
          <w:rFonts w:asciiTheme="minorHAnsi" w:hAnsiTheme="minorHAnsi" w:cstheme="minorHAnsi"/>
          <w:shd w:val="clear" w:color="auto" w:fill="FFFFFF"/>
        </w:rPr>
        <w:t>wykonawc</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w, a następnie dokonuje kwalifikacji podmiotowej wykonawcy, </w:t>
      </w:r>
      <w:proofErr w:type="spellStart"/>
      <w:r w:rsidRPr="00AF74C1">
        <w:rPr>
          <w:rStyle w:val="Brak"/>
          <w:rFonts w:asciiTheme="minorHAnsi" w:hAnsiTheme="minorHAnsi" w:cstheme="minorHAnsi"/>
          <w:shd w:val="clear" w:color="auto" w:fill="FFFFFF"/>
        </w:rPr>
        <w:t>kt</w:t>
      </w:r>
      <w:r w:rsidRPr="00AF74C1">
        <w:rPr>
          <w:rStyle w:val="Brak"/>
          <w:rFonts w:asciiTheme="minorHAnsi" w:hAnsiTheme="minorHAnsi" w:cstheme="minorHAnsi"/>
          <w:shd w:val="clear" w:color="auto" w:fill="FFFFFF"/>
          <w:lang w:val="es-ES_tradnl"/>
        </w:rPr>
        <w:t>ó</w:t>
      </w:r>
      <w:r w:rsidRPr="00AF74C1">
        <w:rPr>
          <w:rStyle w:val="Brak"/>
          <w:rFonts w:asciiTheme="minorHAnsi" w:hAnsiTheme="minorHAnsi" w:cstheme="minorHAnsi"/>
          <w:shd w:val="clear" w:color="auto" w:fill="FFFFFF"/>
        </w:rPr>
        <w:t>rego</w:t>
      </w:r>
      <w:proofErr w:type="spellEnd"/>
      <w:r w:rsidRPr="00AF74C1">
        <w:rPr>
          <w:rStyle w:val="Brak"/>
          <w:rFonts w:asciiTheme="minorHAnsi" w:hAnsiTheme="minorHAnsi" w:cstheme="minorHAnsi"/>
          <w:shd w:val="clear" w:color="auto" w:fill="FFFFFF"/>
        </w:rPr>
        <w:t xml:space="preserve"> oferta została najwyżej oceniona, w zakresie braku podstaw wykluczenia oraz spełniania </w:t>
      </w:r>
      <w:proofErr w:type="spellStart"/>
      <w:r w:rsidRPr="00AF74C1">
        <w:rPr>
          <w:rStyle w:val="Brak"/>
          <w:rFonts w:asciiTheme="minorHAnsi" w:hAnsiTheme="minorHAnsi" w:cstheme="minorHAnsi"/>
          <w:shd w:val="clear" w:color="auto" w:fill="FFFFFF"/>
        </w:rPr>
        <w:t>warunk</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w udziału w postępowaniu.</w:t>
      </w:r>
    </w:p>
    <w:p w14:paraId="2AC22AA3" w14:textId="77777777" w:rsidR="00C5673A" w:rsidRPr="00AF74C1" w:rsidRDefault="00C5673A" w:rsidP="00987356">
      <w:pPr>
        <w:pStyle w:val="Akapitzlist"/>
        <w:numPr>
          <w:ilvl w:val="0"/>
          <w:numId w:val="48"/>
        </w:numPr>
        <w:pBdr>
          <w:top w:val="nil"/>
          <w:left w:val="nil"/>
          <w:bottom w:val="nil"/>
          <w:right w:val="nil"/>
          <w:between w:val="nil"/>
          <w:bar w:val="nil"/>
        </w:pBdr>
        <w:spacing w:before="0" w:after="0" w:line="276" w:lineRule="auto"/>
        <w:contextualSpacing w:val="0"/>
        <w:jc w:val="both"/>
        <w:rPr>
          <w:rFonts w:asciiTheme="minorHAnsi" w:hAnsiTheme="minorHAnsi" w:cstheme="minorHAnsi"/>
          <w:b/>
          <w:bCs/>
        </w:rPr>
      </w:pPr>
      <w:r w:rsidRPr="00AF74C1">
        <w:rPr>
          <w:rStyle w:val="Brak"/>
          <w:rFonts w:asciiTheme="minorHAnsi" w:hAnsiTheme="minorHAnsi" w:cstheme="minorHAnsi"/>
          <w:shd w:val="clear" w:color="auto" w:fill="FFFFFF"/>
        </w:rPr>
        <w:t xml:space="preserve">Zamawiający kontynuuje procedurę ponownego badania i oceny ofert, o </w:t>
      </w:r>
      <w:proofErr w:type="spellStart"/>
      <w:r w:rsidRPr="00AF74C1">
        <w:rPr>
          <w:rStyle w:val="Brak"/>
          <w:rFonts w:asciiTheme="minorHAnsi" w:hAnsiTheme="minorHAnsi" w:cstheme="minorHAnsi"/>
          <w:shd w:val="clear" w:color="auto" w:fill="FFFFFF"/>
        </w:rPr>
        <w:t>kt</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rej mowa w ust. 3 powyżej, w odniesieniu do ofert </w:t>
      </w:r>
      <w:proofErr w:type="spellStart"/>
      <w:r w:rsidRPr="00AF74C1">
        <w:rPr>
          <w:rStyle w:val="Brak"/>
          <w:rFonts w:asciiTheme="minorHAnsi" w:hAnsiTheme="minorHAnsi" w:cstheme="minorHAnsi"/>
          <w:shd w:val="clear" w:color="auto" w:fill="FFFFFF"/>
        </w:rPr>
        <w:t>wykonawc</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w pozostałych w postępowaniu, a następnie dokonuje kwalifikacji podmiotowej wykonawcy, </w:t>
      </w:r>
      <w:proofErr w:type="spellStart"/>
      <w:r w:rsidRPr="00AF74C1">
        <w:rPr>
          <w:rStyle w:val="Brak"/>
          <w:rFonts w:asciiTheme="minorHAnsi" w:hAnsiTheme="minorHAnsi" w:cstheme="minorHAnsi"/>
          <w:shd w:val="clear" w:color="auto" w:fill="FFFFFF"/>
        </w:rPr>
        <w:t>kt</w:t>
      </w:r>
      <w:r w:rsidRPr="00AF74C1">
        <w:rPr>
          <w:rStyle w:val="Brak"/>
          <w:rFonts w:asciiTheme="minorHAnsi" w:hAnsiTheme="minorHAnsi" w:cstheme="minorHAnsi"/>
          <w:shd w:val="clear" w:color="auto" w:fill="FFFFFF"/>
          <w:lang w:val="es-ES_tradnl"/>
        </w:rPr>
        <w:t>ó</w:t>
      </w:r>
      <w:r w:rsidRPr="00AF74C1">
        <w:rPr>
          <w:rStyle w:val="Brak"/>
          <w:rFonts w:asciiTheme="minorHAnsi" w:hAnsiTheme="minorHAnsi" w:cstheme="minorHAnsi"/>
          <w:shd w:val="clear" w:color="auto" w:fill="FFFFFF"/>
        </w:rPr>
        <w:t>rego</w:t>
      </w:r>
      <w:proofErr w:type="spellEnd"/>
      <w:r w:rsidRPr="00AF74C1">
        <w:rPr>
          <w:rStyle w:val="Brak"/>
          <w:rFonts w:asciiTheme="minorHAnsi" w:hAnsiTheme="minorHAnsi" w:cstheme="minorHAnsi"/>
          <w:shd w:val="clear" w:color="auto" w:fill="FFFFFF"/>
        </w:rPr>
        <w:t xml:space="preserve"> oferta została najwyżej oceniona, w </w:t>
      </w:r>
      <w:r w:rsidRPr="00AF74C1">
        <w:rPr>
          <w:rStyle w:val="Brak"/>
          <w:rFonts w:asciiTheme="minorHAnsi" w:hAnsiTheme="minorHAnsi" w:cstheme="minorHAnsi"/>
          <w:shd w:val="clear" w:color="auto" w:fill="FFFFFF"/>
        </w:rPr>
        <w:lastRenderedPageBreak/>
        <w:t xml:space="preserve">zakresie braku podstaw wykluczenia oraz spełniania </w:t>
      </w:r>
      <w:proofErr w:type="spellStart"/>
      <w:r w:rsidRPr="00AF74C1">
        <w:rPr>
          <w:rStyle w:val="Brak"/>
          <w:rFonts w:asciiTheme="minorHAnsi" w:hAnsiTheme="minorHAnsi" w:cstheme="minorHAnsi"/>
          <w:shd w:val="clear" w:color="auto" w:fill="FFFFFF"/>
        </w:rPr>
        <w:t>warunk</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w udziału w postępowaniu, do momentu wyboru najkorzystniejszej oferty albo unieważnienia postępowania o udzielenie </w:t>
      </w:r>
      <w:proofErr w:type="spellStart"/>
      <w:r w:rsidRPr="00AF74C1">
        <w:rPr>
          <w:rStyle w:val="Brak"/>
          <w:rFonts w:asciiTheme="minorHAnsi" w:hAnsiTheme="minorHAnsi" w:cstheme="minorHAnsi"/>
          <w:shd w:val="clear" w:color="auto" w:fill="FFFFFF"/>
        </w:rPr>
        <w:t>zam</w:t>
      </w:r>
      <w:r w:rsidRPr="00AF74C1">
        <w:rPr>
          <w:rStyle w:val="Brak"/>
          <w:rFonts w:asciiTheme="minorHAnsi" w:hAnsiTheme="minorHAnsi" w:cstheme="minorHAnsi"/>
          <w:shd w:val="clear" w:color="auto" w:fill="FFFFFF"/>
          <w:lang w:val="es-ES_tradnl"/>
        </w:rPr>
        <w:t>ó</w:t>
      </w:r>
      <w:r w:rsidRPr="00AF74C1">
        <w:rPr>
          <w:rStyle w:val="Brak"/>
          <w:rFonts w:asciiTheme="minorHAnsi" w:hAnsiTheme="minorHAnsi" w:cstheme="minorHAnsi"/>
          <w:shd w:val="clear" w:color="auto" w:fill="FFFFFF"/>
        </w:rPr>
        <w:t>wienia</w:t>
      </w:r>
      <w:proofErr w:type="spellEnd"/>
      <w:r w:rsidRPr="00AF74C1">
        <w:rPr>
          <w:rStyle w:val="Brak"/>
          <w:rFonts w:asciiTheme="minorHAnsi" w:hAnsiTheme="minorHAnsi" w:cstheme="minorHAnsi"/>
          <w:shd w:val="clear" w:color="auto" w:fill="FFFFFF"/>
        </w:rPr>
        <w:t>.</w:t>
      </w:r>
    </w:p>
    <w:p w14:paraId="75EA7BCA" w14:textId="77777777" w:rsidR="00C5673A" w:rsidRPr="00AF74C1" w:rsidRDefault="00C5673A" w:rsidP="00C5673A">
      <w:pPr>
        <w:spacing w:line="276" w:lineRule="auto"/>
        <w:rPr>
          <w:rStyle w:val="Brak"/>
          <w:rFonts w:cstheme="minorHAnsi"/>
          <w:b/>
          <w:bCs/>
        </w:rPr>
      </w:pPr>
    </w:p>
    <w:tbl>
      <w:tblPr>
        <w:tblStyle w:val="TableNormal"/>
        <w:tblW w:w="1045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456"/>
      </w:tblGrid>
      <w:tr w:rsidR="00C5673A" w:rsidRPr="00AF74C1" w14:paraId="5AEC484B" w14:textId="77777777" w:rsidTr="00667EE9">
        <w:trPr>
          <w:trHeight w:val="241"/>
        </w:trPr>
        <w:tc>
          <w:tcPr>
            <w:tcW w:w="10456"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3F9BE6A6" w14:textId="77777777" w:rsidR="00C5673A" w:rsidRPr="00AF74C1" w:rsidRDefault="00C5673A" w:rsidP="00987356">
            <w:pPr>
              <w:pStyle w:val="Akapitzlist"/>
              <w:numPr>
                <w:ilvl w:val="0"/>
                <w:numId w:val="49"/>
              </w:numPr>
              <w:spacing w:before="0" w:after="0" w:line="276" w:lineRule="auto"/>
              <w:contextualSpacing w:val="0"/>
              <w:jc w:val="both"/>
              <w:rPr>
                <w:rFonts w:asciiTheme="minorHAnsi" w:hAnsiTheme="minorHAnsi" w:cstheme="minorHAnsi"/>
                <w:b/>
                <w:bCs/>
              </w:rPr>
            </w:pPr>
            <w:r w:rsidRPr="00AF74C1">
              <w:rPr>
                <w:rStyle w:val="Brak"/>
                <w:rFonts w:asciiTheme="minorHAnsi" w:hAnsiTheme="minorHAnsi" w:cstheme="minorHAnsi"/>
                <w:b/>
                <w:bCs/>
                <w:color w:val="D9E2F3"/>
                <w:u w:color="D9E2F3"/>
                <w:lang w:val="en-US"/>
              </w:rPr>
              <w:t>OPIS PRZEDMIOTU ZAMÓWIENIA</w:t>
            </w:r>
          </w:p>
        </w:tc>
      </w:tr>
    </w:tbl>
    <w:p w14:paraId="6E3F2CBA" w14:textId="77777777" w:rsidR="00C5673A" w:rsidRPr="00AF74C1" w:rsidRDefault="00C5673A" w:rsidP="00C5673A">
      <w:pPr>
        <w:widowControl w:val="0"/>
        <w:spacing w:line="240" w:lineRule="auto"/>
        <w:rPr>
          <w:rStyle w:val="Brak"/>
          <w:rFonts w:cstheme="minorHAnsi"/>
          <w:b/>
          <w:bCs/>
        </w:rPr>
      </w:pPr>
    </w:p>
    <w:p w14:paraId="08A3C6A6" w14:textId="77777777" w:rsidR="00C5673A" w:rsidRPr="00AF74C1" w:rsidRDefault="00C5673A" w:rsidP="00C5673A">
      <w:pPr>
        <w:spacing w:line="276" w:lineRule="auto"/>
        <w:rPr>
          <w:rStyle w:val="Brak"/>
          <w:rFonts w:cstheme="minorHAnsi"/>
          <w:b/>
          <w:bCs/>
        </w:rPr>
      </w:pPr>
    </w:p>
    <w:p w14:paraId="0E087126" w14:textId="77777777" w:rsidR="00C5673A" w:rsidRPr="00AF74C1" w:rsidRDefault="00C5673A" w:rsidP="00987356">
      <w:pPr>
        <w:pStyle w:val="Akapitzlist"/>
        <w:numPr>
          <w:ilvl w:val="0"/>
          <w:numId w:val="50"/>
        </w:numPr>
        <w:pBdr>
          <w:top w:val="nil"/>
          <w:left w:val="nil"/>
          <w:bottom w:val="nil"/>
          <w:right w:val="nil"/>
          <w:between w:val="nil"/>
          <w:bar w:val="nil"/>
        </w:pBdr>
        <w:spacing w:before="0" w:after="0" w:line="276" w:lineRule="auto"/>
        <w:ind w:left="360" w:hanging="360"/>
        <w:contextualSpacing w:val="0"/>
        <w:jc w:val="both"/>
        <w:rPr>
          <w:rFonts w:asciiTheme="minorHAnsi" w:hAnsiTheme="minorHAnsi" w:cstheme="minorHAnsi"/>
        </w:rPr>
      </w:pPr>
      <w:r w:rsidRPr="00AF74C1">
        <w:rPr>
          <w:rStyle w:val="Brak"/>
          <w:rFonts w:asciiTheme="minorHAnsi" w:hAnsiTheme="minorHAnsi" w:cstheme="minorHAnsi"/>
        </w:rPr>
        <w:t xml:space="preserve">Przedmiotem </w:t>
      </w:r>
      <w:proofErr w:type="spellStart"/>
      <w:r w:rsidRPr="00AF74C1">
        <w:rPr>
          <w:rStyle w:val="Brak"/>
          <w:rFonts w:asciiTheme="minorHAnsi" w:hAnsiTheme="minorHAnsi" w:cstheme="minorHAnsi"/>
        </w:rPr>
        <w:t>zam</w:t>
      </w:r>
      <w:r w:rsidRPr="00AF74C1">
        <w:rPr>
          <w:rStyle w:val="Brak"/>
          <w:rFonts w:asciiTheme="minorHAnsi" w:hAnsiTheme="minorHAnsi" w:cstheme="minorHAnsi"/>
          <w:lang w:val="es-ES_tradnl"/>
        </w:rPr>
        <w:t>ó</w:t>
      </w:r>
      <w:r w:rsidRPr="00AF74C1">
        <w:rPr>
          <w:rStyle w:val="Brak"/>
          <w:rFonts w:asciiTheme="minorHAnsi" w:hAnsiTheme="minorHAnsi" w:cstheme="minorHAnsi"/>
        </w:rPr>
        <w:t>wienia</w:t>
      </w:r>
      <w:proofErr w:type="spellEnd"/>
      <w:r w:rsidRPr="00AF74C1">
        <w:rPr>
          <w:rStyle w:val="Brak"/>
          <w:rFonts w:asciiTheme="minorHAnsi" w:hAnsiTheme="minorHAnsi" w:cstheme="minorHAnsi"/>
        </w:rPr>
        <w:t xml:space="preserve"> jest dostarczenie Zamawiającemu naczepy wystawienniczej, zabudowanej na cele Mobilnego Centrum Demonstracyjnego Przemysłu 4.</w:t>
      </w:r>
      <w:proofErr w:type="gramStart"/>
      <w:r w:rsidRPr="00AF74C1">
        <w:rPr>
          <w:rStyle w:val="Brak"/>
          <w:rFonts w:asciiTheme="minorHAnsi" w:hAnsiTheme="minorHAnsi" w:cstheme="minorHAnsi"/>
        </w:rPr>
        <w:t>0..</w:t>
      </w:r>
      <w:proofErr w:type="gramEnd"/>
    </w:p>
    <w:p w14:paraId="74E98409" w14:textId="77777777" w:rsidR="00C5673A" w:rsidRPr="00AF74C1" w:rsidRDefault="00C5673A" w:rsidP="00987356">
      <w:pPr>
        <w:pStyle w:val="Akapitzlist"/>
        <w:numPr>
          <w:ilvl w:val="0"/>
          <w:numId w:val="50"/>
        </w:numPr>
        <w:pBdr>
          <w:top w:val="nil"/>
          <w:left w:val="nil"/>
          <w:bottom w:val="nil"/>
          <w:right w:val="nil"/>
          <w:between w:val="nil"/>
          <w:bar w:val="nil"/>
        </w:pBdr>
        <w:spacing w:before="0" w:after="0" w:line="276" w:lineRule="auto"/>
        <w:ind w:left="360" w:hanging="360"/>
        <w:contextualSpacing w:val="0"/>
        <w:jc w:val="both"/>
        <w:rPr>
          <w:rFonts w:asciiTheme="minorHAnsi" w:hAnsiTheme="minorHAnsi" w:cstheme="minorHAnsi"/>
        </w:rPr>
      </w:pPr>
      <w:proofErr w:type="spellStart"/>
      <w:r w:rsidRPr="00AF74C1">
        <w:rPr>
          <w:rStyle w:val="Brak"/>
          <w:rFonts w:asciiTheme="minorHAnsi" w:hAnsiTheme="minorHAnsi" w:cstheme="minorHAnsi"/>
        </w:rPr>
        <w:t>Zam</w:t>
      </w:r>
      <w:r w:rsidRPr="00AF74C1">
        <w:rPr>
          <w:rStyle w:val="Brak"/>
          <w:rFonts w:asciiTheme="minorHAnsi" w:hAnsiTheme="minorHAnsi" w:cstheme="minorHAnsi"/>
          <w:lang w:val="es-ES_tradnl"/>
        </w:rPr>
        <w:t>ó</w:t>
      </w:r>
      <w:r w:rsidRPr="00AF74C1">
        <w:rPr>
          <w:rStyle w:val="Brak"/>
          <w:rFonts w:asciiTheme="minorHAnsi" w:hAnsiTheme="minorHAnsi" w:cstheme="minorHAnsi"/>
        </w:rPr>
        <w:t>wienie</w:t>
      </w:r>
      <w:proofErr w:type="spellEnd"/>
      <w:r w:rsidRPr="00AF74C1">
        <w:rPr>
          <w:rStyle w:val="Brak"/>
          <w:rFonts w:asciiTheme="minorHAnsi" w:hAnsiTheme="minorHAnsi" w:cstheme="minorHAnsi"/>
        </w:rPr>
        <w:t xml:space="preserve"> obejmuje wykonanie indywidualnej zabudowy wystawienniczej Mobilnego Centrum Demonstracyjnego Przemysłu 4.0 na naczepie zgodnie z niniejszym Opisem Przedmiotu </w:t>
      </w:r>
      <w:proofErr w:type="spellStart"/>
      <w:r w:rsidRPr="00AF74C1">
        <w:rPr>
          <w:rStyle w:val="Brak"/>
          <w:rFonts w:asciiTheme="minorHAnsi" w:hAnsiTheme="minorHAnsi" w:cstheme="minorHAnsi"/>
        </w:rPr>
        <w:t>Zam</w:t>
      </w:r>
      <w:r w:rsidRPr="00AF74C1">
        <w:rPr>
          <w:rStyle w:val="Brak"/>
          <w:rFonts w:asciiTheme="minorHAnsi" w:hAnsiTheme="minorHAnsi" w:cstheme="minorHAnsi"/>
          <w:lang w:val="es-ES_tradnl"/>
        </w:rPr>
        <w:t>ó</w:t>
      </w:r>
      <w:r w:rsidRPr="00AF74C1">
        <w:rPr>
          <w:rStyle w:val="Brak"/>
          <w:rFonts w:asciiTheme="minorHAnsi" w:hAnsiTheme="minorHAnsi" w:cstheme="minorHAnsi"/>
        </w:rPr>
        <w:t>wienia</w:t>
      </w:r>
      <w:proofErr w:type="spellEnd"/>
      <w:r w:rsidRPr="00AF74C1">
        <w:rPr>
          <w:rStyle w:val="Brak"/>
          <w:rFonts w:asciiTheme="minorHAnsi" w:hAnsiTheme="minorHAnsi" w:cstheme="minorHAnsi"/>
        </w:rPr>
        <w:t xml:space="preserve"> i dostawy zabudowanej naczepy, spełniającej wymagania dopuszczenia do ruchu drogowego, do siedziby Podstrefy Gliwickiej Katowickiej Specjalnej Strefy Ekonomicznej SA przy ulicy Rybnickiej 29 w Gliwicach. </w:t>
      </w:r>
    </w:p>
    <w:p w14:paraId="3D7B472E" w14:textId="77777777" w:rsidR="00C5673A" w:rsidRPr="00AF74C1" w:rsidRDefault="00C5673A" w:rsidP="00C5673A">
      <w:pPr>
        <w:rPr>
          <w:rFonts w:cstheme="minorHAnsi"/>
        </w:rPr>
      </w:pPr>
      <w:proofErr w:type="spellStart"/>
      <w:r w:rsidRPr="00AF74C1">
        <w:rPr>
          <w:rStyle w:val="Brak"/>
          <w:rFonts w:cstheme="minorHAnsi"/>
          <w:lang w:val="de-DE"/>
        </w:rPr>
        <w:t>Zabudowa</w:t>
      </w:r>
      <w:proofErr w:type="spellEnd"/>
      <w:r w:rsidRPr="00AF74C1">
        <w:rPr>
          <w:rStyle w:val="Brak"/>
          <w:rFonts w:cstheme="minorHAnsi"/>
          <w:lang w:val="de-DE"/>
        </w:rPr>
        <w:t xml:space="preserve"> </w:t>
      </w:r>
      <w:proofErr w:type="spellStart"/>
      <w:r w:rsidRPr="00AF74C1">
        <w:rPr>
          <w:rStyle w:val="Brak"/>
          <w:rFonts w:cstheme="minorHAnsi"/>
          <w:lang w:val="de-DE"/>
        </w:rPr>
        <w:t>Mobilnego</w:t>
      </w:r>
      <w:proofErr w:type="spellEnd"/>
      <w:r w:rsidRPr="00AF74C1">
        <w:rPr>
          <w:rStyle w:val="Brak"/>
          <w:rFonts w:cstheme="minorHAnsi"/>
          <w:lang w:val="de-DE"/>
        </w:rPr>
        <w:t xml:space="preserve"> Centrum </w:t>
      </w:r>
      <w:proofErr w:type="spellStart"/>
      <w:r w:rsidRPr="00AF74C1">
        <w:rPr>
          <w:rStyle w:val="Brak"/>
          <w:rFonts w:cstheme="minorHAnsi"/>
          <w:lang w:val="de-DE"/>
        </w:rPr>
        <w:t>Demonstracyjnego</w:t>
      </w:r>
      <w:proofErr w:type="spellEnd"/>
      <w:r w:rsidRPr="00AF74C1">
        <w:rPr>
          <w:rStyle w:val="Brak"/>
          <w:rFonts w:cstheme="minorHAnsi"/>
          <w:lang w:val="de-DE"/>
        </w:rPr>
        <w:t xml:space="preserve"> </w:t>
      </w:r>
      <w:proofErr w:type="spellStart"/>
      <w:r w:rsidRPr="00AF74C1">
        <w:rPr>
          <w:rStyle w:val="Brak"/>
          <w:rFonts w:cstheme="minorHAnsi"/>
          <w:lang w:val="de-DE"/>
        </w:rPr>
        <w:t>Przemysłu</w:t>
      </w:r>
      <w:proofErr w:type="spellEnd"/>
      <w:r w:rsidRPr="00AF74C1">
        <w:rPr>
          <w:rStyle w:val="Brak"/>
          <w:rFonts w:cstheme="minorHAnsi"/>
          <w:lang w:val="de-DE"/>
        </w:rPr>
        <w:t xml:space="preserve"> 4.0 </w:t>
      </w:r>
      <w:proofErr w:type="spellStart"/>
      <w:r w:rsidRPr="00AF74C1">
        <w:rPr>
          <w:rStyle w:val="Brak"/>
          <w:rFonts w:cstheme="minorHAnsi"/>
          <w:lang w:val="de-DE"/>
        </w:rPr>
        <w:t>składa</w:t>
      </w:r>
      <w:proofErr w:type="spellEnd"/>
      <w:r w:rsidRPr="00AF74C1">
        <w:rPr>
          <w:rStyle w:val="Brak"/>
          <w:rFonts w:cstheme="minorHAnsi"/>
          <w:lang w:val="de-DE"/>
        </w:rPr>
        <w:t xml:space="preserve"> </w:t>
      </w:r>
      <w:proofErr w:type="spellStart"/>
      <w:r w:rsidRPr="00AF74C1">
        <w:rPr>
          <w:rStyle w:val="Brak"/>
          <w:rFonts w:cstheme="minorHAnsi"/>
          <w:lang w:val="de-DE"/>
        </w:rPr>
        <w:t>się</w:t>
      </w:r>
      <w:proofErr w:type="spellEnd"/>
      <w:r w:rsidRPr="00AF74C1">
        <w:rPr>
          <w:rStyle w:val="Brak"/>
          <w:rFonts w:cstheme="minorHAnsi"/>
          <w:lang w:val="de-DE"/>
        </w:rPr>
        <w:t xml:space="preserve"> z </w:t>
      </w:r>
      <w:proofErr w:type="spellStart"/>
      <w:r w:rsidRPr="00AF74C1">
        <w:rPr>
          <w:rStyle w:val="Brak"/>
          <w:rFonts w:cstheme="minorHAnsi"/>
          <w:lang w:val="de-DE"/>
        </w:rPr>
        <w:t>dw</w:t>
      </w:r>
      <w:r w:rsidRPr="00AF74C1">
        <w:rPr>
          <w:rStyle w:val="Brak"/>
          <w:rFonts w:cstheme="minorHAnsi"/>
          <w:lang w:val="es-ES_tradnl"/>
        </w:rPr>
        <w:t>ó</w:t>
      </w:r>
      <w:r w:rsidRPr="00AF74C1">
        <w:rPr>
          <w:rStyle w:val="Brak"/>
          <w:rFonts w:cstheme="minorHAnsi"/>
          <w:lang w:val="de-DE"/>
        </w:rPr>
        <w:t>ch</w:t>
      </w:r>
      <w:proofErr w:type="spellEnd"/>
      <w:r w:rsidRPr="00AF74C1">
        <w:rPr>
          <w:rStyle w:val="Brak"/>
          <w:rFonts w:cstheme="minorHAnsi"/>
          <w:lang w:val="de-DE"/>
        </w:rPr>
        <w:t xml:space="preserve"> </w:t>
      </w:r>
      <w:proofErr w:type="spellStart"/>
      <w:r w:rsidRPr="00AF74C1">
        <w:rPr>
          <w:rStyle w:val="Brak"/>
          <w:rFonts w:cstheme="minorHAnsi"/>
          <w:lang w:val="de-DE"/>
        </w:rPr>
        <w:t>częś</w:t>
      </w:r>
      <w:proofErr w:type="spellEnd"/>
      <w:r w:rsidRPr="00AF74C1">
        <w:rPr>
          <w:rStyle w:val="Brak"/>
          <w:rFonts w:cstheme="minorHAnsi"/>
          <w:lang w:val="it-IT"/>
        </w:rPr>
        <w:t>ci:</w:t>
      </w:r>
    </w:p>
    <w:p w14:paraId="3D667791" w14:textId="77777777" w:rsidR="00C5673A" w:rsidRPr="00AF74C1" w:rsidRDefault="00C5673A" w:rsidP="00987356">
      <w:pPr>
        <w:pStyle w:val="Akapitzlist"/>
        <w:numPr>
          <w:ilvl w:val="0"/>
          <w:numId w:val="51"/>
        </w:numPr>
        <w:pBdr>
          <w:top w:val="nil"/>
          <w:left w:val="nil"/>
          <w:bottom w:val="nil"/>
          <w:right w:val="nil"/>
          <w:between w:val="nil"/>
          <w:bar w:val="nil"/>
        </w:pBdr>
        <w:spacing w:before="0" w:line="256" w:lineRule="auto"/>
        <w:ind w:left="720" w:hanging="360"/>
        <w:contextualSpacing w:val="0"/>
        <w:jc w:val="both"/>
        <w:rPr>
          <w:rFonts w:asciiTheme="minorHAnsi" w:hAnsiTheme="minorHAnsi" w:cstheme="minorHAnsi"/>
        </w:rPr>
      </w:pPr>
      <w:r w:rsidRPr="00AF74C1">
        <w:rPr>
          <w:rStyle w:val="Brak"/>
          <w:rFonts w:asciiTheme="minorHAnsi" w:hAnsiTheme="minorHAnsi" w:cstheme="minorHAnsi"/>
        </w:rPr>
        <w:t xml:space="preserve">Pomieszczenie do prowadzenia </w:t>
      </w:r>
      <w:proofErr w:type="spellStart"/>
      <w:r w:rsidRPr="00AF74C1">
        <w:rPr>
          <w:rStyle w:val="Brak"/>
          <w:rFonts w:asciiTheme="minorHAnsi" w:hAnsiTheme="minorHAnsi" w:cstheme="minorHAnsi"/>
        </w:rPr>
        <w:t>rozm</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w biznesowych (1). Pomieszczenie to o długości: 2,40m-2,50m znajduje się w części naczepy nad siodłem. W tym pomieszczeniu goście, tj. od </w:t>
      </w:r>
      <w:proofErr w:type="spellStart"/>
      <w:r w:rsidRPr="00AF74C1">
        <w:rPr>
          <w:rStyle w:val="Brak"/>
          <w:rFonts w:asciiTheme="minorHAnsi" w:hAnsiTheme="minorHAnsi" w:cstheme="minorHAnsi"/>
        </w:rPr>
        <w:t>dw</w:t>
      </w:r>
      <w:r w:rsidRPr="00AF74C1">
        <w:rPr>
          <w:rStyle w:val="Brak"/>
          <w:rFonts w:asciiTheme="minorHAnsi" w:hAnsiTheme="minorHAnsi" w:cstheme="minorHAnsi"/>
          <w:lang w:val="es-ES_tradnl"/>
        </w:rPr>
        <w:t>ó</w:t>
      </w:r>
      <w:r w:rsidRPr="00AF74C1">
        <w:rPr>
          <w:rStyle w:val="Brak"/>
          <w:rFonts w:asciiTheme="minorHAnsi" w:hAnsiTheme="minorHAnsi" w:cstheme="minorHAnsi"/>
        </w:rPr>
        <w:t>ch</w:t>
      </w:r>
      <w:proofErr w:type="spellEnd"/>
      <w:r w:rsidRPr="00AF74C1">
        <w:rPr>
          <w:rStyle w:val="Brak"/>
          <w:rFonts w:asciiTheme="minorHAnsi" w:hAnsiTheme="minorHAnsi" w:cstheme="minorHAnsi"/>
        </w:rPr>
        <w:t xml:space="preserve"> do czterech os</w:t>
      </w:r>
      <w:proofErr w:type="spellStart"/>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b jednocześnie, będą prowadzić rozmowy biznesowe. Pomieszczenie oddzielone jest od pomieszczenia demonstracyjnego drzwiami przesuwnymi zapewniającymi znikome przenikanie hałasu z jednego do drugiego pomieszczenia, a zatem dającymi możliwość prowadzenia poufnych </w:t>
      </w:r>
      <w:proofErr w:type="spellStart"/>
      <w:r w:rsidRPr="00AF74C1">
        <w:rPr>
          <w:rStyle w:val="Brak"/>
          <w:rFonts w:asciiTheme="minorHAnsi" w:hAnsiTheme="minorHAnsi" w:cstheme="minorHAnsi"/>
        </w:rPr>
        <w:t>rozm</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w biznesowych. W tym pomieszczeniu znajdują się po obu stronach okna o takiej szerokości i wysokości oraz umieszczone w taki </w:t>
      </w:r>
      <w:proofErr w:type="spellStart"/>
      <w:r w:rsidRPr="00AF74C1">
        <w:rPr>
          <w:rStyle w:val="Brak"/>
          <w:rFonts w:asciiTheme="minorHAnsi" w:hAnsiTheme="minorHAnsi" w:cstheme="minorHAnsi"/>
        </w:rPr>
        <w:t>spos</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b, aby z zewnątrz nie można było patrzeć </w:t>
      </w:r>
      <w:r w:rsidRPr="00AF74C1">
        <w:rPr>
          <w:rStyle w:val="Brak"/>
          <w:rFonts w:asciiTheme="minorHAnsi" w:hAnsiTheme="minorHAnsi" w:cstheme="minorHAnsi"/>
          <w:lang w:val="es-ES_tradnl"/>
        </w:rPr>
        <w:t xml:space="preserve">do </w:t>
      </w:r>
      <w:r w:rsidRPr="00AF74C1">
        <w:rPr>
          <w:rStyle w:val="Brak"/>
          <w:rFonts w:asciiTheme="minorHAnsi" w:hAnsiTheme="minorHAnsi" w:cstheme="minorHAnsi"/>
        </w:rPr>
        <w:t xml:space="preserve">środka;  </w:t>
      </w:r>
    </w:p>
    <w:p w14:paraId="1F05D6EF" w14:textId="77777777" w:rsidR="00C5673A" w:rsidRPr="00AF74C1" w:rsidRDefault="00C5673A" w:rsidP="00987356">
      <w:pPr>
        <w:pStyle w:val="Akapitzlist"/>
        <w:numPr>
          <w:ilvl w:val="0"/>
          <w:numId w:val="51"/>
        </w:numPr>
        <w:pBdr>
          <w:top w:val="nil"/>
          <w:left w:val="nil"/>
          <w:bottom w:val="nil"/>
          <w:right w:val="nil"/>
          <w:between w:val="nil"/>
          <w:bar w:val="nil"/>
        </w:pBdr>
        <w:spacing w:before="0" w:line="256" w:lineRule="auto"/>
        <w:ind w:left="720" w:hanging="360"/>
        <w:contextualSpacing w:val="0"/>
        <w:jc w:val="both"/>
        <w:rPr>
          <w:rFonts w:asciiTheme="minorHAnsi" w:hAnsiTheme="minorHAnsi" w:cstheme="minorHAnsi"/>
        </w:rPr>
      </w:pPr>
      <w:r w:rsidRPr="00AF74C1">
        <w:rPr>
          <w:rStyle w:val="Brak"/>
          <w:rFonts w:asciiTheme="minorHAnsi" w:hAnsiTheme="minorHAnsi" w:cstheme="minorHAnsi"/>
        </w:rPr>
        <w:t xml:space="preserve">Pomieszczenie centrum demonstracyjnego (2). Pomieszczenie to o długości około 10m, w tym 8m po obu stronach stanowi część bocznego wysuwu będącego integralną część zabudowy (3). Pomieszczenie to ma szklane drzwi przesuwne po prawej stronie, jednak nie ma okien. Z przodu pomieszczenia jest przejście z centrum do pomieszczenia do prowadzenia </w:t>
      </w:r>
      <w:proofErr w:type="spellStart"/>
      <w:r w:rsidRPr="00AF74C1">
        <w:rPr>
          <w:rStyle w:val="Brak"/>
          <w:rFonts w:asciiTheme="minorHAnsi" w:hAnsiTheme="minorHAnsi" w:cstheme="minorHAnsi"/>
        </w:rPr>
        <w:t>rozm</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w biznesowych (4). Z tyłu tego pomieszczenia znajduje się wejście dla os</w:t>
      </w:r>
      <w:proofErr w:type="spellStart"/>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b z niepełnosprawnościami wraz z windą </w:t>
      </w:r>
      <w:r w:rsidRPr="00AF74C1">
        <w:rPr>
          <w:rStyle w:val="Brak"/>
          <w:rFonts w:asciiTheme="minorHAnsi" w:hAnsiTheme="minorHAnsi" w:cstheme="minorHAnsi"/>
          <w:lang w:val="pt-PT"/>
        </w:rPr>
        <w:t xml:space="preserve">(5). </w:t>
      </w:r>
      <w:proofErr w:type="spellStart"/>
      <w:r w:rsidRPr="00AF74C1">
        <w:rPr>
          <w:rStyle w:val="Brak"/>
          <w:rFonts w:asciiTheme="minorHAnsi" w:hAnsiTheme="minorHAnsi" w:cstheme="minorHAnsi"/>
          <w:lang w:val="pt-PT"/>
        </w:rPr>
        <w:t>Winda</w:t>
      </w:r>
      <w:proofErr w:type="spellEnd"/>
      <w:r w:rsidRPr="00AF74C1">
        <w:rPr>
          <w:rStyle w:val="Brak"/>
          <w:rFonts w:asciiTheme="minorHAnsi" w:hAnsiTheme="minorHAnsi" w:cstheme="minorHAnsi"/>
          <w:lang w:val="pt-PT"/>
        </w:rPr>
        <w:t xml:space="preserve"> ta b</w:t>
      </w:r>
      <w:proofErr w:type="spellStart"/>
      <w:r w:rsidRPr="00AF74C1">
        <w:rPr>
          <w:rStyle w:val="Brak"/>
          <w:rFonts w:asciiTheme="minorHAnsi" w:hAnsiTheme="minorHAnsi" w:cstheme="minorHAnsi"/>
        </w:rPr>
        <w:t>ędzie</w:t>
      </w:r>
      <w:proofErr w:type="spellEnd"/>
      <w:r w:rsidRPr="00AF74C1">
        <w:rPr>
          <w:rStyle w:val="Brak"/>
          <w:rFonts w:asciiTheme="minorHAnsi" w:hAnsiTheme="minorHAnsi" w:cstheme="minorHAnsi"/>
        </w:rPr>
        <w:t xml:space="preserve"> r</w:t>
      </w:r>
      <w:proofErr w:type="spellStart"/>
      <w:r w:rsidRPr="00AF74C1">
        <w:rPr>
          <w:rStyle w:val="Brak"/>
          <w:rFonts w:asciiTheme="minorHAnsi" w:hAnsiTheme="minorHAnsi" w:cstheme="minorHAnsi"/>
          <w:lang w:val="es-ES_tradnl"/>
        </w:rPr>
        <w:t>ó</w:t>
      </w:r>
      <w:r w:rsidRPr="00AF74C1">
        <w:rPr>
          <w:rStyle w:val="Brak"/>
          <w:rFonts w:asciiTheme="minorHAnsi" w:hAnsiTheme="minorHAnsi" w:cstheme="minorHAnsi"/>
        </w:rPr>
        <w:t>wnież</w:t>
      </w:r>
      <w:proofErr w:type="spellEnd"/>
      <w:r w:rsidRPr="00AF74C1">
        <w:rPr>
          <w:rStyle w:val="Brak"/>
          <w:rFonts w:asciiTheme="minorHAnsi" w:hAnsiTheme="minorHAnsi" w:cstheme="minorHAnsi"/>
        </w:rPr>
        <w:t xml:space="preserve"> wykorzystana do wnoszenia sprzętu demonstracyjnego do centrum. W tym pomieszczeniu znajduje się pięć stanowisk z blatem i szafką oraz ekranem przemysłowym podłączonym do komputera z systemem do zarządzania treścią </w:t>
      </w:r>
      <w:proofErr w:type="spellStart"/>
      <w:r w:rsidRPr="00AF74C1">
        <w:rPr>
          <w:rStyle w:val="Brak"/>
          <w:rFonts w:asciiTheme="minorHAnsi" w:hAnsiTheme="minorHAnsi" w:cstheme="minorHAnsi"/>
          <w:lang w:val="it-IT"/>
        </w:rPr>
        <w:t>digital</w:t>
      </w:r>
      <w:proofErr w:type="spellEnd"/>
      <w:r w:rsidRPr="00AF74C1">
        <w:rPr>
          <w:rStyle w:val="Brak"/>
          <w:rFonts w:asciiTheme="minorHAnsi" w:hAnsiTheme="minorHAnsi" w:cstheme="minorHAnsi"/>
          <w:lang w:val="it-IT"/>
        </w:rPr>
        <w:t xml:space="preserve"> </w:t>
      </w:r>
      <w:proofErr w:type="spellStart"/>
      <w:r w:rsidRPr="00AF74C1">
        <w:rPr>
          <w:rStyle w:val="Brak"/>
          <w:rFonts w:asciiTheme="minorHAnsi" w:hAnsiTheme="minorHAnsi" w:cstheme="minorHAnsi"/>
          <w:lang w:val="it-IT"/>
        </w:rPr>
        <w:t>signage</w:t>
      </w:r>
      <w:proofErr w:type="spellEnd"/>
      <w:r w:rsidRPr="00AF74C1">
        <w:rPr>
          <w:rStyle w:val="Brak"/>
          <w:rFonts w:asciiTheme="minorHAnsi" w:hAnsiTheme="minorHAnsi" w:cstheme="minorHAnsi"/>
          <w:lang w:val="it-IT"/>
        </w:rPr>
        <w:t xml:space="preserve">. </w:t>
      </w:r>
      <w:proofErr w:type="spellStart"/>
      <w:r w:rsidRPr="00AF74C1">
        <w:rPr>
          <w:rStyle w:val="Brak"/>
          <w:rFonts w:asciiTheme="minorHAnsi" w:hAnsiTheme="minorHAnsi" w:cstheme="minorHAnsi"/>
          <w:lang w:val="it-IT"/>
        </w:rPr>
        <w:t>Sz</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sty ekran znajdujący się na środku lewej ściany jest większy i służy do prezentacji treści szkoleniowych i informacyjnych podczas szkoleń i warsztat</w:t>
      </w:r>
      <w:proofErr w:type="spellStart"/>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w.  </w:t>
      </w:r>
    </w:p>
    <w:p w14:paraId="3E135FD2" w14:textId="77777777" w:rsidR="00C5673A" w:rsidRPr="00AF74C1" w:rsidRDefault="00C5673A" w:rsidP="00C5673A">
      <w:pPr>
        <w:rPr>
          <w:rFonts w:cstheme="minorHAnsi"/>
        </w:rPr>
      </w:pPr>
      <w:proofErr w:type="spellStart"/>
      <w:r w:rsidRPr="00AF74C1">
        <w:rPr>
          <w:rStyle w:val="Brak"/>
          <w:rFonts w:cstheme="minorHAnsi"/>
          <w:lang w:val="de-DE"/>
        </w:rPr>
        <w:t>Zakres</w:t>
      </w:r>
      <w:proofErr w:type="spellEnd"/>
      <w:r w:rsidRPr="00AF74C1">
        <w:rPr>
          <w:rStyle w:val="Brak"/>
          <w:rFonts w:cstheme="minorHAnsi"/>
          <w:lang w:val="de-DE"/>
        </w:rPr>
        <w:t xml:space="preserve"> </w:t>
      </w:r>
      <w:proofErr w:type="spellStart"/>
      <w:r w:rsidRPr="00AF74C1">
        <w:rPr>
          <w:rStyle w:val="Brak"/>
          <w:rFonts w:cstheme="minorHAnsi"/>
          <w:lang w:val="de-DE"/>
        </w:rPr>
        <w:t>zam</w:t>
      </w:r>
      <w:r w:rsidRPr="00AF74C1">
        <w:rPr>
          <w:rStyle w:val="Brak"/>
          <w:rFonts w:cstheme="minorHAnsi"/>
          <w:lang w:val="es-ES_tradnl"/>
        </w:rPr>
        <w:t>ó</w:t>
      </w:r>
      <w:r w:rsidRPr="00AF74C1">
        <w:rPr>
          <w:rStyle w:val="Brak"/>
          <w:rFonts w:cstheme="minorHAnsi"/>
          <w:lang w:val="de-DE"/>
        </w:rPr>
        <w:t>wienia</w:t>
      </w:r>
      <w:proofErr w:type="spellEnd"/>
      <w:r w:rsidRPr="00AF74C1">
        <w:rPr>
          <w:rStyle w:val="Brak"/>
          <w:rFonts w:cstheme="minorHAnsi"/>
          <w:lang w:val="de-DE"/>
        </w:rPr>
        <w:t xml:space="preserve"> </w:t>
      </w:r>
      <w:proofErr w:type="spellStart"/>
      <w:r w:rsidRPr="00AF74C1">
        <w:rPr>
          <w:rStyle w:val="Brak"/>
          <w:rFonts w:cstheme="minorHAnsi"/>
          <w:lang w:val="de-DE"/>
        </w:rPr>
        <w:t>obejmuje</w:t>
      </w:r>
      <w:proofErr w:type="spellEnd"/>
      <w:r w:rsidRPr="00AF74C1">
        <w:rPr>
          <w:rStyle w:val="Brak"/>
          <w:rFonts w:cstheme="minorHAnsi"/>
          <w:lang w:val="de-DE"/>
        </w:rPr>
        <w:t xml:space="preserve"> r</w:t>
      </w:r>
      <w:proofErr w:type="spellStart"/>
      <w:r w:rsidRPr="00AF74C1">
        <w:rPr>
          <w:rStyle w:val="Brak"/>
          <w:rFonts w:cstheme="minorHAnsi"/>
          <w:lang w:val="es-ES_tradnl"/>
        </w:rPr>
        <w:t>ó</w:t>
      </w:r>
      <w:r w:rsidRPr="00AF74C1">
        <w:rPr>
          <w:rStyle w:val="Brak"/>
          <w:rFonts w:cstheme="minorHAnsi"/>
          <w:lang w:val="de-DE"/>
        </w:rPr>
        <w:t>wnież</w:t>
      </w:r>
      <w:proofErr w:type="spellEnd"/>
      <w:r w:rsidRPr="00AF74C1">
        <w:rPr>
          <w:rStyle w:val="Brak"/>
          <w:rFonts w:cstheme="minorHAnsi"/>
          <w:lang w:val="de-DE"/>
        </w:rPr>
        <w:t xml:space="preserve"> </w:t>
      </w:r>
      <w:proofErr w:type="spellStart"/>
      <w:r w:rsidRPr="00AF74C1">
        <w:rPr>
          <w:rStyle w:val="Brak"/>
          <w:rFonts w:cstheme="minorHAnsi"/>
          <w:lang w:val="de-DE"/>
        </w:rPr>
        <w:t>koszt</w:t>
      </w:r>
      <w:proofErr w:type="spellEnd"/>
      <w:r w:rsidRPr="00AF74C1">
        <w:rPr>
          <w:rStyle w:val="Brak"/>
          <w:rFonts w:cstheme="minorHAnsi"/>
          <w:lang w:val="de-DE"/>
        </w:rPr>
        <w:t xml:space="preserve"> </w:t>
      </w:r>
      <w:proofErr w:type="spellStart"/>
      <w:r w:rsidRPr="00AF74C1">
        <w:rPr>
          <w:rStyle w:val="Brak"/>
          <w:rFonts w:cstheme="minorHAnsi"/>
          <w:lang w:val="de-DE"/>
        </w:rPr>
        <w:t>pełnego</w:t>
      </w:r>
      <w:proofErr w:type="spellEnd"/>
      <w:r w:rsidRPr="00AF74C1">
        <w:rPr>
          <w:rStyle w:val="Brak"/>
          <w:rFonts w:cstheme="minorHAnsi"/>
          <w:lang w:val="de-DE"/>
        </w:rPr>
        <w:t xml:space="preserve"> </w:t>
      </w:r>
      <w:proofErr w:type="spellStart"/>
      <w:r w:rsidRPr="00AF74C1">
        <w:rPr>
          <w:rStyle w:val="Brak"/>
          <w:rFonts w:cstheme="minorHAnsi"/>
          <w:lang w:val="de-DE"/>
        </w:rPr>
        <w:t>przeglądu</w:t>
      </w:r>
      <w:proofErr w:type="spellEnd"/>
      <w:r w:rsidRPr="00AF74C1">
        <w:rPr>
          <w:rStyle w:val="Brak"/>
          <w:rFonts w:cstheme="minorHAnsi"/>
          <w:lang w:val="de-DE"/>
        </w:rPr>
        <w:t xml:space="preserve"> </w:t>
      </w:r>
      <w:proofErr w:type="spellStart"/>
      <w:r w:rsidRPr="00AF74C1">
        <w:rPr>
          <w:rStyle w:val="Brak"/>
          <w:rFonts w:cstheme="minorHAnsi"/>
          <w:lang w:val="de-DE"/>
        </w:rPr>
        <w:t>gwarancyjnego</w:t>
      </w:r>
      <w:proofErr w:type="spellEnd"/>
      <w:r w:rsidRPr="00AF74C1">
        <w:rPr>
          <w:rStyle w:val="Brak"/>
          <w:rFonts w:cstheme="minorHAnsi"/>
          <w:lang w:val="de-DE"/>
        </w:rPr>
        <w:t xml:space="preserve"> (</w:t>
      </w:r>
      <w:proofErr w:type="spellStart"/>
      <w:r w:rsidRPr="00AF74C1">
        <w:rPr>
          <w:rStyle w:val="Brak"/>
          <w:rFonts w:cstheme="minorHAnsi"/>
          <w:lang w:val="de-DE"/>
        </w:rPr>
        <w:t>koszt</w:t>
      </w:r>
      <w:proofErr w:type="spellEnd"/>
      <w:r w:rsidRPr="00AF74C1">
        <w:rPr>
          <w:rStyle w:val="Brak"/>
          <w:rFonts w:cstheme="minorHAnsi"/>
          <w:lang w:val="de-DE"/>
        </w:rPr>
        <w:t xml:space="preserve"> </w:t>
      </w:r>
      <w:proofErr w:type="spellStart"/>
      <w:r w:rsidRPr="00AF74C1">
        <w:rPr>
          <w:rStyle w:val="Brak"/>
          <w:rFonts w:cstheme="minorHAnsi"/>
          <w:lang w:val="de-DE"/>
        </w:rPr>
        <w:t>robocizny</w:t>
      </w:r>
      <w:proofErr w:type="spellEnd"/>
      <w:r w:rsidRPr="00AF74C1">
        <w:rPr>
          <w:rStyle w:val="Brak"/>
          <w:rFonts w:cstheme="minorHAnsi"/>
          <w:lang w:val="de-DE"/>
        </w:rPr>
        <w:t xml:space="preserve"> i </w:t>
      </w:r>
      <w:proofErr w:type="spellStart"/>
      <w:r w:rsidRPr="00AF74C1">
        <w:rPr>
          <w:rStyle w:val="Brak"/>
          <w:rFonts w:cstheme="minorHAnsi"/>
          <w:lang w:val="de-DE"/>
        </w:rPr>
        <w:t>materiałów</w:t>
      </w:r>
      <w:proofErr w:type="spellEnd"/>
      <w:r w:rsidRPr="00AF74C1">
        <w:rPr>
          <w:rStyle w:val="Brak"/>
          <w:rFonts w:cstheme="minorHAnsi"/>
          <w:lang w:val="de-DE"/>
        </w:rPr>
        <w:t xml:space="preserve">) </w:t>
      </w:r>
      <w:proofErr w:type="spellStart"/>
      <w:r w:rsidRPr="00AF74C1">
        <w:rPr>
          <w:rStyle w:val="Brak"/>
          <w:rFonts w:cstheme="minorHAnsi"/>
          <w:lang w:val="de-DE"/>
        </w:rPr>
        <w:t>wykonanego</w:t>
      </w:r>
      <w:proofErr w:type="spellEnd"/>
      <w:r w:rsidRPr="00AF74C1">
        <w:rPr>
          <w:rStyle w:val="Brak"/>
          <w:rFonts w:cstheme="minorHAnsi"/>
          <w:lang w:val="de-DE"/>
        </w:rPr>
        <w:t xml:space="preserve"> </w:t>
      </w:r>
      <w:proofErr w:type="spellStart"/>
      <w:r w:rsidRPr="00AF74C1">
        <w:rPr>
          <w:rStyle w:val="Brak"/>
          <w:rFonts w:cstheme="minorHAnsi"/>
          <w:lang w:val="de-DE"/>
        </w:rPr>
        <w:t>przez</w:t>
      </w:r>
      <w:proofErr w:type="spellEnd"/>
      <w:r w:rsidRPr="00AF74C1">
        <w:rPr>
          <w:rStyle w:val="Brak"/>
          <w:rFonts w:cstheme="minorHAnsi"/>
          <w:lang w:val="de-DE"/>
        </w:rPr>
        <w:t xml:space="preserve"> </w:t>
      </w:r>
      <w:proofErr w:type="spellStart"/>
      <w:r w:rsidRPr="00AF74C1">
        <w:rPr>
          <w:rStyle w:val="Brak"/>
          <w:rFonts w:cstheme="minorHAnsi"/>
          <w:lang w:val="de-DE"/>
        </w:rPr>
        <w:t>Wykonawcę</w:t>
      </w:r>
      <w:proofErr w:type="spellEnd"/>
      <w:r w:rsidRPr="00AF74C1">
        <w:rPr>
          <w:rStyle w:val="Brak"/>
          <w:rFonts w:cstheme="minorHAnsi"/>
          <w:lang w:val="de-DE"/>
        </w:rPr>
        <w:t xml:space="preserve"> w 12 </w:t>
      </w:r>
      <w:proofErr w:type="spellStart"/>
      <w:r w:rsidRPr="00AF74C1">
        <w:rPr>
          <w:rStyle w:val="Brak"/>
          <w:rFonts w:cstheme="minorHAnsi"/>
          <w:lang w:val="de-DE"/>
        </w:rPr>
        <w:t>miesiącu</w:t>
      </w:r>
      <w:proofErr w:type="spellEnd"/>
      <w:r w:rsidRPr="00AF74C1">
        <w:rPr>
          <w:rStyle w:val="Brak"/>
          <w:rFonts w:cstheme="minorHAnsi"/>
          <w:lang w:val="de-DE"/>
        </w:rPr>
        <w:t xml:space="preserve"> </w:t>
      </w:r>
      <w:proofErr w:type="spellStart"/>
      <w:r w:rsidRPr="00AF74C1">
        <w:rPr>
          <w:rStyle w:val="Brak"/>
          <w:rFonts w:cstheme="minorHAnsi"/>
          <w:lang w:val="de-DE"/>
        </w:rPr>
        <w:t>od</w:t>
      </w:r>
      <w:proofErr w:type="spellEnd"/>
      <w:r w:rsidRPr="00AF74C1">
        <w:rPr>
          <w:rStyle w:val="Brak"/>
          <w:rFonts w:cstheme="minorHAnsi"/>
          <w:lang w:val="de-DE"/>
        </w:rPr>
        <w:t xml:space="preserve"> </w:t>
      </w:r>
      <w:proofErr w:type="spellStart"/>
      <w:proofErr w:type="gramStart"/>
      <w:r w:rsidRPr="00AF74C1">
        <w:rPr>
          <w:rStyle w:val="Brak"/>
          <w:rFonts w:cstheme="minorHAnsi"/>
          <w:lang w:val="de-DE"/>
        </w:rPr>
        <w:t>przekazania</w:t>
      </w:r>
      <w:proofErr w:type="spellEnd"/>
      <w:r w:rsidRPr="00AF74C1">
        <w:rPr>
          <w:rStyle w:val="Brak"/>
          <w:rFonts w:cstheme="minorHAnsi"/>
          <w:lang w:val="de-DE"/>
        </w:rPr>
        <w:t xml:space="preserve">  </w:t>
      </w:r>
      <w:proofErr w:type="spellStart"/>
      <w:r w:rsidRPr="00AF74C1">
        <w:rPr>
          <w:rStyle w:val="Brak"/>
          <w:rFonts w:cstheme="minorHAnsi"/>
          <w:lang w:val="de-DE"/>
        </w:rPr>
        <w:t>Zamawiającemu</w:t>
      </w:r>
      <w:proofErr w:type="spellEnd"/>
      <w:proofErr w:type="gramEnd"/>
      <w:r w:rsidRPr="00AF74C1">
        <w:rPr>
          <w:rStyle w:val="Brak"/>
          <w:rFonts w:cstheme="minorHAnsi"/>
          <w:lang w:val="de-DE"/>
        </w:rPr>
        <w:t xml:space="preserve"> do </w:t>
      </w:r>
      <w:proofErr w:type="spellStart"/>
      <w:r w:rsidRPr="00AF74C1">
        <w:rPr>
          <w:rStyle w:val="Brak"/>
          <w:rFonts w:cstheme="minorHAnsi"/>
          <w:lang w:val="de-DE"/>
        </w:rPr>
        <w:t>użytkowania</w:t>
      </w:r>
      <w:proofErr w:type="spellEnd"/>
      <w:r w:rsidRPr="00AF74C1">
        <w:rPr>
          <w:rStyle w:val="Brak"/>
          <w:rFonts w:cstheme="minorHAnsi"/>
          <w:lang w:val="de-DE"/>
        </w:rPr>
        <w:t xml:space="preserve"> </w:t>
      </w:r>
      <w:proofErr w:type="spellStart"/>
      <w:r w:rsidRPr="00AF74C1">
        <w:rPr>
          <w:rStyle w:val="Brak"/>
          <w:rFonts w:cstheme="minorHAnsi"/>
          <w:lang w:val="de-DE"/>
        </w:rPr>
        <w:t>zabudowanej</w:t>
      </w:r>
      <w:proofErr w:type="spellEnd"/>
      <w:r w:rsidRPr="00AF74C1">
        <w:rPr>
          <w:rStyle w:val="Brak"/>
          <w:rFonts w:cstheme="minorHAnsi"/>
          <w:lang w:val="de-DE"/>
        </w:rPr>
        <w:t xml:space="preserve"> </w:t>
      </w:r>
      <w:proofErr w:type="spellStart"/>
      <w:r w:rsidRPr="00AF74C1">
        <w:rPr>
          <w:rStyle w:val="Brak"/>
          <w:rFonts w:cstheme="minorHAnsi"/>
          <w:lang w:val="de-DE"/>
        </w:rPr>
        <w:t>naczepy</w:t>
      </w:r>
      <w:proofErr w:type="spellEnd"/>
      <w:r w:rsidRPr="00AF74C1">
        <w:rPr>
          <w:rStyle w:val="Brak"/>
          <w:rFonts w:cstheme="minorHAnsi"/>
          <w:lang w:val="de-DE"/>
        </w:rPr>
        <w:t>.</w:t>
      </w:r>
    </w:p>
    <w:p w14:paraId="084FE2B2" w14:textId="77777777" w:rsidR="00C5673A" w:rsidRPr="00AF74C1" w:rsidRDefault="00C5673A" w:rsidP="00C5673A">
      <w:pPr>
        <w:rPr>
          <w:rFonts w:cstheme="minorHAnsi"/>
        </w:rPr>
      </w:pPr>
    </w:p>
    <w:p w14:paraId="7BB86D40" w14:textId="77777777" w:rsidR="00C5673A" w:rsidRPr="00AF74C1" w:rsidRDefault="00C5673A" w:rsidP="00C5673A">
      <w:pPr>
        <w:spacing w:line="256" w:lineRule="auto"/>
        <w:jc w:val="center"/>
        <w:rPr>
          <w:rFonts w:cstheme="minorHAnsi"/>
        </w:rPr>
      </w:pPr>
      <w:r w:rsidRPr="00AF74C1">
        <w:rPr>
          <w:rStyle w:val="Brak"/>
          <w:rFonts w:cstheme="minorHAnsi"/>
          <w:noProof/>
        </w:rPr>
        <w:lastRenderedPageBreak/>
        <w:drawing>
          <wp:inline distT="0" distB="0" distL="0" distR="0" wp14:anchorId="66BD4A2E" wp14:editId="06D3AD97">
            <wp:extent cx="5739294" cy="2124075"/>
            <wp:effectExtent l="0" t="0" r="0" b="0"/>
            <wp:docPr id="1073741827" name="officeArt object" descr="Obraz 1"/>
            <wp:cNvGraphicFramePr/>
            <a:graphic xmlns:a="http://schemas.openxmlformats.org/drawingml/2006/main">
              <a:graphicData uri="http://schemas.openxmlformats.org/drawingml/2006/picture">
                <pic:pic xmlns:pic="http://schemas.openxmlformats.org/drawingml/2006/picture">
                  <pic:nvPicPr>
                    <pic:cNvPr id="1073741827" name="Obraz 1" descr="Obraz 1"/>
                    <pic:cNvPicPr>
                      <a:picLocks noChangeAspect="1"/>
                    </pic:cNvPicPr>
                  </pic:nvPicPr>
                  <pic:blipFill>
                    <a:blip r:embed="rId12"/>
                    <a:srcRect l="6448" t="29112" r="5091" b="12664"/>
                    <a:stretch>
                      <a:fillRect/>
                    </a:stretch>
                  </pic:blipFill>
                  <pic:spPr>
                    <a:xfrm>
                      <a:off x="0" y="0"/>
                      <a:ext cx="5739294" cy="2124075"/>
                    </a:xfrm>
                    <a:prstGeom prst="rect">
                      <a:avLst/>
                    </a:prstGeom>
                    <a:ln w="12700" cap="flat">
                      <a:noFill/>
                      <a:miter lim="400000"/>
                    </a:ln>
                    <a:effectLst/>
                  </pic:spPr>
                </pic:pic>
              </a:graphicData>
            </a:graphic>
          </wp:inline>
        </w:drawing>
      </w:r>
    </w:p>
    <w:p w14:paraId="6D441EFE" w14:textId="77777777" w:rsidR="00C5673A" w:rsidRPr="00AF74C1" w:rsidRDefault="00C5673A" w:rsidP="00C5673A">
      <w:pPr>
        <w:rPr>
          <w:rStyle w:val="Brak"/>
          <w:rFonts w:cstheme="minorHAnsi"/>
          <w:b/>
          <w:bCs/>
        </w:rPr>
      </w:pPr>
      <w:proofErr w:type="spellStart"/>
      <w:r w:rsidRPr="00AF74C1">
        <w:rPr>
          <w:rStyle w:val="Brak"/>
          <w:rFonts w:cstheme="minorHAnsi"/>
          <w:b/>
          <w:bCs/>
          <w:lang w:val="de-DE"/>
        </w:rPr>
        <w:t>Udogodnienie</w:t>
      </w:r>
      <w:proofErr w:type="spellEnd"/>
      <w:r w:rsidRPr="00AF74C1">
        <w:rPr>
          <w:rStyle w:val="Brak"/>
          <w:rFonts w:cstheme="minorHAnsi"/>
          <w:b/>
          <w:bCs/>
          <w:lang w:val="de-DE"/>
        </w:rPr>
        <w:t xml:space="preserve"> </w:t>
      </w:r>
      <w:proofErr w:type="spellStart"/>
      <w:r w:rsidRPr="00AF74C1">
        <w:rPr>
          <w:rStyle w:val="Brak"/>
          <w:rFonts w:cstheme="minorHAnsi"/>
          <w:b/>
          <w:bCs/>
          <w:lang w:val="de-DE"/>
        </w:rPr>
        <w:t>dla</w:t>
      </w:r>
      <w:proofErr w:type="spellEnd"/>
      <w:r w:rsidRPr="00AF74C1">
        <w:rPr>
          <w:rStyle w:val="Brak"/>
          <w:rFonts w:cstheme="minorHAnsi"/>
          <w:b/>
          <w:bCs/>
          <w:lang w:val="de-DE"/>
        </w:rPr>
        <w:t xml:space="preserve"> </w:t>
      </w:r>
      <w:proofErr w:type="spellStart"/>
      <w:r w:rsidRPr="00AF74C1">
        <w:rPr>
          <w:rStyle w:val="Brak"/>
          <w:rFonts w:cstheme="minorHAnsi"/>
          <w:b/>
          <w:bCs/>
          <w:lang w:val="de-DE"/>
        </w:rPr>
        <w:t>os</w:t>
      </w:r>
      <w:r w:rsidRPr="00AF74C1">
        <w:rPr>
          <w:rStyle w:val="Brak"/>
          <w:rFonts w:cstheme="minorHAnsi"/>
          <w:b/>
          <w:bCs/>
          <w:lang w:val="es-ES_tradnl"/>
        </w:rPr>
        <w:t>ó</w:t>
      </w:r>
      <w:proofErr w:type="spellEnd"/>
      <w:r w:rsidRPr="00AF74C1">
        <w:rPr>
          <w:rStyle w:val="Brak"/>
          <w:rFonts w:cstheme="minorHAnsi"/>
          <w:b/>
          <w:bCs/>
          <w:lang w:val="de-DE"/>
        </w:rPr>
        <w:t xml:space="preserve">b z </w:t>
      </w:r>
      <w:proofErr w:type="spellStart"/>
      <w:r w:rsidRPr="00AF74C1">
        <w:rPr>
          <w:rStyle w:val="Brak"/>
          <w:rFonts w:cstheme="minorHAnsi"/>
          <w:b/>
          <w:bCs/>
          <w:lang w:val="de-DE"/>
        </w:rPr>
        <w:t>niepełnosprawnościami</w:t>
      </w:r>
      <w:proofErr w:type="spellEnd"/>
    </w:p>
    <w:p w14:paraId="6965E218" w14:textId="77777777" w:rsidR="00C5673A" w:rsidRPr="00AF74C1" w:rsidRDefault="00C5673A" w:rsidP="00C5673A">
      <w:pPr>
        <w:rPr>
          <w:rFonts w:cstheme="minorHAnsi"/>
        </w:rPr>
      </w:pPr>
      <w:proofErr w:type="spellStart"/>
      <w:r w:rsidRPr="00AF74C1">
        <w:rPr>
          <w:rStyle w:val="Brak"/>
          <w:rFonts w:cstheme="minorHAnsi"/>
          <w:lang w:val="de-DE"/>
        </w:rPr>
        <w:t>Mobilne</w:t>
      </w:r>
      <w:proofErr w:type="spellEnd"/>
      <w:r w:rsidRPr="00AF74C1">
        <w:rPr>
          <w:rStyle w:val="Brak"/>
          <w:rFonts w:cstheme="minorHAnsi"/>
          <w:lang w:val="de-DE"/>
        </w:rPr>
        <w:t xml:space="preserve"> Centrum </w:t>
      </w:r>
      <w:proofErr w:type="spellStart"/>
      <w:r w:rsidRPr="00AF74C1">
        <w:rPr>
          <w:rStyle w:val="Brak"/>
          <w:rFonts w:cstheme="minorHAnsi"/>
          <w:lang w:val="de-DE"/>
        </w:rPr>
        <w:t>Demonstracyjne</w:t>
      </w:r>
      <w:proofErr w:type="spellEnd"/>
      <w:r w:rsidRPr="00AF74C1">
        <w:rPr>
          <w:rStyle w:val="Brak"/>
          <w:rFonts w:cstheme="minorHAnsi"/>
          <w:lang w:val="de-DE"/>
        </w:rPr>
        <w:t xml:space="preserve"> </w:t>
      </w:r>
      <w:proofErr w:type="spellStart"/>
      <w:r w:rsidRPr="00AF74C1">
        <w:rPr>
          <w:rStyle w:val="Brak"/>
          <w:rFonts w:cstheme="minorHAnsi"/>
          <w:lang w:val="de-DE"/>
        </w:rPr>
        <w:t>Przemysłu</w:t>
      </w:r>
      <w:proofErr w:type="spellEnd"/>
      <w:r w:rsidRPr="00AF74C1">
        <w:rPr>
          <w:rStyle w:val="Brak"/>
          <w:rFonts w:cstheme="minorHAnsi"/>
          <w:lang w:val="de-DE"/>
        </w:rPr>
        <w:t xml:space="preserve"> 4.0 </w:t>
      </w:r>
      <w:proofErr w:type="spellStart"/>
      <w:r w:rsidRPr="00AF74C1">
        <w:rPr>
          <w:rStyle w:val="Brak"/>
          <w:rFonts w:cstheme="minorHAnsi"/>
          <w:lang w:val="de-DE"/>
        </w:rPr>
        <w:t>stanowi</w:t>
      </w:r>
      <w:proofErr w:type="spellEnd"/>
      <w:r w:rsidRPr="00AF74C1">
        <w:rPr>
          <w:rStyle w:val="Brak"/>
          <w:rFonts w:cstheme="minorHAnsi"/>
          <w:lang w:val="de-DE"/>
        </w:rPr>
        <w:t xml:space="preserve"> </w:t>
      </w:r>
      <w:proofErr w:type="spellStart"/>
      <w:r w:rsidRPr="00AF74C1">
        <w:rPr>
          <w:rStyle w:val="Brak"/>
          <w:rFonts w:cstheme="minorHAnsi"/>
          <w:lang w:val="de-DE"/>
        </w:rPr>
        <w:t>narzędzie</w:t>
      </w:r>
      <w:proofErr w:type="spellEnd"/>
      <w:r w:rsidRPr="00AF74C1">
        <w:rPr>
          <w:rStyle w:val="Brak"/>
          <w:rFonts w:cstheme="minorHAnsi"/>
          <w:lang w:val="de-DE"/>
        </w:rPr>
        <w:t xml:space="preserve"> </w:t>
      </w:r>
      <w:proofErr w:type="spellStart"/>
      <w:r w:rsidRPr="00AF74C1">
        <w:rPr>
          <w:rStyle w:val="Brak"/>
          <w:rFonts w:cstheme="minorHAnsi"/>
          <w:lang w:val="de-DE"/>
        </w:rPr>
        <w:t>realizacji</w:t>
      </w:r>
      <w:proofErr w:type="spellEnd"/>
      <w:r w:rsidRPr="00AF74C1">
        <w:rPr>
          <w:rStyle w:val="Brak"/>
          <w:rFonts w:cstheme="minorHAnsi"/>
          <w:lang w:val="de-DE"/>
        </w:rPr>
        <w:t xml:space="preserve"> </w:t>
      </w:r>
      <w:proofErr w:type="spellStart"/>
      <w:r w:rsidRPr="00AF74C1">
        <w:rPr>
          <w:rStyle w:val="Brak"/>
          <w:rFonts w:cstheme="minorHAnsi"/>
          <w:lang w:val="de-DE"/>
        </w:rPr>
        <w:t>usługi</w:t>
      </w:r>
      <w:proofErr w:type="spellEnd"/>
      <w:r w:rsidRPr="00AF74C1">
        <w:rPr>
          <w:rStyle w:val="Brak"/>
          <w:rFonts w:cstheme="minorHAnsi"/>
          <w:lang w:val="de-DE"/>
        </w:rPr>
        <w:t xml:space="preserve"> MŚP – Go digital i </w:t>
      </w:r>
      <w:proofErr w:type="spellStart"/>
      <w:r w:rsidRPr="00AF74C1">
        <w:rPr>
          <w:rStyle w:val="Brak"/>
          <w:rFonts w:cstheme="minorHAnsi"/>
          <w:lang w:val="de-DE"/>
        </w:rPr>
        <w:t>będzie</w:t>
      </w:r>
      <w:proofErr w:type="spellEnd"/>
      <w:r w:rsidRPr="00AF74C1">
        <w:rPr>
          <w:rStyle w:val="Brak"/>
          <w:rFonts w:cstheme="minorHAnsi"/>
          <w:lang w:val="de-DE"/>
        </w:rPr>
        <w:t xml:space="preserve"> </w:t>
      </w:r>
      <w:proofErr w:type="spellStart"/>
      <w:r w:rsidRPr="00AF74C1">
        <w:rPr>
          <w:rStyle w:val="Brak"/>
          <w:rFonts w:cstheme="minorHAnsi"/>
          <w:lang w:val="de-DE"/>
        </w:rPr>
        <w:t>projektowane</w:t>
      </w:r>
      <w:proofErr w:type="spellEnd"/>
      <w:r w:rsidRPr="00AF74C1">
        <w:rPr>
          <w:rStyle w:val="Brak"/>
          <w:rFonts w:cstheme="minorHAnsi"/>
          <w:lang w:val="de-DE"/>
        </w:rPr>
        <w:t xml:space="preserve"> </w:t>
      </w:r>
      <w:proofErr w:type="spellStart"/>
      <w:r w:rsidRPr="00AF74C1">
        <w:rPr>
          <w:rStyle w:val="Brak"/>
          <w:rFonts w:cstheme="minorHAnsi"/>
          <w:lang w:val="de-DE"/>
        </w:rPr>
        <w:t>zgodnie</w:t>
      </w:r>
      <w:proofErr w:type="spellEnd"/>
      <w:r w:rsidRPr="00AF74C1">
        <w:rPr>
          <w:rStyle w:val="Brak"/>
          <w:rFonts w:cstheme="minorHAnsi"/>
          <w:lang w:val="de-DE"/>
        </w:rPr>
        <w:t xml:space="preserve"> z </w:t>
      </w:r>
      <w:proofErr w:type="spellStart"/>
      <w:r w:rsidRPr="00AF74C1">
        <w:rPr>
          <w:rStyle w:val="Brak"/>
          <w:rFonts w:cstheme="minorHAnsi"/>
          <w:lang w:val="de-DE"/>
        </w:rPr>
        <w:t>koncepcją</w:t>
      </w:r>
      <w:proofErr w:type="spellEnd"/>
      <w:r w:rsidRPr="00AF74C1">
        <w:rPr>
          <w:rStyle w:val="Brak"/>
          <w:rFonts w:cstheme="minorHAnsi"/>
          <w:lang w:val="de-DE"/>
        </w:rPr>
        <w:t xml:space="preserve"> </w:t>
      </w:r>
      <w:proofErr w:type="spellStart"/>
      <w:r w:rsidRPr="00AF74C1">
        <w:rPr>
          <w:rStyle w:val="Brak"/>
          <w:rFonts w:cstheme="minorHAnsi"/>
          <w:lang w:val="de-DE"/>
        </w:rPr>
        <w:t>uniwersalnego</w:t>
      </w:r>
      <w:proofErr w:type="spellEnd"/>
      <w:r w:rsidRPr="00AF74C1">
        <w:rPr>
          <w:rStyle w:val="Brak"/>
          <w:rFonts w:cstheme="minorHAnsi"/>
          <w:lang w:val="de-DE"/>
        </w:rPr>
        <w:t xml:space="preserve"> </w:t>
      </w:r>
      <w:proofErr w:type="spellStart"/>
      <w:r w:rsidRPr="00AF74C1">
        <w:rPr>
          <w:rStyle w:val="Brak"/>
          <w:rFonts w:cstheme="minorHAnsi"/>
          <w:lang w:val="de-DE"/>
        </w:rPr>
        <w:t>projektowania</w:t>
      </w:r>
      <w:proofErr w:type="spellEnd"/>
      <w:r w:rsidRPr="00AF74C1">
        <w:rPr>
          <w:rStyle w:val="Brak"/>
          <w:rFonts w:cstheme="minorHAnsi"/>
          <w:lang w:val="de-DE"/>
        </w:rPr>
        <w:t xml:space="preserve">; </w:t>
      </w:r>
      <w:proofErr w:type="spellStart"/>
      <w:r w:rsidRPr="00AF74C1">
        <w:rPr>
          <w:rStyle w:val="Brak"/>
          <w:rFonts w:cstheme="minorHAnsi"/>
          <w:lang w:val="de-DE"/>
        </w:rPr>
        <w:t>będzie</w:t>
      </w:r>
      <w:proofErr w:type="spellEnd"/>
      <w:r w:rsidRPr="00AF74C1">
        <w:rPr>
          <w:rStyle w:val="Brak"/>
          <w:rFonts w:cstheme="minorHAnsi"/>
          <w:lang w:val="de-DE"/>
        </w:rPr>
        <w:t xml:space="preserve"> </w:t>
      </w:r>
      <w:proofErr w:type="spellStart"/>
      <w:r w:rsidRPr="00AF74C1">
        <w:rPr>
          <w:rStyle w:val="Brak"/>
          <w:rFonts w:cstheme="minorHAnsi"/>
          <w:lang w:val="de-DE"/>
        </w:rPr>
        <w:t>miało</w:t>
      </w:r>
      <w:proofErr w:type="spellEnd"/>
      <w:r w:rsidRPr="00AF74C1">
        <w:rPr>
          <w:rStyle w:val="Brak"/>
          <w:rFonts w:cstheme="minorHAnsi"/>
          <w:lang w:val="de-DE"/>
        </w:rPr>
        <w:t xml:space="preserve"> </w:t>
      </w:r>
      <w:proofErr w:type="spellStart"/>
      <w:r w:rsidRPr="00AF74C1">
        <w:rPr>
          <w:rStyle w:val="Brak"/>
          <w:rFonts w:cstheme="minorHAnsi"/>
          <w:lang w:val="de-DE"/>
        </w:rPr>
        <w:t>odpowiednią</w:t>
      </w:r>
      <w:proofErr w:type="spellEnd"/>
      <w:r w:rsidRPr="00AF74C1">
        <w:rPr>
          <w:rStyle w:val="Brak"/>
          <w:rFonts w:cstheme="minorHAnsi"/>
          <w:lang w:val="de-DE"/>
        </w:rPr>
        <w:t xml:space="preserve"> </w:t>
      </w:r>
      <w:proofErr w:type="spellStart"/>
      <w:r w:rsidRPr="00AF74C1">
        <w:rPr>
          <w:rStyle w:val="Brak"/>
          <w:rFonts w:cstheme="minorHAnsi"/>
          <w:lang w:val="de-DE"/>
        </w:rPr>
        <w:t>infrastrukturę</w:t>
      </w:r>
      <w:proofErr w:type="spellEnd"/>
      <w:r w:rsidRPr="00AF74C1">
        <w:rPr>
          <w:rStyle w:val="Brak"/>
          <w:rFonts w:cstheme="minorHAnsi"/>
          <w:lang w:val="de-DE"/>
        </w:rPr>
        <w:t xml:space="preserve"> </w:t>
      </w:r>
      <w:proofErr w:type="spellStart"/>
      <w:r w:rsidRPr="00AF74C1">
        <w:rPr>
          <w:rStyle w:val="Brak"/>
          <w:rFonts w:cstheme="minorHAnsi"/>
          <w:lang w:val="de-DE"/>
        </w:rPr>
        <w:t>pomocniczą</w:t>
      </w:r>
      <w:proofErr w:type="spellEnd"/>
      <w:r w:rsidRPr="00AF74C1">
        <w:rPr>
          <w:rStyle w:val="Brak"/>
          <w:rFonts w:cstheme="minorHAnsi"/>
          <w:lang w:val="de-DE"/>
        </w:rPr>
        <w:t xml:space="preserve"> (</w:t>
      </w:r>
      <w:proofErr w:type="spellStart"/>
      <w:r w:rsidRPr="00AF74C1">
        <w:rPr>
          <w:rStyle w:val="Brak"/>
          <w:rFonts w:cstheme="minorHAnsi"/>
          <w:lang w:val="de-DE"/>
        </w:rPr>
        <w:t>winda</w:t>
      </w:r>
      <w:proofErr w:type="spellEnd"/>
      <w:r w:rsidRPr="00AF74C1">
        <w:rPr>
          <w:rStyle w:val="Brak"/>
          <w:rFonts w:cstheme="minorHAnsi"/>
          <w:lang w:val="de-DE"/>
        </w:rPr>
        <w:t xml:space="preserve">, </w:t>
      </w:r>
      <w:proofErr w:type="spellStart"/>
      <w:r w:rsidRPr="00AF74C1">
        <w:rPr>
          <w:rStyle w:val="Brak"/>
          <w:rFonts w:cstheme="minorHAnsi"/>
          <w:lang w:val="de-DE"/>
        </w:rPr>
        <w:t>ekrany</w:t>
      </w:r>
      <w:proofErr w:type="spellEnd"/>
      <w:r w:rsidRPr="00AF74C1">
        <w:rPr>
          <w:rStyle w:val="Brak"/>
          <w:rFonts w:cstheme="minorHAnsi"/>
          <w:lang w:val="de-DE"/>
        </w:rPr>
        <w:t xml:space="preserve"> </w:t>
      </w:r>
      <w:proofErr w:type="spellStart"/>
      <w:r w:rsidRPr="00AF74C1">
        <w:rPr>
          <w:rStyle w:val="Brak"/>
          <w:rFonts w:cstheme="minorHAnsi"/>
          <w:lang w:val="de-DE"/>
        </w:rPr>
        <w:t>telewizyjne</w:t>
      </w:r>
      <w:proofErr w:type="spellEnd"/>
      <w:r w:rsidRPr="00AF74C1">
        <w:rPr>
          <w:rStyle w:val="Brak"/>
          <w:rFonts w:cstheme="minorHAnsi"/>
          <w:lang w:val="de-DE"/>
        </w:rPr>
        <w:t xml:space="preserve">) </w:t>
      </w:r>
      <w:proofErr w:type="spellStart"/>
      <w:r w:rsidRPr="00AF74C1">
        <w:rPr>
          <w:rStyle w:val="Brak"/>
          <w:rFonts w:cstheme="minorHAnsi"/>
          <w:lang w:val="de-DE"/>
        </w:rPr>
        <w:t>zapewniającą</w:t>
      </w:r>
      <w:proofErr w:type="spellEnd"/>
      <w:r w:rsidRPr="00AF74C1">
        <w:rPr>
          <w:rStyle w:val="Brak"/>
          <w:rFonts w:cstheme="minorHAnsi"/>
          <w:lang w:val="de-DE"/>
        </w:rPr>
        <w:t xml:space="preserve"> </w:t>
      </w:r>
      <w:proofErr w:type="spellStart"/>
      <w:r w:rsidRPr="00AF74C1">
        <w:rPr>
          <w:rStyle w:val="Brak"/>
          <w:rFonts w:cstheme="minorHAnsi"/>
          <w:lang w:val="de-DE"/>
        </w:rPr>
        <w:t>łatwy</w:t>
      </w:r>
      <w:proofErr w:type="spellEnd"/>
      <w:r w:rsidRPr="00AF74C1">
        <w:rPr>
          <w:rStyle w:val="Brak"/>
          <w:rFonts w:cstheme="minorHAnsi"/>
          <w:lang w:val="de-DE"/>
        </w:rPr>
        <w:t xml:space="preserve"> </w:t>
      </w:r>
      <w:proofErr w:type="spellStart"/>
      <w:r w:rsidRPr="00AF74C1">
        <w:rPr>
          <w:rStyle w:val="Brak"/>
          <w:rFonts w:cstheme="minorHAnsi"/>
          <w:lang w:val="de-DE"/>
        </w:rPr>
        <w:t>dostę</w:t>
      </w:r>
      <w:proofErr w:type="spellEnd"/>
      <w:r w:rsidRPr="00AF74C1">
        <w:rPr>
          <w:rStyle w:val="Brak"/>
          <w:rFonts w:cstheme="minorHAnsi"/>
          <w:lang w:val="sv-SE"/>
        </w:rPr>
        <w:t>p os</w:t>
      </w:r>
      <w:proofErr w:type="spellStart"/>
      <w:r w:rsidRPr="00AF74C1">
        <w:rPr>
          <w:rStyle w:val="Brak"/>
          <w:rFonts w:cstheme="minorHAnsi"/>
          <w:lang w:val="es-ES_tradnl"/>
        </w:rPr>
        <w:t>ó</w:t>
      </w:r>
      <w:proofErr w:type="spellEnd"/>
      <w:r w:rsidRPr="00AF74C1">
        <w:rPr>
          <w:rStyle w:val="Brak"/>
          <w:rFonts w:cstheme="minorHAnsi"/>
          <w:lang w:val="de-DE"/>
        </w:rPr>
        <w:t xml:space="preserve">b </w:t>
      </w:r>
      <w:proofErr w:type="spellStart"/>
      <w:r w:rsidRPr="00AF74C1">
        <w:rPr>
          <w:rStyle w:val="Brak"/>
          <w:rFonts w:cstheme="minorHAnsi"/>
          <w:lang w:val="de-DE"/>
        </w:rPr>
        <w:t>niepełnosprawnych</w:t>
      </w:r>
      <w:proofErr w:type="spellEnd"/>
      <w:r w:rsidRPr="00AF74C1">
        <w:rPr>
          <w:rStyle w:val="Brak"/>
          <w:rFonts w:cstheme="minorHAnsi"/>
          <w:lang w:val="de-DE"/>
        </w:rPr>
        <w:t xml:space="preserve"> do </w:t>
      </w:r>
      <w:proofErr w:type="spellStart"/>
      <w:r w:rsidRPr="00AF74C1">
        <w:rPr>
          <w:rStyle w:val="Brak"/>
          <w:rFonts w:cstheme="minorHAnsi"/>
          <w:lang w:val="de-DE"/>
        </w:rPr>
        <w:t>centrum</w:t>
      </w:r>
      <w:proofErr w:type="spellEnd"/>
      <w:r w:rsidRPr="00AF74C1">
        <w:rPr>
          <w:rStyle w:val="Brak"/>
          <w:rFonts w:cstheme="minorHAnsi"/>
          <w:lang w:val="de-DE"/>
        </w:rPr>
        <w:t xml:space="preserve">. W </w:t>
      </w:r>
      <w:proofErr w:type="spellStart"/>
      <w:r w:rsidRPr="00AF74C1">
        <w:rPr>
          <w:rStyle w:val="Brak"/>
          <w:rFonts w:cstheme="minorHAnsi"/>
          <w:lang w:val="de-DE"/>
        </w:rPr>
        <w:t>pomieszczeniu</w:t>
      </w:r>
      <w:proofErr w:type="spellEnd"/>
      <w:r w:rsidRPr="00AF74C1">
        <w:rPr>
          <w:rStyle w:val="Brak"/>
          <w:rFonts w:cstheme="minorHAnsi"/>
          <w:lang w:val="de-DE"/>
        </w:rPr>
        <w:t xml:space="preserve"> </w:t>
      </w:r>
      <w:proofErr w:type="spellStart"/>
      <w:r w:rsidRPr="00AF74C1">
        <w:rPr>
          <w:rStyle w:val="Brak"/>
          <w:rFonts w:cstheme="minorHAnsi"/>
          <w:lang w:val="de-DE"/>
        </w:rPr>
        <w:t>Mobilnego</w:t>
      </w:r>
      <w:proofErr w:type="spellEnd"/>
      <w:r w:rsidRPr="00AF74C1">
        <w:rPr>
          <w:rStyle w:val="Brak"/>
          <w:rFonts w:cstheme="minorHAnsi"/>
          <w:lang w:val="de-DE"/>
        </w:rPr>
        <w:t xml:space="preserve"> Centrum </w:t>
      </w:r>
      <w:proofErr w:type="spellStart"/>
      <w:r w:rsidRPr="00AF74C1">
        <w:rPr>
          <w:rStyle w:val="Brak"/>
          <w:rFonts w:cstheme="minorHAnsi"/>
          <w:lang w:val="de-DE"/>
        </w:rPr>
        <w:t>Demonstracyjnego</w:t>
      </w:r>
      <w:proofErr w:type="spellEnd"/>
      <w:r w:rsidRPr="00AF74C1">
        <w:rPr>
          <w:rStyle w:val="Brak"/>
          <w:rFonts w:cstheme="minorHAnsi"/>
          <w:lang w:val="de-DE"/>
        </w:rPr>
        <w:t xml:space="preserve"> </w:t>
      </w:r>
      <w:proofErr w:type="spellStart"/>
      <w:r w:rsidRPr="00AF74C1">
        <w:rPr>
          <w:rStyle w:val="Brak"/>
          <w:rFonts w:cstheme="minorHAnsi"/>
          <w:lang w:val="de-DE"/>
        </w:rPr>
        <w:t>Przemysłu</w:t>
      </w:r>
      <w:proofErr w:type="spellEnd"/>
      <w:r w:rsidRPr="00AF74C1">
        <w:rPr>
          <w:rStyle w:val="Brak"/>
          <w:rFonts w:cstheme="minorHAnsi"/>
          <w:lang w:val="de-DE"/>
        </w:rPr>
        <w:t xml:space="preserve"> 4.0 </w:t>
      </w:r>
      <w:proofErr w:type="spellStart"/>
      <w:r w:rsidRPr="00AF74C1">
        <w:rPr>
          <w:rStyle w:val="Brak"/>
          <w:rFonts w:cstheme="minorHAnsi"/>
          <w:lang w:val="de-DE"/>
        </w:rPr>
        <w:t>będzie</w:t>
      </w:r>
      <w:proofErr w:type="spellEnd"/>
      <w:r w:rsidRPr="00AF74C1">
        <w:rPr>
          <w:rStyle w:val="Brak"/>
          <w:rFonts w:cstheme="minorHAnsi"/>
          <w:lang w:val="de-DE"/>
        </w:rPr>
        <w:t xml:space="preserve"> </w:t>
      </w:r>
      <w:proofErr w:type="spellStart"/>
      <w:r w:rsidRPr="00AF74C1">
        <w:rPr>
          <w:rStyle w:val="Brak"/>
          <w:rFonts w:cstheme="minorHAnsi"/>
          <w:lang w:val="de-DE"/>
        </w:rPr>
        <w:t>można</w:t>
      </w:r>
      <w:proofErr w:type="spellEnd"/>
      <w:r w:rsidRPr="00AF74C1">
        <w:rPr>
          <w:rStyle w:val="Brak"/>
          <w:rFonts w:cstheme="minorHAnsi"/>
          <w:lang w:val="de-DE"/>
        </w:rPr>
        <w:t xml:space="preserve"> </w:t>
      </w:r>
      <w:proofErr w:type="spellStart"/>
      <w:r w:rsidRPr="00AF74C1">
        <w:rPr>
          <w:rStyle w:val="Brak"/>
          <w:rFonts w:cstheme="minorHAnsi"/>
          <w:lang w:val="de-DE"/>
        </w:rPr>
        <w:t>się</w:t>
      </w:r>
      <w:proofErr w:type="spellEnd"/>
      <w:r w:rsidRPr="00AF74C1">
        <w:rPr>
          <w:rStyle w:val="Brak"/>
          <w:rFonts w:cstheme="minorHAnsi"/>
          <w:lang w:val="de-DE"/>
        </w:rPr>
        <w:t xml:space="preserve"> </w:t>
      </w:r>
      <w:proofErr w:type="spellStart"/>
      <w:r w:rsidRPr="00AF74C1">
        <w:rPr>
          <w:rStyle w:val="Brak"/>
          <w:rFonts w:cstheme="minorHAnsi"/>
          <w:lang w:val="de-DE"/>
        </w:rPr>
        <w:t>swobodnie</w:t>
      </w:r>
      <w:proofErr w:type="spellEnd"/>
      <w:r w:rsidRPr="00AF74C1">
        <w:rPr>
          <w:rStyle w:val="Brak"/>
          <w:rFonts w:cstheme="minorHAnsi"/>
          <w:lang w:val="de-DE"/>
        </w:rPr>
        <w:t xml:space="preserve"> </w:t>
      </w:r>
      <w:proofErr w:type="spellStart"/>
      <w:r w:rsidRPr="00AF74C1">
        <w:rPr>
          <w:rStyle w:val="Brak"/>
          <w:rFonts w:cstheme="minorHAnsi"/>
          <w:lang w:val="de-DE"/>
        </w:rPr>
        <w:t>poruszać</w:t>
      </w:r>
      <w:proofErr w:type="spellEnd"/>
      <w:r w:rsidRPr="00AF74C1">
        <w:rPr>
          <w:rStyle w:val="Brak"/>
          <w:rFonts w:cstheme="minorHAnsi"/>
          <w:lang w:val="de-DE"/>
        </w:rPr>
        <w:t xml:space="preserve"> na w</w:t>
      </w:r>
      <w:proofErr w:type="spellStart"/>
      <w:r w:rsidRPr="00AF74C1">
        <w:rPr>
          <w:rStyle w:val="Brak"/>
          <w:rFonts w:cstheme="minorHAnsi"/>
          <w:lang w:val="es-ES_tradnl"/>
        </w:rPr>
        <w:t>ó</w:t>
      </w:r>
      <w:r w:rsidRPr="00AF74C1">
        <w:rPr>
          <w:rStyle w:val="Brak"/>
          <w:rFonts w:cstheme="minorHAnsi"/>
          <w:lang w:val="de-DE"/>
        </w:rPr>
        <w:t>zku</w:t>
      </w:r>
      <w:proofErr w:type="spellEnd"/>
      <w:r w:rsidRPr="00AF74C1">
        <w:rPr>
          <w:rStyle w:val="Brak"/>
          <w:rFonts w:cstheme="minorHAnsi"/>
          <w:lang w:val="de-DE"/>
        </w:rPr>
        <w:t xml:space="preserve"> </w:t>
      </w:r>
      <w:proofErr w:type="spellStart"/>
      <w:r w:rsidRPr="00AF74C1">
        <w:rPr>
          <w:rStyle w:val="Brak"/>
          <w:rFonts w:cstheme="minorHAnsi"/>
          <w:lang w:val="de-DE"/>
        </w:rPr>
        <w:t>inwalidzkim</w:t>
      </w:r>
      <w:proofErr w:type="spellEnd"/>
      <w:r w:rsidRPr="00AF74C1">
        <w:rPr>
          <w:rStyle w:val="Brak"/>
          <w:rFonts w:cstheme="minorHAnsi"/>
          <w:lang w:val="de-DE"/>
        </w:rPr>
        <w:t xml:space="preserve">. </w:t>
      </w:r>
      <w:proofErr w:type="spellStart"/>
      <w:r w:rsidRPr="00AF74C1">
        <w:rPr>
          <w:rStyle w:val="Brak"/>
          <w:rFonts w:cstheme="minorHAnsi"/>
          <w:lang w:val="de-DE"/>
        </w:rPr>
        <w:t>Wykorzystanie</w:t>
      </w:r>
      <w:proofErr w:type="spellEnd"/>
      <w:r w:rsidRPr="00AF74C1">
        <w:rPr>
          <w:rStyle w:val="Brak"/>
          <w:rFonts w:cstheme="minorHAnsi"/>
          <w:lang w:val="de-DE"/>
        </w:rPr>
        <w:t xml:space="preserve"> </w:t>
      </w:r>
      <w:proofErr w:type="spellStart"/>
      <w:r w:rsidRPr="00AF74C1">
        <w:rPr>
          <w:rStyle w:val="Brak"/>
          <w:rFonts w:cstheme="minorHAnsi"/>
          <w:lang w:val="de-DE"/>
        </w:rPr>
        <w:t>ekran</w:t>
      </w:r>
      <w:r w:rsidRPr="00AF74C1">
        <w:rPr>
          <w:rStyle w:val="Brak"/>
          <w:rFonts w:cstheme="minorHAnsi"/>
          <w:lang w:val="es-ES_tradnl"/>
        </w:rPr>
        <w:t>ó</w:t>
      </w:r>
      <w:proofErr w:type="spellEnd"/>
      <w:r w:rsidRPr="00AF74C1">
        <w:rPr>
          <w:rStyle w:val="Brak"/>
          <w:rFonts w:cstheme="minorHAnsi"/>
          <w:lang w:val="de-DE"/>
        </w:rPr>
        <w:t xml:space="preserve">w </w:t>
      </w:r>
      <w:proofErr w:type="spellStart"/>
      <w:r w:rsidRPr="00AF74C1">
        <w:rPr>
          <w:rStyle w:val="Brak"/>
          <w:rFonts w:cstheme="minorHAnsi"/>
          <w:lang w:val="de-DE"/>
        </w:rPr>
        <w:t>komputerowych</w:t>
      </w:r>
      <w:proofErr w:type="spellEnd"/>
      <w:r w:rsidRPr="00AF74C1">
        <w:rPr>
          <w:rStyle w:val="Brak"/>
          <w:rFonts w:cstheme="minorHAnsi"/>
          <w:lang w:val="de-DE"/>
        </w:rPr>
        <w:t xml:space="preserve">, </w:t>
      </w:r>
      <w:proofErr w:type="spellStart"/>
      <w:r w:rsidRPr="00AF74C1">
        <w:rPr>
          <w:rStyle w:val="Brak"/>
          <w:rFonts w:cstheme="minorHAnsi"/>
          <w:lang w:val="de-DE"/>
        </w:rPr>
        <w:t>telewizyjnych</w:t>
      </w:r>
      <w:proofErr w:type="spellEnd"/>
      <w:r w:rsidRPr="00AF74C1">
        <w:rPr>
          <w:rStyle w:val="Brak"/>
          <w:rFonts w:cstheme="minorHAnsi"/>
          <w:lang w:val="de-DE"/>
        </w:rPr>
        <w:t xml:space="preserve"> </w:t>
      </w:r>
      <w:proofErr w:type="spellStart"/>
      <w:r w:rsidRPr="00AF74C1">
        <w:rPr>
          <w:rStyle w:val="Brak"/>
          <w:rFonts w:cstheme="minorHAnsi"/>
          <w:lang w:val="de-DE"/>
        </w:rPr>
        <w:t>umożliwi</w:t>
      </w:r>
      <w:proofErr w:type="spellEnd"/>
      <w:r w:rsidRPr="00AF74C1">
        <w:rPr>
          <w:rStyle w:val="Brak"/>
          <w:rFonts w:cstheme="minorHAnsi"/>
          <w:lang w:val="de-DE"/>
        </w:rPr>
        <w:t xml:space="preserve"> </w:t>
      </w:r>
      <w:proofErr w:type="spellStart"/>
      <w:r w:rsidRPr="00AF74C1">
        <w:rPr>
          <w:rStyle w:val="Brak"/>
          <w:rFonts w:cstheme="minorHAnsi"/>
          <w:lang w:val="de-DE"/>
        </w:rPr>
        <w:t>dostosowywanie</w:t>
      </w:r>
      <w:proofErr w:type="spellEnd"/>
      <w:r w:rsidRPr="00AF74C1">
        <w:rPr>
          <w:rStyle w:val="Brak"/>
          <w:rFonts w:cstheme="minorHAnsi"/>
          <w:lang w:val="de-DE"/>
        </w:rPr>
        <w:t xml:space="preserve"> </w:t>
      </w:r>
      <w:proofErr w:type="spellStart"/>
      <w:r w:rsidRPr="00AF74C1">
        <w:rPr>
          <w:rStyle w:val="Brak"/>
          <w:rFonts w:cstheme="minorHAnsi"/>
          <w:lang w:val="de-DE"/>
        </w:rPr>
        <w:t>wielkości</w:t>
      </w:r>
      <w:proofErr w:type="spellEnd"/>
      <w:r w:rsidRPr="00AF74C1">
        <w:rPr>
          <w:rStyle w:val="Brak"/>
          <w:rFonts w:cstheme="minorHAnsi"/>
          <w:lang w:val="de-DE"/>
        </w:rPr>
        <w:t xml:space="preserve"> </w:t>
      </w:r>
      <w:proofErr w:type="spellStart"/>
      <w:r w:rsidRPr="00AF74C1">
        <w:rPr>
          <w:rStyle w:val="Brak"/>
          <w:rFonts w:cstheme="minorHAnsi"/>
          <w:lang w:val="de-DE"/>
        </w:rPr>
        <w:t>przekazanych</w:t>
      </w:r>
      <w:proofErr w:type="spellEnd"/>
      <w:r w:rsidRPr="00AF74C1">
        <w:rPr>
          <w:rStyle w:val="Brak"/>
          <w:rFonts w:cstheme="minorHAnsi"/>
          <w:lang w:val="de-DE"/>
        </w:rPr>
        <w:t xml:space="preserve"> </w:t>
      </w:r>
      <w:proofErr w:type="spellStart"/>
      <w:r w:rsidRPr="00AF74C1">
        <w:rPr>
          <w:rStyle w:val="Brak"/>
          <w:rFonts w:cstheme="minorHAnsi"/>
          <w:lang w:val="de-DE"/>
        </w:rPr>
        <w:t>treści</w:t>
      </w:r>
      <w:proofErr w:type="spellEnd"/>
      <w:r w:rsidRPr="00AF74C1">
        <w:rPr>
          <w:rStyle w:val="Brak"/>
          <w:rFonts w:cstheme="minorHAnsi"/>
          <w:lang w:val="de-DE"/>
        </w:rPr>
        <w:t xml:space="preserve"> do </w:t>
      </w:r>
      <w:proofErr w:type="spellStart"/>
      <w:r w:rsidRPr="00AF74C1">
        <w:rPr>
          <w:rStyle w:val="Brak"/>
          <w:rFonts w:cstheme="minorHAnsi"/>
          <w:lang w:val="de-DE"/>
        </w:rPr>
        <w:t>potrzeb</w:t>
      </w:r>
      <w:proofErr w:type="spellEnd"/>
      <w:r w:rsidRPr="00AF74C1">
        <w:rPr>
          <w:rStyle w:val="Brak"/>
          <w:rFonts w:cstheme="minorHAnsi"/>
          <w:lang w:val="de-DE"/>
        </w:rPr>
        <w:t xml:space="preserve"> </w:t>
      </w:r>
      <w:proofErr w:type="spellStart"/>
      <w:r w:rsidRPr="00AF74C1">
        <w:rPr>
          <w:rStyle w:val="Brak"/>
          <w:rFonts w:cstheme="minorHAnsi"/>
          <w:lang w:val="de-DE"/>
        </w:rPr>
        <w:t>uczestnik</w:t>
      </w:r>
      <w:r w:rsidRPr="00AF74C1">
        <w:rPr>
          <w:rStyle w:val="Brak"/>
          <w:rFonts w:cstheme="minorHAnsi"/>
          <w:lang w:val="es-ES_tradnl"/>
        </w:rPr>
        <w:t>ó</w:t>
      </w:r>
      <w:proofErr w:type="spellEnd"/>
      <w:r w:rsidRPr="00AF74C1">
        <w:rPr>
          <w:rStyle w:val="Brak"/>
          <w:rFonts w:cstheme="minorHAnsi"/>
          <w:lang w:val="de-DE"/>
        </w:rPr>
        <w:t xml:space="preserve">w </w:t>
      </w:r>
      <w:proofErr w:type="spellStart"/>
      <w:r w:rsidRPr="00AF74C1">
        <w:rPr>
          <w:rStyle w:val="Brak"/>
          <w:rFonts w:cstheme="minorHAnsi"/>
          <w:lang w:val="de-DE"/>
        </w:rPr>
        <w:t>spotkań</w:t>
      </w:r>
      <w:proofErr w:type="spellEnd"/>
      <w:r w:rsidRPr="00AF74C1">
        <w:rPr>
          <w:rStyle w:val="Brak"/>
          <w:rFonts w:cstheme="minorHAnsi"/>
          <w:lang w:val="de-DE"/>
        </w:rPr>
        <w:t>.</w:t>
      </w:r>
    </w:p>
    <w:p w14:paraId="049F9B3F" w14:textId="77777777" w:rsidR="00C5673A" w:rsidRPr="00AF74C1" w:rsidRDefault="00C5673A" w:rsidP="00C5673A">
      <w:pPr>
        <w:rPr>
          <w:rFonts w:cstheme="minorHAnsi"/>
        </w:rPr>
      </w:pPr>
    </w:p>
    <w:p w14:paraId="7A138245" w14:textId="77777777" w:rsidR="00C5673A" w:rsidRPr="00AF74C1" w:rsidRDefault="00C5673A" w:rsidP="00C5673A">
      <w:pPr>
        <w:rPr>
          <w:rStyle w:val="Brak"/>
          <w:rFonts w:cstheme="minorHAnsi"/>
          <w:b/>
          <w:bCs/>
        </w:rPr>
      </w:pPr>
      <w:proofErr w:type="spellStart"/>
      <w:r w:rsidRPr="00AF74C1">
        <w:rPr>
          <w:rStyle w:val="Brak"/>
          <w:rFonts w:cstheme="minorHAnsi"/>
          <w:b/>
          <w:bCs/>
          <w:lang w:val="de-DE"/>
        </w:rPr>
        <w:t>Wymaganie</w:t>
      </w:r>
      <w:proofErr w:type="spellEnd"/>
      <w:r w:rsidRPr="00AF74C1">
        <w:rPr>
          <w:rStyle w:val="Brak"/>
          <w:rFonts w:cstheme="minorHAnsi"/>
          <w:b/>
          <w:bCs/>
          <w:lang w:val="de-DE"/>
        </w:rPr>
        <w:t xml:space="preserve"> </w:t>
      </w:r>
      <w:proofErr w:type="spellStart"/>
      <w:r w:rsidRPr="00AF74C1">
        <w:rPr>
          <w:rStyle w:val="Brak"/>
          <w:rFonts w:cstheme="minorHAnsi"/>
          <w:b/>
          <w:bCs/>
          <w:lang w:val="de-DE"/>
        </w:rPr>
        <w:t>og</w:t>
      </w:r>
      <w:r w:rsidRPr="00AF74C1">
        <w:rPr>
          <w:rStyle w:val="Brak"/>
          <w:rFonts w:cstheme="minorHAnsi"/>
          <w:b/>
          <w:bCs/>
          <w:lang w:val="es-ES_tradnl"/>
        </w:rPr>
        <w:t>ó</w:t>
      </w:r>
      <w:r w:rsidRPr="00AF74C1">
        <w:rPr>
          <w:rStyle w:val="Brak"/>
          <w:rFonts w:cstheme="minorHAnsi"/>
          <w:b/>
          <w:bCs/>
          <w:lang w:val="de-DE"/>
        </w:rPr>
        <w:t>lne</w:t>
      </w:r>
      <w:proofErr w:type="spellEnd"/>
    </w:p>
    <w:p w14:paraId="59798EB8" w14:textId="77777777" w:rsidR="00C5673A" w:rsidRPr="00AF74C1" w:rsidRDefault="00C5673A" w:rsidP="00987356">
      <w:pPr>
        <w:pStyle w:val="Akapitzlist"/>
        <w:numPr>
          <w:ilvl w:val="0"/>
          <w:numId w:val="52"/>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AF74C1">
        <w:rPr>
          <w:rStyle w:val="Brak"/>
          <w:rFonts w:asciiTheme="minorHAnsi" w:hAnsiTheme="minorHAnsi" w:cstheme="minorHAnsi"/>
        </w:rPr>
        <w:t>Naczepa w dniu podpisania protokołu zdawczo-odbiorczego musi odpowiadać aktualnym przepisom rejestracji pojazd</w:t>
      </w:r>
      <w:proofErr w:type="spellStart"/>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w, wystarczającym do dopełnienia przez Zamawiającego formalności rejestracyjnych.</w:t>
      </w:r>
    </w:p>
    <w:p w14:paraId="27651A36" w14:textId="77777777" w:rsidR="00C5673A" w:rsidRPr="00AF74C1" w:rsidRDefault="00C5673A" w:rsidP="00987356">
      <w:pPr>
        <w:pStyle w:val="Akapitzlist"/>
        <w:numPr>
          <w:ilvl w:val="0"/>
          <w:numId w:val="52"/>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AF74C1">
        <w:rPr>
          <w:rStyle w:val="Brak"/>
          <w:rFonts w:asciiTheme="minorHAnsi" w:hAnsiTheme="minorHAnsi" w:cstheme="minorHAnsi"/>
        </w:rPr>
        <w:t xml:space="preserve">Naczepa musi posiadać aktualne świadectwo homologacji wraz z załącznikami lub aktualną pozytywną decyzję o dopuszczeniu jednostkowym pojazdu, wydane zgodnie z obowiązującymi europejskimi i polskimi przepisami prawa. </w:t>
      </w:r>
      <w:proofErr w:type="gramStart"/>
      <w:r w:rsidRPr="00AF74C1">
        <w:rPr>
          <w:rStyle w:val="Brak"/>
          <w:rFonts w:asciiTheme="minorHAnsi" w:hAnsiTheme="minorHAnsi" w:cstheme="minorHAnsi"/>
        </w:rPr>
        <w:t>Przedmiotowe  świadectwo</w:t>
      </w:r>
      <w:proofErr w:type="gramEnd"/>
      <w:r w:rsidRPr="00AF74C1">
        <w:rPr>
          <w:rStyle w:val="Brak"/>
          <w:rFonts w:asciiTheme="minorHAnsi" w:hAnsiTheme="minorHAnsi" w:cstheme="minorHAnsi"/>
        </w:rPr>
        <w:t xml:space="preserve">  homologacji lub pozytywną decyzję o dopuszczeniu jednostkowym pojazdu Wykonawca musi dostarczyć Zamawiającemu w dniu podpisania protokołu zdawczo-odbiorczego.</w:t>
      </w:r>
    </w:p>
    <w:p w14:paraId="6CAB5CA3" w14:textId="77777777" w:rsidR="00C5673A" w:rsidRPr="00AF74C1" w:rsidRDefault="00C5673A" w:rsidP="00987356">
      <w:pPr>
        <w:pStyle w:val="Akapitzlist"/>
        <w:numPr>
          <w:ilvl w:val="0"/>
          <w:numId w:val="52"/>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AF74C1">
        <w:rPr>
          <w:rStyle w:val="Brak"/>
          <w:rFonts w:asciiTheme="minorHAnsi" w:hAnsiTheme="minorHAnsi" w:cstheme="minorHAnsi"/>
        </w:rPr>
        <w:t>Naczepa musi spełniać bez żadnych odstępstw wymagania polskich przepis</w:t>
      </w:r>
      <w:proofErr w:type="spellStart"/>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w w sprawie dopuszczenia naczep do ruchu zawartych w normach branżowych i przepisach określone </w:t>
      </w:r>
      <w:proofErr w:type="gramStart"/>
      <w:r w:rsidRPr="00AF74C1">
        <w:rPr>
          <w:rStyle w:val="Brak"/>
          <w:rFonts w:asciiTheme="minorHAnsi" w:hAnsiTheme="minorHAnsi" w:cstheme="minorHAnsi"/>
        </w:rPr>
        <w:t>w  Rozporządzeniu</w:t>
      </w:r>
      <w:proofErr w:type="gramEnd"/>
      <w:r w:rsidRPr="00AF74C1">
        <w:rPr>
          <w:rStyle w:val="Brak"/>
          <w:rFonts w:asciiTheme="minorHAnsi" w:hAnsiTheme="minorHAnsi" w:cstheme="minorHAnsi"/>
        </w:rPr>
        <w:t xml:space="preserve"> Ministra    Infrastruktury    z  dnia  31  grudnia  2002  r.  </w:t>
      </w:r>
      <w:proofErr w:type="gramStart"/>
      <w:r w:rsidRPr="00AF74C1">
        <w:rPr>
          <w:rStyle w:val="Brak"/>
          <w:rFonts w:asciiTheme="minorHAnsi" w:hAnsiTheme="minorHAnsi" w:cstheme="minorHAnsi"/>
        </w:rPr>
        <w:t>w  sprawie</w:t>
      </w:r>
      <w:proofErr w:type="gramEnd"/>
      <w:r w:rsidRPr="00AF74C1">
        <w:rPr>
          <w:rStyle w:val="Brak"/>
          <w:rFonts w:asciiTheme="minorHAnsi" w:hAnsiTheme="minorHAnsi" w:cstheme="minorHAnsi"/>
        </w:rPr>
        <w:t xml:space="preserve">  </w:t>
      </w:r>
      <w:proofErr w:type="spellStart"/>
      <w:r w:rsidRPr="00AF74C1">
        <w:rPr>
          <w:rStyle w:val="Brak"/>
          <w:rFonts w:asciiTheme="minorHAnsi" w:hAnsiTheme="minorHAnsi" w:cstheme="minorHAnsi"/>
        </w:rPr>
        <w:t>warunk</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w technicznych pojazd</w:t>
      </w:r>
      <w:proofErr w:type="spellStart"/>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w oraz zakresu ich niezbędnego wyposażenia  (tekst jednolity: Dz. U. 2016 r. poz. 2022 z późniejszymi  zmianami).</w:t>
      </w:r>
    </w:p>
    <w:p w14:paraId="050DBCF3" w14:textId="77777777" w:rsidR="00C5673A" w:rsidRPr="00AF74C1" w:rsidRDefault="00C5673A" w:rsidP="00987356">
      <w:pPr>
        <w:pStyle w:val="Akapitzlist"/>
        <w:numPr>
          <w:ilvl w:val="0"/>
          <w:numId w:val="52"/>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AF74C1">
        <w:rPr>
          <w:rStyle w:val="Brak"/>
          <w:rFonts w:asciiTheme="minorHAnsi" w:hAnsiTheme="minorHAnsi" w:cstheme="minorHAnsi"/>
        </w:rPr>
        <w:t>Poszycie zewnętrzne zabudowy (zewnętrzne ściany i dach) ma być wykonane z materiałów zabezpieczonych przed korozją umożliwiających eksploatację zabudowy w temperaturach powietrza od -35˚C do +40˚C, w różnych warunkach pogodowych (</w:t>
      </w:r>
      <w:proofErr w:type="spellStart"/>
      <w:r w:rsidRPr="00AF74C1">
        <w:rPr>
          <w:rStyle w:val="Brak"/>
          <w:rFonts w:asciiTheme="minorHAnsi" w:hAnsiTheme="minorHAnsi" w:cstheme="minorHAnsi"/>
        </w:rPr>
        <w:t>mr</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z, śnieg, susza, deszcz).</w:t>
      </w:r>
    </w:p>
    <w:p w14:paraId="7B1660C2" w14:textId="77777777" w:rsidR="00C5673A" w:rsidRPr="00AF74C1" w:rsidRDefault="00C5673A" w:rsidP="00987356">
      <w:pPr>
        <w:pStyle w:val="Akapitzlist"/>
        <w:numPr>
          <w:ilvl w:val="0"/>
          <w:numId w:val="52"/>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AF74C1">
        <w:rPr>
          <w:rStyle w:val="Brak"/>
          <w:rFonts w:asciiTheme="minorHAnsi" w:hAnsiTheme="minorHAnsi" w:cstheme="minorHAnsi"/>
        </w:rPr>
        <w:t>Naczepa musi być wyposażona w system ostrzegawczy o pożarze.</w:t>
      </w:r>
    </w:p>
    <w:p w14:paraId="248AF24E" w14:textId="566EF81E" w:rsidR="00C5673A" w:rsidRPr="00AF74C1" w:rsidRDefault="00667EE9" w:rsidP="00667EE9">
      <w:pPr>
        <w:pStyle w:val="Akapitzlist"/>
        <w:numPr>
          <w:ilvl w:val="0"/>
          <w:numId w:val="52"/>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AF74C1">
        <w:rPr>
          <w:rStyle w:val="Brak"/>
          <w:rFonts w:asciiTheme="minorHAnsi" w:hAnsiTheme="minorHAnsi" w:cstheme="minorHAnsi"/>
        </w:rPr>
        <w:lastRenderedPageBreak/>
        <w:t>Wykonawca wykona projekt zabudowy Naczepy z uwzględnieniem wymagań określonych w OPZ, zawierający rysunki techniczne i wizualizację zabudowy i przedstawi go do zatwierdzenia Zamawiającemu do 14 dni od podpisania umowy. Podczas projektowania uwzględniona będzie koncepcja uniwersalnego projektowania</w:t>
      </w:r>
      <w:r w:rsidR="00C5673A" w:rsidRPr="00AF74C1">
        <w:rPr>
          <w:rStyle w:val="Brak"/>
          <w:rFonts w:asciiTheme="minorHAnsi" w:hAnsiTheme="minorHAnsi" w:cstheme="minorHAnsi"/>
        </w:rPr>
        <w:t>.</w:t>
      </w:r>
    </w:p>
    <w:p w14:paraId="017E6FAF" w14:textId="77777777" w:rsidR="00C5673A" w:rsidRPr="00AF74C1" w:rsidRDefault="00C5673A" w:rsidP="00C5673A">
      <w:pPr>
        <w:rPr>
          <w:rFonts w:cstheme="minorHAnsi"/>
        </w:rPr>
      </w:pPr>
    </w:p>
    <w:p w14:paraId="23278D18" w14:textId="77777777" w:rsidR="00AF74C1" w:rsidRPr="00AF74C1" w:rsidRDefault="00C5673A" w:rsidP="00C5673A">
      <w:pPr>
        <w:rPr>
          <w:rStyle w:val="Brak"/>
          <w:rFonts w:cstheme="minorHAnsi"/>
          <w:b/>
          <w:bCs/>
          <w:lang w:val="de-DE"/>
        </w:rPr>
      </w:pPr>
      <w:proofErr w:type="spellStart"/>
      <w:r w:rsidRPr="00AF74C1">
        <w:rPr>
          <w:rStyle w:val="Brak"/>
          <w:rFonts w:cstheme="minorHAnsi"/>
          <w:b/>
          <w:bCs/>
          <w:lang w:val="de-DE"/>
        </w:rPr>
        <w:t>Wymagania</w:t>
      </w:r>
      <w:proofErr w:type="spellEnd"/>
      <w:r w:rsidRPr="00AF74C1">
        <w:rPr>
          <w:rStyle w:val="Brak"/>
          <w:rFonts w:cstheme="minorHAnsi"/>
          <w:b/>
          <w:bCs/>
          <w:lang w:val="de-DE"/>
        </w:rPr>
        <w:t xml:space="preserve"> </w:t>
      </w:r>
      <w:proofErr w:type="spellStart"/>
      <w:r w:rsidRPr="00AF74C1">
        <w:rPr>
          <w:rStyle w:val="Brak"/>
          <w:rFonts w:cstheme="minorHAnsi"/>
          <w:b/>
          <w:bCs/>
          <w:lang w:val="de-DE"/>
        </w:rPr>
        <w:t>szczegółowe</w:t>
      </w:r>
      <w:proofErr w:type="spellEnd"/>
      <w:r w:rsidRPr="00AF74C1">
        <w:rPr>
          <w:rStyle w:val="Brak"/>
          <w:rFonts w:cstheme="minorHAnsi"/>
          <w:b/>
          <w:bCs/>
          <w:lang w:val="de-DE"/>
        </w:rPr>
        <w:t>:</w:t>
      </w:r>
    </w:p>
    <w:p w14:paraId="7072298C" w14:textId="77777777" w:rsidR="00C5673A" w:rsidRPr="00AF74C1" w:rsidRDefault="00C5673A" w:rsidP="00987356">
      <w:pPr>
        <w:pStyle w:val="Akapitzlist"/>
        <w:numPr>
          <w:ilvl w:val="0"/>
          <w:numId w:val="53"/>
        </w:numPr>
        <w:pBdr>
          <w:top w:val="nil"/>
          <w:left w:val="nil"/>
          <w:bottom w:val="nil"/>
          <w:right w:val="nil"/>
          <w:between w:val="nil"/>
          <w:bar w:val="nil"/>
        </w:pBdr>
        <w:spacing w:before="0" w:line="256" w:lineRule="auto"/>
        <w:contextualSpacing w:val="0"/>
        <w:rPr>
          <w:rFonts w:asciiTheme="minorHAnsi" w:hAnsiTheme="minorHAnsi" w:cstheme="minorHAnsi"/>
        </w:rPr>
      </w:pPr>
      <w:proofErr w:type="spellStart"/>
      <w:r w:rsidRPr="00AF74C1">
        <w:rPr>
          <w:rStyle w:val="Brak"/>
          <w:rFonts w:asciiTheme="minorHAnsi" w:hAnsiTheme="minorHAnsi" w:cstheme="minorHAnsi"/>
          <w:lang w:val="en-US"/>
        </w:rPr>
        <w:t>Wymiary</w:t>
      </w:r>
      <w:proofErr w:type="spellEnd"/>
      <w:r w:rsidRPr="00AF74C1">
        <w:rPr>
          <w:rStyle w:val="Brak"/>
          <w:rFonts w:asciiTheme="minorHAnsi" w:hAnsiTheme="minorHAnsi" w:cstheme="minorHAnsi"/>
          <w:lang w:val="en-US"/>
        </w:rPr>
        <w:t xml:space="preserve"> </w:t>
      </w:r>
      <w:proofErr w:type="spellStart"/>
      <w:r w:rsidRPr="00AF74C1">
        <w:rPr>
          <w:rStyle w:val="Brak"/>
          <w:rFonts w:asciiTheme="minorHAnsi" w:hAnsiTheme="minorHAnsi" w:cstheme="minorHAnsi"/>
          <w:lang w:val="en-US"/>
        </w:rPr>
        <w:t>zabudowy</w:t>
      </w:r>
      <w:proofErr w:type="spellEnd"/>
      <w:r w:rsidRPr="00AF74C1">
        <w:rPr>
          <w:rStyle w:val="Brak"/>
          <w:rFonts w:asciiTheme="minorHAnsi" w:hAnsiTheme="minorHAnsi" w:cstheme="minorHAnsi"/>
          <w:lang w:val="en-US"/>
        </w:rPr>
        <w:t>:</w:t>
      </w:r>
    </w:p>
    <w:p w14:paraId="66B0D665" w14:textId="77777777" w:rsidR="00C5673A" w:rsidRPr="00AF74C1" w:rsidRDefault="00C5673A" w:rsidP="00987356">
      <w:pPr>
        <w:pStyle w:val="Akapitzlist"/>
        <w:numPr>
          <w:ilvl w:val="1"/>
          <w:numId w:val="53"/>
        </w:numPr>
        <w:pBdr>
          <w:top w:val="nil"/>
          <w:left w:val="nil"/>
          <w:bottom w:val="nil"/>
          <w:right w:val="nil"/>
          <w:between w:val="nil"/>
          <w:bar w:val="nil"/>
        </w:pBdr>
        <w:spacing w:before="0" w:line="256" w:lineRule="auto"/>
        <w:contextualSpacing w:val="0"/>
        <w:rPr>
          <w:rFonts w:asciiTheme="minorHAnsi" w:hAnsiTheme="minorHAnsi" w:cstheme="minorHAnsi"/>
        </w:rPr>
      </w:pPr>
      <w:proofErr w:type="spellStart"/>
      <w:r w:rsidRPr="00AF74C1">
        <w:rPr>
          <w:rStyle w:val="Brak"/>
          <w:rFonts w:asciiTheme="minorHAnsi" w:hAnsiTheme="minorHAnsi" w:cstheme="minorHAnsi"/>
          <w:lang w:val="en-US"/>
        </w:rPr>
        <w:t>długość</w:t>
      </w:r>
      <w:proofErr w:type="spellEnd"/>
      <w:r w:rsidRPr="00AF74C1">
        <w:rPr>
          <w:rStyle w:val="Brak"/>
          <w:rFonts w:asciiTheme="minorHAnsi" w:hAnsiTheme="minorHAnsi" w:cstheme="minorHAnsi"/>
          <w:lang w:val="en-US"/>
        </w:rPr>
        <w:t xml:space="preserve">: 13-14 </w:t>
      </w:r>
      <w:proofErr w:type="spellStart"/>
      <w:r w:rsidRPr="00AF74C1">
        <w:rPr>
          <w:rStyle w:val="Brak"/>
          <w:rFonts w:asciiTheme="minorHAnsi" w:hAnsiTheme="minorHAnsi" w:cstheme="minorHAnsi"/>
          <w:lang w:val="en-US"/>
        </w:rPr>
        <w:t>metr</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lang w:val="en-US"/>
        </w:rPr>
        <w:t>w,</w:t>
      </w:r>
    </w:p>
    <w:p w14:paraId="291DD3B5" w14:textId="77777777" w:rsidR="00C5673A" w:rsidRPr="00AF74C1" w:rsidRDefault="00C5673A" w:rsidP="00987356">
      <w:pPr>
        <w:pStyle w:val="Akapitzlist"/>
        <w:numPr>
          <w:ilvl w:val="1"/>
          <w:numId w:val="53"/>
        </w:numPr>
        <w:pBdr>
          <w:top w:val="nil"/>
          <w:left w:val="nil"/>
          <w:bottom w:val="nil"/>
          <w:right w:val="nil"/>
          <w:between w:val="nil"/>
          <w:bar w:val="nil"/>
        </w:pBdr>
        <w:spacing w:before="0" w:line="256" w:lineRule="auto"/>
        <w:contextualSpacing w:val="0"/>
        <w:rPr>
          <w:rFonts w:asciiTheme="minorHAnsi" w:hAnsiTheme="minorHAnsi" w:cstheme="minorHAnsi"/>
        </w:rPr>
      </w:pPr>
      <w:proofErr w:type="spellStart"/>
      <w:r w:rsidRPr="00AF74C1">
        <w:rPr>
          <w:rStyle w:val="Brak"/>
          <w:rFonts w:asciiTheme="minorHAnsi" w:hAnsiTheme="minorHAnsi" w:cstheme="minorHAnsi"/>
          <w:lang w:val="en-US"/>
        </w:rPr>
        <w:t>szerokość</w:t>
      </w:r>
      <w:proofErr w:type="spellEnd"/>
      <w:r w:rsidRPr="00AF74C1">
        <w:rPr>
          <w:rStyle w:val="Brak"/>
          <w:rFonts w:asciiTheme="minorHAnsi" w:hAnsiTheme="minorHAnsi" w:cstheme="minorHAnsi"/>
          <w:lang w:val="en-US"/>
        </w:rPr>
        <w:t xml:space="preserve">: 2,40-2,60 </w:t>
      </w:r>
      <w:proofErr w:type="spellStart"/>
      <w:r w:rsidRPr="00AF74C1">
        <w:rPr>
          <w:rStyle w:val="Brak"/>
          <w:rFonts w:asciiTheme="minorHAnsi" w:hAnsiTheme="minorHAnsi" w:cstheme="minorHAnsi"/>
          <w:lang w:val="en-US"/>
        </w:rPr>
        <w:t>metr</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lang w:val="en-US"/>
        </w:rPr>
        <w:t>w,</w:t>
      </w:r>
    </w:p>
    <w:p w14:paraId="784F999F" w14:textId="77777777" w:rsidR="00C5673A" w:rsidRPr="00AF74C1" w:rsidRDefault="00C5673A" w:rsidP="00987356">
      <w:pPr>
        <w:pStyle w:val="Akapitzlist"/>
        <w:numPr>
          <w:ilvl w:val="1"/>
          <w:numId w:val="53"/>
        </w:numPr>
        <w:pBdr>
          <w:top w:val="nil"/>
          <w:left w:val="nil"/>
          <w:bottom w:val="nil"/>
          <w:right w:val="nil"/>
          <w:between w:val="nil"/>
          <w:bar w:val="nil"/>
        </w:pBdr>
        <w:spacing w:before="0" w:line="256" w:lineRule="auto"/>
        <w:contextualSpacing w:val="0"/>
        <w:rPr>
          <w:rFonts w:asciiTheme="minorHAnsi" w:hAnsiTheme="minorHAnsi" w:cstheme="minorHAnsi"/>
        </w:rPr>
      </w:pPr>
      <w:proofErr w:type="spellStart"/>
      <w:r w:rsidRPr="00AF74C1">
        <w:rPr>
          <w:rStyle w:val="Brak"/>
          <w:rFonts w:asciiTheme="minorHAnsi" w:hAnsiTheme="minorHAnsi" w:cstheme="minorHAnsi"/>
          <w:lang w:val="en-US"/>
        </w:rPr>
        <w:t>wysokość</w:t>
      </w:r>
      <w:proofErr w:type="spellEnd"/>
      <w:r w:rsidRPr="00AF74C1">
        <w:rPr>
          <w:rStyle w:val="Brak"/>
          <w:rFonts w:asciiTheme="minorHAnsi" w:hAnsiTheme="minorHAnsi" w:cstheme="minorHAnsi"/>
          <w:lang w:val="en-US"/>
        </w:rPr>
        <w:t xml:space="preserve">: 3,50-4,00 </w:t>
      </w:r>
      <w:proofErr w:type="spellStart"/>
      <w:r w:rsidRPr="00AF74C1">
        <w:rPr>
          <w:rStyle w:val="Brak"/>
          <w:rFonts w:asciiTheme="minorHAnsi" w:hAnsiTheme="minorHAnsi" w:cstheme="minorHAnsi"/>
          <w:lang w:val="en-US"/>
        </w:rPr>
        <w:t>metr</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lang w:val="en-US"/>
        </w:rPr>
        <w:t>w.</w:t>
      </w:r>
    </w:p>
    <w:p w14:paraId="20C564EC" w14:textId="77777777" w:rsidR="00C5673A" w:rsidRPr="00AF74C1" w:rsidRDefault="00C5673A" w:rsidP="00987356">
      <w:pPr>
        <w:pStyle w:val="Akapitzlist"/>
        <w:numPr>
          <w:ilvl w:val="0"/>
          <w:numId w:val="53"/>
        </w:numPr>
        <w:pBdr>
          <w:top w:val="nil"/>
          <w:left w:val="nil"/>
          <w:bottom w:val="nil"/>
          <w:right w:val="nil"/>
          <w:between w:val="nil"/>
          <w:bar w:val="nil"/>
        </w:pBdr>
        <w:spacing w:before="0" w:line="256" w:lineRule="auto"/>
        <w:contextualSpacing w:val="0"/>
        <w:rPr>
          <w:rFonts w:asciiTheme="minorHAnsi" w:hAnsiTheme="minorHAnsi" w:cstheme="minorHAnsi"/>
        </w:rPr>
      </w:pPr>
      <w:proofErr w:type="spellStart"/>
      <w:r w:rsidRPr="00AF74C1">
        <w:rPr>
          <w:rStyle w:val="Brak"/>
          <w:rFonts w:asciiTheme="minorHAnsi" w:hAnsiTheme="minorHAnsi" w:cstheme="minorHAnsi"/>
          <w:lang w:val="en-US"/>
        </w:rPr>
        <w:t>Podwozie</w:t>
      </w:r>
      <w:proofErr w:type="spellEnd"/>
      <w:r w:rsidRPr="00AF74C1">
        <w:rPr>
          <w:rStyle w:val="Brak"/>
          <w:rFonts w:asciiTheme="minorHAnsi" w:hAnsiTheme="minorHAnsi" w:cstheme="minorHAnsi"/>
          <w:lang w:val="en-US"/>
        </w:rPr>
        <w:t xml:space="preserve">: </w:t>
      </w:r>
    </w:p>
    <w:p w14:paraId="4FBD6476" w14:textId="77777777" w:rsidR="00C5673A" w:rsidRPr="00AF74C1" w:rsidRDefault="00C5673A" w:rsidP="00987356">
      <w:pPr>
        <w:pStyle w:val="Akapitzlist"/>
        <w:numPr>
          <w:ilvl w:val="1"/>
          <w:numId w:val="53"/>
        </w:numPr>
        <w:pBdr>
          <w:top w:val="nil"/>
          <w:left w:val="nil"/>
          <w:bottom w:val="nil"/>
          <w:right w:val="nil"/>
          <w:between w:val="nil"/>
          <w:bar w:val="nil"/>
        </w:pBdr>
        <w:spacing w:before="0" w:line="256" w:lineRule="auto"/>
        <w:contextualSpacing w:val="0"/>
        <w:rPr>
          <w:rFonts w:asciiTheme="minorHAnsi" w:hAnsiTheme="minorHAnsi" w:cstheme="minorHAnsi"/>
        </w:rPr>
      </w:pPr>
      <w:proofErr w:type="spellStart"/>
      <w:r w:rsidRPr="00AF74C1">
        <w:rPr>
          <w:rStyle w:val="Brak"/>
          <w:rFonts w:asciiTheme="minorHAnsi" w:hAnsiTheme="minorHAnsi" w:cstheme="minorHAnsi"/>
          <w:lang w:val="en-US"/>
        </w:rPr>
        <w:t>Dopuszczalna</w:t>
      </w:r>
      <w:proofErr w:type="spellEnd"/>
      <w:r w:rsidRPr="00AF74C1">
        <w:rPr>
          <w:rStyle w:val="Brak"/>
          <w:rFonts w:asciiTheme="minorHAnsi" w:hAnsiTheme="minorHAnsi" w:cstheme="minorHAnsi"/>
          <w:lang w:val="en-US"/>
        </w:rPr>
        <w:t xml:space="preserve"> masa </w:t>
      </w:r>
      <w:proofErr w:type="spellStart"/>
      <w:r w:rsidRPr="00AF74C1">
        <w:rPr>
          <w:rStyle w:val="Brak"/>
          <w:rFonts w:asciiTheme="minorHAnsi" w:hAnsiTheme="minorHAnsi" w:cstheme="minorHAnsi"/>
          <w:lang w:val="en-US"/>
        </w:rPr>
        <w:t>całkowita</w:t>
      </w:r>
      <w:proofErr w:type="spellEnd"/>
      <w:r w:rsidRPr="00AF74C1">
        <w:rPr>
          <w:rStyle w:val="Brak"/>
          <w:rFonts w:asciiTheme="minorHAnsi" w:hAnsiTheme="minorHAnsi" w:cstheme="minorHAnsi"/>
          <w:lang w:val="en-US"/>
        </w:rPr>
        <w:t>: 28-30 ton,</w:t>
      </w:r>
    </w:p>
    <w:p w14:paraId="2FC3DB95" w14:textId="77777777" w:rsidR="00C5673A" w:rsidRPr="00AF74C1" w:rsidRDefault="00C5673A" w:rsidP="00987356">
      <w:pPr>
        <w:pStyle w:val="Akapitzlist"/>
        <w:numPr>
          <w:ilvl w:val="1"/>
          <w:numId w:val="53"/>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AF74C1">
        <w:rPr>
          <w:rStyle w:val="Brak"/>
          <w:rFonts w:asciiTheme="minorHAnsi" w:hAnsiTheme="minorHAnsi" w:cstheme="minorHAnsi"/>
        </w:rPr>
        <w:t xml:space="preserve">Ogumienie: naczepa ma być wyposażona w ogumienie stosowane do tego typu zabudowy. Wszystkie opony nowe, jednej marki (producenta), typu, rozmiaru i o jednakowym bieżniku Wszystkie koła wyważone. Na kołach wewnętrznych przedłużone wentyle do pompowania opon. Wentyle wszystkich kół skierowane na zewnątrz w celu ułatwienia kontroli ciśnienia i czynności pompowania. </w:t>
      </w:r>
      <w:proofErr w:type="spellStart"/>
      <w:r w:rsidRPr="00AF74C1">
        <w:rPr>
          <w:rStyle w:val="Brak"/>
          <w:rFonts w:asciiTheme="minorHAnsi" w:hAnsiTheme="minorHAnsi" w:cstheme="minorHAnsi"/>
          <w:lang w:val="en-US"/>
        </w:rPr>
        <w:t>Wszystkie</w:t>
      </w:r>
      <w:proofErr w:type="spellEnd"/>
      <w:r w:rsidRPr="00AF74C1">
        <w:rPr>
          <w:rStyle w:val="Brak"/>
          <w:rFonts w:asciiTheme="minorHAnsi" w:hAnsiTheme="minorHAnsi" w:cstheme="minorHAnsi"/>
          <w:lang w:val="en-US"/>
        </w:rPr>
        <w:t xml:space="preserve"> </w:t>
      </w:r>
      <w:proofErr w:type="spellStart"/>
      <w:r w:rsidRPr="00AF74C1">
        <w:rPr>
          <w:rStyle w:val="Brak"/>
          <w:rFonts w:asciiTheme="minorHAnsi" w:hAnsiTheme="minorHAnsi" w:cstheme="minorHAnsi"/>
          <w:lang w:val="en-US"/>
        </w:rPr>
        <w:t>obręcze</w:t>
      </w:r>
      <w:proofErr w:type="spellEnd"/>
      <w:r w:rsidRPr="00AF74C1">
        <w:rPr>
          <w:rStyle w:val="Brak"/>
          <w:rFonts w:asciiTheme="minorHAnsi" w:hAnsiTheme="minorHAnsi" w:cstheme="minorHAnsi"/>
          <w:lang w:val="en-US"/>
        </w:rPr>
        <w:t xml:space="preserve"> </w:t>
      </w:r>
      <w:proofErr w:type="spellStart"/>
      <w:r w:rsidRPr="00AF74C1">
        <w:rPr>
          <w:rStyle w:val="Brak"/>
          <w:rFonts w:asciiTheme="minorHAnsi" w:hAnsiTheme="minorHAnsi" w:cstheme="minorHAnsi"/>
          <w:lang w:val="en-US"/>
        </w:rPr>
        <w:t>kół</w:t>
      </w:r>
      <w:proofErr w:type="spellEnd"/>
      <w:r w:rsidRPr="00AF74C1">
        <w:rPr>
          <w:rStyle w:val="Brak"/>
          <w:rFonts w:asciiTheme="minorHAnsi" w:hAnsiTheme="minorHAnsi" w:cstheme="minorHAnsi"/>
          <w:lang w:val="en-US"/>
        </w:rPr>
        <w:t xml:space="preserve">, </w:t>
      </w:r>
      <w:proofErr w:type="spellStart"/>
      <w:r w:rsidRPr="00AF74C1">
        <w:rPr>
          <w:rStyle w:val="Brak"/>
          <w:rFonts w:asciiTheme="minorHAnsi" w:hAnsiTheme="minorHAnsi" w:cstheme="minorHAnsi"/>
          <w:lang w:val="en-US"/>
        </w:rPr>
        <w:t>stalowe</w:t>
      </w:r>
      <w:proofErr w:type="spellEnd"/>
      <w:r w:rsidRPr="00AF74C1">
        <w:rPr>
          <w:rStyle w:val="Brak"/>
          <w:rFonts w:asciiTheme="minorHAnsi" w:hAnsiTheme="minorHAnsi" w:cstheme="minorHAnsi"/>
          <w:lang w:val="en-US"/>
        </w:rPr>
        <w:t xml:space="preserve"> </w:t>
      </w:r>
      <w:proofErr w:type="spellStart"/>
      <w:r w:rsidRPr="00AF74C1">
        <w:rPr>
          <w:rStyle w:val="Brak"/>
          <w:rFonts w:asciiTheme="minorHAnsi" w:hAnsiTheme="minorHAnsi" w:cstheme="minorHAnsi"/>
          <w:lang w:val="en-US"/>
        </w:rPr>
        <w:t>lub</w:t>
      </w:r>
      <w:proofErr w:type="spellEnd"/>
      <w:r w:rsidRPr="00AF74C1">
        <w:rPr>
          <w:rStyle w:val="Brak"/>
          <w:rFonts w:asciiTheme="minorHAnsi" w:hAnsiTheme="minorHAnsi" w:cstheme="minorHAnsi"/>
          <w:lang w:val="en-US"/>
        </w:rPr>
        <w:t xml:space="preserve"> </w:t>
      </w:r>
      <w:proofErr w:type="spellStart"/>
      <w:r w:rsidRPr="00AF74C1">
        <w:rPr>
          <w:rStyle w:val="Brak"/>
          <w:rFonts w:asciiTheme="minorHAnsi" w:hAnsiTheme="minorHAnsi" w:cstheme="minorHAnsi"/>
          <w:lang w:val="en-US"/>
        </w:rPr>
        <w:t>aluminiowe</w:t>
      </w:r>
      <w:proofErr w:type="spellEnd"/>
      <w:r w:rsidRPr="00AF74C1">
        <w:rPr>
          <w:rStyle w:val="Brak"/>
          <w:rFonts w:asciiTheme="minorHAnsi" w:hAnsiTheme="minorHAnsi" w:cstheme="minorHAnsi"/>
          <w:lang w:val="en-US"/>
        </w:rPr>
        <w:t xml:space="preserve">, </w:t>
      </w:r>
      <w:proofErr w:type="spellStart"/>
      <w:r w:rsidRPr="00AF74C1">
        <w:rPr>
          <w:rStyle w:val="Brak"/>
          <w:rFonts w:asciiTheme="minorHAnsi" w:hAnsiTheme="minorHAnsi" w:cstheme="minorHAnsi"/>
          <w:lang w:val="en-US"/>
        </w:rPr>
        <w:t>są</w:t>
      </w:r>
      <w:proofErr w:type="spellEnd"/>
      <w:r w:rsidRPr="00AF74C1">
        <w:rPr>
          <w:rStyle w:val="Brak"/>
          <w:rFonts w:asciiTheme="minorHAnsi" w:hAnsiTheme="minorHAnsi" w:cstheme="minorHAnsi"/>
          <w:lang w:val="en-US"/>
        </w:rPr>
        <w:t xml:space="preserve"> </w:t>
      </w:r>
      <w:proofErr w:type="spellStart"/>
      <w:r w:rsidRPr="00AF74C1">
        <w:rPr>
          <w:rStyle w:val="Brak"/>
          <w:rFonts w:asciiTheme="minorHAnsi" w:hAnsiTheme="minorHAnsi" w:cstheme="minorHAnsi"/>
          <w:lang w:val="en-US"/>
        </w:rPr>
        <w:t>nowe</w:t>
      </w:r>
      <w:proofErr w:type="spellEnd"/>
      <w:r w:rsidRPr="00AF74C1">
        <w:rPr>
          <w:rStyle w:val="Brak"/>
          <w:rFonts w:asciiTheme="minorHAnsi" w:hAnsiTheme="minorHAnsi" w:cstheme="minorHAnsi"/>
          <w:lang w:val="en-US"/>
        </w:rPr>
        <w:t>.</w:t>
      </w:r>
    </w:p>
    <w:p w14:paraId="07CBBF5F" w14:textId="77777777" w:rsidR="00C5673A" w:rsidRPr="00AF74C1" w:rsidRDefault="00C5673A" w:rsidP="00987356">
      <w:pPr>
        <w:pStyle w:val="Akapitzlist"/>
        <w:numPr>
          <w:ilvl w:val="0"/>
          <w:numId w:val="53"/>
        </w:numPr>
        <w:pBdr>
          <w:top w:val="nil"/>
          <w:left w:val="nil"/>
          <w:bottom w:val="nil"/>
          <w:right w:val="nil"/>
          <w:between w:val="nil"/>
          <w:bar w:val="nil"/>
        </w:pBdr>
        <w:spacing w:before="0" w:line="256" w:lineRule="auto"/>
        <w:contextualSpacing w:val="0"/>
        <w:rPr>
          <w:rFonts w:asciiTheme="minorHAnsi" w:hAnsiTheme="minorHAnsi" w:cstheme="minorHAnsi"/>
        </w:rPr>
      </w:pPr>
      <w:proofErr w:type="spellStart"/>
      <w:r w:rsidRPr="00AF74C1">
        <w:rPr>
          <w:rStyle w:val="Brak"/>
          <w:rFonts w:asciiTheme="minorHAnsi" w:hAnsiTheme="minorHAnsi" w:cstheme="minorHAnsi"/>
          <w:lang w:val="en-US"/>
        </w:rPr>
        <w:t>Ściany</w:t>
      </w:r>
      <w:proofErr w:type="spellEnd"/>
      <w:r w:rsidRPr="00AF74C1">
        <w:rPr>
          <w:rStyle w:val="Brak"/>
          <w:rFonts w:asciiTheme="minorHAnsi" w:hAnsiTheme="minorHAnsi" w:cstheme="minorHAnsi"/>
          <w:lang w:val="en-US"/>
        </w:rPr>
        <w:t xml:space="preserve"> </w:t>
      </w:r>
      <w:proofErr w:type="spellStart"/>
      <w:r w:rsidRPr="00AF74C1">
        <w:rPr>
          <w:rStyle w:val="Brak"/>
          <w:rFonts w:asciiTheme="minorHAnsi" w:hAnsiTheme="minorHAnsi" w:cstheme="minorHAnsi"/>
          <w:lang w:val="en-US"/>
        </w:rPr>
        <w:t>zewnętrzne</w:t>
      </w:r>
      <w:proofErr w:type="spellEnd"/>
      <w:r w:rsidRPr="00AF74C1">
        <w:rPr>
          <w:rStyle w:val="Brak"/>
          <w:rFonts w:asciiTheme="minorHAnsi" w:hAnsiTheme="minorHAnsi" w:cstheme="minorHAnsi"/>
          <w:lang w:val="en-US"/>
        </w:rPr>
        <w:t xml:space="preserve"> </w:t>
      </w:r>
      <w:proofErr w:type="spellStart"/>
      <w:r w:rsidRPr="00AF74C1">
        <w:rPr>
          <w:rStyle w:val="Brak"/>
          <w:rFonts w:asciiTheme="minorHAnsi" w:hAnsiTheme="minorHAnsi" w:cstheme="minorHAnsi"/>
          <w:lang w:val="en-US"/>
        </w:rPr>
        <w:t>zabudowy</w:t>
      </w:r>
      <w:proofErr w:type="spellEnd"/>
      <w:r w:rsidRPr="00AF74C1">
        <w:rPr>
          <w:rStyle w:val="Brak"/>
          <w:rFonts w:asciiTheme="minorHAnsi" w:hAnsiTheme="minorHAnsi" w:cstheme="minorHAnsi"/>
          <w:lang w:val="en-US"/>
        </w:rPr>
        <w:t>:</w:t>
      </w:r>
    </w:p>
    <w:p w14:paraId="2E7943A1" w14:textId="77777777" w:rsidR="00C5673A" w:rsidRPr="00AF74C1" w:rsidRDefault="00C5673A" w:rsidP="00987356">
      <w:pPr>
        <w:pStyle w:val="Akapitzlist"/>
        <w:numPr>
          <w:ilvl w:val="1"/>
          <w:numId w:val="53"/>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AF74C1">
        <w:rPr>
          <w:rStyle w:val="Brak"/>
          <w:rFonts w:asciiTheme="minorHAnsi" w:hAnsiTheme="minorHAnsi" w:cstheme="minorHAnsi"/>
        </w:rPr>
        <w:t>konstrukcja typu mieszanego, to jest: konstrukcja oparta na płytach warstwowych sandwich i kratownicach wzmacniających konstrukcję,</w:t>
      </w:r>
    </w:p>
    <w:p w14:paraId="7D244017" w14:textId="77777777" w:rsidR="00C5673A" w:rsidRPr="00AF74C1" w:rsidRDefault="00C5673A" w:rsidP="00987356">
      <w:pPr>
        <w:pStyle w:val="Akapitzlist"/>
        <w:numPr>
          <w:ilvl w:val="1"/>
          <w:numId w:val="53"/>
        </w:numPr>
        <w:pBdr>
          <w:top w:val="nil"/>
          <w:left w:val="nil"/>
          <w:bottom w:val="nil"/>
          <w:right w:val="nil"/>
          <w:between w:val="nil"/>
          <w:bar w:val="nil"/>
        </w:pBdr>
        <w:spacing w:before="0" w:line="256" w:lineRule="auto"/>
        <w:contextualSpacing w:val="0"/>
        <w:jc w:val="both"/>
        <w:rPr>
          <w:rFonts w:asciiTheme="minorHAnsi" w:hAnsiTheme="minorHAnsi" w:cstheme="minorHAnsi"/>
        </w:rPr>
      </w:pPr>
      <w:proofErr w:type="spellStart"/>
      <w:r w:rsidRPr="00AF74C1">
        <w:rPr>
          <w:rStyle w:val="Brak"/>
          <w:rFonts w:asciiTheme="minorHAnsi" w:hAnsiTheme="minorHAnsi" w:cstheme="minorHAnsi"/>
          <w:lang w:val="en-US"/>
        </w:rPr>
        <w:t>poszycie</w:t>
      </w:r>
      <w:proofErr w:type="spellEnd"/>
      <w:r w:rsidRPr="00AF74C1">
        <w:rPr>
          <w:rStyle w:val="Brak"/>
          <w:rFonts w:asciiTheme="minorHAnsi" w:hAnsiTheme="minorHAnsi" w:cstheme="minorHAnsi"/>
          <w:lang w:val="en-US"/>
        </w:rPr>
        <w:t xml:space="preserve"> </w:t>
      </w:r>
      <w:proofErr w:type="spellStart"/>
      <w:r w:rsidRPr="00AF74C1">
        <w:rPr>
          <w:rStyle w:val="Brak"/>
          <w:rFonts w:asciiTheme="minorHAnsi" w:hAnsiTheme="minorHAnsi" w:cstheme="minorHAnsi"/>
          <w:lang w:val="en-US"/>
        </w:rPr>
        <w:t>zewnętrzne</w:t>
      </w:r>
      <w:proofErr w:type="spellEnd"/>
      <w:r w:rsidRPr="00AF74C1">
        <w:rPr>
          <w:rStyle w:val="Brak"/>
          <w:rFonts w:asciiTheme="minorHAnsi" w:hAnsiTheme="minorHAnsi" w:cstheme="minorHAnsi"/>
          <w:lang w:val="en-US"/>
        </w:rPr>
        <w:t xml:space="preserve">: </w:t>
      </w:r>
      <w:proofErr w:type="spellStart"/>
      <w:r w:rsidRPr="00AF74C1">
        <w:rPr>
          <w:rStyle w:val="Brak"/>
          <w:rFonts w:asciiTheme="minorHAnsi" w:hAnsiTheme="minorHAnsi" w:cstheme="minorHAnsi"/>
          <w:lang w:val="en-US"/>
        </w:rPr>
        <w:t>blacha</w:t>
      </w:r>
      <w:proofErr w:type="spellEnd"/>
      <w:r w:rsidRPr="00AF74C1">
        <w:rPr>
          <w:rStyle w:val="Brak"/>
          <w:rFonts w:asciiTheme="minorHAnsi" w:hAnsiTheme="minorHAnsi" w:cstheme="minorHAnsi"/>
          <w:lang w:val="en-US"/>
        </w:rPr>
        <w:t xml:space="preserve"> </w:t>
      </w:r>
      <w:proofErr w:type="spellStart"/>
      <w:r w:rsidRPr="00AF74C1">
        <w:rPr>
          <w:rStyle w:val="Brak"/>
          <w:rFonts w:asciiTheme="minorHAnsi" w:hAnsiTheme="minorHAnsi" w:cstheme="minorHAnsi"/>
          <w:lang w:val="en-US"/>
        </w:rPr>
        <w:t>aluminiowa</w:t>
      </w:r>
      <w:proofErr w:type="spellEnd"/>
      <w:r w:rsidRPr="00AF74C1">
        <w:rPr>
          <w:rStyle w:val="Brak"/>
          <w:rFonts w:asciiTheme="minorHAnsi" w:hAnsiTheme="minorHAnsi" w:cstheme="minorHAnsi"/>
          <w:lang w:val="en-US"/>
        </w:rPr>
        <w:t>,</w:t>
      </w:r>
    </w:p>
    <w:p w14:paraId="72BBB2EE" w14:textId="77777777" w:rsidR="00C5673A" w:rsidRPr="00AF74C1" w:rsidRDefault="00C5673A" w:rsidP="00987356">
      <w:pPr>
        <w:pStyle w:val="Akapitzlist"/>
        <w:numPr>
          <w:ilvl w:val="1"/>
          <w:numId w:val="53"/>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AF74C1">
        <w:rPr>
          <w:rStyle w:val="Brak"/>
          <w:rFonts w:asciiTheme="minorHAnsi" w:hAnsiTheme="minorHAnsi" w:cstheme="minorHAnsi"/>
        </w:rPr>
        <w:t>izolacja termiczna w postaci płyt izolacyjnych z polistyrenu ekstrudowanego (XPS),</w:t>
      </w:r>
    </w:p>
    <w:p w14:paraId="25CC48FA" w14:textId="77777777" w:rsidR="00C5673A" w:rsidRPr="00AF74C1" w:rsidRDefault="00C5673A" w:rsidP="00987356">
      <w:pPr>
        <w:pStyle w:val="Akapitzlist"/>
        <w:numPr>
          <w:ilvl w:val="1"/>
          <w:numId w:val="53"/>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AF74C1">
        <w:rPr>
          <w:rStyle w:val="Brak"/>
          <w:rFonts w:asciiTheme="minorHAnsi" w:hAnsiTheme="minorHAnsi" w:cstheme="minorHAnsi"/>
        </w:rPr>
        <w:t xml:space="preserve">pokrycie wewnętrzne na ścianach </w:t>
      </w:r>
      <w:proofErr w:type="gramStart"/>
      <w:r w:rsidRPr="00AF74C1">
        <w:rPr>
          <w:rStyle w:val="Brak"/>
          <w:rFonts w:asciiTheme="minorHAnsi" w:hAnsiTheme="minorHAnsi" w:cstheme="minorHAnsi"/>
        </w:rPr>
        <w:t>zewnętrznych  w</w:t>
      </w:r>
      <w:proofErr w:type="gramEnd"/>
      <w:r w:rsidRPr="00AF74C1">
        <w:rPr>
          <w:rStyle w:val="Brak"/>
          <w:rFonts w:asciiTheme="minorHAnsi" w:hAnsiTheme="minorHAnsi" w:cstheme="minorHAnsi"/>
        </w:rPr>
        <w:t xml:space="preserve"> postaci płyt kompozytowych (TUBOND lub r</w:t>
      </w:r>
      <w:proofErr w:type="spellStart"/>
      <w:r w:rsidRPr="00AF74C1">
        <w:rPr>
          <w:rStyle w:val="Brak"/>
          <w:rFonts w:asciiTheme="minorHAnsi" w:hAnsiTheme="minorHAnsi" w:cstheme="minorHAnsi"/>
          <w:lang w:val="es-ES_tradnl"/>
        </w:rPr>
        <w:t>ó</w:t>
      </w:r>
      <w:r w:rsidRPr="00AF74C1">
        <w:rPr>
          <w:rStyle w:val="Brak"/>
          <w:rFonts w:asciiTheme="minorHAnsi" w:hAnsiTheme="minorHAnsi" w:cstheme="minorHAnsi"/>
        </w:rPr>
        <w:t>wnoważny</w:t>
      </w:r>
      <w:proofErr w:type="spellEnd"/>
      <w:r w:rsidRPr="00AF74C1">
        <w:rPr>
          <w:rStyle w:val="Brak"/>
          <w:rFonts w:asciiTheme="minorHAnsi" w:hAnsiTheme="minorHAnsi" w:cstheme="minorHAnsi"/>
        </w:rPr>
        <w:t>) lub płyt laminowanych, charakteryzujących się lekkością, sztywnością, trwałością, odpornością na chemiczne i atmosferyczne czynniki oraz wytrzymałością mechaniczną i odpornością na uderzenia. Ściany w kolorze RAL 9003 lub 9016 lub w innym kolorze uzgodnionym między Zamawiającym i Wykonawcą na etapie realizacji.</w:t>
      </w:r>
    </w:p>
    <w:p w14:paraId="291863AE" w14:textId="77777777" w:rsidR="00C5673A" w:rsidRPr="00AF74C1" w:rsidRDefault="00C5673A" w:rsidP="00987356">
      <w:pPr>
        <w:pStyle w:val="Akapitzlist"/>
        <w:numPr>
          <w:ilvl w:val="0"/>
          <w:numId w:val="53"/>
        </w:numPr>
        <w:pBdr>
          <w:top w:val="nil"/>
          <w:left w:val="nil"/>
          <w:bottom w:val="nil"/>
          <w:right w:val="nil"/>
          <w:between w:val="nil"/>
          <w:bar w:val="nil"/>
        </w:pBdr>
        <w:spacing w:before="0" w:line="256" w:lineRule="auto"/>
        <w:contextualSpacing w:val="0"/>
        <w:rPr>
          <w:rFonts w:asciiTheme="minorHAnsi" w:hAnsiTheme="minorHAnsi" w:cstheme="minorHAnsi"/>
        </w:rPr>
      </w:pPr>
      <w:r w:rsidRPr="00AF74C1">
        <w:rPr>
          <w:rStyle w:val="Brak"/>
          <w:rFonts w:asciiTheme="minorHAnsi" w:hAnsiTheme="minorHAnsi" w:cstheme="minorHAnsi"/>
        </w:rPr>
        <w:t>Boczny wysuw po prawej stronie zabudowy będący integralną część zabudowy, tj. rozsuwalna powierzchnia zabudowy z prawej strony o następujących wymiarach:</w:t>
      </w:r>
    </w:p>
    <w:p w14:paraId="27B4E148" w14:textId="77777777" w:rsidR="00C5673A" w:rsidRPr="00AF74C1" w:rsidRDefault="00C5673A" w:rsidP="00987356">
      <w:pPr>
        <w:pStyle w:val="Akapitzlist"/>
        <w:numPr>
          <w:ilvl w:val="1"/>
          <w:numId w:val="53"/>
        </w:numPr>
        <w:pBdr>
          <w:top w:val="nil"/>
          <w:left w:val="nil"/>
          <w:bottom w:val="nil"/>
          <w:right w:val="nil"/>
          <w:between w:val="nil"/>
          <w:bar w:val="nil"/>
        </w:pBdr>
        <w:spacing w:before="0" w:line="256" w:lineRule="auto"/>
        <w:contextualSpacing w:val="0"/>
        <w:rPr>
          <w:rFonts w:asciiTheme="minorHAnsi" w:hAnsiTheme="minorHAnsi" w:cstheme="minorHAnsi"/>
        </w:rPr>
      </w:pPr>
      <w:r w:rsidRPr="00AF74C1">
        <w:rPr>
          <w:rStyle w:val="Brak"/>
          <w:rFonts w:asciiTheme="minorHAnsi" w:hAnsiTheme="minorHAnsi" w:cstheme="minorHAnsi"/>
        </w:rPr>
        <w:t>długość wewnętrzna wzdłuż osi zabudowy: 8,00-8,50 metr</w:t>
      </w:r>
      <w:proofErr w:type="spellStart"/>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w,</w:t>
      </w:r>
    </w:p>
    <w:p w14:paraId="61333D2E" w14:textId="77777777" w:rsidR="00C5673A" w:rsidRPr="00AF74C1" w:rsidRDefault="00C5673A" w:rsidP="00987356">
      <w:pPr>
        <w:pStyle w:val="Akapitzlist"/>
        <w:numPr>
          <w:ilvl w:val="1"/>
          <w:numId w:val="53"/>
        </w:numPr>
        <w:pBdr>
          <w:top w:val="nil"/>
          <w:left w:val="nil"/>
          <w:bottom w:val="nil"/>
          <w:right w:val="nil"/>
          <w:between w:val="nil"/>
          <w:bar w:val="nil"/>
        </w:pBdr>
        <w:spacing w:before="0" w:line="256" w:lineRule="auto"/>
        <w:contextualSpacing w:val="0"/>
        <w:rPr>
          <w:rFonts w:asciiTheme="minorHAnsi" w:hAnsiTheme="minorHAnsi" w:cstheme="minorHAnsi"/>
        </w:rPr>
      </w:pPr>
      <w:r w:rsidRPr="00AF74C1">
        <w:rPr>
          <w:rStyle w:val="Brak"/>
          <w:rFonts w:asciiTheme="minorHAnsi" w:hAnsiTheme="minorHAnsi" w:cstheme="minorHAnsi"/>
        </w:rPr>
        <w:t>szerokość (prostopadła do osi zabudowy): 1,00-1,20 metr</w:t>
      </w:r>
      <w:proofErr w:type="spellStart"/>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w,</w:t>
      </w:r>
    </w:p>
    <w:p w14:paraId="05BEE621" w14:textId="77777777" w:rsidR="00C5673A" w:rsidRPr="00AF74C1" w:rsidRDefault="00C5673A" w:rsidP="00987356">
      <w:pPr>
        <w:pStyle w:val="Akapitzlist"/>
        <w:numPr>
          <w:ilvl w:val="1"/>
          <w:numId w:val="53"/>
        </w:numPr>
        <w:pBdr>
          <w:top w:val="nil"/>
          <w:left w:val="nil"/>
          <w:bottom w:val="nil"/>
          <w:right w:val="nil"/>
          <w:between w:val="nil"/>
          <w:bar w:val="nil"/>
        </w:pBdr>
        <w:spacing w:before="0" w:line="256" w:lineRule="auto"/>
        <w:contextualSpacing w:val="0"/>
        <w:rPr>
          <w:rFonts w:asciiTheme="minorHAnsi" w:hAnsiTheme="minorHAnsi" w:cstheme="minorHAnsi"/>
        </w:rPr>
      </w:pPr>
      <w:proofErr w:type="spellStart"/>
      <w:r w:rsidRPr="00AF74C1">
        <w:rPr>
          <w:rStyle w:val="Brak"/>
          <w:rFonts w:asciiTheme="minorHAnsi" w:hAnsiTheme="minorHAnsi" w:cstheme="minorHAnsi"/>
          <w:lang w:val="en-US"/>
        </w:rPr>
        <w:t>wysokość</w:t>
      </w:r>
      <w:proofErr w:type="spellEnd"/>
      <w:r w:rsidRPr="00AF74C1">
        <w:rPr>
          <w:rStyle w:val="Brak"/>
          <w:rFonts w:asciiTheme="minorHAnsi" w:hAnsiTheme="minorHAnsi" w:cstheme="minorHAnsi"/>
          <w:lang w:val="en-US"/>
        </w:rPr>
        <w:t xml:space="preserve"> </w:t>
      </w:r>
      <w:proofErr w:type="spellStart"/>
      <w:r w:rsidRPr="00AF74C1">
        <w:rPr>
          <w:rStyle w:val="Brak"/>
          <w:rFonts w:asciiTheme="minorHAnsi" w:hAnsiTheme="minorHAnsi" w:cstheme="minorHAnsi"/>
          <w:lang w:val="en-US"/>
        </w:rPr>
        <w:t>wewnętrzna</w:t>
      </w:r>
      <w:proofErr w:type="spellEnd"/>
      <w:r w:rsidRPr="00AF74C1">
        <w:rPr>
          <w:rStyle w:val="Brak"/>
          <w:rFonts w:asciiTheme="minorHAnsi" w:hAnsiTheme="minorHAnsi" w:cstheme="minorHAnsi"/>
          <w:lang w:val="en-US"/>
        </w:rPr>
        <w:t xml:space="preserve">: 2,20-2,40 </w:t>
      </w:r>
      <w:proofErr w:type="spellStart"/>
      <w:r w:rsidRPr="00AF74C1">
        <w:rPr>
          <w:rStyle w:val="Brak"/>
          <w:rFonts w:asciiTheme="minorHAnsi" w:hAnsiTheme="minorHAnsi" w:cstheme="minorHAnsi"/>
          <w:lang w:val="en-US"/>
        </w:rPr>
        <w:t>metr</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lang w:val="en-US"/>
        </w:rPr>
        <w:t>w.</w:t>
      </w:r>
    </w:p>
    <w:p w14:paraId="078F405B" w14:textId="77777777" w:rsidR="00C5673A" w:rsidRPr="00AF74C1" w:rsidRDefault="00C5673A" w:rsidP="00987356">
      <w:pPr>
        <w:pStyle w:val="Akapitzlist"/>
        <w:numPr>
          <w:ilvl w:val="0"/>
          <w:numId w:val="53"/>
        </w:numPr>
        <w:pBdr>
          <w:top w:val="nil"/>
          <w:left w:val="nil"/>
          <w:bottom w:val="nil"/>
          <w:right w:val="nil"/>
          <w:between w:val="nil"/>
          <w:bar w:val="nil"/>
        </w:pBdr>
        <w:spacing w:before="0" w:line="256" w:lineRule="auto"/>
        <w:contextualSpacing w:val="0"/>
        <w:rPr>
          <w:rFonts w:asciiTheme="minorHAnsi" w:hAnsiTheme="minorHAnsi" w:cstheme="minorHAnsi"/>
        </w:rPr>
      </w:pPr>
      <w:r w:rsidRPr="00AF74C1">
        <w:rPr>
          <w:rStyle w:val="Brak"/>
          <w:rFonts w:asciiTheme="minorHAnsi" w:hAnsiTheme="minorHAnsi" w:cstheme="minorHAnsi"/>
        </w:rPr>
        <w:lastRenderedPageBreak/>
        <w:t>Boczny wysuw po lewej stronie zabudowy będący integralną część zabudowy, tj. rozsuwalna powierzchnia zabudowy z lewej strony o następujących wymiarach:</w:t>
      </w:r>
    </w:p>
    <w:p w14:paraId="1DA497A9" w14:textId="77777777" w:rsidR="00C5673A" w:rsidRPr="00AF74C1" w:rsidRDefault="00C5673A" w:rsidP="00987356">
      <w:pPr>
        <w:pStyle w:val="Akapitzlist"/>
        <w:numPr>
          <w:ilvl w:val="1"/>
          <w:numId w:val="53"/>
        </w:numPr>
        <w:pBdr>
          <w:top w:val="nil"/>
          <w:left w:val="nil"/>
          <w:bottom w:val="nil"/>
          <w:right w:val="nil"/>
          <w:between w:val="nil"/>
          <w:bar w:val="nil"/>
        </w:pBdr>
        <w:spacing w:before="0" w:line="256" w:lineRule="auto"/>
        <w:contextualSpacing w:val="0"/>
        <w:rPr>
          <w:rFonts w:asciiTheme="minorHAnsi" w:hAnsiTheme="minorHAnsi" w:cstheme="minorHAnsi"/>
        </w:rPr>
      </w:pPr>
      <w:r w:rsidRPr="00AF74C1">
        <w:rPr>
          <w:rStyle w:val="Brak"/>
          <w:rFonts w:asciiTheme="minorHAnsi" w:hAnsiTheme="minorHAnsi" w:cstheme="minorHAnsi"/>
        </w:rPr>
        <w:t>długość wewnętrzna wzdłuż osi zabudowy: 8,00-8,50 metr</w:t>
      </w:r>
      <w:proofErr w:type="spellStart"/>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w,</w:t>
      </w:r>
    </w:p>
    <w:p w14:paraId="4E5AF580" w14:textId="77777777" w:rsidR="00C5673A" w:rsidRPr="00AF74C1" w:rsidRDefault="00C5673A" w:rsidP="00987356">
      <w:pPr>
        <w:pStyle w:val="Akapitzlist"/>
        <w:numPr>
          <w:ilvl w:val="1"/>
          <w:numId w:val="53"/>
        </w:numPr>
        <w:pBdr>
          <w:top w:val="nil"/>
          <w:left w:val="nil"/>
          <w:bottom w:val="nil"/>
          <w:right w:val="nil"/>
          <w:between w:val="nil"/>
          <w:bar w:val="nil"/>
        </w:pBdr>
        <w:spacing w:before="0" w:line="256" w:lineRule="auto"/>
        <w:contextualSpacing w:val="0"/>
        <w:rPr>
          <w:rFonts w:asciiTheme="minorHAnsi" w:hAnsiTheme="minorHAnsi" w:cstheme="minorHAnsi"/>
        </w:rPr>
      </w:pPr>
      <w:bookmarkStart w:id="0" w:name="_Hlk91762010"/>
      <w:r w:rsidRPr="00AF74C1">
        <w:rPr>
          <w:rStyle w:val="Brak"/>
          <w:rFonts w:asciiTheme="minorHAnsi" w:hAnsiTheme="minorHAnsi" w:cstheme="minorHAnsi"/>
        </w:rPr>
        <w:t>szerokość (prostopadła do osi zabudowy)</w:t>
      </w:r>
      <w:bookmarkEnd w:id="0"/>
      <w:r w:rsidRPr="00AF74C1">
        <w:rPr>
          <w:rStyle w:val="Brak"/>
          <w:rFonts w:asciiTheme="minorHAnsi" w:hAnsiTheme="minorHAnsi" w:cstheme="minorHAnsi"/>
        </w:rPr>
        <w:t>: 1,00-1,20 metr</w:t>
      </w:r>
      <w:proofErr w:type="spellStart"/>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w,</w:t>
      </w:r>
    </w:p>
    <w:p w14:paraId="128917CE" w14:textId="77777777" w:rsidR="00C5673A" w:rsidRPr="00AF74C1" w:rsidRDefault="00C5673A" w:rsidP="00987356">
      <w:pPr>
        <w:pStyle w:val="Akapitzlist"/>
        <w:numPr>
          <w:ilvl w:val="1"/>
          <w:numId w:val="53"/>
        </w:numPr>
        <w:pBdr>
          <w:top w:val="nil"/>
          <w:left w:val="nil"/>
          <w:bottom w:val="nil"/>
          <w:right w:val="nil"/>
          <w:between w:val="nil"/>
          <w:bar w:val="nil"/>
        </w:pBdr>
        <w:spacing w:before="0" w:line="256" w:lineRule="auto"/>
        <w:contextualSpacing w:val="0"/>
        <w:rPr>
          <w:rFonts w:asciiTheme="minorHAnsi" w:hAnsiTheme="minorHAnsi" w:cstheme="minorHAnsi"/>
        </w:rPr>
      </w:pPr>
      <w:proofErr w:type="spellStart"/>
      <w:r w:rsidRPr="00AF74C1">
        <w:rPr>
          <w:rStyle w:val="Brak"/>
          <w:rFonts w:asciiTheme="minorHAnsi" w:hAnsiTheme="minorHAnsi" w:cstheme="minorHAnsi"/>
          <w:lang w:val="en-US"/>
        </w:rPr>
        <w:t>wysokość</w:t>
      </w:r>
      <w:proofErr w:type="spellEnd"/>
      <w:r w:rsidRPr="00AF74C1">
        <w:rPr>
          <w:rStyle w:val="Brak"/>
          <w:rFonts w:asciiTheme="minorHAnsi" w:hAnsiTheme="minorHAnsi" w:cstheme="minorHAnsi"/>
          <w:lang w:val="en-US"/>
        </w:rPr>
        <w:t xml:space="preserve"> </w:t>
      </w:r>
      <w:proofErr w:type="spellStart"/>
      <w:r w:rsidRPr="00AF74C1">
        <w:rPr>
          <w:rStyle w:val="Brak"/>
          <w:rFonts w:asciiTheme="minorHAnsi" w:hAnsiTheme="minorHAnsi" w:cstheme="minorHAnsi"/>
          <w:lang w:val="en-US"/>
        </w:rPr>
        <w:t>wewnętrzna</w:t>
      </w:r>
      <w:proofErr w:type="spellEnd"/>
      <w:r w:rsidRPr="00AF74C1">
        <w:rPr>
          <w:rStyle w:val="Brak"/>
          <w:rFonts w:asciiTheme="minorHAnsi" w:hAnsiTheme="minorHAnsi" w:cstheme="minorHAnsi"/>
          <w:lang w:val="en-US"/>
        </w:rPr>
        <w:t xml:space="preserve">: 2,20-2,40 </w:t>
      </w:r>
      <w:proofErr w:type="spellStart"/>
      <w:r w:rsidRPr="00AF74C1">
        <w:rPr>
          <w:rStyle w:val="Brak"/>
          <w:rFonts w:asciiTheme="minorHAnsi" w:hAnsiTheme="minorHAnsi" w:cstheme="minorHAnsi"/>
          <w:lang w:val="en-US"/>
        </w:rPr>
        <w:t>metr</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lang w:val="en-US"/>
        </w:rPr>
        <w:t>w.</w:t>
      </w:r>
    </w:p>
    <w:p w14:paraId="3062E752" w14:textId="77777777" w:rsidR="00C5673A" w:rsidRPr="00AF74C1" w:rsidRDefault="00C5673A" w:rsidP="00987356">
      <w:pPr>
        <w:pStyle w:val="Akapitzlist"/>
        <w:numPr>
          <w:ilvl w:val="0"/>
          <w:numId w:val="53"/>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AF74C1">
        <w:rPr>
          <w:rStyle w:val="Brak"/>
          <w:rFonts w:asciiTheme="minorHAnsi" w:hAnsiTheme="minorHAnsi" w:cstheme="minorHAnsi"/>
        </w:rPr>
        <w:t xml:space="preserve">Ściany działowe oddzielające części pomieszczenia demonstracyjnego od części pomieszczenia do przeprowadzenia </w:t>
      </w:r>
      <w:proofErr w:type="spellStart"/>
      <w:r w:rsidRPr="00AF74C1">
        <w:rPr>
          <w:rStyle w:val="Brak"/>
          <w:rFonts w:asciiTheme="minorHAnsi" w:hAnsiTheme="minorHAnsi" w:cstheme="minorHAnsi"/>
        </w:rPr>
        <w:t>rozm</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w biznesowych: rama stalowa izolowana płytami polistyrenu ekstrudowanego.</w:t>
      </w:r>
    </w:p>
    <w:p w14:paraId="5D50F214" w14:textId="77777777" w:rsidR="00C5673A" w:rsidRPr="00AF74C1" w:rsidRDefault="00C5673A" w:rsidP="00987356">
      <w:pPr>
        <w:pStyle w:val="Akapitzlist"/>
        <w:numPr>
          <w:ilvl w:val="0"/>
          <w:numId w:val="53"/>
        </w:numPr>
        <w:pBdr>
          <w:top w:val="nil"/>
          <w:left w:val="nil"/>
          <w:bottom w:val="nil"/>
          <w:right w:val="nil"/>
          <w:between w:val="nil"/>
          <w:bar w:val="nil"/>
        </w:pBdr>
        <w:spacing w:before="0" w:line="256" w:lineRule="auto"/>
        <w:contextualSpacing w:val="0"/>
        <w:rPr>
          <w:rFonts w:asciiTheme="minorHAnsi" w:hAnsiTheme="minorHAnsi" w:cstheme="minorHAnsi"/>
        </w:rPr>
      </w:pPr>
      <w:r w:rsidRPr="00AF74C1">
        <w:rPr>
          <w:rStyle w:val="Brak"/>
          <w:rFonts w:asciiTheme="minorHAnsi" w:hAnsiTheme="minorHAnsi" w:cstheme="minorHAnsi"/>
        </w:rPr>
        <w:t>Dach: konstrukcja oparta na stalowo-laminatowych płytach warstwowych (sandwich).</w:t>
      </w:r>
    </w:p>
    <w:p w14:paraId="0563D970" w14:textId="77777777" w:rsidR="00C5673A" w:rsidRPr="00AF74C1" w:rsidRDefault="00C5673A" w:rsidP="00987356">
      <w:pPr>
        <w:pStyle w:val="Akapitzlist"/>
        <w:numPr>
          <w:ilvl w:val="0"/>
          <w:numId w:val="53"/>
        </w:numPr>
        <w:pBdr>
          <w:top w:val="nil"/>
          <w:left w:val="nil"/>
          <w:bottom w:val="nil"/>
          <w:right w:val="nil"/>
          <w:between w:val="nil"/>
          <w:bar w:val="nil"/>
        </w:pBdr>
        <w:spacing w:before="0" w:line="256" w:lineRule="auto"/>
        <w:contextualSpacing w:val="0"/>
        <w:rPr>
          <w:rFonts w:asciiTheme="minorHAnsi" w:hAnsiTheme="minorHAnsi" w:cstheme="minorHAnsi"/>
        </w:rPr>
      </w:pPr>
      <w:proofErr w:type="spellStart"/>
      <w:r w:rsidRPr="00AF74C1">
        <w:rPr>
          <w:rStyle w:val="Brak"/>
          <w:rFonts w:asciiTheme="minorHAnsi" w:hAnsiTheme="minorHAnsi" w:cstheme="minorHAnsi"/>
          <w:lang w:val="en-US"/>
        </w:rPr>
        <w:t>Podłoga</w:t>
      </w:r>
      <w:proofErr w:type="spellEnd"/>
      <w:r w:rsidRPr="00AF74C1">
        <w:rPr>
          <w:rStyle w:val="Brak"/>
          <w:rFonts w:asciiTheme="minorHAnsi" w:hAnsiTheme="minorHAnsi" w:cstheme="minorHAnsi"/>
          <w:lang w:val="en-US"/>
        </w:rPr>
        <w:t>:</w:t>
      </w:r>
    </w:p>
    <w:p w14:paraId="62994DF1" w14:textId="77777777" w:rsidR="00C5673A" w:rsidRPr="00AF74C1" w:rsidRDefault="00C5673A" w:rsidP="00987356">
      <w:pPr>
        <w:pStyle w:val="Akapitzlist"/>
        <w:numPr>
          <w:ilvl w:val="1"/>
          <w:numId w:val="53"/>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AF74C1">
        <w:rPr>
          <w:rStyle w:val="Brak"/>
          <w:rFonts w:asciiTheme="minorHAnsi" w:hAnsiTheme="minorHAnsi" w:cstheme="minorHAnsi"/>
        </w:rPr>
        <w:t xml:space="preserve">Sklejka wodoodporna antypoślizgowa o grubości min 21 mm oraz wykładzina o grubości 3-4 mm. Ostateczny </w:t>
      </w:r>
      <w:proofErr w:type="spellStart"/>
      <w:r w:rsidRPr="00AF74C1">
        <w:rPr>
          <w:rStyle w:val="Brak"/>
          <w:rFonts w:asciiTheme="minorHAnsi" w:hAnsiTheme="minorHAnsi" w:cstheme="minorHAnsi"/>
        </w:rPr>
        <w:t>wyb</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r wykładziny uzgodniony będzie między Zamawiającym i Wykonawcą na etapie realizacji.  W przypadku zastosowaniu formaldehydu, emisja formaldehydu nie może przekraczać poziomu 0,2 mg HCHO/m2h (klasa emisji E1),</w:t>
      </w:r>
    </w:p>
    <w:p w14:paraId="2E4FEF7E" w14:textId="77777777" w:rsidR="00C5673A" w:rsidRPr="00AF74C1" w:rsidRDefault="00C5673A" w:rsidP="00987356">
      <w:pPr>
        <w:pStyle w:val="Akapitzlist"/>
        <w:numPr>
          <w:ilvl w:val="1"/>
          <w:numId w:val="53"/>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AF74C1">
        <w:rPr>
          <w:rStyle w:val="Brak"/>
          <w:rFonts w:asciiTheme="minorHAnsi" w:hAnsiTheme="minorHAnsi" w:cstheme="minorHAnsi"/>
        </w:rPr>
        <w:t>Płyty podłogowe stanowiące uzupełnienie warstwy podłogowej po wysunięciu części wysuwalnych,</w:t>
      </w:r>
    </w:p>
    <w:p w14:paraId="4BA37F8D" w14:textId="77777777" w:rsidR="00C5673A" w:rsidRPr="00AF74C1" w:rsidRDefault="00C5673A" w:rsidP="00987356">
      <w:pPr>
        <w:pStyle w:val="Akapitzlist"/>
        <w:numPr>
          <w:ilvl w:val="1"/>
          <w:numId w:val="53"/>
        </w:numPr>
        <w:pBdr>
          <w:top w:val="nil"/>
          <w:left w:val="nil"/>
          <w:bottom w:val="nil"/>
          <w:right w:val="nil"/>
          <w:between w:val="nil"/>
          <w:bar w:val="nil"/>
        </w:pBdr>
        <w:spacing w:before="0" w:line="256" w:lineRule="auto"/>
        <w:contextualSpacing w:val="0"/>
        <w:jc w:val="both"/>
        <w:rPr>
          <w:rFonts w:asciiTheme="minorHAnsi" w:hAnsiTheme="minorHAnsi" w:cstheme="minorHAnsi"/>
          <w:lang w:val="da-DK"/>
        </w:rPr>
      </w:pPr>
      <w:proofErr w:type="spellStart"/>
      <w:r w:rsidRPr="00AF74C1">
        <w:rPr>
          <w:rStyle w:val="Brak"/>
          <w:rFonts w:asciiTheme="minorHAnsi" w:hAnsiTheme="minorHAnsi" w:cstheme="minorHAnsi"/>
          <w:lang w:val="da-DK"/>
        </w:rPr>
        <w:t>Kana</w:t>
      </w:r>
      <w:r w:rsidRPr="00AF74C1">
        <w:rPr>
          <w:rStyle w:val="Brak"/>
          <w:rFonts w:asciiTheme="minorHAnsi" w:hAnsiTheme="minorHAnsi" w:cstheme="minorHAnsi"/>
        </w:rPr>
        <w:t>ły</w:t>
      </w:r>
      <w:proofErr w:type="spellEnd"/>
      <w:r w:rsidRPr="00AF74C1">
        <w:rPr>
          <w:rStyle w:val="Brak"/>
          <w:rFonts w:asciiTheme="minorHAnsi" w:hAnsiTheme="minorHAnsi" w:cstheme="minorHAnsi"/>
        </w:rPr>
        <w:t xml:space="preserve"> kablowe instalacyjne z metalu lub z PVC pod podłogą pozwalające na łatwy dostęp do umieszczenia kabli i konserwacji (patrz pkt.17 energia elektryczna – </w:t>
      </w:r>
      <w:r w:rsidRPr="00AF74C1">
        <w:rPr>
          <w:rStyle w:val="Brak"/>
          <w:rFonts w:asciiTheme="minorHAnsi" w:hAnsiTheme="minorHAnsi" w:cstheme="minorHAnsi"/>
          <w:lang w:val="de-DE"/>
        </w:rPr>
        <w:t>sie</w:t>
      </w:r>
      <w:r w:rsidRPr="00AF74C1">
        <w:rPr>
          <w:rStyle w:val="Brak"/>
          <w:rFonts w:asciiTheme="minorHAnsi" w:hAnsiTheme="minorHAnsi" w:cstheme="minorHAnsi"/>
        </w:rPr>
        <w:t>ć wewnętrzna).</w:t>
      </w:r>
    </w:p>
    <w:p w14:paraId="5A6128B3" w14:textId="77777777" w:rsidR="00C5673A" w:rsidRPr="00AF74C1" w:rsidRDefault="00C5673A" w:rsidP="00987356">
      <w:pPr>
        <w:pStyle w:val="Akapitzlist"/>
        <w:numPr>
          <w:ilvl w:val="0"/>
          <w:numId w:val="53"/>
        </w:numPr>
        <w:pBdr>
          <w:top w:val="nil"/>
          <w:left w:val="nil"/>
          <w:bottom w:val="nil"/>
          <w:right w:val="nil"/>
          <w:between w:val="nil"/>
          <w:bar w:val="nil"/>
        </w:pBdr>
        <w:spacing w:before="0" w:line="256" w:lineRule="auto"/>
        <w:contextualSpacing w:val="0"/>
        <w:jc w:val="both"/>
        <w:rPr>
          <w:rFonts w:asciiTheme="minorHAnsi" w:hAnsiTheme="minorHAnsi" w:cstheme="minorHAnsi"/>
        </w:rPr>
      </w:pPr>
      <w:proofErr w:type="spellStart"/>
      <w:r w:rsidRPr="00AF74C1">
        <w:rPr>
          <w:rStyle w:val="Brak"/>
          <w:rFonts w:asciiTheme="minorHAnsi" w:hAnsiTheme="minorHAnsi" w:cstheme="minorHAnsi"/>
          <w:lang w:val="en-US"/>
        </w:rPr>
        <w:t>Drzwi</w:t>
      </w:r>
      <w:proofErr w:type="spellEnd"/>
      <w:r w:rsidRPr="00AF74C1">
        <w:rPr>
          <w:rStyle w:val="Brak"/>
          <w:rFonts w:asciiTheme="minorHAnsi" w:hAnsiTheme="minorHAnsi" w:cstheme="minorHAnsi"/>
          <w:lang w:val="en-US"/>
        </w:rPr>
        <w:t>:</w:t>
      </w:r>
    </w:p>
    <w:p w14:paraId="5C634B1E" w14:textId="77777777" w:rsidR="00C5673A" w:rsidRPr="00AF74C1" w:rsidRDefault="00C5673A" w:rsidP="00987356">
      <w:pPr>
        <w:pStyle w:val="Akapitzlist"/>
        <w:numPr>
          <w:ilvl w:val="1"/>
          <w:numId w:val="53"/>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AF74C1">
        <w:rPr>
          <w:rStyle w:val="Brak"/>
          <w:rFonts w:asciiTheme="minorHAnsi" w:hAnsiTheme="minorHAnsi" w:cstheme="minorHAnsi"/>
        </w:rPr>
        <w:t xml:space="preserve">Główne drzwi wejściowe powinny znajdować się na prawym wysuwie o szerokości przejścia 1,50m-1,60m i wysokości skrzydeł: 2,00m-2,20m. Drzwi szklane, skrzydła w postaci tafli szklanej ze szkła hartowanego z bezpiecznego, jednolitego lub klejonego szkła. </w:t>
      </w:r>
      <w:r w:rsidRPr="00E87083">
        <w:rPr>
          <w:rStyle w:val="Brak"/>
          <w:rFonts w:asciiTheme="minorHAnsi" w:hAnsiTheme="minorHAnsi" w:cstheme="minorHAnsi"/>
        </w:rPr>
        <w:t>Drzwi otwierane automatyczne radiowym czujnikiem ruchu,</w:t>
      </w:r>
    </w:p>
    <w:p w14:paraId="6845B3E9" w14:textId="77777777" w:rsidR="00C5673A" w:rsidRPr="00AF74C1" w:rsidRDefault="00C5673A" w:rsidP="00987356">
      <w:pPr>
        <w:pStyle w:val="Akapitzlist"/>
        <w:numPr>
          <w:ilvl w:val="1"/>
          <w:numId w:val="53"/>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AF74C1">
        <w:rPr>
          <w:rStyle w:val="Brak"/>
          <w:rFonts w:asciiTheme="minorHAnsi" w:hAnsiTheme="minorHAnsi" w:cstheme="minorHAnsi"/>
        </w:rPr>
        <w:t xml:space="preserve">Drzwi dwuskrzydłowe o szerokości przejścia 1,00m-1,20m i wysokości skrzydeł: 2,00m-2,20m na tylnej ścianie zabudowy, drzwi aluminiowe z poszyciem wykonanym </w:t>
      </w:r>
      <w:proofErr w:type="gramStart"/>
      <w:r w:rsidRPr="00AF74C1">
        <w:rPr>
          <w:rStyle w:val="Brak"/>
          <w:rFonts w:asciiTheme="minorHAnsi" w:hAnsiTheme="minorHAnsi" w:cstheme="minorHAnsi"/>
        </w:rPr>
        <w:t>z  płyty</w:t>
      </w:r>
      <w:proofErr w:type="gramEnd"/>
      <w:r w:rsidRPr="00AF74C1">
        <w:rPr>
          <w:rStyle w:val="Brak"/>
          <w:rFonts w:asciiTheme="minorHAnsi" w:hAnsiTheme="minorHAnsi" w:cstheme="minorHAnsi"/>
        </w:rPr>
        <w:t xml:space="preserve"> warstwowej o grubości minimum 25mm,</w:t>
      </w:r>
    </w:p>
    <w:p w14:paraId="5513CEB4" w14:textId="77777777" w:rsidR="00C5673A" w:rsidRPr="00AF74C1" w:rsidRDefault="00C5673A" w:rsidP="00987356">
      <w:pPr>
        <w:pStyle w:val="Akapitzlist"/>
        <w:numPr>
          <w:ilvl w:val="1"/>
          <w:numId w:val="53"/>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AF74C1">
        <w:rPr>
          <w:rStyle w:val="Brak"/>
          <w:rFonts w:asciiTheme="minorHAnsi" w:hAnsiTheme="minorHAnsi" w:cstheme="minorHAnsi"/>
        </w:rPr>
        <w:t xml:space="preserve">Drzwi przesuwne typu sandwich, otwierane ręcznie, znajdujące się między częścią pomieszczenia demonstracyjnego i częścią pomieszczenia do przeprowadzenia </w:t>
      </w:r>
      <w:proofErr w:type="spellStart"/>
      <w:r w:rsidRPr="00AF74C1">
        <w:rPr>
          <w:rStyle w:val="Brak"/>
          <w:rFonts w:asciiTheme="minorHAnsi" w:hAnsiTheme="minorHAnsi" w:cstheme="minorHAnsi"/>
        </w:rPr>
        <w:t>rozm</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w biznesowych. </w:t>
      </w:r>
    </w:p>
    <w:p w14:paraId="73EDC028" w14:textId="77777777" w:rsidR="00C5673A" w:rsidRPr="00AF74C1" w:rsidRDefault="00C5673A" w:rsidP="00987356">
      <w:pPr>
        <w:pStyle w:val="Akapitzlist"/>
        <w:numPr>
          <w:ilvl w:val="0"/>
          <w:numId w:val="53"/>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AF74C1">
        <w:rPr>
          <w:rStyle w:val="Brak"/>
          <w:rFonts w:asciiTheme="minorHAnsi" w:hAnsiTheme="minorHAnsi" w:cstheme="minorHAnsi"/>
        </w:rPr>
        <w:t xml:space="preserve">Okna: okna, otwieralne przesuwnie z blokadą otwarcia, na ścianach bocznych w części pomieszczenia do przeprowadzenia </w:t>
      </w:r>
      <w:proofErr w:type="spellStart"/>
      <w:r w:rsidRPr="00AF74C1">
        <w:rPr>
          <w:rStyle w:val="Brak"/>
          <w:rFonts w:asciiTheme="minorHAnsi" w:hAnsiTheme="minorHAnsi" w:cstheme="minorHAnsi"/>
        </w:rPr>
        <w:t>rozm</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w biznesowych, co najmniej po jednym oknie o wysokości: 0,50m-1,00m i o szerokości: 1,00m-2,00m na każdej ze stron.   </w:t>
      </w:r>
    </w:p>
    <w:p w14:paraId="02F1A689" w14:textId="77777777" w:rsidR="00C5673A" w:rsidRPr="00AF74C1" w:rsidRDefault="00C5673A" w:rsidP="00987356">
      <w:pPr>
        <w:pStyle w:val="Akapitzlist"/>
        <w:numPr>
          <w:ilvl w:val="0"/>
          <w:numId w:val="53"/>
        </w:numPr>
        <w:pBdr>
          <w:top w:val="nil"/>
          <w:left w:val="nil"/>
          <w:bottom w:val="nil"/>
          <w:right w:val="nil"/>
          <w:between w:val="nil"/>
          <w:bar w:val="nil"/>
        </w:pBdr>
        <w:spacing w:before="0" w:line="256" w:lineRule="auto"/>
        <w:contextualSpacing w:val="0"/>
        <w:rPr>
          <w:rFonts w:asciiTheme="minorHAnsi" w:hAnsiTheme="minorHAnsi" w:cstheme="minorHAnsi"/>
        </w:rPr>
      </w:pPr>
      <w:proofErr w:type="spellStart"/>
      <w:r w:rsidRPr="00AF74C1">
        <w:rPr>
          <w:rStyle w:val="Brak"/>
          <w:rFonts w:asciiTheme="minorHAnsi" w:hAnsiTheme="minorHAnsi" w:cstheme="minorHAnsi"/>
          <w:lang w:val="en-US"/>
        </w:rPr>
        <w:t>Schody</w:t>
      </w:r>
      <w:proofErr w:type="spellEnd"/>
      <w:r w:rsidRPr="00AF74C1">
        <w:rPr>
          <w:rStyle w:val="Brak"/>
          <w:rFonts w:asciiTheme="minorHAnsi" w:hAnsiTheme="minorHAnsi" w:cstheme="minorHAnsi"/>
          <w:lang w:val="en-US"/>
        </w:rPr>
        <w:t>:</w:t>
      </w:r>
    </w:p>
    <w:p w14:paraId="0B8E8DBF" w14:textId="77777777" w:rsidR="00C5673A" w:rsidRPr="00AF74C1" w:rsidRDefault="00C5673A" w:rsidP="00987356">
      <w:pPr>
        <w:pStyle w:val="Akapitzlist"/>
        <w:numPr>
          <w:ilvl w:val="1"/>
          <w:numId w:val="53"/>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AF74C1">
        <w:rPr>
          <w:rStyle w:val="Brak"/>
          <w:rFonts w:asciiTheme="minorHAnsi" w:hAnsiTheme="minorHAnsi" w:cstheme="minorHAnsi"/>
        </w:rPr>
        <w:lastRenderedPageBreak/>
        <w:t xml:space="preserve">Główne schody wejściowe przy głównych drzwiach wejściowych znajdujących się na prawym wysuwie. Schody metalowe podnoszone na czas jazdy i chowane we wnęce wysuwu prawego. </w:t>
      </w:r>
    </w:p>
    <w:p w14:paraId="76E07FCC" w14:textId="77777777" w:rsidR="00C5673A" w:rsidRPr="00AF74C1" w:rsidRDefault="00C5673A" w:rsidP="00987356">
      <w:pPr>
        <w:pStyle w:val="Akapitzlist"/>
        <w:numPr>
          <w:ilvl w:val="1"/>
          <w:numId w:val="53"/>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AF74C1">
        <w:rPr>
          <w:rStyle w:val="Brak"/>
          <w:rFonts w:asciiTheme="minorHAnsi" w:hAnsiTheme="minorHAnsi" w:cstheme="minorHAnsi"/>
        </w:rPr>
        <w:t>Metalowe bariery dostawne na schody zewnętrzne chowane na czas przejazdu w wybranym miejscu na zabudowie.</w:t>
      </w:r>
    </w:p>
    <w:p w14:paraId="1D93BAC6" w14:textId="77777777" w:rsidR="00C5673A" w:rsidRPr="00AF74C1" w:rsidRDefault="00C5673A" w:rsidP="00987356">
      <w:pPr>
        <w:pStyle w:val="Akapitzlist"/>
        <w:numPr>
          <w:ilvl w:val="1"/>
          <w:numId w:val="53"/>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AF74C1">
        <w:rPr>
          <w:rStyle w:val="Brak"/>
          <w:rFonts w:asciiTheme="minorHAnsi" w:hAnsiTheme="minorHAnsi" w:cstheme="minorHAnsi"/>
        </w:rPr>
        <w:t>Podpory hydrauliczne stabilizacyjne: cztery podpory hydrauliczne stabilizujące zabudowę (nośność każdej nie mniej niż 10.000 kg), umieszczone w każdym rogu zabudowy. Poziomowanie półautomatyczne. Podpory powinny być sterowalne z poziomu panelu dotykowego znajdującego się w zabudowie, także z pilota bezprzewodowego.</w:t>
      </w:r>
    </w:p>
    <w:p w14:paraId="47710A6E" w14:textId="77777777" w:rsidR="00C5673A" w:rsidRPr="00AF74C1" w:rsidRDefault="00C5673A" w:rsidP="00987356">
      <w:pPr>
        <w:pStyle w:val="Akapitzlist"/>
        <w:numPr>
          <w:ilvl w:val="0"/>
          <w:numId w:val="53"/>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AF74C1">
        <w:rPr>
          <w:rStyle w:val="Brak"/>
          <w:rFonts w:asciiTheme="minorHAnsi" w:hAnsiTheme="minorHAnsi" w:cstheme="minorHAnsi"/>
        </w:rPr>
        <w:t xml:space="preserve">Klapa: klapa na ścianie bocznej wysuwu prawego nad schodami wejściowymi w celu pokrycia drzwi wejściowych i </w:t>
      </w:r>
      <w:proofErr w:type="spellStart"/>
      <w:r w:rsidRPr="00AF74C1">
        <w:rPr>
          <w:rStyle w:val="Brak"/>
          <w:rFonts w:asciiTheme="minorHAnsi" w:hAnsiTheme="minorHAnsi" w:cstheme="minorHAnsi"/>
        </w:rPr>
        <w:t>schod</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w </w:t>
      </w:r>
      <w:proofErr w:type="spellStart"/>
      <w:r w:rsidRPr="00AF74C1">
        <w:rPr>
          <w:rStyle w:val="Brak"/>
          <w:rFonts w:asciiTheme="minorHAnsi" w:hAnsiTheme="minorHAnsi" w:cstheme="minorHAnsi"/>
        </w:rPr>
        <w:t>w</w:t>
      </w:r>
      <w:proofErr w:type="spellEnd"/>
      <w:r w:rsidRPr="00AF74C1">
        <w:rPr>
          <w:rStyle w:val="Brak"/>
          <w:rFonts w:asciiTheme="minorHAnsi" w:hAnsiTheme="minorHAnsi" w:cstheme="minorHAnsi"/>
        </w:rPr>
        <w:t xml:space="preserve"> czasie jazdy. Klapa z sprężynami gazowymi pracującymi prawidłowo w temperaturze między - 20˚C a +40˚</w:t>
      </w:r>
      <w:r w:rsidRPr="00AF74C1">
        <w:rPr>
          <w:rStyle w:val="Brak"/>
          <w:rFonts w:asciiTheme="minorHAnsi" w:hAnsiTheme="minorHAnsi" w:cstheme="minorHAnsi"/>
          <w:lang w:val="it-IT"/>
        </w:rPr>
        <w:t>C.</w:t>
      </w:r>
    </w:p>
    <w:p w14:paraId="56AA0942" w14:textId="77777777" w:rsidR="00C5673A" w:rsidRPr="00AF74C1" w:rsidRDefault="00C5673A" w:rsidP="00987356">
      <w:pPr>
        <w:pStyle w:val="Akapitzlist"/>
        <w:numPr>
          <w:ilvl w:val="0"/>
          <w:numId w:val="53"/>
        </w:numPr>
        <w:pBdr>
          <w:top w:val="nil"/>
          <w:left w:val="nil"/>
          <w:bottom w:val="nil"/>
          <w:right w:val="nil"/>
          <w:between w:val="nil"/>
          <w:bar w:val="nil"/>
        </w:pBdr>
        <w:spacing w:before="0" w:line="256" w:lineRule="auto"/>
        <w:contextualSpacing w:val="0"/>
        <w:rPr>
          <w:rFonts w:asciiTheme="minorHAnsi" w:hAnsiTheme="minorHAnsi" w:cstheme="minorHAnsi"/>
        </w:rPr>
      </w:pPr>
      <w:proofErr w:type="spellStart"/>
      <w:r w:rsidRPr="00AF74C1">
        <w:rPr>
          <w:rStyle w:val="Brak"/>
          <w:rFonts w:asciiTheme="minorHAnsi" w:hAnsiTheme="minorHAnsi" w:cstheme="minorHAnsi"/>
          <w:lang w:val="en-US"/>
        </w:rPr>
        <w:t>Żaluzje</w:t>
      </w:r>
      <w:proofErr w:type="spellEnd"/>
      <w:r w:rsidRPr="00AF74C1">
        <w:rPr>
          <w:rStyle w:val="Brak"/>
          <w:rFonts w:asciiTheme="minorHAnsi" w:hAnsiTheme="minorHAnsi" w:cstheme="minorHAnsi"/>
          <w:lang w:val="en-US"/>
        </w:rPr>
        <w:t>:</w:t>
      </w:r>
    </w:p>
    <w:p w14:paraId="54320703" w14:textId="77777777" w:rsidR="00C5673A" w:rsidRPr="00AF74C1" w:rsidRDefault="00C5673A" w:rsidP="00987356">
      <w:pPr>
        <w:pStyle w:val="Akapitzlist"/>
        <w:numPr>
          <w:ilvl w:val="1"/>
          <w:numId w:val="53"/>
        </w:numPr>
        <w:pBdr>
          <w:top w:val="nil"/>
          <w:left w:val="nil"/>
          <w:bottom w:val="nil"/>
          <w:right w:val="nil"/>
          <w:between w:val="nil"/>
          <w:bar w:val="nil"/>
        </w:pBdr>
        <w:spacing w:before="0" w:line="256" w:lineRule="auto"/>
        <w:contextualSpacing w:val="0"/>
        <w:rPr>
          <w:rFonts w:asciiTheme="minorHAnsi" w:hAnsiTheme="minorHAnsi" w:cstheme="minorHAnsi"/>
        </w:rPr>
      </w:pPr>
      <w:r w:rsidRPr="00AF74C1">
        <w:rPr>
          <w:rStyle w:val="Brak"/>
          <w:rFonts w:asciiTheme="minorHAnsi" w:hAnsiTheme="minorHAnsi" w:cstheme="minorHAnsi"/>
        </w:rPr>
        <w:t>Aluminiowe żaluzje wywiewne zewnętrznych jednostek klimatyzacji,</w:t>
      </w:r>
    </w:p>
    <w:p w14:paraId="1E43D65C" w14:textId="77777777" w:rsidR="00C5673A" w:rsidRPr="00AF74C1" w:rsidRDefault="00C5673A" w:rsidP="00987356">
      <w:pPr>
        <w:pStyle w:val="Akapitzlist"/>
        <w:numPr>
          <w:ilvl w:val="1"/>
          <w:numId w:val="53"/>
        </w:numPr>
        <w:pBdr>
          <w:top w:val="nil"/>
          <w:left w:val="nil"/>
          <w:bottom w:val="nil"/>
          <w:right w:val="nil"/>
          <w:between w:val="nil"/>
          <w:bar w:val="nil"/>
        </w:pBdr>
        <w:spacing w:before="0" w:line="256" w:lineRule="auto"/>
        <w:contextualSpacing w:val="0"/>
        <w:rPr>
          <w:rFonts w:asciiTheme="minorHAnsi" w:hAnsiTheme="minorHAnsi" w:cstheme="minorHAnsi"/>
        </w:rPr>
      </w:pPr>
      <w:r w:rsidRPr="00AF74C1">
        <w:rPr>
          <w:rStyle w:val="Brak"/>
          <w:rFonts w:asciiTheme="minorHAnsi" w:hAnsiTheme="minorHAnsi" w:cstheme="minorHAnsi"/>
        </w:rPr>
        <w:t xml:space="preserve">Aluminiowe żaluzje zaciągowe zewnętrznych jednostek klimatyzacji, </w:t>
      </w:r>
    </w:p>
    <w:p w14:paraId="2B8339DA" w14:textId="77777777" w:rsidR="00C5673A" w:rsidRPr="00AF74C1" w:rsidRDefault="00C5673A" w:rsidP="00987356">
      <w:pPr>
        <w:pStyle w:val="Akapitzlist"/>
        <w:numPr>
          <w:ilvl w:val="1"/>
          <w:numId w:val="53"/>
        </w:numPr>
        <w:pBdr>
          <w:top w:val="nil"/>
          <w:left w:val="nil"/>
          <w:bottom w:val="nil"/>
          <w:right w:val="nil"/>
          <w:between w:val="nil"/>
          <w:bar w:val="nil"/>
        </w:pBdr>
        <w:spacing w:before="0" w:line="256" w:lineRule="auto"/>
        <w:contextualSpacing w:val="0"/>
        <w:rPr>
          <w:rFonts w:asciiTheme="minorHAnsi" w:hAnsiTheme="minorHAnsi" w:cstheme="minorHAnsi"/>
        </w:rPr>
      </w:pPr>
      <w:r w:rsidRPr="00AF74C1">
        <w:rPr>
          <w:rStyle w:val="Brak"/>
          <w:rFonts w:asciiTheme="minorHAnsi" w:hAnsiTheme="minorHAnsi" w:cstheme="minorHAnsi"/>
        </w:rPr>
        <w:t xml:space="preserve">Aluminiowe żaluzje w przestrzeni generatora </w:t>
      </w:r>
      <w:proofErr w:type="spellStart"/>
      <w:r w:rsidRPr="00AF74C1">
        <w:rPr>
          <w:rStyle w:val="Brak"/>
          <w:rFonts w:asciiTheme="minorHAnsi" w:hAnsiTheme="minorHAnsi" w:cstheme="minorHAnsi"/>
        </w:rPr>
        <w:t>prądotw</w:t>
      </w:r>
      <w:r w:rsidRPr="00AF74C1">
        <w:rPr>
          <w:rStyle w:val="Brak"/>
          <w:rFonts w:asciiTheme="minorHAnsi" w:hAnsiTheme="minorHAnsi" w:cstheme="minorHAnsi"/>
          <w:lang w:val="es-ES_tradnl"/>
        </w:rPr>
        <w:t>ó</w:t>
      </w:r>
      <w:r w:rsidRPr="00AF74C1">
        <w:rPr>
          <w:rStyle w:val="Brak"/>
          <w:rFonts w:asciiTheme="minorHAnsi" w:hAnsiTheme="minorHAnsi" w:cstheme="minorHAnsi"/>
        </w:rPr>
        <w:t>rczego</w:t>
      </w:r>
      <w:proofErr w:type="spellEnd"/>
      <w:r w:rsidRPr="00AF74C1">
        <w:rPr>
          <w:rStyle w:val="Brak"/>
          <w:rFonts w:asciiTheme="minorHAnsi" w:hAnsiTheme="minorHAnsi" w:cstheme="minorHAnsi"/>
        </w:rPr>
        <w:t>.</w:t>
      </w:r>
    </w:p>
    <w:p w14:paraId="644F1D09" w14:textId="77777777" w:rsidR="00C5673A" w:rsidRPr="00AF74C1" w:rsidRDefault="00C5673A" w:rsidP="00987356">
      <w:pPr>
        <w:pStyle w:val="Akapitzlist"/>
        <w:numPr>
          <w:ilvl w:val="0"/>
          <w:numId w:val="53"/>
        </w:numPr>
        <w:pBdr>
          <w:top w:val="nil"/>
          <w:left w:val="nil"/>
          <w:bottom w:val="nil"/>
          <w:right w:val="nil"/>
          <w:between w:val="nil"/>
          <w:bar w:val="nil"/>
        </w:pBdr>
        <w:spacing w:before="0" w:line="256" w:lineRule="auto"/>
        <w:contextualSpacing w:val="0"/>
        <w:rPr>
          <w:rFonts w:asciiTheme="minorHAnsi" w:hAnsiTheme="minorHAnsi" w:cstheme="minorHAnsi"/>
        </w:rPr>
      </w:pPr>
      <w:r w:rsidRPr="00AF74C1">
        <w:rPr>
          <w:rStyle w:val="Brak"/>
          <w:rFonts w:asciiTheme="minorHAnsi" w:hAnsiTheme="minorHAnsi" w:cstheme="minorHAnsi"/>
        </w:rPr>
        <w:t xml:space="preserve">Pomieszczenie na siodle (pomieszczenie do przeprowadzenia </w:t>
      </w:r>
      <w:proofErr w:type="spellStart"/>
      <w:r w:rsidRPr="00AF74C1">
        <w:rPr>
          <w:rStyle w:val="Brak"/>
          <w:rFonts w:asciiTheme="minorHAnsi" w:hAnsiTheme="minorHAnsi" w:cstheme="minorHAnsi"/>
        </w:rPr>
        <w:t>rozm</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w biznesowych):</w:t>
      </w:r>
    </w:p>
    <w:p w14:paraId="4A19CEFD" w14:textId="77777777" w:rsidR="00C5673A" w:rsidRPr="00AF74C1" w:rsidRDefault="00C5673A" w:rsidP="00987356">
      <w:pPr>
        <w:pStyle w:val="Akapitzlist"/>
        <w:numPr>
          <w:ilvl w:val="1"/>
          <w:numId w:val="53"/>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AF74C1">
        <w:rPr>
          <w:rStyle w:val="Brak"/>
          <w:rFonts w:asciiTheme="minorHAnsi" w:hAnsiTheme="minorHAnsi" w:cstheme="minorHAnsi"/>
        </w:rPr>
        <w:t xml:space="preserve">Sofa </w:t>
      </w:r>
      <w:proofErr w:type="spellStart"/>
      <w:r w:rsidRPr="00AF74C1">
        <w:rPr>
          <w:rStyle w:val="Brak"/>
          <w:rFonts w:asciiTheme="minorHAnsi" w:hAnsiTheme="minorHAnsi" w:cstheme="minorHAnsi"/>
        </w:rPr>
        <w:t>sk</w:t>
      </w:r>
      <w:r w:rsidRPr="00AF74C1">
        <w:rPr>
          <w:rStyle w:val="Brak"/>
          <w:rFonts w:asciiTheme="minorHAnsi" w:hAnsiTheme="minorHAnsi" w:cstheme="minorHAnsi"/>
          <w:lang w:val="es-ES_tradnl"/>
        </w:rPr>
        <w:t>ó</w:t>
      </w:r>
      <w:r w:rsidRPr="00AF74C1">
        <w:rPr>
          <w:rStyle w:val="Brak"/>
          <w:rFonts w:asciiTheme="minorHAnsi" w:hAnsiTheme="minorHAnsi" w:cstheme="minorHAnsi"/>
        </w:rPr>
        <w:t>rzana</w:t>
      </w:r>
      <w:proofErr w:type="spellEnd"/>
      <w:r w:rsidRPr="00AF74C1">
        <w:rPr>
          <w:rStyle w:val="Brak"/>
          <w:rFonts w:asciiTheme="minorHAnsi" w:hAnsiTheme="minorHAnsi" w:cstheme="minorHAnsi"/>
        </w:rPr>
        <w:t xml:space="preserve"> (kolor czarny) w literze U o wymiarze około 1,40m-1,50m szerokości i 2,35m-2,40m długości,  </w:t>
      </w:r>
    </w:p>
    <w:p w14:paraId="5B26AF41" w14:textId="77777777" w:rsidR="00C5673A" w:rsidRPr="00AF74C1" w:rsidRDefault="00C5673A" w:rsidP="00987356">
      <w:pPr>
        <w:pStyle w:val="Akapitzlist"/>
        <w:numPr>
          <w:ilvl w:val="1"/>
          <w:numId w:val="53"/>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AF74C1">
        <w:rPr>
          <w:rStyle w:val="Brak"/>
          <w:rFonts w:asciiTheme="minorHAnsi" w:hAnsiTheme="minorHAnsi" w:cstheme="minorHAnsi"/>
        </w:rPr>
        <w:t>Stolik o wymiarze od 0,60m x 0,60m do 0,70m x 0,70m,</w:t>
      </w:r>
    </w:p>
    <w:p w14:paraId="761E274D" w14:textId="77777777" w:rsidR="00C5673A" w:rsidRPr="00AF74C1" w:rsidRDefault="00C5673A" w:rsidP="00987356">
      <w:pPr>
        <w:pStyle w:val="Akapitzlist"/>
        <w:numPr>
          <w:ilvl w:val="1"/>
          <w:numId w:val="53"/>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AF74C1">
        <w:rPr>
          <w:rStyle w:val="Brak"/>
          <w:rFonts w:asciiTheme="minorHAnsi" w:hAnsiTheme="minorHAnsi" w:cstheme="minorHAnsi"/>
        </w:rPr>
        <w:t>Szafa w podobnym materiale kompozytowym lub laminowanym jak ściany (kolor do uzgodnienia na etapie realizacji). Szafa o długoś</w:t>
      </w:r>
      <w:r w:rsidRPr="00AF74C1">
        <w:rPr>
          <w:rStyle w:val="Brak"/>
          <w:rFonts w:asciiTheme="minorHAnsi" w:hAnsiTheme="minorHAnsi" w:cstheme="minorHAnsi"/>
          <w:lang w:val="it-IT"/>
        </w:rPr>
        <w:t>ci: 0,80m-0,90m, g</w:t>
      </w:r>
      <w:proofErr w:type="spellStart"/>
      <w:r w:rsidRPr="00AF74C1">
        <w:rPr>
          <w:rStyle w:val="Brak"/>
          <w:rFonts w:asciiTheme="minorHAnsi" w:hAnsiTheme="minorHAnsi" w:cstheme="minorHAnsi"/>
        </w:rPr>
        <w:t>łębokości</w:t>
      </w:r>
      <w:proofErr w:type="spellEnd"/>
      <w:r w:rsidRPr="00AF74C1">
        <w:rPr>
          <w:rStyle w:val="Brak"/>
          <w:rFonts w:asciiTheme="minorHAnsi" w:hAnsiTheme="minorHAnsi" w:cstheme="minorHAnsi"/>
        </w:rPr>
        <w:t xml:space="preserve">: 0,48m-0,60m, wysokości: 0,60m-0,75m, dwudrzwiowa, w tym, po jednej stronie półki do przechowywania naczyń oraz po drugiej stronie miejsce na </w:t>
      </w:r>
      <w:proofErr w:type="spellStart"/>
      <w:r w:rsidRPr="00AF74C1">
        <w:rPr>
          <w:rStyle w:val="Brak"/>
          <w:rFonts w:asciiTheme="minorHAnsi" w:hAnsiTheme="minorHAnsi" w:cstheme="minorHAnsi"/>
        </w:rPr>
        <w:t>lod</w:t>
      </w:r>
      <w:r w:rsidRPr="00AF74C1">
        <w:rPr>
          <w:rStyle w:val="Brak"/>
          <w:rFonts w:asciiTheme="minorHAnsi" w:hAnsiTheme="minorHAnsi" w:cstheme="minorHAnsi"/>
          <w:lang w:val="es-ES_tradnl"/>
        </w:rPr>
        <w:t>ó</w:t>
      </w:r>
      <w:r w:rsidRPr="00AF74C1">
        <w:rPr>
          <w:rStyle w:val="Brak"/>
          <w:rFonts w:asciiTheme="minorHAnsi" w:hAnsiTheme="minorHAnsi" w:cstheme="minorHAnsi"/>
        </w:rPr>
        <w:t>wkę</w:t>
      </w:r>
      <w:proofErr w:type="spellEnd"/>
      <w:r w:rsidRPr="00AF74C1">
        <w:rPr>
          <w:rStyle w:val="Brak"/>
          <w:rFonts w:asciiTheme="minorHAnsi" w:hAnsiTheme="minorHAnsi" w:cstheme="minorHAnsi"/>
        </w:rPr>
        <w:t xml:space="preserve"> hotelową (minibar hotelowy), </w:t>
      </w:r>
    </w:p>
    <w:p w14:paraId="7DD6BB3E" w14:textId="77777777" w:rsidR="00C5673A" w:rsidRPr="00AF74C1" w:rsidRDefault="00C5673A" w:rsidP="00987356">
      <w:pPr>
        <w:pStyle w:val="Akapitzlist"/>
        <w:numPr>
          <w:ilvl w:val="1"/>
          <w:numId w:val="53"/>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AF74C1">
        <w:rPr>
          <w:rStyle w:val="Brak"/>
          <w:rFonts w:asciiTheme="minorHAnsi" w:hAnsiTheme="minorHAnsi" w:cstheme="minorHAnsi"/>
        </w:rPr>
        <w:t>Lod</w:t>
      </w:r>
      <w:proofErr w:type="spellStart"/>
      <w:r w:rsidRPr="00AF74C1">
        <w:rPr>
          <w:rStyle w:val="Brak"/>
          <w:rFonts w:asciiTheme="minorHAnsi" w:hAnsiTheme="minorHAnsi" w:cstheme="minorHAnsi"/>
          <w:lang w:val="es-ES_tradnl"/>
        </w:rPr>
        <w:t>ó</w:t>
      </w:r>
      <w:r w:rsidRPr="00AF74C1">
        <w:rPr>
          <w:rStyle w:val="Brak"/>
          <w:rFonts w:asciiTheme="minorHAnsi" w:hAnsiTheme="minorHAnsi" w:cstheme="minorHAnsi"/>
        </w:rPr>
        <w:t>wka</w:t>
      </w:r>
      <w:proofErr w:type="spellEnd"/>
      <w:r w:rsidRPr="00AF74C1">
        <w:rPr>
          <w:rStyle w:val="Brak"/>
          <w:rFonts w:asciiTheme="minorHAnsi" w:hAnsiTheme="minorHAnsi" w:cstheme="minorHAnsi"/>
        </w:rPr>
        <w:t xml:space="preserve"> hotelowa o pojemności 35-40 litr</w:t>
      </w:r>
      <w:proofErr w:type="spellStart"/>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w, 4 nogi z regulacją wysokości w celu zapewnienia </w:t>
      </w:r>
      <w:proofErr w:type="spellStart"/>
      <w:r w:rsidRPr="00AF74C1">
        <w:rPr>
          <w:rStyle w:val="Brak"/>
          <w:rFonts w:asciiTheme="minorHAnsi" w:hAnsiTheme="minorHAnsi" w:cstheme="minorHAnsi"/>
        </w:rPr>
        <w:t>stabilnoś</w:t>
      </w:r>
      <w:proofErr w:type="spellEnd"/>
      <w:r w:rsidRPr="00AF74C1">
        <w:rPr>
          <w:rStyle w:val="Brak"/>
          <w:rFonts w:asciiTheme="minorHAnsi" w:hAnsiTheme="minorHAnsi" w:cstheme="minorHAnsi"/>
          <w:lang w:val="it-IT"/>
        </w:rPr>
        <w:t>ci, g</w:t>
      </w:r>
      <w:proofErr w:type="spellStart"/>
      <w:r w:rsidRPr="00AF74C1">
        <w:rPr>
          <w:rStyle w:val="Brak"/>
          <w:rFonts w:asciiTheme="minorHAnsi" w:hAnsiTheme="minorHAnsi" w:cstheme="minorHAnsi"/>
        </w:rPr>
        <w:t>łośność</w:t>
      </w:r>
      <w:proofErr w:type="spellEnd"/>
      <w:r w:rsidRPr="00AF74C1">
        <w:rPr>
          <w:rStyle w:val="Brak"/>
          <w:rFonts w:asciiTheme="minorHAnsi" w:hAnsiTheme="minorHAnsi" w:cstheme="minorHAnsi"/>
        </w:rPr>
        <w:t xml:space="preserve">: do 40dB(A), efektywność energetyczna: B lub wyżej, możliwość wyłączenia </w:t>
      </w:r>
      <w:proofErr w:type="spellStart"/>
      <w:r w:rsidRPr="00AF74C1">
        <w:rPr>
          <w:rStyle w:val="Brak"/>
          <w:rFonts w:asciiTheme="minorHAnsi" w:hAnsiTheme="minorHAnsi" w:cstheme="minorHAnsi"/>
        </w:rPr>
        <w:t>lod</w:t>
      </w:r>
      <w:r w:rsidRPr="00AF74C1">
        <w:rPr>
          <w:rStyle w:val="Brak"/>
          <w:rFonts w:asciiTheme="minorHAnsi" w:hAnsiTheme="minorHAnsi" w:cstheme="minorHAnsi"/>
          <w:lang w:val="es-ES_tradnl"/>
        </w:rPr>
        <w:t>ó</w:t>
      </w:r>
      <w:r w:rsidRPr="00AF74C1">
        <w:rPr>
          <w:rStyle w:val="Brak"/>
          <w:rFonts w:asciiTheme="minorHAnsi" w:hAnsiTheme="minorHAnsi" w:cstheme="minorHAnsi"/>
        </w:rPr>
        <w:t>wki</w:t>
      </w:r>
      <w:proofErr w:type="spellEnd"/>
      <w:r w:rsidRPr="00AF74C1">
        <w:rPr>
          <w:rStyle w:val="Brak"/>
          <w:rFonts w:asciiTheme="minorHAnsi" w:hAnsiTheme="minorHAnsi" w:cstheme="minorHAnsi"/>
        </w:rPr>
        <w:t>.</w:t>
      </w:r>
    </w:p>
    <w:p w14:paraId="31DA268C" w14:textId="77777777" w:rsidR="00C5673A" w:rsidRPr="00AF74C1" w:rsidRDefault="00C5673A" w:rsidP="00987356">
      <w:pPr>
        <w:pStyle w:val="Akapitzlist"/>
        <w:numPr>
          <w:ilvl w:val="0"/>
          <w:numId w:val="53"/>
        </w:numPr>
        <w:pBdr>
          <w:top w:val="nil"/>
          <w:left w:val="nil"/>
          <w:bottom w:val="nil"/>
          <w:right w:val="nil"/>
          <w:between w:val="nil"/>
          <w:bar w:val="nil"/>
        </w:pBdr>
        <w:spacing w:before="0" w:line="256" w:lineRule="auto"/>
        <w:contextualSpacing w:val="0"/>
        <w:rPr>
          <w:rFonts w:asciiTheme="minorHAnsi" w:hAnsiTheme="minorHAnsi" w:cstheme="minorHAnsi"/>
        </w:rPr>
      </w:pPr>
      <w:proofErr w:type="spellStart"/>
      <w:r w:rsidRPr="00AF74C1">
        <w:rPr>
          <w:rStyle w:val="Brak"/>
          <w:rFonts w:asciiTheme="minorHAnsi" w:hAnsiTheme="minorHAnsi" w:cstheme="minorHAnsi"/>
          <w:lang w:val="en-US"/>
        </w:rPr>
        <w:t>Pomieszczenie</w:t>
      </w:r>
      <w:proofErr w:type="spellEnd"/>
      <w:r w:rsidRPr="00AF74C1">
        <w:rPr>
          <w:rStyle w:val="Brak"/>
          <w:rFonts w:asciiTheme="minorHAnsi" w:hAnsiTheme="minorHAnsi" w:cstheme="minorHAnsi"/>
          <w:lang w:val="en-US"/>
        </w:rPr>
        <w:t xml:space="preserve"> centrum </w:t>
      </w:r>
      <w:proofErr w:type="spellStart"/>
      <w:r w:rsidRPr="00AF74C1">
        <w:rPr>
          <w:rStyle w:val="Brak"/>
          <w:rFonts w:asciiTheme="minorHAnsi" w:hAnsiTheme="minorHAnsi" w:cstheme="minorHAnsi"/>
          <w:lang w:val="en-US"/>
        </w:rPr>
        <w:t>demonstracyjnego</w:t>
      </w:r>
      <w:proofErr w:type="spellEnd"/>
      <w:r w:rsidRPr="00AF74C1">
        <w:rPr>
          <w:rStyle w:val="Brak"/>
          <w:rFonts w:asciiTheme="minorHAnsi" w:hAnsiTheme="minorHAnsi" w:cstheme="minorHAnsi"/>
          <w:lang w:val="en-US"/>
        </w:rPr>
        <w:t>:</w:t>
      </w:r>
    </w:p>
    <w:p w14:paraId="1905876D" w14:textId="77777777" w:rsidR="00C5673A" w:rsidRPr="00AF74C1" w:rsidRDefault="00C5673A" w:rsidP="00987356">
      <w:pPr>
        <w:pStyle w:val="Akapitzlist"/>
        <w:numPr>
          <w:ilvl w:val="1"/>
          <w:numId w:val="53"/>
        </w:numPr>
        <w:pBdr>
          <w:top w:val="nil"/>
          <w:left w:val="nil"/>
          <w:bottom w:val="nil"/>
          <w:right w:val="nil"/>
          <w:between w:val="nil"/>
          <w:bar w:val="nil"/>
        </w:pBdr>
        <w:spacing w:before="0" w:line="256" w:lineRule="auto"/>
        <w:contextualSpacing w:val="0"/>
        <w:rPr>
          <w:rFonts w:asciiTheme="minorHAnsi" w:hAnsiTheme="minorHAnsi" w:cstheme="minorHAnsi"/>
        </w:rPr>
      </w:pPr>
      <w:r w:rsidRPr="00AF74C1">
        <w:rPr>
          <w:rStyle w:val="Brak"/>
          <w:rFonts w:asciiTheme="minorHAnsi" w:hAnsiTheme="minorHAnsi" w:cstheme="minorHAnsi"/>
        </w:rPr>
        <w:t xml:space="preserve">Przy ścianie rozsuwalnej powierzchni zabudowy z lewej strony należy umieścić: </w:t>
      </w:r>
    </w:p>
    <w:p w14:paraId="04292DC7" w14:textId="77777777" w:rsidR="00C5673A" w:rsidRPr="00AF74C1" w:rsidRDefault="00C5673A" w:rsidP="00987356">
      <w:pPr>
        <w:pStyle w:val="Akapitzlist"/>
        <w:numPr>
          <w:ilvl w:val="2"/>
          <w:numId w:val="53"/>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AF74C1">
        <w:rPr>
          <w:rStyle w:val="Brak"/>
          <w:rFonts w:asciiTheme="minorHAnsi" w:hAnsiTheme="minorHAnsi" w:cstheme="minorHAnsi"/>
        </w:rPr>
        <w:t xml:space="preserve">W odległości około 0,50m od krańca ściany, po jednym stanowisku do prezentacji po każdej stronie. </w:t>
      </w:r>
      <w:proofErr w:type="spellStart"/>
      <w:r w:rsidRPr="00AF74C1">
        <w:rPr>
          <w:rStyle w:val="Brak"/>
          <w:rFonts w:asciiTheme="minorHAnsi" w:hAnsiTheme="minorHAnsi" w:cstheme="minorHAnsi"/>
          <w:lang w:val="en-US"/>
        </w:rPr>
        <w:t>Przy</w:t>
      </w:r>
      <w:proofErr w:type="spellEnd"/>
      <w:r w:rsidRPr="00AF74C1">
        <w:rPr>
          <w:rStyle w:val="Brak"/>
          <w:rFonts w:asciiTheme="minorHAnsi" w:hAnsiTheme="minorHAnsi" w:cstheme="minorHAnsi"/>
          <w:lang w:val="en-US"/>
        </w:rPr>
        <w:t xml:space="preserve"> </w:t>
      </w:r>
      <w:proofErr w:type="spellStart"/>
      <w:r w:rsidRPr="00AF74C1">
        <w:rPr>
          <w:rStyle w:val="Brak"/>
          <w:rFonts w:asciiTheme="minorHAnsi" w:hAnsiTheme="minorHAnsi" w:cstheme="minorHAnsi"/>
          <w:lang w:val="en-US"/>
        </w:rPr>
        <w:t>każdym</w:t>
      </w:r>
      <w:proofErr w:type="spellEnd"/>
      <w:r w:rsidRPr="00AF74C1">
        <w:rPr>
          <w:rStyle w:val="Brak"/>
          <w:rFonts w:asciiTheme="minorHAnsi" w:hAnsiTheme="minorHAnsi" w:cstheme="minorHAnsi"/>
          <w:lang w:val="en-US"/>
        </w:rPr>
        <w:t xml:space="preserve"> </w:t>
      </w:r>
      <w:proofErr w:type="spellStart"/>
      <w:r w:rsidRPr="00AF74C1">
        <w:rPr>
          <w:rStyle w:val="Brak"/>
          <w:rFonts w:asciiTheme="minorHAnsi" w:hAnsiTheme="minorHAnsi" w:cstheme="minorHAnsi"/>
          <w:lang w:val="en-US"/>
        </w:rPr>
        <w:t>stanowisku</w:t>
      </w:r>
      <w:proofErr w:type="spellEnd"/>
      <w:r w:rsidRPr="00AF74C1">
        <w:rPr>
          <w:rStyle w:val="Brak"/>
          <w:rFonts w:asciiTheme="minorHAnsi" w:hAnsiTheme="minorHAnsi" w:cstheme="minorHAnsi"/>
          <w:lang w:val="en-US"/>
        </w:rPr>
        <w:t>:</w:t>
      </w:r>
    </w:p>
    <w:p w14:paraId="3ACDE237" w14:textId="77777777" w:rsidR="00C5673A" w:rsidRPr="00AF74C1" w:rsidRDefault="00C5673A" w:rsidP="00987356">
      <w:pPr>
        <w:pStyle w:val="Akapitzlist"/>
        <w:numPr>
          <w:ilvl w:val="3"/>
          <w:numId w:val="53"/>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AF74C1">
        <w:rPr>
          <w:rStyle w:val="Brak"/>
          <w:rFonts w:asciiTheme="minorHAnsi" w:hAnsiTheme="minorHAnsi" w:cstheme="minorHAnsi"/>
        </w:rPr>
        <w:t>powinna się znajdować szafka integrowana do ściany, w podobnym materiale kompozytowym lub laminowanym jak ściany, o długoś</w:t>
      </w:r>
      <w:proofErr w:type="spellStart"/>
      <w:r w:rsidRPr="00AF74C1">
        <w:rPr>
          <w:rStyle w:val="Brak"/>
          <w:rFonts w:asciiTheme="minorHAnsi" w:hAnsiTheme="minorHAnsi" w:cstheme="minorHAnsi"/>
          <w:lang w:val="pt-PT"/>
        </w:rPr>
        <w:t>ci</w:t>
      </w:r>
      <w:proofErr w:type="spellEnd"/>
      <w:r w:rsidRPr="00AF74C1">
        <w:rPr>
          <w:rStyle w:val="Brak"/>
          <w:rFonts w:asciiTheme="minorHAnsi" w:hAnsiTheme="minorHAnsi" w:cstheme="minorHAnsi"/>
          <w:lang w:val="pt-PT"/>
        </w:rPr>
        <w:t xml:space="preserve">: </w:t>
      </w:r>
      <w:r w:rsidRPr="00AF74C1">
        <w:rPr>
          <w:rStyle w:val="Brak"/>
          <w:rFonts w:asciiTheme="minorHAnsi" w:hAnsiTheme="minorHAnsi" w:cstheme="minorHAnsi"/>
          <w:lang w:val="pt-PT"/>
        </w:rPr>
        <w:lastRenderedPageBreak/>
        <w:t>0,80m-0,90m, o g</w:t>
      </w:r>
      <w:proofErr w:type="spellStart"/>
      <w:r w:rsidRPr="00AF74C1">
        <w:rPr>
          <w:rStyle w:val="Brak"/>
          <w:rFonts w:asciiTheme="minorHAnsi" w:hAnsiTheme="minorHAnsi" w:cstheme="minorHAnsi"/>
        </w:rPr>
        <w:t>łębokości</w:t>
      </w:r>
      <w:proofErr w:type="spellEnd"/>
      <w:r w:rsidRPr="00AF74C1">
        <w:rPr>
          <w:rStyle w:val="Brak"/>
          <w:rFonts w:asciiTheme="minorHAnsi" w:hAnsiTheme="minorHAnsi" w:cstheme="minorHAnsi"/>
        </w:rPr>
        <w:t xml:space="preserve">: 0,40m-0,50m, o wysokości: 0,95m-1,10m. Szafka ma jedną </w:t>
      </w:r>
      <w:proofErr w:type="spellStart"/>
      <w:r w:rsidRPr="00AF74C1">
        <w:rPr>
          <w:rStyle w:val="Brak"/>
          <w:rFonts w:asciiTheme="minorHAnsi" w:hAnsiTheme="minorHAnsi" w:cstheme="minorHAnsi"/>
          <w:lang w:val="de-DE"/>
        </w:rPr>
        <w:t>szuflad</w:t>
      </w:r>
      <w:proofErr w:type="spellEnd"/>
      <w:r w:rsidRPr="00AF74C1">
        <w:rPr>
          <w:rStyle w:val="Brak"/>
          <w:rFonts w:asciiTheme="minorHAnsi" w:hAnsiTheme="minorHAnsi" w:cstheme="minorHAnsi"/>
        </w:rPr>
        <w:t>ę i jedną parę drzwi, w środku znajduje się jedna półka. Szuflada i drzwi otwieralne są bez uchwytu. Nośność blatu, co najmniej 50kg,</w:t>
      </w:r>
    </w:p>
    <w:p w14:paraId="076C374B" w14:textId="77777777" w:rsidR="00C5673A" w:rsidRPr="00AF74C1" w:rsidRDefault="00C5673A" w:rsidP="00987356">
      <w:pPr>
        <w:pStyle w:val="Akapitzlist"/>
        <w:numPr>
          <w:ilvl w:val="3"/>
          <w:numId w:val="53"/>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AF74C1">
        <w:rPr>
          <w:rStyle w:val="Brak"/>
          <w:rFonts w:asciiTheme="minorHAnsi" w:hAnsiTheme="minorHAnsi" w:cstheme="minorHAnsi"/>
        </w:rPr>
        <w:t xml:space="preserve">powinien być zamontowany na ścianie nad szafką przemysłowy ekran dotykowy </w:t>
      </w:r>
      <w:proofErr w:type="spellStart"/>
      <w:r w:rsidRPr="00AF74C1">
        <w:rPr>
          <w:rStyle w:val="Brak"/>
          <w:rFonts w:asciiTheme="minorHAnsi" w:hAnsiTheme="minorHAnsi" w:cstheme="minorHAnsi"/>
        </w:rPr>
        <w:t>digital</w:t>
      </w:r>
      <w:proofErr w:type="spellEnd"/>
      <w:r w:rsidRPr="00AF74C1">
        <w:rPr>
          <w:rStyle w:val="Brak"/>
          <w:rFonts w:asciiTheme="minorHAnsi" w:hAnsiTheme="minorHAnsi" w:cstheme="minorHAnsi"/>
        </w:rPr>
        <w:t xml:space="preserve"> </w:t>
      </w:r>
      <w:proofErr w:type="spellStart"/>
      <w:r w:rsidRPr="00AF74C1">
        <w:rPr>
          <w:rStyle w:val="Brak"/>
          <w:rFonts w:asciiTheme="minorHAnsi" w:hAnsiTheme="minorHAnsi" w:cstheme="minorHAnsi"/>
        </w:rPr>
        <w:t>signage</w:t>
      </w:r>
      <w:proofErr w:type="spellEnd"/>
      <w:r w:rsidRPr="00AF74C1">
        <w:rPr>
          <w:rStyle w:val="Brak"/>
          <w:rFonts w:asciiTheme="minorHAnsi" w:hAnsiTheme="minorHAnsi" w:cstheme="minorHAnsi"/>
        </w:rPr>
        <w:t xml:space="preserve"> z wbudowanym odtwarzaczem i z wbudowanymi głośnikami, w wymiarze 30 cali - 42 cali, rozdzielczość co najmniej 4K UHD, powłoka antyrefleksyjna, liczba wejść USB 2.0: &gt;1, liczba wejść HDMI: &gt;1, liczba wejść słuchawkowych: &gt;1, wejście RF – antenowe: 1; wejście AV: 1, możliwość korzystania z ekranu bezpośrednio z komputera użytkownika przy ekranie (łącza HDMI lub/i opcja bezprzewodowego przekazania treści do ekranu) oraz możliwość podłączenia ekranu do sieci komputerowej w celu zarządzania treścią za pomocą platformy do zarządzania treścią,</w:t>
      </w:r>
    </w:p>
    <w:p w14:paraId="5D91ED85" w14:textId="77777777" w:rsidR="00C5673A" w:rsidRPr="00AF74C1" w:rsidRDefault="00C5673A" w:rsidP="00987356">
      <w:pPr>
        <w:pStyle w:val="Akapitzlist"/>
        <w:numPr>
          <w:ilvl w:val="2"/>
          <w:numId w:val="53"/>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AF74C1">
        <w:rPr>
          <w:rStyle w:val="Brak"/>
          <w:rFonts w:asciiTheme="minorHAnsi" w:hAnsiTheme="minorHAnsi" w:cstheme="minorHAnsi"/>
        </w:rPr>
        <w:t xml:space="preserve">Na środku ściany, 1 przemysłowy ekran dotykowy </w:t>
      </w:r>
      <w:proofErr w:type="spellStart"/>
      <w:r w:rsidRPr="00AF74C1">
        <w:rPr>
          <w:rStyle w:val="Brak"/>
          <w:rFonts w:asciiTheme="minorHAnsi" w:hAnsiTheme="minorHAnsi" w:cstheme="minorHAnsi"/>
        </w:rPr>
        <w:t>digital</w:t>
      </w:r>
      <w:proofErr w:type="spellEnd"/>
      <w:r w:rsidRPr="00AF74C1">
        <w:rPr>
          <w:rStyle w:val="Brak"/>
          <w:rFonts w:asciiTheme="minorHAnsi" w:hAnsiTheme="minorHAnsi" w:cstheme="minorHAnsi"/>
        </w:rPr>
        <w:t xml:space="preserve"> </w:t>
      </w:r>
      <w:proofErr w:type="spellStart"/>
      <w:r w:rsidRPr="00AF74C1">
        <w:rPr>
          <w:rStyle w:val="Brak"/>
          <w:rFonts w:asciiTheme="minorHAnsi" w:hAnsiTheme="minorHAnsi" w:cstheme="minorHAnsi"/>
        </w:rPr>
        <w:t>signage</w:t>
      </w:r>
      <w:proofErr w:type="spellEnd"/>
      <w:r w:rsidRPr="00AF74C1">
        <w:rPr>
          <w:rStyle w:val="Brak"/>
          <w:rFonts w:asciiTheme="minorHAnsi" w:hAnsiTheme="minorHAnsi" w:cstheme="minorHAnsi"/>
        </w:rPr>
        <w:t xml:space="preserve"> z wbudowanym odtwarzaczem, (z wbudowaną kamerą) i z wbudowanymi głośnikami, w wymiarze 70 cali- 86 cali, rozdzielczość co najmniej 4K UHD, powłoka antyrefleksyjna, liczba wejść USB 2.0: &gt;1, liczba wejść HDMI: &gt;1, liczba wejść słuchawkowych: &gt;1, wejście RF – antenowe: 1; wejście AV: 1, możliwość korzystania z ekranu bezpośrednio z komputera użytkownika przy ekranie (łącza HDMI lub/i opcja bezprzewodowego przekazania treści do ekranu) oraz możliwość podłączenia ekranu do sieci komputerowej w celu zarządzania treścią za pomocą platformy do zarządzania treścią,</w:t>
      </w:r>
    </w:p>
    <w:p w14:paraId="4251E6C6" w14:textId="77777777" w:rsidR="00C5673A" w:rsidRPr="00AF74C1" w:rsidRDefault="00C5673A" w:rsidP="00987356">
      <w:pPr>
        <w:pStyle w:val="Akapitzlist"/>
        <w:numPr>
          <w:ilvl w:val="1"/>
          <w:numId w:val="53"/>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AF74C1">
        <w:rPr>
          <w:rStyle w:val="Brak"/>
          <w:rFonts w:asciiTheme="minorHAnsi" w:hAnsiTheme="minorHAnsi" w:cstheme="minorHAnsi"/>
        </w:rPr>
        <w:t xml:space="preserve">Przy ścianie działowej między częścią pomieszczenia demonstracyjnego i częścią pomieszczenia do przeprowadzenia </w:t>
      </w:r>
      <w:proofErr w:type="spellStart"/>
      <w:r w:rsidRPr="00AF74C1">
        <w:rPr>
          <w:rStyle w:val="Brak"/>
          <w:rFonts w:asciiTheme="minorHAnsi" w:hAnsiTheme="minorHAnsi" w:cstheme="minorHAnsi"/>
        </w:rPr>
        <w:t>rozm</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w biznesowych należy umieścić:</w:t>
      </w:r>
    </w:p>
    <w:p w14:paraId="5B0F2381" w14:textId="77777777" w:rsidR="00C5673A" w:rsidRPr="00AF74C1" w:rsidRDefault="00C5673A" w:rsidP="00987356">
      <w:pPr>
        <w:pStyle w:val="Akapitzlist"/>
        <w:numPr>
          <w:ilvl w:val="2"/>
          <w:numId w:val="53"/>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AF74C1">
        <w:rPr>
          <w:rStyle w:val="Brak"/>
          <w:rFonts w:asciiTheme="minorHAnsi" w:hAnsiTheme="minorHAnsi" w:cstheme="minorHAnsi"/>
        </w:rPr>
        <w:t xml:space="preserve">szafkę integrowaną </w:t>
      </w:r>
      <w:r w:rsidRPr="00AF74C1">
        <w:rPr>
          <w:rStyle w:val="Brak"/>
          <w:rFonts w:asciiTheme="minorHAnsi" w:hAnsiTheme="minorHAnsi" w:cstheme="minorHAnsi"/>
          <w:lang w:val="es-ES_tradnl"/>
        </w:rPr>
        <w:t xml:space="preserve">do </w:t>
      </w:r>
      <w:r w:rsidRPr="00AF74C1">
        <w:rPr>
          <w:rStyle w:val="Brak"/>
          <w:rFonts w:asciiTheme="minorHAnsi" w:hAnsiTheme="minorHAnsi" w:cstheme="minorHAnsi"/>
        </w:rPr>
        <w:t>ściany, w podobnym materiale kompozytowym lub laminowanym jak ściany, o długoś</w:t>
      </w:r>
      <w:proofErr w:type="spellStart"/>
      <w:r w:rsidRPr="00AF74C1">
        <w:rPr>
          <w:rStyle w:val="Brak"/>
          <w:rFonts w:asciiTheme="minorHAnsi" w:hAnsiTheme="minorHAnsi" w:cstheme="minorHAnsi"/>
          <w:lang w:val="pt-PT"/>
        </w:rPr>
        <w:t>ci</w:t>
      </w:r>
      <w:proofErr w:type="spellEnd"/>
      <w:r w:rsidRPr="00AF74C1">
        <w:rPr>
          <w:rStyle w:val="Brak"/>
          <w:rFonts w:asciiTheme="minorHAnsi" w:hAnsiTheme="minorHAnsi" w:cstheme="minorHAnsi"/>
          <w:lang w:val="pt-PT"/>
        </w:rPr>
        <w:t>: 0,80m-0,90m, o g</w:t>
      </w:r>
      <w:proofErr w:type="spellStart"/>
      <w:r w:rsidRPr="00AF74C1">
        <w:rPr>
          <w:rStyle w:val="Brak"/>
          <w:rFonts w:asciiTheme="minorHAnsi" w:hAnsiTheme="minorHAnsi" w:cstheme="minorHAnsi"/>
        </w:rPr>
        <w:t>łębokości</w:t>
      </w:r>
      <w:proofErr w:type="spellEnd"/>
      <w:r w:rsidRPr="00AF74C1">
        <w:rPr>
          <w:rStyle w:val="Brak"/>
          <w:rFonts w:asciiTheme="minorHAnsi" w:hAnsiTheme="minorHAnsi" w:cstheme="minorHAnsi"/>
        </w:rPr>
        <w:t xml:space="preserve">: 0,40m-0,50m, o wysokości: 0,95m-1,10m. Szafka ma jedną </w:t>
      </w:r>
      <w:proofErr w:type="spellStart"/>
      <w:r w:rsidRPr="00AF74C1">
        <w:rPr>
          <w:rStyle w:val="Brak"/>
          <w:rFonts w:asciiTheme="minorHAnsi" w:hAnsiTheme="minorHAnsi" w:cstheme="minorHAnsi"/>
          <w:lang w:val="de-DE"/>
        </w:rPr>
        <w:t>szuflad</w:t>
      </w:r>
      <w:proofErr w:type="spellEnd"/>
      <w:r w:rsidRPr="00AF74C1">
        <w:rPr>
          <w:rStyle w:val="Brak"/>
          <w:rFonts w:asciiTheme="minorHAnsi" w:hAnsiTheme="minorHAnsi" w:cstheme="minorHAnsi"/>
        </w:rPr>
        <w:t xml:space="preserve">ę i jedną parę drzwi, w środku znajduje się jedna półka. Szuflada i drzwi otwierane są bez uchwytu. Drzwi i szuflada mają zamki w celu zabezpieczenia zawartości przechowywanej w szafce. </w:t>
      </w:r>
      <w:proofErr w:type="spellStart"/>
      <w:r w:rsidRPr="00AF74C1">
        <w:rPr>
          <w:rStyle w:val="Brak"/>
          <w:rFonts w:asciiTheme="minorHAnsi" w:hAnsiTheme="minorHAnsi" w:cstheme="minorHAnsi"/>
          <w:lang w:val="en-US"/>
        </w:rPr>
        <w:t>Nośność</w:t>
      </w:r>
      <w:proofErr w:type="spellEnd"/>
      <w:r w:rsidRPr="00AF74C1">
        <w:rPr>
          <w:rStyle w:val="Brak"/>
          <w:rFonts w:asciiTheme="minorHAnsi" w:hAnsiTheme="minorHAnsi" w:cstheme="minorHAnsi"/>
          <w:lang w:val="en-US"/>
        </w:rPr>
        <w:t xml:space="preserve"> </w:t>
      </w:r>
      <w:proofErr w:type="spellStart"/>
      <w:r w:rsidRPr="00AF74C1">
        <w:rPr>
          <w:rStyle w:val="Brak"/>
          <w:rFonts w:asciiTheme="minorHAnsi" w:hAnsiTheme="minorHAnsi" w:cstheme="minorHAnsi"/>
          <w:lang w:val="en-US"/>
        </w:rPr>
        <w:t>blatu</w:t>
      </w:r>
      <w:proofErr w:type="spellEnd"/>
      <w:r w:rsidRPr="00AF74C1">
        <w:rPr>
          <w:rStyle w:val="Brak"/>
          <w:rFonts w:asciiTheme="minorHAnsi" w:hAnsiTheme="minorHAnsi" w:cstheme="minorHAnsi"/>
          <w:lang w:val="en-US"/>
        </w:rPr>
        <w:t xml:space="preserve">, co </w:t>
      </w:r>
      <w:proofErr w:type="spellStart"/>
      <w:r w:rsidRPr="00AF74C1">
        <w:rPr>
          <w:rStyle w:val="Brak"/>
          <w:rFonts w:asciiTheme="minorHAnsi" w:hAnsiTheme="minorHAnsi" w:cstheme="minorHAnsi"/>
          <w:lang w:val="en-US"/>
        </w:rPr>
        <w:t>najmniej</w:t>
      </w:r>
      <w:proofErr w:type="spellEnd"/>
      <w:r w:rsidRPr="00AF74C1">
        <w:rPr>
          <w:rStyle w:val="Brak"/>
          <w:rFonts w:asciiTheme="minorHAnsi" w:hAnsiTheme="minorHAnsi" w:cstheme="minorHAnsi"/>
          <w:lang w:val="en-US"/>
        </w:rPr>
        <w:t xml:space="preserve"> 50kg,</w:t>
      </w:r>
    </w:p>
    <w:p w14:paraId="6ED1E314" w14:textId="77777777" w:rsidR="00C5673A" w:rsidRPr="00AF74C1" w:rsidRDefault="00C5673A" w:rsidP="00987356">
      <w:pPr>
        <w:pStyle w:val="Akapitzlist"/>
        <w:numPr>
          <w:ilvl w:val="2"/>
          <w:numId w:val="53"/>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AF74C1">
        <w:rPr>
          <w:rStyle w:val="Brak"/>
          <w:rFonts w:asciiTheme="minorHAnsi" w:hAnsiTheme="minorHAnsi" w:cstheme="minorHAnsi"/>
        </w:rPr>
        <w:t xml:space="preserve">Nad szafką powinien być zamontowany na ścianie przemysłowy ekran dotykowy z komputerem (20-42 cali), rozdzielczość co najmniej 4K UHD, powłoka antyrefleksyjna, z wbudowanymi głośnikami, liczba wejść USB 2.0: &gt;1, liczba wejść HDMI: &gt;1, liczba wejść słuchawkowych: &gt;1, wejście RF – antenowe: 1; wejście AV: 1, zawierający platformę do zarządzania treścią </w:t>
      </w:r>
      <w:proofErr w:type="spellStart"/>
      <w:r w:rsidRPr="00AF74C1">
        <w:rPr>
          <w:rStyle w:val="Brak"/>
          <w:rFonts w:asciiTheme="minorHAnsi" w:hAnsiTheme="minorHAnsi" w:cstheme="minorHAnsi"/>
        </w:rPr>
        <w:t>digital</w:t>
      </w:r>
      <w:proofErr w:type="spellEnd"/>
      <w:r w:rsidRPr="00AF74C1">
        <w:rPr>
          <w:rStyle w:val="Brak"/>
          <w:rFonts w:asciiTheme="minorHAnsi" w:hAnsiTheme="minorHAnsi" w:cstheme="minorHAnsi"/>
        </w:rPr>
        <w:t xml:space="preserve"> </w:t>
      </w:r>
      <w:proofErr w:type="spellStart"/>
      <w:r w:rsidRPr="00AF74C1">
        <w:rPr>
          <w:rStyle w:val="Brak"/>
          <w:rFonts w:asciiTheme="minorHAnsi" w:hAnsiTheme="minorHAnsi" w:cstheme="minorHAnsi"/>
        </w:rPr>
        <w:t>signage</w:t>
      </w:r>
      <w:proofErr w:type="spellEnd"/>
      <w:r w:rsidRPr="00AF74C1">
        <w:rPr>
          <w:rStyle w:val="Brak"/>
          <w:rFonts w:asciiTheme="minorHAnsi" w:hAnsiTheme="minorHAnsi" w:cstheme="minorHAnsi"/>
        </w:rPr>
        <w:t xml:space="preserve">, w celu zarządzania treściami na ekranach w pomieszczeniu centrum demonstracyjnego. Platforma do zarządzania treścią </w:t>
      </w:r>
      <w:proofErr w:type="spellStart"/>
      <w:r w:rsidRPr="00AF74C1">
        <w:rPr>
          <w:rStyle w:val="Brak"/>
          <w:rFonts w:asciiTheme="minorHAnsi" w:hAnsiTheme="minorHAnsi" w:cstheme="minorHAnsi"/>
        </w:rPr>
        <w:t>digital</w:t>
      </w:r>
      <w:proofErr w:type="spellEnd"/>
      <w:r w:rsidRPr="00AF74C1">
        <w:rPr>
          <w:rStyle w:val="Brak"/>
          <w:rFonts w:asciiTheme="minorHAnsi" w:hAnsiTheme="minorHAnsi" w:cstheme="minorHAnsi"/>
        </w:rPr>
        <w:t xml:space="preserve"> </w:t>
      </w:r>
      <w:proofErr w:type="spellStart"/>
      <w:r w:rsidRPr="00AF74C1">
        <w:rPr>
          <w:rStyle w:val="Brak"/>
          <w:rFonts w:asciiTheme="minorHAnsi" w:hAnsiTheme="minorHAnsi" w:cstheme="minorHAnsi"/>
        </w:rPr>
        <w:t>signage</w:t>
      </w:r>
      <w:proofErr w:type="spellEnd"/>
      <w:r w:rsidRPr="00AF74C1">
        <w:rPr>
          <w:rStyle w:val="Brak"/>
          <w:rFonts w:asciiTheme="minorHAnsi" w:hAnsiTheme="minorHAnsi" w:cstheme="minorHAnsi"/>
        </w:rPr>
        <w:t xml:space="preserve"> powinna pozwalać na umieszczenie na każdym ekranie znajdującym się w pomieszczeniu innej treści jak i tej samej treści (wizualnej i głosowej). Komunikacja pomiędzy </w:t>
      </w:r>
      <w:r w:rsidRPr="00AF74C1">
        <w:rPr>
          <w:rStyle w:val="Brak"/>
          <w:rFonts w:asciiTheme="minorHAnsi" w:hAnsiTheme="minorHAnsi" w:cstheme="minorHAnsi"/>
        </w:rPr>
        <w:lastRenderedPageBreak/>
        <w:t>centralną platformą zarządzania treściami a ekranami winna być zabezpieczona przeciwko włamaniom i dostępie os</w:t>
      </w:r>
      <w:proofErr w:type="spellStart"/>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b nieuprawnionych. Jeżeli dostawca platformy do zarządzania treścią </w:t>
      </w:r>
      <w:proofErr w:type="spellStart"/>
      <w:r w:rsidRPr="00AF74C1">
        <w:rPr>
          <w:rStyle w:val="Brak"/>
          <w:rFonts w:asciiTheme="minorHAnsi" w:hAnsiTheme="minorHAnsi" w:cstheme="minorHAnsi"/>
        </w:rPr>
        <w:t>digital</w:t>
      </w:r>
      <w:proofErr w:type="spellEnd"/>
      <w:r w:rsidRPr="00AF74C1">
        <w:rPr>
          <w:rStyle w:val="Brak"/>
          <w:rFonts w:asciiTheme="minorHAnsi" w:hAnsiTheme="minorHAnsi" w:cstheme="minorHAnsi"/>
        </w:rPr>
        <w:t xml:space="preserve"> </w:t>
      </w:r>
      <w:proofErr w:type="spellStart"/>
      <w:r w:rsidRPr="00AF74C1">
        <w:rPr>
          <w:rStyle w:val="Brak"/>
          <w:rFonts w:asciiTheme="minorHAnsi" w:hAnsiTheme="minorHAnsi" w:cstheme="minorHAnsi"/>
        </w:rPr>
        <w:t>signage</w:t>
      </w:r>
      <w:proofErr w:type="spellEnd"/>
      <w:r w:rsidRPr="00AF74C1">
        <w:rPr>
          <w:rStyle w:val="Brak"/>
          <w:rFonts w:asciiTheme="minorHAnsi" w:hAnsiTheme="minorHAnsi" w:cstheme="minorHAnsi"/>
        </w:rPr>
        <w:t xml:space="preserve"> przewiduje opłaty licencyjne, Wykonawca zapewnia, że w ramach niniejszego </w:t>
      </w:r>
      <w:proofErr w:type="spellStart"/>
      <w:r w:rsidRPr="00AF74C1">
        <w:rPr>
          <w:rStyle w:val="Brak"/>
          <w:rFonts w:asciiTheme="minorHAnsi" w:hAnsiTheme="minorHAnsi" w:cstheme="minorHAnsi"/>
        </w:rPr>
        <w:t>zam</w:t>
      </w:r>
      <w:r w:rsidRPr="00AF74C1">
        <w:rPr>
          <w:rStyle w:val="Brak"/>
          <w:rFonts w:asciiTheme="minorHAnsi" w:hAnsiTheme="minorHAnsi" w:cstheme="minorHAnsi"/>
          <w:lang w:val="es-ES_tradnl"/>
        </w:rPr>
        <w:t>ó</w:t>
      </w:r>
      <w:r w:rsidRPr="00AF74C1">
        <w:rPr>
          <w:rStyle w:val="Brak"/>
          <w:rFonts w:asciiTheme="minorHAnsi" w:hAnsiTheme="minorHAnsi" w:cstheme="minorHAnsi"/>
        </w:rPr>
        <w:t>wienia</w:t>
      </w:r>
      <w:proofErr w:type="spellEnd"/>
      <w:r w:rsidRPr="00AF74C1">
        <w:rPr>
          <w:rStyle w:val="Brak"/>
          <w:rFonts w:asciiTheme="minorHAnsi" w:hAnsiTheme="minorHAnsi" w:cstheme="minorHAnsi"/>
        </w:rPr>
        <w:t xml:space="preserve"> licencja na korzystanie z danej platformy do zarządzania treścią </w:t>
      </w:r>
      <w:proofErr w:type="spellStart"/>
      <w:r w:rsidRPr="00AF74C1">
        <w:rPr>
          <w:rStyle w:val="Brak"/>
          <w:rFonts w:asciiTheme="minorHAnsi" w:hAnsiTheme="minorHAnsi" w:cstheme="minorHAnsi"/>
        </w:rPr>
        <w:t>digital</w:t>
      </w:r>
      <w:proofErr w:type="spellEnd"/>
      <w:r w:rsidRPr="00AF74C1">
        <w:rPr>
          <w:rStyle w:val="Brak"/>
          <w:rFonts w:asciiTheme="minorHAnsi" w:hAnsiTheme="minorHAnsi" w:cstheme="minorHAnsi"/>
        </w:rPr>
        <w:t xml:space="preserve"> </w:t>
      </w:r>
      <w:proofErr w:type="spellStart"/>
      <w:r w:rsidRPr="00AF74C1">
        <w:rPr>
          <w:rStyle w:val="Brak"/>
          <w:rFonts w:asciiTheme="minorHAnsi" w:hAnsiTheme="minorHAnsi" w:cstheme="minorHAnsi"/>
        </w:rPr>
        <w:t>signage</w:t>
      </w:r>
      <w:proofErr w:type="spellEnd"/>
      <w:r w:rsidRPr="00AF74C1">
        <w:rPr>
          <w:rStyle w:val="Brak"/>
          <w:rFonts w:asciiTheme="minorHAnsi" w:hAnsiTheme="minorHAnsi" w:cstheme="minorHAnsi"/>
        </w:rPr>
        <w:t xml:space="preserve"> został</w:t>
      </w:r>
      <w:r w:rsidRPr="00AF74C1">
        <w:rPr>
          <w:rStyle w:val="Brak"/>
          <w:rFonts w:asciiTheme="minorHAnsi" w:hAnsiTheme="minorHAnsi" w:cstheme="minorHAnsi"/>
          <w:lang w:val="nl-NL"/>
        </w:rPr>
        <w:t>a op</w:t>
      </w:r>
      <w:r w:rsidRPr="00AF74C1">
        <w:rPr>
          <w:rStyle w:val="Brak"/>
          <w:rFonts w:asciiTheme="minorHAnsi" w:hAnsiTheme="minorHAnsi" w:cstheme="minorHAnsi"/>
        </w:rPr>
        <w:t>łacona przez Wykonawcę na rzecz Zamawiającego na okres co najmniej trzech lat,</w:t>
      </w:r>
    </w:p>
    <w:p w14:paraId="05016098" w14:textId="77777777" w:rsidR="00C5673A" w:rsidRPr="00AF74C1" w:rsidRDefault="00C5673A" w:rsidP="00987356">
      <w:pPr>
        <w:pStyle w:val="Akapitzlist"/>
        <w:numPr>
          <w:ilvl w:val="1"/>
          <w:numId w:val="53"/>
        </w:numPr>
        <w:pBdr>
          <w:top w:val="nil"/>
          <w:left w:val="nil"/>
          <w:bottom w:val="nil"/>
          <w:right w:val="nil"/>
          <w:between w:val="nil"/>
          <w:bar w:val="nil"/>
        </w:pBdr>
        <w:spacing w:before="0" w:line="256" w:lineRule="auto"/>
        <w:contextualSpacing w:val="0"/>
        <w:rPr>
          <w:rFonts w:asciiTheme="minorHAnsi" w:hAnsiTheme="minorHAnsi" w:cstheme="minorHAnsi"/>
        </w:rPr>
      </w:pPr>
      <w:r w:rsidRPr="00AF74C1">
        <w:rPr>
          <w:rStyle w:val="Brak"/>
          <w:rFonts w:asciiTheme="minorHAnsi" w:hAnsiTheme="minorHAnsi" w:cstheme="minorHAnsi"/>
        </w:rPr>
        <w:t>Przy ścianie rozsuwalnej powierzchni zabudowy z prawej strony należy:</w:t>
      </w:r>
    </w:p>
    <w:p w14:paraId="20E3511B" w14:textId="77777777" w:rsidR="00C5673A" w:rsidRPr="00AF74C1" w:rsidRDefault="00C5673A" w:rsidP="00987356">
      <w:pPr>
        <w:pStyle w:val="Akapitzlist"/>
        <w:numPr>
          <w:ilvl w:val="2"/>
          <w:numId w:val="53"/>
        </w:numPr>
        <w:pBdr>
          <w:top w:val="nil"/>
          <w:left w:val="nil"/>
          <w:bottom w:val="nil"/>
          <w:right w:val="nil"/>
          <w:between w:val="nil"/>
          <w:bar w:val="nil"/>
        </w:pBdr>
        <w:spacing w:before="0" w:line="256" w:lineRule="auto"/>
        <w:contextualSpacing w:val="0"/>
        <w:jc w:val="both"/>
        <w:rPr>
          <w:rFonts w:asciiTheme="minorHAnsi" w:hAnsiTheme="minorHAnsi" w:cstheme="minorHAnsi"/>
          <w:lang w:val="de-DE"/>
        </w:rPr>
      </w:pPr>
      <w:proofErr w:type="spellStart"/>
      <w:r w:rsidRPr="00AF74C1">
        <w:rPr>
          <w:rStyle w:val="Brak"/>
          <w:rFonts w:asciiTheme="minorHAnsi" w:hAnsiTheme="minorHAnsi" w:cstheme="minorHAnsi"/>
          <w:lang w:val="de-DE"/>
        </w:rPr>
        <w:t>Umie</w:t>
      </w:r>
      <w:r w:rsidRPr="00AF74C1">
        <w:rPr>
          <w:rStyle w:val="Brak"/>
          <w:rFonts w:asciiTheme="minorHAnsi" w:hAnsiTheme="minorHAnsi" w:cstheme="minorHAnsi"/>
        </w:rPr>
        <w:t>ścić</w:t>
      </w:r>
      <w:proofErr w:type="spellEnd"/>
      <w:r w:rsidRPr="00AF74C1">
        <w:rPr>
          <w:rStyle w:val="Brak"/>
          <w:rFonts w:asciiTheme="minorHAnsi" w:hAnsiTheme="minorHAnsi" w:cstheme="minorHAnsi"/>
        </w:rPr>
        <w:t xml:space="preserve"> dwa stanowiska do prezentacji, przy czym pierwsze stanowisko znajduje się w odległości około 1,2m od zewnętrznej strony zamkniętych głównych drzwi, a drugie stanowisko w odległości około 0,90m od prawej strony pierwszego stanowiska, tak żeby pozostało około 2,00m między drugim stanowiskiem i tylną ś</w:t>
      </w:r>
      <w:proofErr w:type="spellStart"/>
      <w:r w:rsidRPr="00AF74C1">
        <w:rPr>
          <w:rStyle w:val="Brak"/>
          <w:rFonts w:asciiTheme="minorHAnsi" w:hAnsiTheme="minorHAnsi" w:cstheme="minorHAnsi"/>
          <w:lang w:val="it-IT"/>
        </w:rPr>
        <w:t>cian</w:t>
      </w:r>
      <w:proofErr w:type="spellEnd"/>
      <w:r w:rsidRPr="00AF74C1">
        <w:rPr>
          <w:rStyle w:val="Brak"/>
          <w:rFonts w:asciiTheme="minorHAnsi" w:hAnsiTheme="minorHAnsi" w:cstheme="minorHAnsi"/>
        </w:rPr>
        <w:t xml:space="preserve">ą zabudowy. </w:t>
      </w:r>
      <w:proofErr w:type="spellStart"/>
      <w:r w:rsidRPr="00AF74C1">
        <w:rPr>
          <w:rStyle w:val="Brak"/>
          <w:rFonts w:asciiTheme="minorHAnsi" w:hAnsiTheme="minorHAnsi" w:cstheme="minorHAnsi"/>
          <w:lang w:val="en-US"/>
        </w:rPr>
        <w:t>Przy</w:t>
      </w:r>
      <w:proofErr w:type="spellEnd"/>
      <w:r w:rsidRPr="00AF74C1">
        <w:rPr>
          <w:rStyle w:val="Brak"/>
          <w:rFonts w:asciiTheme="minorHAnsi" w:hAnsiTheme="minorHAnsi" w:cstheme="minorHAnsi"/>
          <w:lang w:val="en-US"/>
        </w:rPr>
        <w:t xml:space="preserve"> </w:t>
      </w:r>
      <w:proofErr w:type="spellStart"/>
      <w:r w:rsidRPr="00AF74C1">
        <w:rPr>
          <w:rStyle w:val="Brak"/>
          <w:rFonts w:asciiTheme="minorHAnsi" w:hAnsiTheme="minorHAnsi" w:cstheme="minorHAnsi"/>
          <w:lang w:val="en-US"/>
        </w:rPr>
        <w:t>każdym</w:t>
      </w:r>
      <w:proofErr w:type="spellEnd"/>
      <w:r w:rsidRPr="00AF74C1">
        <w:rPr>
          <w:rStyle w:val="Brak"/>
          <w:rFonts w:asciiTheme="minorHAnsi" w:hAnsiTheme="minorHAnsi" w:cstheme="minorHAnsi"/>
          <w:lang w:val="en-US"/>
        </w:rPr>
        <w:t xml:space="preserve"> </w:t>
      </w:r>
      <w:proofErr w:type="spellStart"/>
      <w:r w:rsidRPr="00AF74C1">
        <w:rPr>
          <w:rStyle w:val="Brak"/>
          <w:rFonts w:asciiTheme="minorHAnsi" w:hAnsiTheme="minorHAnsi" w:cstheme="minorHAnsi"/>
          <w:lang w:val="en-US"/>
        </w:rPr>
        <w:t>stanowisku</w:t>
      </w:r>
      <w:proofErr w:type="spellEnd"/>
      <w:r w:rsidRPr="00AF74C1">
        <w:rPr>
          <w:rStyle w:val="Brak"/>
          <w:rFonts w:asciiTheme="minorHAnsi" w:hAnsiTheme="minorHAnsi" w:cstheme="minorHAnsi"/>
          <w:lang w:val="en-US"/>
        </w:rPr>
        <w:t>:</w:t>
      </w:r>
    </w:p>
    <w:p w14:paraId="4BAB40E4" w14:textId="77777777" w:rsidR="00C5673A" w:rsidRPr="00AF74C1" w:rsidRDefault="00C5673A" w:rsidP="00987356">
      <w:pPr>
        <w:pStyle w:val="Akapitzlist"/>
        <w:numPr>
          <w:ilvl w:val="3"/>
          <w:numId w:val="53"/>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AF74C1">
        <w:rPr>
          <w:rStyle w:val="Brak"/>
          <w:rFonts w:asciiTheme="minorHAnsi" w:hAnsiTheme="minorHAnsi" w:cstheme="minorHAnsi"/>
        </w:rPr>
        <w:t>powinna się znajdować szafka integrowana do ściany, w podobnym materiale kompozytowym lub laminowanym jak ściany, o długoś</w:t>
      </w:r>
      <w:proofErr w:type="spellStart"/>
      <w:r w:rsidRPr="00AF74C1">
        <w:rPr>
          <w:rStyle w:val="Brak"/>
          <w:rFonts w:asciiTheme="minorHAnsi" w:hAnsiTheme="minorHAnsi" w:cstheme="minorHAnsi"/>
          <w:lang w:val="pt-PT"/>
        </w:rPr>
        <w:t>ci</w:t>
      </w:r>
      <w:proofErr w:type="spellEnd"/>
      <w:r w:rsidRPr="00AF74C1">
        <w:rPr>
          <w:rStyle w:val="Brak"/>
          <w:rFonts w:asciiTheme="minorHAnsi" w:hAnsiTheme="minorHAnsi" w:cstheme="minorHAnsi"/>
          <w:lang w:val="pt-PT"/>
        </w:rPr>
        <w:t>: 0,80m-0,90m, o g</w:t>
      </w:r>
      <w:proofErr w:type="spellStart"/>
      <w:r w:rsidRPr="00AF74C1">
        <w:rPr>
          <w:rStyle w:val="Brak"/>
          <w:rFonts w:asciiTheme="minorHAnsi" w:hAnsiTheme="minorHAnsi" w:cstheme="minorHAnsi"/>
        </w:rPr>
        <w:t>łębokości</w:t>
      </w:r>
      <w:proofErr w:type="spellEnd"/>
      <w:r w:rsidRPr="00AF74C1">
        <w:rPr>
          <w:rStyle w:val="Brak"/>
          <w:rFonts w:asciiTheme="minorHAnsi" w:hAnsiTheme="minorHAnsi" w:cstheme="minorHAnsi"/>
        </w:rPr>
        <w:t xml:space="preserve">: 0,40m-0,50m, o wysokości: 0,95m-1,10m. Szafka ma jedną </w:t>
      </w:r>
      <w:proofErr w:type="spellStart"/>
      <w:r w:rsidRPr="00AF74C1">
        <w:rPr>
          <w:rStyle w:val="Brak"/>
          <w:rFonts w:asciiTheme="minorHAnsi" w:hAnsiTheme="minorHAnsi" w:cstheme="minorHAnsi"/>
          <w:lang w:val="de-DE"/>
        </w:rPr>
        <w:t>szuflad</w:t>
      </w:r>
      <w:proofErr w:type="spellEnd"/>
      <w:r w:rsidRPr="00AF74C1">
        <w:rPr>
          <w:rStyle w:val="Brak"/>
          <w:rFonts w:asciiTheme="minorHAnsi" w:hAnsiTheme="minorHAnsi" w:cstheme="minorHAnsi"/>
        </w:rPr>
        <w:t>ę i jedną parę drzwi, w środku znajduje się jedna półka. Szuflada i drzwi otwierane są bez uchwytu. Nośność blatu, co najmniej 50kg,</w:t>
      </w:r>
    </w:p>
    <w:p w14:paraId="03E53AA1" w14:textId="77777777" w:rsidR="00C5673A" w:rsidRPr="00AF74C1" w:rsidRDefault="00C5673A" w:rsidP="00987356">
      <w:pPr>
        <w:pStyle w:val="Akapitzlist"/>
        <w:numPr>
          <w:ilvl w:val="3"/>
          <w:numId w:val="53"/>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AF74C1">
        <w:rPr>
          <w:rStyle w:val="Brak"/>
          <w:rFonts w:asciiTheme="minorHAnsi" w:hAnsiTheme="minorHAnsi" w:cstheme="minorHAnsi"/>
        </w:rPr>
        <w:t xml:space="preserve">powinien być zamontowany na ścianie nad szafką przemysłowy ekran dotykowy </w:t>
      </w:r>
      <w:proofErr w:type="spellStart"/>
      <w:r w:rsidRPr="00AF74C1">
        <w:rPr>
          <w:rStyle w:val="Brak"/>
          <w:rFonts w:asciiTheme="minorHAnsi" w:hAnsiTheme="minorHAnsi" w:cstheme="minorHAnsi"/>
        </w:rPr>
        <w:t>digital</w:t>
      </w:r>
      <w:proofErr w:type="spellEnd"/>
      <w:r w:rsidRPr="00AF74C1">
        <w:rPr>
          <w:rStyle w:val="Brak"/>
          <w:rFonts w:asciiTheme="minorHAnsi" w:hAnsiTheme="minorHAnsi" w:cstheme="minorHAnsi"/>
        </w:rPr>
        <w:t xml:space="preserve"> </w:t>
      </w:r>
      <w:proofErr w:type="spellStart"/>
      <w:r w:rsidRPr="00AF74C1">
        <w:rPr>
          <w:rStyle w:val="Brak"/>
          <w:rFonts w:asciiTheme="minorHAnsi" w:hAnsiTheme="minorHAnsi" w:cstheme="minorHAnsi"/>
        </w:rPr>
        <w:t>signage</w:t>
      </w:r>
      <w:proofErr w:type="spellEnd"/>
      <w:r w:rsidRPr="00AF74C1">
        <w:rPr>
          <w:rStyle w:val="Brak"/>
          <w:rFonts w:asciiTheme="minorHAnsi" w:hAnsiTheme="minorHAnsi" w:cstheme="minorHAnsi"/>
        </w:rPr>
        <w:t xml:space="preserve"> z wbudowanym odtwarzaczem i z wbudowanymi głośnikami, w wymiarze 30 cali - 42 cali, rozdzielczość co najmniej 4K UHD, powłoka antyrefleksyjna, liczba wejść USB 2.0: &gt;1 (JPEG, MP3, </w:t>
      </w:r>
      <w:proofErr w:type="spellStart"/>
      <w:r w:rsidRPr="00AF74C1">
        <w:rPr>
          <w:rStyle w:val="Brak"/>
          <w:rFonts w:asciiTheme="minorHAnsi" w:hAnsiTheme="minorHAnsi" w:cstheme="minorHAnsi"/>
        </w:rPr>
        <w:t>DivX</w:t>
      </w:r>
      <w:proofErr w:type="spellEnd"/>
      <w:r w:rsidRPr="00AF74C1">
        <w:rPr>
          <w:rStyle w:val="Brak"/>
          <w:rFonts w:asciiTheme="minorHAnsi" w:hAnsiTheme="minorHAnsi" w:cstheme="minorHAnsi"/>
        </w:rPr>
        <w:t xml:space="preserve"> HD), liczba wejść HDMI: &gt;1, liczba wejść słuchawkowych: &gt;1, wejście RF – antenowe: 1; wejście AV: 1, możliwość korzystania z ekranu bezpośrednio z komputera użytkownika przy ekranie (łącza HDMI lub/i opcja bezprzewodowego przekazania treści do ekranu) oraz możliwość podłączenia ekranu do sieci komputerowej w celu zarządzania treścią za pomocą platformy do zarządzania treścią,</w:t>
      </w:r>
    </w:p>
    <w:p w14:paraId="0C06F720" w14:textId="77777777" w:rsidR="00C5673A" w:rsidRPr="00AF74C1" w:rsidRDefault="00C5673A" w:rsidP="00987356">
      <w:pPr>
        <w:pStyle w:val="Akapitzlist"/>
        <w:numPr>
          <w:ilvl w:val="2"/>
          <w:numId w:val="53"/>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AF74C1">
        <w:rPr>
          <w:rStyle w:val="Brak"/>
          <w:rFonts w:asciiTheme="minorHAnsi" w:hAnsiTheme="minorHAnsi" w:cstheme="minorHAnsi"/>
        </w:rPr>
        <w:t xml:space="preserve">Zapewnić wolną </w:t>
      </w:r>
      <w:proofErr w:type="gramStart"/>
      <w:r w:rsidRPr="00AF74C1">
        <w:rPr>
          <w:rStyle w:val="Brak"/>
          <w:rFonts w:asciiTheme="minorHAnsi" w:hAnsiTheme="minorHAnsi" w:cstheme="minorHAnsi"/>
        </w:rPr>
        <w:t xml:space="preserve">przestrzeń  </w:t>
      </w:r>
      <w:r w:rsidRPr="00AF74C1">
        <w:rPr>
          <w:rStyle w:val="Brak"/>
          <w:rFonts w:asciiTheme="minorHAnsi" w:hAnsiTheme="minorHAnsi" w:cstheme="minorHAnsi"/>
          <w:lang w:val="it-IT"/>
        </w:rPr>
        <w:t>o</w:t>
      </w:r>
      <w:proofErr w:type="gramEnd"/>
      <w:r w:rsidRPr="00AF74C1">
        <w:rPr>
          <w:rStyle w:val="Brak"/>
          <w:rFonts w:asciiTheme="minorHAnsi" w:hAnsiTheme="minorHAnsi" w:cstheme="minorHAnsi"/>
          <w:lang w:val="it-IT"/>
        </w:rPr>
        <w:t xml:space="preserve"> d</w:t>
      </w:r>
      <w:proofErr w:type="spellStart"/>
      <w:r w:rsidRPr="00AF74C1">
        <w:rPr>
          <w:rStyle w:val="Brak"/>
          <w:rFonts w:asciiTheme="minorHAnsi" w:hAnsiTheme="minorHAnsi" w:cstheme="minorHAnsi"/>
        </w:rPr>
        <w:t>ługości</w:t>
      </w:r>
      <w:proofErr w:type="spellEnd"/>
      <w:r w:rsidRPr="00AF74C1">
        <w:rPr>
          <w:rStyle w:val="Brak"/>
          <w:rFonts w:asciiTheme="minorHAnsi" w:hAnsiTheme="minorHAnsi" w:cstheme="minorHAnsi"/>
        </w:rPr>
        <w:t xml:space="preserve"> około 2,00m przy ścianie w celu umiejscowienia na powierzchni podłogi o rozmiarze 2,00m x 2,00m sprzętu demonstracyjnego, </w:t>
      </w:r>
      <w:proofErr w:type="spellStart"/>
      <w:r w:rsidRPr="00AF74C1">
        <w:rPr>
          <w:rStyle w:val="Brak"/>
          <w:rFonts w:asciiTheme="minorHAnsi" w:hAnsiTheme="minorHAnsi" w:cstheme="minorHAnsi"/>
        </w:rPr>
        <w:t>kt</w:t>
      </w:r>
      <w:r w:rsidRPr="00AF74C1">
        <w:rPr>
          <w:rStyle w:val="Brak"/>
          <w:rFonts w:asciiTheme="minorHAnsi" w:hAnsiTheme="minorHAnsi" w:cstheme="minorHAnsi"/>
          <w:lang w:val="es-ES_tradnl"/>
        </w:rPr>
        <w:t>ó</w:t>
      </w:r>
      <w:r w:rsidRPr="00AF74C1">
        <w:rPr>
          <w:rStyle w:val="Brak"/>
          <w:rFonts w:asciiTheme="minorHAnsi" w:hAnsiTheme="minorHAnsi" w:cstheme="minorHAnsi"/>
        </w:rPr>
        <w:t>ry</w:t>
      </w:r>
      <w:proofErr w:type="spellEnd"/>
      <w:r w:rsidRPr="00AF74C1">
        <w:rPr>
          <w:rStyle w:val="Brak"/>
          <w:rFonts w:asciiTheme="minorHAnsi" w:hAnsiTheme="minorHAnsi" w:cstheme="minorHAnsi"/>
        </w:rPr>
        <w:t xml:space="preserve"> będzie na etapie użytkowania centrum demonstracyjnego wniesiony do centrum za pomocą windy (sprzęt zostanie wniesiony w częściach z uwzględnieniem parametr</w:t>
      </w:r>
      <w:proofErr w:type="spellStart"/>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w dźwigu windy).  </w:t>
      </w:r>
    </w:p>
    <w:p w14:paraId="024348CA" w14:textId="77777777" w:rsidR="00C5673A" w:rsidRPr="00AF74C1" w:rsidRDefault="00C5673A" w:rsidP="00987356">
      <w:pPr>
        <w:pStyle w:val="Akapitzlist"/>
        <w:numPr>
          <w:ilvl w:val="1"/>
          <w:numId w:val="53"/>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AF74C1">
        <w:rPr>
          <w:rStyle w:val="Brak"/>
          <w:rFonts w:asciiTheme="minorHAnsi" w:hAnsiTheme="minorHAnsi" w:cstheme="minorHAnsi"/>
        </w:rPr>
        <w:t xml:space="preserve">12 </w:t>
      </w:r>
      <w:proofErr w:type="gramStart"/>
      <w:r w:rsidRPr="00AF74C1">
        <w:rPr>
          <w:rStyle w:val="Brak"/>
          <w:rFonts w:asciiTheme="minorHAnsi" w:hAnsiTheme="minorHAnsi" w:cstheme="minorHAnsi"/>
        </w:rPr>
        <w:t>krzeseł:  konstrukcja</w:t>
      </w:r>
      <w:proofErr w:type="gramEnd"/>
      <w:r w:rsidRPr="00AF74C1">
        <w:rPr>
          <w:rStyle w:val="Brak"/>
          <w:rFonts w:asciiTheme="minorHAnsi" w:hAnsiTheme="minorHAnsi" w:cstheme="minorHAnsi"/>
        </w:rPr>
        <w:t xml:space="preserve"> ze stali gwarantująca trwałość i stabilność krzesła, siedzisko i oparcie wykonane z tworzywa sztucznego wytrzymałe na obciążenie do co najmniej 130 kg, [materiał siedziska: tkanina, odporność na ścieranie: co najmniej 40000 Md], stopki z tworzywa sztucznego jako zakończenie n</w:t>
      </w:r>
      <w:proofErr w:type="spellStart"/>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g krzesła, waga krzesła: nie więcej niż 7 kg, konstrukcja krzesła pozwoli na łatwe ich sztaplowanie. Wysokość siedziska: między 400 mm a 500mm, głębokość siedziska: między 400 mm a 500 mm, szerokość siedziska: </w:t>
      </w:r>
      <w:r w:rsidRPr="00AF74C1">
        <w:rPr>
          <w:rStyle w:val="Brak"/>
          <w:rFonts w:asciiTheme="minorHAnsi" w:hAnsiTheme="minorHAnsi" w:cstheme="minorHAnsi"/>
        </w:rPr>
        <w:lastRenderedPageBreak/>
        <w:t xml:space="preserve">między 350 mm a 580 mm, pełna wysokość krzesła: </w:t>
      </w:r>
      <w:proofErr w:type="gramStart"/>
      <w:r w:rsidRPr="00AF74C1">
        <w:rPr>
          <w:rStyle w:val="Brak"/>
          <w:rFonts w:asciiTheme="minorHAnsi" w:hAnsiTheme="minorHAnsi" w:cstheme="minorHAnsi"/>
        </w:rPr>
        <w:t>miedzy</w:t>
      </w:r>
      <w:proofErr w:type="gramEnd"/>
      <w:r w:rsidRPr="00AF74C1">
        <w:rPr>
          <w:rStyle w:val="Brak"/>
          <w:rFonts w:asciiTheme="minorHAnsi" w:hAnsiTheme="minorHAnsi" w:cstheme="minorHAnsi"/>
        </w:rPr>
        <w:t xml:space="preserve"> 800 mm a 950 mm, podłokietniki do krzesła, podłokietnik z pulpitem.</w:t>
      </w:r>
    </w:p>
    <w:p w14:paraId="6A4C2FC4" w14:textId="77777777" w:rsidR="00C5673A" w:rsidRPr="00AF74C1" w:rsidRDefault="00C5673A" w:rsidP="00987356">
      <w:pPr>
        <w:pStyle w:val="Akapitzlist"/>
        <w:numPr>
          <w:ilvl w:val="0"/>
          <w:numId w:val="53"/>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AF74C1">
        <w:rPr>
          <w:rStyle w:val="Brak"/>
          <w:rFonts w:asciiTheme="minorHAnsi" w:hAnsiTheme="minorHAnsi" w:cstheme="minorHAnsi"/>
        </w:rPr>
        <w:t>Boksy podłogowe: po obu stronach, od 4 do 8 (w zależności od projektu) boks</w:t>
      </w:r>
      <w:proofErr w:type="spellStart"/>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w podpodłogowych w przestrzeni między siodłem a osiami. </w:t>
      </w:r>
      <w:proofErr w:type="spellStart"/>
      <w:r w:rsidRPr="00AF74C1">
        <w:rPr>
          <w:rStyle w:val="Brak"/>
          <w:rFonts w:asciiTheme="minorHAnsi" w:hAnsiTheme="minorHAnsi" w:cstheme="minorHAnsi"/>
          <w:lang w:val="en-US"/>
        </w:rPr>
        <w:t>Boksy</w:t>
      </w:r>
      <w:proofErr w:type="spellEnd"/>
      <w:r w:rsidRPr="00AF74C1">
        <w:rPr>
          <w:rStyle w:val="Brak"/>
          <w:rFonts w:asciiTheme="minorHAnsi" w:hAnsiTheme="minorHAnsi" w:cstheme="minorHAnsi"/>
          <w:lang w:val="en-US"/>
        </w:rPr>
        <w:t xml:space="preserve"> </w:t>
      </w:r>
      <w:proofErr w:type="spellStart"/>
      <w:r w:rsidRPr="00AF74C1">
        <w:rPr>
          <w:rStyle w:val="Brak"/>
          <w:rFonts w:asciiTheme="minorHAnsi" w:hAnsiTheme="minorHAnsi" w:cstheme="minorHAnsi"/>
          <w:lang w:val="en-US"/>
        </w:rPr>
        <w:t>powinny</w:t>
      </w:r>
      <w:proofErr w:type="spellEnd"/>
      <w:r w:rsidRPr="00AF74C1">
        <w:rPr>
          <w:rStyle w:val="Brak"/>
          <w:rFonts w:asciiTheme="minorHAnsi" w:hAnsiTheme="minorHAnsi" w:cstheme="minorHAnsi"/>
          <w:lang w:val="en-US"/>
        </w:rPr>
        <w:t xml:space="preserve"> </w:t>
      </w:r>
      <w:proofErr w:type="spellStart"/>
      <w:r w:rsidRPr="00AF74C1">
        <w:rPr>
          <w:rStyle w:val="Brak"/>
          <w:rFonts w:asciiTheme="minorHAnsi" w:hAnsiTheme="minorHAnsi" w:cstheme="minorHAnsi"/>
          <w:lang w:val="en-US"/>
        </w:rPr>
        <w:t>być</w:t>
      </w:r>
      <w:proofErr w:type="spellEnd"/>
      <w:r w:rsidRPr="00AF74C1">
        <w:rPr>
          <w:rStyle w:val="Brak"/>
          <w:rFonts w:asciiTheme="minorHAnsi" w:hAnsiTheme="minorHAnsi" w:cstheme="minorHAnsi"/>
          <w:lang w:val="en-US"/>
        </w:rPr>
        <w:t xml:space="preserve"> </w:t>
      </w:r>
      <w:proofErr w:type="spellStart"/>
      <w:r w:rsidRPr="00AF74C1">
        <w:rPr>
          <w:rStyle w:val="Brak"/>
          <w:rFonts w:asciiTheme="minorHAnsi" w:hAnsiTheme="minorHAnsi" w:cstheme="minorHAnsi"/>
          <w:lang w:val="en-US"/>
        </w:rPr>
        <w:t>zamykane</w:t>
      </w:r>
      <w:proofErr w:type="spellEnd"/>
      <w:r w:rsidRPr="00AF74C1">
        <w:rPr>
          <w:rStyle w:val="Brak"/>
          <w:rFonts w:asciiTheme="minorHAnsi" w:hAnsiTheme="minorHAnsi" w:cstheme="minorHAnsi"/>
          <w:lang w:val="en-US"/>
        </w:rPr>
        <w:t xml:space="preserve"> </w:t>
      </w:r>
      <w:proofErr w:type="spellStart"/>
      <w:r w:rsidRPr="00AF74C1">
        <w:rPr>
          <w:rStyle w:val="Brak"/>
          <w:rFonts w:asciiTheme="minorHAnsi" w:hAnsiTheme="minorHAnsi" w:cstheme="minorHAnsi"/>
          <w:lang w:val="en-US"/>
        </w:rPr>
        <w:t>klapami</w:t>
      </w:r>
      <w:proofErr w:type="spellEnd"/>
      <w:r w:rsidRPr="00AF74C1">
        <w:rPr>
          <w:rStyle w:val="Brak"/>
          <w:rFonts w:asciiTheme="minorHAnsi" w:hAnsiTheme="minorHAnsi" w:cstheme="minorHAnsi"/>
          <w:lang w:val="en-US"/>
        </w:rPr>
        <w:t xml:space="preserve"> </w:t>
      </w:r>
      <w:proofErr w:type="spellStart"/>
      <w:r w:rsidRPr="00AF74C1">
        <w:rPr>
          <w:rStyle w:val="Brak"/>
          <w:rFonts w:asciiTheme="minorHAnsi" w:hAnsiTheme="minorHAnsi" w:cstheme="minorHAnsi"/>
          <w:lang w:val="en-US"/>
        </w:rPr>
        <w:t>i</w:t>
      </w:r>
      <w:proofErr w:type="spellEnd"/>
      <w:r w:rsidRPr="00AF74C1">
        <w:rPr>
          <w:rStyle w:val="Brak"/>
          <w:rFonts w:asciiTheme="minorHAnsi" w:hAnsiTheme="minorHAnsi" w:cstheme="minorHAnsi"/>
          <w:lang w:val="en-US"/>
        </w:rPr>
        <w:t xml:space="preserve"> </w:t>
      </w:r>
      <w:proofErr w:type="spellStart"/>
      <w:r w:rsidRPr="00AF74C1">
        <w:rPr>
          <w:rStyle w:val="Brak"/>
          <w:rFonts w:asciiTheme="minorHAnsi" w:hAnsiTheme="minorHAnsi" w:cstheme="minorHAnsi"/>
          <w:lang w:val="en-US"/>
        </w:rPr>
        <w:t>dostępne</w:t>
      </w:r>
      <w:proofErr w:type="spellEnd"/>
      <w:r w:rsidRPr="00AF74C1">
        <w:rPr>
          <w:rStyle w:val="Brak"/>
          <w:rFonts w:asciiTheme="minorHAnsi" w:hAnsiTheme="minorHAnsi" w:cstheme="minorHAnsi"/>
          <w:lang w:val="en-US"/>
        </w:rPr>
        <w:t xml:space="preserve"> z </w:t>
      </w:r>
      <w:proofErr w:type="spellStart"/>
      <w:r w:rsidRPr="00AF74C1">
        <w:rPr>
          <w:rStyle w:val="Brak"/>
          <w:rFonts w:asciiTheme="minorHAnsi" w:hAnsiTheme="minorHAnsi" w:cstheme="minorHAnsi"/>
          <w:lang w:val="en-US"/>
        </w:rPr>
        <w:t>zewnątrz</w:t>
      </w:r>
      <w:proofErr w:type="spellEnd"/>
      <w:r w:rsidRPr="00AF74C1">
        <w:rPr>
          <w:rStyle w:val="Brak"/>
          <w:rFonts w:asciiTheme="minorHAnsi" w:hAnsiTheme="minorHAnsi" w:cstheme="minorHAnsi"/>
          <w:lang w:val="en-US"/>
        </w:rPr>
        <w:t>.</w:t>
      </w:r>
    </w:p>
    <w:p w14:paraId="07D16FDD" w14:textId="77777777" w:rsidR="00C5673A" w:rsidRPr="00AF74C1" w:rsidRDefault="00C5673A" w:rsidP="00987356">
      <w:pPr>
        <w:pStyle w:val="Akapitzlist"/>
        <w:numPr>
          <w:ilvl w:val="0"/>
          <w:numId w:val="53"/>
        </w:numPr>
        <w:pBdr>
          <w:top w:val="nil"/>
          <w:left w:val="nil"/>
          <w:bottom w:val="nil"/>
          <w:right w:val="nil"/>
          <w:between w:val="nil"/>
          <w:bar w:val="nil"/>
        </w:pBdr>
        <w:spacing w:before="0" w:line="256" w:lineRule="auto"/>
        <w:contextualSpacing w:val="0"/>
        <w:jc w:val="both"/>
        <w:rPr>
          <w:rFonts w:asciiTheme="minorHAnsi" w:hAnsiTheme="minorHAnsi" w:cstheme="minorHAnsi"/>
        </w:rPr>
      </w:pPr>
      <w:proofErr w:type="spellStart"/>
      <w:r w:rsidRPr="00AF74C1">
        <w:rPr>
          <w:rStyle w:val="Brak"/>
          <w:rFonts w:asciiTheme="minorHAnsi" w:hAnsiTheme="minorHAnsi" w:cstheme="minorHAnsi"/>
          <w:lang w:val="en-US"/>
        </w:rPr>
        <w:t>Energia</w:t>
      </w:r>
      <w:proofErr w:type="spellEnd"/>
      <w:r w:rsidRPr="00AF74C1">
        <w:rPr>
          <w:rStyle w:val="Brak"/>
          <w:rFonts w:asciiTheme="minorHAnsi" w:hAnsiTheme="minorHAnsi" w:cstheme="minorHAnsi"/>
          <w:lang w:val="en-US"/>
        </w:rPr>
        <w:t xml:space="preserve"> </w:t>
      </w:r>
      <w:proofErr w:type="spellStart"/>
      <w:r w:rsidRPr="00AF74C1">
        <w:rPr>
          <w:rStyle w:val="Brak"/>
          <w:rFonts w:asciiTheme="minorHAnsi" w:hAnsiTheme="minorHAnsi" w:cstheme="minorHAnsi"/>
          <w:lang w:val="en-US"/>
        </w:rPr>
        <w:t>elektryczna</w:t>
      </w:r>
      <w:proofErr w:type="spellEnd"/>
      <w:r w:rsidRPr="00AF74C1">
        <w:rPr>
          <w:rStyle w:val="Brak"/>
          <w:rFonts w:asciiTheme="minorHAnsi" w:hAnsiTheme="minorHAnsi" w:cstheme="minorHAnsi"/>
          <w:lang w:val="en-US"/>
        </w:rPr>
        <w:t xml:space="preserve"> - </w:t>
      </w:r>
      <w:proofErr w:type="spellStart"/>
      <w:r w:rsidRPr="00AF74C1">
        <w:rPr>
          <w:rStyle w:val="Brak"/>
          <w:rFonts w:asciiTheme="minorHAnsi" w:hAnsiTheme="minorHAnsi" w:cstheme="minorHAnsi"/>
          <w:lang w:val="en-US"/>
        </w:rPr>
        <w:t>zasilanie</w:t>
      </w:r>
      <w:proofErr w:type="spellEnd"/>
      <w:r w:rsidRPr="00AF74C1">
        <w:rPr>
          <w:rStyle w:val="Brak"/>
          <w:rFonts w:asciiTheme="minorHAnsi" w:hAnsiTheme="minorHAnsi" w:cstheme="minorHAnsi"/>
          <w:lang w:val="en-US"/>
        </w:rPr>
        <w:t>:</w:t>
      </w:r>
    </w:p>
    <w:p w14:paraId="08BD2CDB" w14:textId="77777777" w:rsidR="00C5673A" w:rsidRPr="00AF74C1" w:rsidRDefault="00C5673A" w:rsidP="00987356">
      <w:pPr>
        <w:pStyle w:val="Akapitzlist"/>
        <w:numPr>
          <w:ilvl w:val="1"/>
          <w:numId w:val="53"/>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AF74C1">
        <w:rPr>
          <w:rStyle w:val="Brak"/>
          <w:rFonts w:asciiTheme="minorHAnsi" w:hAnsiTheme="minorHAnsi" w:cstheme="minorHAnsi"/>
        </w:rPr>
        <w:t>Gniazdo zasilania zewnętrznego (32A) oraz dopasowany przedłużacz siłowy o długości 25,00m,</w:t>
      </w:r>
    </w:p>
    <w:p w14:paraId="5C6E908B" w14:textId="77777777" w:rsidR="00C5673A" w:rsidRPr="00AF74C1" w:rsidRDefault="00C5673A" w:rsidP="00987356">
      <w:pPr>
        <w:pStyle w:val="Akapitzlist"/>
        <w:numPr>
          <w:ilvl w:val="1"/>
          <w:numId w:val="53"/>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AF74C1">
        <w:rPr>
          <w:rStyle w:val="Brak"/>
          <w:rFonts w:asciiTheme="minorHAnsi" w:hAnsiTheme="minorHAnsi" w:cstheme="minorHAnsi"/>
        </w:rPr>
        <w:t>Generator do generowania energii elektrycznej do zasilania o mocy nie mniej niż 10 kVA, chłodzony z oddzielnej chłodnicy oraz posiadający zbiornik paliwa o pojemności ok. 70 litr</w:t>
      </w:r>
      <w:proofErr w:type="spellStart"/>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w, odprowadzenie spalin przez rurę w kierunku nad dachem w takiej odległości od systemu wentylacyjnego, że jakość powietrza w centrum demonstracyjnego będzie zapewniona i nie podlega pogorszeniu z powodu spalin generatora, cichy podczas pracy, tj. &lt;65db w odległości 3,00m oraz nieodczuwalna wibracja w pomieszczeniu centrum demonstracyjnego.   </w:t>
      </w:r>
    </w:p>
    <w:p w14:paraId="18AC0D2C" w14:textId="77777777" w:rsidR="00C5673A" w:rsidRPr="00AF74C1" w:rsidRDefault="00C5673A" w:rsidP="00987356">
      <w:pPr>
        <w:pStyle w:val="Akapitzlist"/>
        <w:numPr>
          <w:ilvl w:val="0"/>
          <w:numId w:val="53"/>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AF74C1">
        <w:rPr>
          <w:rStyle w:val="Brak"/>
          <w:rFonts w:asciiTheme="minorHAnsi" w:hAnsiTheme="minorHAnsi" w:cstheme="minorHAnsi"/>
        </w:rPr>
        <w:t>Energia elektryczna – przyłącze zewnętrzne: gniazdo zasilania, miernik parametr</w:t>
      </w:r>
      <w:proofErr w:type="spellStart"/>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w elektrycznych sieci, wskaźnik kontroli faz, miernik stanu naładowania akumulator</w:t>
      </w:r>
      <w:proofErr w:type="spellStart"/>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w, elementy rozdzielnicy głównej opisane w języku polskim lub angielskim.</w:t>
      </w:r>
    </w:p>
    <w:p w14:paraId="1B82214F" w14:textId="77777777" w:rsidR="00C5673A" w:rsidRPr="00AF74C1" w:rsidRDefault="00C5673A" w:rsidP="00987356">
      <w:pPr>
        <w:pStyle w:val="Akapitzlist"/>
        <w:numPr>
          <w:ilvl w:val="0"/>
          <w:numId w:val="53"/>
        </w:numPr>
        <w:pBdr>
          <w:top w:val="nil"/>
          <w:left w:val="nil"/>
          <w:bottom w:val="nil"/>
          <w:right w:val="nil"/>
          <w:between w:val="nil"/>
          <w:bar w:val="nil"/>
        </w:pBdr>
        <w:spacing w:before="0" w:line="256" w:lineRule="auto"/>
        <w:contextualSpacing w:val="0"/>
        <w:rPr>
          <w:rFonts w:asciiTheme="minorHAnsi" w:hAnsiTheme="minorHAnsi" w:cstheme="minorHAnsi"/>
        </w:rPr>
      </w:pPr>
      <w:proofErr w:type="spellStart"/>
      <w:r w:rsidRPr="00AF74C1">
        <w:rPr>
          <w:rStyle w:val="Brak"/>
          <w:rFonts w:asciiTheme="minorHAnsi" w:hAnsiTheme="minorHAnsi" w:cstheme="minorHAnsi"/>
          <w:lang w:val="en-US"/>
        </w:rPr>
        <w:t>Energia</w:t>
      </w:r>
      <w:proofErr w:type="spellEnd"/>
      <w:r w:rsidRPr="00AF74C1">
        <w:rPr>
          <w:rStyle w:val="Brak"/>
          <w:rFonts w:asciiTheme="minorHAnsi" w:hAnsiTheme="minorHAnsi" w:cstheme="minorHAnsi"/>
          <w:lang w:val="en-US"/>
        </w:rPr>
        <w:t xml:space="preserve"> </w:t>
      </w:r>
      <w:proofErr w:type="spellStart"/>
      <w:r w:rsidRPr="00AF74C1">
        <w:rPr>
          <w:rStyle w:val="Brak"/>
          <w:rFonts w:asciiTheme="minorHAnsi" w:hAnsiTheme="minorHAnsi" w:cstheme="minorHAnsi"/>
          <w:lang w:val="en-US"/>
        </w:rPr>
        <w:t>elektryczna</w:t>
      </w:r>
      <w:proofErr w:type="spellEnd"/>
      <w:r w:rsidRPr="00AF74C1">
        <w:rPr>
          <w:rStyle w:val="Brak"/>
          <w:rFonts w:asciiTheme="minorHAnsi" w:hAnsiTheme="minorHAnsi" w:cstheme="minorHAnsi"/>
          <w:lang w:val="en-US"/>
        </w:rPr>
        <w:t xml:space="preserve"> – </w:t>
      </w:r>
      <w:r w:rsidRPr="00AF74C1">
        <w:rPr>
          <w:rStyle w:val="Brak"/>
          <w:rFonts w:asciiTheme="minorHAnsi" w:hAnsiTheme="minorHAnsi" w:cstheme="minorHAnsi"/>
          <w:lang w:val="de-DE"/>
        </w:rPr>
        <w:t>sie</w:t>
      </w:r>
      <w:r w:rsidRPr="00AF74C1">
        <w:rPr>
          <w:rStyle w:val="Brak"/>
          <w:rFonts w:asciiTheme="minorHAnsi" w:hAnsiTheme="minorHAnsi" w:cstheme="minorHAnsi"/>
          <w:lang w:val="en-US"/>
        </w:rPr>
        <w:t xml:space="preserve">ć </w:t>
      </w:r>
      <w:proofErr w:type="spellStart"/>
      <w:r w:rsidRPr="00AF74C1">
        <w:rPr>
          <w:rStyle w:val="Brak"/>
          <w:rFonts w:asciiTheme="minorHAnsi" w:hAnsiTheme="minorHAnsi" w:cstheme="minorHAnsi"/>
          <w:lang w:val="en-US"/>
        </w:rPr>
        <w:t>wewnętrzna</w:t>
      </w:r>
      <w:proofErr w:type="spellEnd"/>
      <w:r w:rsidRPr="00AF74C1">
        <w:rPr>
          <w:rStyle w:val="Brak"/>
          <w:rFonts w:asciiTheme="minorHAnsi" w:hAnsiTheme="minorHAnsi" w:cstheme="minorHAnsi"/>
          <w:lang w:val="en-US"/>
        </w:rPr>
        <w:t>:</w:t>
      </w:r>
    </w:p>
    <w:p w14:paraId="6A44A2BF" w14:textId="77777777" w:rsidR="00C5673A" w:rsidRPr="00AF74C1" w:rsidRDefault="00C5673A" w:rsidP="00987356">
      <w:pPr>
        <w:pStyle w:val="Akapitzlist"/>
        <w:numPr>
          <w:ilvl w:val="1"/>
          <w:numId w:val="53"/>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AF74C1">
        <w:rPr>
          <w:rStyle w:val="Brak"/>
          <w:rFonts w:asciiTheme="minorHAnsi" w:hAnsiTheme="minorHAnsi" w:cstheme="minorHAnsi"/>
        </w:rPr>
        <w:t>Złącza i urządzenia (przekaźniki, sterowniki, włączniki itp.) w szczelnie zamkniętych schowkach zabezpieczonych przed wilgocią (preferowane umieszczenie tablicy rozdzielczej wewnątrz zabudowy do uzgodnienia z Zamawiającym na podstawie propozycji projektu Wykonawcy),</w:t>
      </w:r>
    </w:p>
    <w:p w14:paraId="66246B6D" w14:textId="77777777" w:rsidR="00C5673A" w:rsidRPr="00AF74C1" w:rsidRDefault="00C5673A" w:rsidP="00987356">
      <w:pPr>
        <w:pStyle w:val="Akapitzlist"/>
        <w:numPr>
          <w:ilvl w:val="1"/>
          <w:numId w:val="53"/>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AF74C1">
        <w:rPr>
          <w:rStyle w:val="Brak"/>
          <w:rFonts w:asciiTheme="minorHAnsi" w:hAnsiTheme="minorHAnsi" w:cstheme="minorHAnsi"/>
        </w:rPr>
        <w:t xml:space="preserve">Kable elektryczne i multimedialne, wiązki </w:t>
      </w:r>
      <w:proofErr w:type="spellStart"/>
      <w:r w:rsidRPr="00AF74C1">
        <w:rPr>
          <w:rStyle w:val="Brak"/>
          <w:rFonts w:asciiTheme="minorHAnsi" w:hAnsiTheme="minorHAnsi" w:cstheme="minorHAnsi"/>
        </w:rPr>
        <w:t>przewod</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w ułożone w szczelnie zamkniętych kanałach lub przewodach zabezpieczających je przed zabrudzeniem i wilgocią w czasie eksploatacji,</w:t>
      </w:r>
    </w:p>
    <w:p w14:paraId="1E3A1FF9" w14:textId="77777777" w:rsidR="00C5673A" w:rsidRPr="00AF74C1" w:rsidRDefault="00C5673A" w:rsidP="00987356">
      <w:pPr>
        <w:pStyle w:val="Akapitzlist"/>
        <w:numPr>
          <w:ilvl w:val="1"/>
          <w:numId w:val="53"/>
        </w:numPr>
        <w:pBdr>
          <w:top w:val="nil"/>
          <w:left w:val="nil"/>
          <w:bottom w:val="nil"/>
          <w:right w:val="nil"/>
          <w:between w:val="nil"/>
          <w:bar w:val="nil"/>
        </w:pBdr>
        <w:spacing w:before="0" w:line="256" w:lineRule="auto"/>
        <w:contextualSpacing w:val="0"/>
        <w:rPr>
          <w:rFonts w:asciiTheme="minorHAnsi" w:hAnsiTheme="minorHAnsi" w:cstheme="minorHAnsi"/>
        </w:rPr>
      </w:pPr>
      <w:proofErr w:type="spellStart"/>
      <w:r w:rsidRPr="00AF74C1">
        <w:rPr>
          <w:rStyle w:val="Brak"/>
          <w:rFonts w:asciiTheme="minorHAnsi" w:hAnsiTheme="minorHAnsi" w:cstheme="minorHAnsi"/>
          <w:lang w:val="en-US"/>
        </w:rPr>
        <w:t>Gniazda</w:t>
      </w:r>
      <w:proofErr w:type="spellEnd"/>
      <w:r w:rsidRPr="00AF74C1">
        <w:rPr>
          <w:rStyle w:val="Brak"/>
          <w:rFonts w:asciiTheme="minorHAnsi" w:hAnsiTheme="minorHAnsi" w:cstheme="minorHAnsi"/>
          <w:lang w:val="en-US"/>
        </w:rPr>
        <w:t xml:space="preserve"> 230 V:</w:t>
      </w:r>
    </w:p>
    <w:p w14:paraId="36E95219" w14:textId="77777777" w:rsidR="00C5673A" w:rsidRPr="00AF74C1" w:rsidRDefault="00C5673A" w:rsidP="00987356">
      <w:pPr>
        <w:pStyle w:val="Akapitzlist"/>
        <w:numPr>
          <w:ilvl w:val="2"/>
          <w:numId w:val="53"/>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AF74C1">
        <w:rPr>
          <w:rStyle w:val="Brak"/>
          <w:rFonts w:asciiTheme="minorHAnsi" w:hAnsiTheme="minorHAnsi" w:cstheme="minorHAnsi"/>
        </w:rPr>
        <w:t xml:space="preserve">W pomieszczeniu centrum demonstracyjnego po dwa </w:t>
      </w:r>
      <w:proofErr w:type="gramStart"/>
      <w:r w:rsidRPr="00AF74C1">
        <w:rPr>
          <w:rStyle w:val="Brak"/>
          <w:rFonts w:asciiTheme="minorHAnsi" w:hAnsiTheme="minorHAnsi" w:cstheme="minorHAnsi"/>
        </w:rPr>
        <w:t>gniazda  230</w:t>
      </w:r>
      <w:proofErr w:type="gramEnd"/>
      <w:r w:rsidRPr="00AF74C1">
        <w:rPr>
          <w:rStyle w:val="Brak"/>
          <w:rFonts w:asciiTheme="minorHAnsi" w:hAnsiTheme="minorHAnsi" w:cstheme="minorHAnsi"/>
        </w:rPr>
        <w:t xml:space="preserve"> V przy każdym stanowisku do prezentacji (2 gniazda na 5 stanowiskach = 10 gniazd), cztery gniazda przy tylnej </w:t>
      </w:r>
      <w:proofErr w:type="spellStart"/>
      <w:r w:rsidRPr="00AF74C1">
        <w:rPr>
          <w:rStyle w:val="Brak"/>
          <w:rFonts w:asciiTheme="minorHAnsi" w:hAnsiTheme="minorHAnsi" w:cstheme="minorHAnsi"/>
        </w:rPr>
        <w:t>częś</w:t>
      </w:r>
      <w:proofErr w:type="spellEnd"/>
      <w:r w:rsidRPr="00AF74C1">
        <w:rPr>
          <w:rStyle w:val="Brak"/>
          <w:rFonts w:asciiTheme="minorHAnsi" w:hAnsiTheme="minorHAnsi" w:cstheme="minorHAnsi"/>
          <w:lang w:val="it-IT"/>
        </w:rPr>
        <w:t xml:space="preserve">ci </w:t>
      </w:r>
      <w:r w:rsidRPr="00AF74C1">
        <w:rPr>
          <w:rStyle w:val="Brak"/>
          <w:rFonts w:asciiTheme="minorHAnsi" w:hAnsiTheme="minorHAnsi" w:cstheme="minorHAnsi"/>
        </w:rPr>
        <w:t xml:space="preserve">ściany rozsuwalnej powierzchni zabudowy z prawej strony do podłączenia sprzętu demonstracyjnego, </w:t>
      </w:r>
    </w:p>
    <w:p w14:paraId="2FFF5D3A" w14:textId="77777777" w:rsidR="00C5673A" w:rsidRPr="00AF74C1" w:rsidRDefault="00C5673A" w:rsidP="00987356">
      <w:pPr>
        <w:pStyle w:val="Akapitzlist"/>
        <w:numPr>
          <w:ilvl w:val="2"/>
          <w:numId w:val="53"/>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AF74C1">
        <w:rPr>
          <w:rStyle w:val="Brak"/>
          <w:rFonts w:asciiTheme="minorHAnsi" w:hAnsiTheme="minorHAnsi" w:cstheme="minorHAnsi"/>
        </w:rPr>
        <w:t xml:space="preserve">W pomieszczeniu do spotkań biznesowych, gniazdo w szafie do podłączenia </w:t>
      </w:r>
      <w:proofErr w:type="spellStart"/>
      <w:r w:rsidRPr="00AF74C1">
        <w:rPr>
          <w:rStyle w:val="Brak"/>
          <w:rFonts w:asciiTheme="minorHAnsi" w:hAnsiTheme="minorHAnsi" w:cstheme="minorHAnsi"/>
        </w:rPr>
        <w:t>lod</w:t>
      </w:r>
      <w:r w:rsidRPr="00AF74C1">
        <w:rPr>
          <w:rStyle w:val="Brak"/>
          <w:rFonts w:asciiTheme="minorHAnsi" w:hAnsiTheme="minorHAnsi" w:cstheme="minorHAnsi"/>
          <w:lang w:val="es-ES_tradnl"/>
        </w:rPr>
        <w:t>ó</w:t>
      </w:r>
      <w:r w:rsidRPr="00AF74C1">
        <w:rPr>
          <w:rStyle w:val="Brak"/>
          <w:rFonts w:asciiTheme="minorHAnsi" w:hAnsiTheme="minorHAnsi" w:cstheme="minorHAnsi"/>
        </w:rPr>
        <w:t>wki</w:t>
      </w:r>
      <w:proofErr w:type="spellEnd"/>
      <w:r w:rsidRPr="00AF74C1">
        <w:rPr>
          <w:rStyle w:val="Brak"/>
          <w:rFonts w:asciiTheme="minorHAnsi" w:hAnsiTheme="minorHAnsi" w:cstheme="minorHAnsi"/>
        </w:rPr>
        <w:t xml:space="preserve"> hotelowej, trzy gniazda nad szafą </w:t>
      </w:r>
      <w:r w:rsidRPr="00AF74C1">
        <w:rPr>
          <w:rStyle w:val="Brak"/>
          <w:rFonts w:asciiTheme="minorHAnsi" w:hAnsiTheme="minorHAnsi" w:cstheme="minorHAnsi"/>
          <w:lang w:val="pt-PT"/>
        </w:rPr>
        <w:t xml:space="preserve">do </w:t>
      </w:r>
      <w:proofErr w:type="spellStart"/>
      <w:r w:rsidRPr="00AF74C1">
        <w:rPr>
          <w:rStyle w:val="Brak"/>
          <w:rFonts w:asciiTheme="minorHAnsi" w:hAnsiTheme="minorHAnsi" w:cstheme="minorHAnsi"/>
          <w:lang w:val="pt-PT"/>
        </w:rPr>
        <w:t>pod</w:t>
      </w:r>
      <w:proofErr w:type="spellEnd"/>
      <w:r w:rsidRPr="00AF74C1">
        <w:rPr>
          <w:rStyle w:val="Brak"/>
          <w:rFonts w:asciiTheme="minorHAnsi" w:hAnsiTheme="minorHAnsi" w:cstheme="minorHAnsi"/>
        </w:rPr>
        <w:t>łączeniu sprzętu, taki jak: ekspres do kawy, komputer, ładowarki telefon</w:t>
      </w:r>
      <w:proofErr w:type="spellStart"/>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w, itp.</w:t>
      </w:r>
    </w:p>
    <w:p w14:paraId="72A8533B" w14:textId="77777777" w:rsidR="00C5673A" w:rsidRPr="00AF74C1" w:rsidRDefault="00C5673A" w:rsidP="00987356">
      <w:pPr>
        <w:pStyle w:val="Akapitzlist"/>
        <w:numPr>
          <w:ilvl w:val="1"/>
          <w:numId w:val="53"/>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AF74C1">
        <w:rPr>
          <w:rStyle w:val="Brak"/>
          <w:rFonts w:asciiTheme="minorHAnsi" w:hAnsiTheme="minorHAnsi" w:cstheme="minorHAnsi"/>
        </w:rPr>
        <w:t>Akumulatory o łącznej pojemności 2x180 Ah,</w:t>
      </w:r>
    </w:p>
    <w:p w14:paraId="3E8E047B" w14:textId="77777777" w:rsidR="00C5673A" w:rsidRPr="00AF74C1" w:rsidRDefault="00C5673A" w:rsidP="00987356">
      <w:pPr>
        <w:pStyle w:val="Akapitzlist"/>
        <w:numPr>
          <w:ilvl w:val="1"/>
          <w:numId w:val="53"/>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AF74C1">
        <w:rPr>
          <w:rStyle w:val="Brak"/>
          <w:rFonts w:asciiTheme="minorHAnsi" w:hAnsiTheme="minorHAnsi" w:cstheme="minorHAnsi"/>
        </w:rPr>
        <w:t>Ładowarka akumulator</w:t>
      </w:r>
      <w:proofErr w:type="spellStart"/>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w z inteligentnym systemem monitorowania i ładowania.</w:t>
      </w:r>
    </w:p>
    <w:p w14:paraId="694EBADF" w14:textId="77777777" w:rsidR="00C5673A" w:rsidRPr="00AF74C1" w:rsidRDefault="00C5673A" w:rsidP="00987356">
      <w:pPr>
        <w:pStyle w:val="Akapitzlist"/>
        <w:numPr>
          <w:ilvl w:val="0"/>
          <w:numId w:val="53"/>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AF74C1">
        <w:rPr>
          <w:rStyle w:val="Brak"/>
          <w:rFonts w:asciiTheme="minorHAnsi" w:hAnsiTheme="minorHAnsi" w:cstheme="minorHAnsi"/>
        </w:rPr>
        <w:lastRenderedPageBreak/>
        <w:t>Półautomatyczny system sterowania pracy wysuw</w:t>
      </w:r>
      <w:proofErr w:type="spellStart"/>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w i poziomowania zabudowy.</w:t>
      </w:r>
    </w:p>
    <w:p w14:paraId="0C63F533" w14:textId="77777777" w:rsidR="00C5673A" w:rsidRPr="00AF74C1" w:rsidRDefault="00C5673A" w:rsidP="00987356">
      <w:pPr>
        <w:pStyle w:val="Akapitzlist"/>
        <w:numPr>
          <w:ilvl w:val="0"/>
          <w:numId w:val="53"/>
        </w:numPr>
        <w:pBdr>
          <w:top w:val="nil"/>
          <w:left w:val="nil"/>
          <w:bottom w:val="nil"/>
          <w:right w:val="nil"/>
          <w:between w:val="nil"/>
          <w:bar w:val="nil"/>
        </w:pBdr>
        <w:spacing w:before="0" w:line="256" w:lineRule="auto"/>
        <w:contextualSpacing w:val="0"/>
        <w:jc w:val="both"/>
        <w:rPr>
          <w:rFonts w:asciiTheme="minorHAnsi" w:hAnsiTheme="minorHAnsi" w:cstheme="minorHAnsi"/>
        </w:rPr>
      </w:pPr>
      <w:proofErr w:type="spellStart"/>
      <w:r w:rsidRPr="00AF74C1">
        <w:rPr>
          <w:rStyle w:val="Brak"/>
          <w:rFonts w:asciiTheme="minorHAnsi" w:hAnsiTheme="minorHAnsi" w:cstheme="minorHAnsi"/>
          <w:lang w:val="en-US"/>
        </w:rPr>
        <w:t>Oświetlenie</w:t>
      </w:r>
      <w:proofErr w:type="spellEnd"/>
      <w:r w:rsidRPr="00AF74C1">
        <w:rPr>
          <w:rStyle w:val="Brak"/>
          <w:rFonts w:asciiTheme="minorHAnsi" w:hAnsiTheme="minorHAnsi" w:cstheme="minorHAnsi"/>
          <w:lang w:val="en-US"/>
        </w:rPr>
        <w:t>:</w:t>
      </w:r>
    </w:p>
    <w:p w14:paraId="71C2667D" w14:textId="77777777" w:rsidR="00C5673A" w:rsidRPr="00AF74C1" w:rsidRDefault="00C5673A" w:rsidP="00987356">
      <w:pPr>
        <w:pStyle w:val="Akapitzlist"/>
        <w:numPr>
          <w:ilvl w:val="0"/>
          <w:numId w:val="54"/>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AF74C1">
        <w:rPr>
          <w:rStyle w:val="Brak"/>
          <w:rFonts w:asciiTheme="minorHAnsi" w:hAnsiTheme="minorHAnsi" w:cstheme="minorHAnsi"/>
        </w:rPr>
        <w:t>Oświetlenie główne na suficie w pomieszczeniu centrum demonstracyjnego – nie mniej niż 14 lamp LED 4000 lumen</w:t>
      </w:r>
      <w:proofErr w:type="spellStart"/>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w, tj. nie mniej niż 7 lamp po każdej stronie, przy czym należy uwzględnić aspekty światła i potencjalne zakłócenia wobec umieszczonych ekran</w:t>
      </w:r>
      <w:proofErr w:type="spellStart"/>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w przemysłowych do wyświetlania </w:t>
      </w:r>
      <w:proofErr w:type="spellStart"/>
      <w:r w:rsidRPr="00AF74C1">
        <w:rPr>
          <w:rStyle w:val="Brak"/>
          <w:rFonts w:asciiTheme="minorHAnsi" w:hAnsiTheme="minorHAnsi" w:cstheme="minorHAnsi"/>
        </w:rPr>
        <w:t>treś</w:t>
      </w:r>
      <w:proofErr w:type="spellEnd"/>
      <w:r w:rsidRPr="00AF74C1">
        <w:rPr>
          <w:rStyle w:val="Brak"/>
          <w:rFonts w:asciiTheme="minorHAnsi" w:hAnsiTheme="minorHAnsi" w:cstheme="minorHAnsi"/>
          <w:lang w:val="it-IT"/>
        </w:rPr>
        <w:t>ci,</w:t>
      </w:r>
    </w:p>
    <w:p w14:paraId="49E2B5C2" w14:textId="77777777" w:rsidR="00C5673A" w:rsidRPr="00AF74C1" w:rsidRDefault="00C5673A" w:rsidP="00987356">
      <w:pPr>
        <w:pStyle w:val="Akapitzlist"/>
        <w:numPr>
          <w:ilvl w:val="0"/>
          <w:numId w:val="54"/>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AF74C1">
        <w:rPr>
          <w:rStyle w:val="Brak"/>
          <w:rFonts w:asciiTheme="minorHAnsi" w:hAnsiTheme="minorHAnsi" w:cstheme="minorHAnsi"/>
        </w:rPr>
        <w:t xml:space="preserve">Oświetlenie główne na suficie w pomieszczeniu do przeprowadzenia </w:t>
      </w:r>
      <w:proofErr w:type="spellStart"/>
      <w:r w:rsidRPr="00AF74C1">
        <w:rPr>
          <w:rStyle w:val="Brak"/>
          <w:rFonts w:asciiTheme="minorHAnsi" w:hAnsiTheme="minorHAnsi" w:cstheme="minorHAnsi"/>
        </w:rPr>
        <w:t>rozm</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w biznesowych – nie mniej niż </w:t>
      </w:r>
      <w:r w:rsidRPr="00AF74C1">
        <w:rPr>
          <w:rStyle w:val="Brak"/>
          <w:rFonts w:asciiTheme="minorHAnsi" w:hAnsiTheme="minorHAnsi" w:cstheme="minorHAnsi"/>
          <w:lang w:val="de-DE"/>
        </w:rPr>
        <w:t xml:space="preserve">2 </w:t>
      </w:r>
      <w:proofErr w:type="spellStart"/>
      <w:r w:rsidRPr="00AF74C1">
        <w:rPr>
          <w:rStyle w:val="Brak"/>
          <w:rFonts w:asciiTheme="minorHAnsi" w:hAnsiTheme="minorHAnsi" w:cstheme="minorHAnsi"/>
          <w:lang w:val="de-DE"/>
        </w:rPr>
        <w:t>lampy</w:t>
      </w:r>
      <w:proofErr w:type="spellEnd"/>
      <w:r w:rsidRPr="00AF74C1">
        <w:rPr>
          <w:rStyle w:val="Brak"/>
          <w:rFonts w:asciiTheme="minorHAnsi" w:hAnsiTheme="minorHAnsi" w:cstheme="minorHAnsi"/>
          <w:lang w:val="de-DE"/>
        </w:rPr>
        <w:t xml:space="preserve"> LED 4000 </w:t>
      </w:r>
      <w:proofErr w:type="spellStart"/>
      <w:r w:rsidRPr="00AF74C1">
        <w:rPr>
          <w:rStyle w:val="Brak"/>
          <w:rFonts w:asciiTheme="minorHAnsi" w:hAnsiTheme="minorHAnsi" w:cstheme="minorHAnsi"/>
          <w:lang w:val="de-DE"/>
        </w:rPr>
        <w:t>lumen</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w,</w:t>
      </w:r>
    </w:p>
    <w:p w14:paraId="1963A022" w14:textId="77777777" w:rsidR="00C5673A" w:rsidRPr="00AF74C1" w:rsidRDefault="00C5673A" w:rsidP="00987356">
      <w:pPr>
        <w:pStyle w:val="Akapitzlist"/>
        <w:numPr>
          <w:ilvl w:val="0"/>
          <w:numId w:val="54"/>
        </w:numPr>
        <w:pBdr>
          <w:top w:val="nil"/>
          <w:left w:val="nil"/>
          <w:bottom w:val="nil"/>
          <w:right w:val="nil"/>
          <w:between w:val="nil"/>
          <w:bar w:val="nil"/>
        </w:pBdr>
        <w:spacing w:before="0" w:line="256" w:lineRule="auto"/>
        <w:contextualSpacing w:val="0"/>
        <w:rPr>
          <w:rFonts w:asciiTheme="minorHAnsi" w:hAnsiTheme="minorHAnsi" w:cstheme="minorHAnsi"/>
        </w:rPr>
      </w:pPr>
      <w:r w:rsidRPr="00AF74C1">
        <w:rPr>
          <w:rStyle w:val="Brak"/>
          <w:rFonts w:asciiTheme="minorHAnsi" w:hAnsiTheme="minorHAnsi" w:cstheme="minorHAnsi"/>
        </w:rPr>
        <w:t>Oświetlenie awaryjne działające z zasilania akumulatorowego podczas gdy zabudowa nie jest podłączona do zasilania zewnętrznego,</w:t>
      </w:r>
    </w:p>
    <w:p w14:paraId="1E02E4DD" w14:textId="77777777" w:rsidR="00C5673A" w:rsidRPr="00AF74C1" w:rsidRDefault="00C5673A" w:rsidP="00987356">
      <w:pPr>
        <w:pStyle w:val="Akapitzlist"/>
        <w:numPr>
          <w:ilvl w:val="0"/>
          <w:numId w:val="54"/>
        </w:numPr>
        <w:pBdr>
          <w:top w:val="nil"/>
          <w:left w:val="nil"/>
          <w:bottom w:val="nil"/>
          <w:right w:val="nil"/>
          <w:between w:val="nil"/>
          <w:bar w:val="nil"/>
        </w:pBdr>
        <w:spacing w:before="0" w:line="256" w:lineRule="auto"/>
        <w:contextualSpacing w:val="0"/>
        <w:rPr>
          <w:rFonts w:asciiTheme="minorHAnsi" w:hAnsiTheme="minorHAnsi" w:cstheme="minorHAnsi"/>
        </w:rPr>
      </w:pPr>
      <w:proofErr w:type="spellStart"/>
      <w:r w:rsidRPr="00AF74C1">
        <w:rPr>
          <w:rStyle w:val="Brak"/>
          <w:rFonts w:asciiTheme="minorHAnsi" w:hAnsiTheme="minorHAnsi" w:cstheme="minorHAnsi"/>
          <w:lang w:val="en-US"/>
        </w:rPr>
        <w:t>Oświetlenie</w:t>
      </w:r>
      <w:proofErr w:type="spellEnd"/>
      <w:r w:rsidRPr="00AF74C1">
        <w:rPr>
          <w:rStyle w:val="Brak"/>
          <w:rFonts w:asciiTheme="minorHAnsi" w:hAnsiTheme="minorHAnsi" w:cstheme="minorHAnsi"/>
          <w:lang w:val="en-US"/>
        </w:rPr>
        <w:t xml:space="preserve"> </w:t>
      </w:r>
      <w:proofErr w:type="spellStart"/>
      <w:r w:rsidRPr="00AF74C1">
        <w:rPr>
          <w:rStyle w:val="Brak"/>
          <w:rFonts w:asciiTheme="minorHAnsi" w:hAnsiTheme="minorHAnsi" w:cstheme="minorHAnsi"/>
          <w:lang w:val="en-US"/>
        </w:rPr>
        <w:t>przestrzeni</w:t>
      </w:r>
      <w:proofErr w:type="spellEnd"/>
      <w:r w:rsidRPr="00AF74C1">
        <w:rPr>
          <w:rStyle w:val="Brak"/>
          <w:rFonts w:asciiTheme="minorHAnsi" w:hAnsiTheme="minorHAnsi" w:cstheme="minorHAnsi"/>
          <w:lang w:val="en-US"/>
        </w:rPr>
        <w:t xml:space="preserve"> </w:t>
      </w:r>
      <w:proofErr w:type="spellStart"/>
      <w:r w:rsidRPr="00AF74C1">
        <w:rPr>
          <w:rStyle w:val="Brak"/>
          <w:rFonts w:asciiTheme="minorHAnsi" w:hAnsiTheme="minorHAnsi" w:cstheme="minorHAnsi"/>
          <w:lang w:val="en-US"/>
        </w:rPr>
        <w:t>generatora</w:t>
      </w:r>
      <w:proofErr w:type="spellEnd"/>
      <w:r w:rsidRPr="00AF74C1">
        <w:rPr>
          <w:rStyle w:val="Brak"/>
          <w:rFonts w:asciiTheme="minorHAnsi" w:hAnsiTheme="minorHAnsi" w:cstheme="minorHAnsi"/>
          <w:lang w:val="en-US"/>
        </w:rPr>
        <w:t xml:space="preserve"> </w:t>
      </w:r>
      <w:proofErr w:type="spellStart"/>
      <w:r w:rsidRPr="00AF74C1">
        <w:rPr>
          <w:rStyle w:val="Brak"/>
          <w:rFonts w:asciiTheme="minorHAnsi" w:hAnsiTheme="minorHAnsi" w:cstheme="minorHAnsi"/>
          <w:lang w:val="en-US"/>
        </w:rPr>
        <w:t>prądu</w:t>
      </w:r>
      <w:proofErr w:type="spellEnd"/>
      <w:r w:rsidRPr="00AF74C1">
        <w:rPr>
          <w:rStyle w:val="Brak"/>
          <w:rFonts w:asciiTheme="minorHAnsi" w:hAnsiTheme="minorHAnsi" w:cstheme="minorHAnsi"/>
          <w:lang w:val="en-US"/>
        </w:rPr>
        <w:t>,</w:t>
      </w:r>
    </w:p>
    <w:p w14:paraId="7012A1B6" w14:textId="77777777" w:rsidR="00C5673A" w:rsidRPr="00AF74C1" w:rsidRDefault="00C5673A" w:rsidP="00987356">
      <w:pPr>
        <w:pStyle w:val="Akapitzlist"/>
        <w:numPr>
          <w:ilvl w:val="0"/>
          <w:numId w:val="54"/>
        </w:numPr>
        <w:pBdr>
          <w:top w:val="nil"/>
          <w:left w:val="nil"/>
          <w:bottom w:val="nil"/>
          <w:right w:val="nil"/>
          <w:between w:val="nil"/>
          <w:bar w:val="nil"/>
        </w:pBdr>
        <w:spacing w:before="0" w:line="256" w:lineRule="auto"/>
        <w:contextualSpacing w:val="0"/>
        <w:rPr>
          <w:rFonts w:asciiTheme="minorHAnsi" w:hAnsiTheme="minorHAnsi" w:cstheme="minorHAnsi"/>
        </w:rPr>
      </w:pPr>
      <w:proofErr w:type="spellStart"/>
      <w:r w:rsidRPr="00AF74C1">
        <w:rPr>
          <w:rStyle w:val="Brak"/>
          <w:rFonts w:asciiTheme="minorHAnsi" w:hAnsiTheme="minorHAnsi" w:cstheme="minorHAnsi"/>
          <w:lang w:val="en-US"/>
        </w:rPr>
        <w:t>Oświetlenie</w:t>
      </w:r>
      <w:proofErr w:type="spellEnd"/>
      <w:r w:rsidRPr="00AF74C1">
        <w:rPr>
          <w:rStyle w:val="Brak"/>
          <w:rFonts w:asciiTheme="minorHAnsi" w:hAnsiTheme="minorHAnsi" w:cstheme="minorHAnsi"/>
          <w:lang w:val="en-US"/>
        </w:rPr>
        <w:t xml:space="preserve"> </w:t>
      </w:r>
      <w:proofErr w:type="spellStart"/>
      <w:r w:rsidRPr="00AF74C1">
        <w:rPr>
          <w:rStyle w:val="Brak"/>
          <w:rFonts w:asciiTheme="minorHAnsi" w:hAnsiTheme="minorHAnsi" w:cstheme="minorHAnsi"/>
          <w:lang w:val="en-US"/>
        </w:rPr>
        <w:t>przy</w:t>
      </w:r>
      <w:proofErr w:type="spellEnd"/>
      <w:r w:rsidRPr="00AF74C1">
        <w:rPr>
          <w:rStyle w:val="Brak"/>
          <w:rFonts w:asciiTheme="minorHAnsi" w:hAnsiTheme="minorHAnsi" w:cstheme="minorHAnsi"/>
          <w:lang w:val="en-US"/>
        </w:rPr>
        <w:t xml:space="preserve"> </w:t>
      </w:r>
      <w:proofErr w:type="spellStart"/>
      <w:r w:rsidRPr="00AF74C1">
        <w:rPr>
          <w:rStyle w:val="Brak"/>
          <w:rFonts w:asciiTheme="minorHAnsi" w:hAnsiTheme="minorHAnsi" w:cstheme="minorHAnsi"/>
          <w:lang w:val="en-US"/>
        </w:rPr>
        <w:t>schodach</w:t>
      </w:r>
      <w:proofErr w:type="spellEnd"/>
      <w:r w:rsidRPr="00AF74C1">
        <w:rPr>
          <w:rStyle w:val="Brak"/>
          <w:rFonts w:asciiTheme="minorHAnsi" w:hAnsiTheme="minorHAnsi" w:cstheme="minorHAnsi"/>
          <w:lang w:val="en-US"/>
        </w:rPr>
        <w:t xml:space="preserve"> </w:t>
      </w:r>
      <w:proofErr w:type="spellStart"/>
      <w:r w:rsidRPr="00AF74C1">
        <w:rPr>
          <w:rStyle w:val="Brak"/>
          <w:rFonts w:asciiTheme="minorHAnsi" w:hAnsiTheme="minorHAnsi" w:cstheme="minorHAnsi"/>
          <w:lang w:val="en-US"/>
        </w:rPr>
        <w:t>wejściowych</w:t>
      </w:r>
      <w:proofErr w:type="spellEnd"/>
      <w:r w:rsidRPr="00AF74C1">
        <w:rPr>
          <w:rStyle w:val="Brak"/>
          <w:rFonts w:asciiTheme="minorHAnsi" w:hAnsiTheme="minorHAnsi" w:cstheme="minorHAnsi"/>
          <w:lang w:val="en-US"/>
        </w:rPr>
        <w:t>,</w:t>
      </w:r>
    </w:p>
    <w:p w14:paraId="15D2C280" w14:textId="77777777" w:rsidR="00C5673A" w:rsidRPr="00AF74C1" w:rsidRDefault="00C5673A" w:rsidP="00987356">
      <w:pPr>
        <w:pStyle w:val="Akapitzlist"/>
        <w:numPr>
          <w:ilvl w:val="0"/>
          <w:numId w:val="54"/>
        </w:numPr>
        <w:pBdr>
          <w:top w:val="nil"/>
          <w:left w:val="nil"/>
          <w:bottom w:val="nil"/>
          <w:right w:val="nil"/>
          <w:between w:val="nil"/>
          <w:bar w:val="nil"/>
        </w:pBdr>
        <w:spacing w:before="0" w:line="256" w:lineRule="auto"/>
        <w:contextualSpacing w:val="0"/>
        <w:rPr>
          <w:rFonts w:asciiTheme="minorHAnsi" w:hAnsiTheme="minorHAnsi" w:cstheme="minorHAnsi"/>
        </w:rPr>
      </w:pPr>
      <w:r w:rsidRPr="00AF74C1">
        <w:rPr>
          <w:rStyle w:val="Brak"/>
          <w:rFonts w:asciiTheme="minorHAnsi" w:hAnsiTheme="minorHAnsi" w:cstheme="minorHAnsi"/>
        </w:rPr>
        <w:t>Oświetlenie przy głównym przyłączu elektrycznym,</w:t>
      </w:r>
    </w:p>
    <w:p w14:paraId="517C53E2" w14:textId="77777777" w:rsidR="00C5673A" w:rsidRPr="00AF74C1" w:rsidRDefault="00C5673A" w:rsidP="00987356">
      <w:pPr>
        <w:pStyle w:val="Akapitzlist"/>
        <w:numPr>
          <w:ilvl w:val="0"/>
          <w:numId w:val="54"/>
        </w:numPr>
        <w:pBdr>
          <w:top w:val="nil"/>
          <w:left w:val="nil"/>
          <w:bottom w:val="nil"/>
          <w:right w:val="nil"/>
          <w:between w:val="nil"/>
          <w:bar w:val="nil"/>
        </w:pBdr>
        <w:spacing w:before="0" w:line="256" w:lineRule="auto"/>
        <w:contextualSpacing w:val="0"/>
        <w:rPr>
          <w:rFonts w:asciiTheme="minorHAnsi" w:hAnsiTheme="minorHAnsi" w:cstheme="minorHAnsi"/>
        </w:rPr>
      </w:pPr>
      <w:r w:rsidRPr="00AF74C1">
        <w:rPr>
          <w:rStyle w:val="Brak"/>
          <w:rFonts w:asciiTheme="minorHAnsi" w:hAnsiTheme="minorHAnsi" w:cstheme="minorHAnsi"/>
        </w:rPr>
        <w:t>Oświetlenie 24V w boksach podpodłogowych,</w:t>
      </w:r>
    </w:p>
    <w:p w14:paraId="29AAE576" w14:textId="77777777" w:rsidR="00C5673A" w:rsidRPr="00AF74C1" w:rsidRDefault="00C5673A" w:rsidP="00987356">
      <w:pPr>
        <w:pStyle w:val="Akapitzlist"/>
        <w:numPr>
          <w:ilvl w:val="0"/>
          <w:numId w:val="54"/>
        </w:numPr>
        <w:pBdr>
          <w:top w:val="nil"/>
          <w:left w:val="nil"/>
          <w:bottom w:val="nil"/>
          <w:right w:val="nil"/>
          <w:between w:val="nil"/>
          <w:bar w:val="nil"/>
        </w:pBdr>
        <w:spacing w:before="0" w:line="256" w:lineRule="auto"/>
        <w:contextualSpacing w:val="0"/>
        <w:rPr>
          <w:rFonts w:asciiTheme="minorHAnsi" w:hAnsiTheme="minorHAnsi" w:cstheme="minorHAnsi"/>
        </w:rPr>
      </w:pPr>
      <w:r w:rsidRPr="00AF74C1">
        <w:rPr>
          <w:rStyle w:val="Brak"/>
          <w:rFonts w:asciiTheme="minorHAnsi" w:hAnsiTheme="minorHAnsi" w:cstheme="minorHAnsi"/>
        </w:rPr>
        <w:t>Oświetlenie LED ozdobne spodu części wysuwanej,</w:t>
      </w:r>
    </w:p>
    <w:p w14:paraId="1C31A9F9" w14:textId="77777777" w:rsidR="00C5673A" w:rsidRPr="00AF74C1" w:rsidRDefault="00C5673A" w:rsidP="00987356">
      <w:pPr>
        <w:pStyle w:val="Akapitzlist"/>
        <w:numPr>
          <w:ilvl w:val="0"/>
          <w:numId w:val="54"/>
        </w:numPr>
        <w:pBdr>
          <w:top w:val="nil"/>
          <w:left w:val="nil"/>
          <w:bottom w:val="nil"/>
          <w:right w:val="nil"/>
          <w:between w:val="nil"/>
          <w:bar w:val="nil"/>
        </w:pBdr>
        <w:spacing w:before="0" w:line="256" w:lineRule="auto"/>
        <w:contextualSpacing w:val="0"/>
        <w:rPr>
          <w:rFonts w:asciiTheme="minorHAnsi" w:hAnsiTheme="minorHAnsi" w:cstheme="minorHAnsi"/>
        </w:rPr>
      </w:pPr>
      <w:r w:rsidRPr="00AF74C1">
        <w:rPr>
          <w:rStyle w:val="Brak"/>
          <w:rFonts w:asciiTheme="minorHAnsi" w:hAnsiTheme="minorHAnsi" w:cstheme="minorHAnsi"/>
        </w:rPr>
        <w:t>Oświetlenie samochodowe wymagane przepisami europejskimi.</w:t>
      </w:r>
    </w:p>
    <w:p w14:paraId="38528196" w14:textId="77777777" w:rsidR="00C5673A" w:rsidRPr="00AF74C1" w:rsidRDefault="00C5673A" w:rsidP="00987356">
      <w:pPr>
        <w:pStyle w:val="Akapitzlist"/>
        <w:numPr>
          <w:ilvl w:val="0"/>
          <w:numId w:val="55"/>
        </w:numPr>
        <w:pBdr>
          <w:top w:val="nil"/>
          <w:left w:val="nil"/>
          <w:bottom w:val="nil"/>
          <w:right w:val="nil"/>
          <w:between w:val="nil"/>
          <w:bar w:val="nil"/>
        </w:pBdr>
        <w:spacing w:before="0" w:line="256" w:lineRule="auto"/>
        <w:contextualSpacing w:val="0"/>
        <w:rPr>
          <w:rFonts w:asciiTheme="minorHAnsi" w:hAnsiTheme="minorHAnsi" w:cstheme="minorHAnsi"/>
        </w:rPr>
      </w:pPr>
      <w:proofErr w:type="spellStart"/>
      <w:r w:rsidRPr="00AF74C1">
        <w:rPr>
          <w:rStyle w:val="Brak"/>
          <w:rFonts w:asciiTheme="minorHAnsi" w:hAnsiTheme="minorHAnsi" w:cstheme="minorHAnsi"/>
          <w:lang w:val="en-US"/>
        </w:rPr>
        <w:t>Klimatyzacja</w:t>
      </w:r>
      <w:proofErr w:type="spellEnd"/>
      <w:r w:rsidRPr="00AF74C1">
        <w:rPr>
          <w:rStyle w:val="Brak"/>
          <w:rFonts w:asciiTheme="minorHAnsi" w:hAnsiTheme="minorHAnsi" w:cstheme="minorHAnsi"/>
          <w:lang w:val="en-US"/>
        </w:rPr>
        <w:t xml:space="preserve"> i </w:t>
      </w:r>
      <w:proofErr w:type="spellStart"/>
      <w:r w:rsidRPr="00AF74C1">
        <w:rPr>
          <w:rStyle w:val="Brak"/>
          <w:rFonts w:asciiTheme="minorHAnsi" w:hAnsiTheme="minorHAnsi" w:cstheme="minorHAnsi"/>
          <w:lang w:val="en-US"/>
        </w:rPr>
        <w:t>ogrzewanie</w:t>
      </w:r>
      <w:proofErr w:type="spellEnd"/>
      <w:r w:rsidRPr="00AF74C1">
        <w:rPr>
          <w:rStyle w:val="Brak"/>
          <w:rFonts w:asciiTheme="minorHAnsi" w:hAnsiTheme="minorHAnsi" w:cstheme="minorHAnsi"/>
          <w:lang w:val="en-US"/>
        </w:rPr>
        <w:t>:</w:t>
      </w:r>
    </w:p>
    <w:p w14:paraId="50421FF2" w14:textId="77777777" w:rsidR="00C5673A" w:rsidRPr="00AF74C1" w:rsidRDefault="00C5673A" w:rsidP="00987356">
      <w:pPr>
        <w:pStyle w:val="Akapitzlist"/>
        <w:numPr>
          <w:ilvl w:val="1"/>
          <w:numId w:val="53"/>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AF74C1">
        <w:rPr>
          <w:rStyle w:val="Brak"/>
          <w:rFonts w:asciiTheme="minorHAnsi" w:hAnsiTheme="minorHAnsi" w:cstheme="minorHAnsi"/>
        </w:rPr>
        <w:t xml:space="preserve">Jednostki zewnętrzne klimatyzacji, dystrybucja powietrza do pomieszczenia do </w:t>
      </w:r>
      <w:proofErr w:type="spellStart"/>
      <w:r w:rsidRPr="00AF74C1">
        <w:rPr>
          <w:rStyle w:val="Brak"/>
          <w:rFonts w:asciiTheme="minorHAnsi" w:hAnsiTheme="minorHAnsi" w:cstheme="minorHAnsi"/>
        </w:rPr>
        <w:t>rozm</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w biznesowych z sufitu poprzez wewnętrzną jednostkę kasetonową, jednostki kanałowe o łącznej mocy chłodniczej 14 kW w pomieszczeniu centrum demonstracyjnego,</w:t>
      </w:r>
    </w:p>
    <w:p w14:paraId="13D0798F" w14:textId="77777777" w:rsidR="00C5673A" w:rsidRPr="00AF74C1" w:rsidRDefault="00C5673A" w:rsidP="00987356">
      <w:pPr>
        <w:pStyle w:val="Akapitzlist"/>
        <w:numPr>
          <w:ilvl w:val="1"/>
          <w:numId w:val="53"/>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AF74C1">
        <w:rPr>
          <w:rStyle w:val="Brak"/>
          <w:rFonts w:asciiTheme="minorHAnsi" w:hAnsiTheme="minorHAnsi" w:cstheme="minorHAnsi"/>
        </w:rPr>
        <w:t xml:space="preserve">System ogrzewania nadmuchowego, </w:t>
      </w:r>
      <w:proofErr w:type="spellStart"/>
      <w:r w:rsidRPr="00AF74C1">
        <w:rPr>
          <w:rStyle w:val="Brak"/>
          <w:rFonts w:asciiTheme="minorHAnsi" w:hAnsiTheme="minorHAnsi" w:cstheme="minorHAnsi"/>
        </w:rPr>
        <w:t>kt</w:t>
      </w:r>
      <w:r w:rsidRPr="00AF74C1">
        <w:rPr>
          <w:rStyle w:val="Brak"/>
          <w:rFonts w:asciiTheme="minorHAnsi" w:hAnsiTheme="minorHAnsi" w:cstheme="minorHAnsi"/>
          <w:lang w:val="es-ES_tradnl"/>
        </w:rPr>
        <w:t>ó</w:t>
      </w:r>
      <w:r w:rsidRPr="00AF74C1">
        <w:rPr>
          <w:rStyle w:val="Brak"/>
          <w:rFonts w:asciiTheme="minorHAnsi" w:hAnsiTheme="minorHAnsi" w:cstheme="minorHAnsi"/>
        </w:rPr>
        <w:t>ry</w:t>
      </w:r>
      <w:proofErr w:type="spellEnd"/>
      <w:r w:rsidRPr="00AF74C1">
        <w:rPr>
          <w:rStyle w:val="Brak"/>
          <w:rFonts w:asciiTheme="minorHAnsi" w:hAnsiTheme="minorHAnsi" w:cstheme="minorHAnsi"/>
        </w:rPr>
        <w:t xml:space="preserve"> zapewni właściwe warunki organizacji spotkań w centrum demonstracyjnym w każdych warunkach atmosferycznych. Jako właściwe warunki pod </w:t>
      </w:r>
      <w:proofErr w:type="gramStart"/>
      <w:r w:rsidRPr="00AF74C1">
        <w:rPr>
          <w:rStyle w:val="Brak"/>
          <w:rFonts w:asciiTheme="minorHAnsi" w:hAnsiTheme="minorHAnsi" w:cstheme="minorHAnsi"/>
        </w:rPr>
        <w:t>kątem  temperatury</w:t>
      </w:r>
      <w:proofErr w:type="gramEnd"/>
      <w:r w:rsidRPr="00AF74C1">
        <w:rPr>
          <w:rStyle w:val="Brak"/>
          <w:rFonts w:asciiTheme="minorHAnsi" w:hAnsiTheme="minorHAnsi" w:cstheme="minorHAnsi"/>
        </w:rPr>
        <w:t xml:space="preserve"> Zamawiający rozumie temperaturę między 20˚C a 22˚</w:t>
      </w:r>
      <w:r w:rsidRPr="00AF74C1">
        <w:rPr>
          <w:rStyle w:val="Brak"/>
          <w:rFonts w:asciiTheme="minorHAnsi" w:hAnsiTheme="minorHAnsi" w:cstheme="minorHAnsi"/>
          <w:lang w:val="es-ES_tradnl"/>
        </w:rPr>
        <w:t>C,</w:t>
      </w:r>
    </w:p>
    <w:p w14:paraId="3FD412FB" w14:textId="77777777" w:rsidR="00C5673A" w:rsidRPr="00AF74C1" w:rsidRDefault="00C5673A" w:rsidP="00987356">
      <w:pPr>
        <w:pStyle w:val="Akapitzlist"/>
        <w:numPr>
          <w:ilvl w:val="1"/>
          <w:numId w:val="53"/>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AF74C1">
        <w:rPr>
          <w:rStyle w:val="Brak"/>
          <w:rFonts w:asciiTheme="minorHAnsi" w:hAnsiTheme="minorHAnsi" w:cstheme="minorHAnsi"/>
        </w:rPr>
        <w:t xml:space="preserve">Panel sterowania temperatury w pomieszczeniu do </w:t>
      </w:r>
      <w:proofErr w:type="spellStart"/>
      <w:r w:rsidRPr="00AF74C1">
        <w:rPr>
          <w:rStyle w:val="Brak"/>
          <w:rFonts w:asciiTheme="minorHAnsi" w:hAnsiTheme="minorHAnsi" w:cstheme="minorHAnsi"/>
        </w:rPr>
        <w:t>rozm</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w biznesowych i w pomieszczeniu centrum demonstracyjnego. Automatyka układu ogrzewania i chłodzenia ma dążyć do uzyskania żądanej temperatury wnętrza. W przypadkach, w </w:t>
      </w:r>
      <w:proofErr w:type="spellStart"/>
      <w:r w:rsidRPr="00AF74C1">
        <w:rPr>
          <w:rStyle w:val="Brak"/>
          <w:rFonts w:asciiTheme="minorHAnsi" w:hAnsiTheme="minorHAnsi" w:cstheme="minorHAnsi"/>
        </w:rPr>
        <w:t>kt</w:t>
      </w:r>
      <w:r w:rsidRPr="00AF74C1">
        <w:rPr>
          <w:rStyle w:val="Brak"/>
          <w:rFonts w:asciiTheme="minorHAnsi" w:hAnsiTheme="minorHAnsi" w:cstheme="minorHAnsi"/>
          <w:lang w:val="es-ES_tradnl"/>
        </w:rPr>
        <w:t>ó</w:t>
      </w:r>
      <w:r w:rsidRPr="00AF74C1">
        <w:rPr>
          <w:rStyle w:val="Brak"/>
          <w:rFonts w:asciiTheme="minorHAnsi" w:hAnsiTheme="minorHAnsi" w:cstheme="minorHAnsi"/>
        </w:rPr>
        <w:t>rych</w:t>
      </w:r>
      <w:proofErr w:type="spellEnd"/>
      <w:r w:rsidRPr="00AF74C1">
        <w:rPr>
          <w:rStyle w:val="Brak"/>
          <w:rFonts w:asciiTheme="minorHAnsi" w:hAnsiTheme="minorHAnsi" w:cstheme="minorHAnsi"/>
        </w:rPr>
        <w:t xml:space="preserve"> naczepa nie jest wykorzystana a zewnętrzna temperatura jest ujemna, panel sterowania temperatury umożliwia włączenia ogrzewanie, aby ochronić wnętrze naczepy i zapewnić </w:t>
      </w:r>
      <w:proofErr w:type="spellStart"/>
      <w:r w:rsidRPr="00AF74C1">
        <w:rPr>
          <w:rStyle w:val="Brak"/>
          <w:rFonts w:asciiTheme="minorHAnsi" w:hAnsiTheme="minorHAnsi" w:cstheme="minorHAnsi"/>
          <w:lang w:val="it-IT"/>
        </w:rPr>
        <w:t>temperatur</w:t>
      </w:r>
      <w:proofErr w:type="spellEnd"/>
      <w:r w:rsidRPr="00AF74C1">
        <w:rPr>
          <w:rStyle w:val="Brak"/>
          <w:rFonts w:asciiTheme="minorHAnsi" w:hAnsiTheme="minorHAnsi" w:cstheme="minorHAnsi"/>
        </w:rPr>
        <w:t>ę minimum 15˚</w:t>
      </w:r>
      <w:r w:rsidRPr="00AF74C1">
        <w:rPr>
          <w:rStyle w:val="Brak"/>
          <w:rFonts w:asciiTheme="minorHAnsi" w:hAnsiTheme="minorHAnsi" w:cstheme="minorHAnsi"/>
          <w:lang w:val="it-IT"/>
        </w:rPr>
        <w:t xml:space="preserve">C. </w:t>
      </w:r>
    </w:p>
    <w:p w14:paraId="45E8EB38" w14:textId="77777777" w:rsidR="00C5673A" w:rsidRPr="00AF74C1" w:rsidRDefault="00C5673A" w:rsidP="00987356">
      <w:pPr>
        <w:pStyle w:val="Akapitzlist"/>
        <w:numPr>
          <w:ilvl w:val="0"/>
          <w:numId w:val="53"/>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AF74C1">
        <w:rPr>
          <w:rStyle w:val="Brak"/>
          <w:rFonts w:asciiTheme="minorHAnsi" w:hAnsiTheme="minorHAnsi" w:cstheme="minorHAnsi"/>
        </w:rPr>
        <w:t>Winda kasetonowa dla osób z niepełnosprawnością:</w:t>
      </w:r>
    </w:p>
    <w:p w14:paraId="13949A7D" w14:textId="77777777" w:rsidR="00C5673A" w:rsidRPr="00AF74C1" w:rsidRDefault="00C5673A" w:rsidP="00987356">
      <w:pPr>
        <w:pStyle w:val="Akapitzlist"/>
        <w:numPr>
          <w:ilvl w:val="1"/>
          <w:numId w:val="53"/>
        </w:numPr>
        <w:pBdr>
          <w:top w:val="nil"/>
          <w:left w:val="nil"/>
          <w:bottom w:val="nil"/>
          <w:right w:val="nil"/>
          <w:between w:val="nil"/>
          <w:bar w:val="nil"/>
        </w:pBdr>
        <w:spacing w:before="0" w:line="256" w:lineRule="auto"/>
        <w:contextualSpacing w:val="0"/>
        <w:jc w:val="both"/>
        <w:rPr>
          <w:rFonts w:asciiTheme="minorHAnsi" w:hAnsiTheme="minorHAnsi" w:cstheme="minorHAnsi"/>
          <w:lang w:val="da-DK"/>
        </w:rPr>
      </w:pPr>
      <w:r w:rsidRPr="00AF74C1">
        <w:rPr>
          <w:rStyle w:val="Brak"/>
          <w:rFonts w:asciiTheme="minorHAnsi" w:hAnsiTheme="minorHAnsi" w:cstheme="minorHAnsi"/>
          <w:lang w:val="da-DK"/>
        </w:rPr>
        <w:t>Ud</w:t>
      </w:r>
      <w:proofErr w:type="spellStart"/>
      <w:r w:rsidRPr="00AF74C1">
        <w:rPr>
          <w:rStyle w:val="Brak"/>
          <w:rFonts w:asciiTheme="minorHAnsi" w:hAnsiTheme="minorHAnsi" w:cstheme="minorHAnsi"/>
          <w:lang w:val="en-US"/>
        </w:rPr>
        <w:t>źwig</w:t>
      </w:r>
      <w:proofErr w:type="spellEnd"/>
      <w:r w:rsidRPr="00AF74C1">
        <w:rPr>
          <w:rStyle w:val="Brak"/>
          <w:rFonts w:asciiTheme="minorHAnsi" w:hAnsiTheme="minorHAnsi" w:cstheme="minorHAnsi"/>
          <w:lang w:val="en-US"/>
        </w:rPr>
        <w:t xml:space="preserve"> 300 kg,</w:t>
      </w:r>
    </w:p>
    <w:p w14:paraId="46F76A67" w14:textId="77777777" w:rsidR="00C5673A" w:rsidRPr="00AF74C1" w:rsidRDefault="00C5673A" w:rsidP="00987356">
      <w:pPr>
        <w:pStyle w:val="Akapitzlist"/>
        <w:numPr>
          <w:ilvl w:val="1"/>
          <w:numId w:val="53"/>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AF74C1">
        <w:rPr>
          <w:rStyle w:val="Brak"/>
          <w:rFonts w:asciiTheme="minorHAnsi" w:hAnsiTheme="minorHAnsi" w:cstheme="minorHAnsi"/>
        </w:rPr>
        <w:t>Winda chowana we wnęce pod drzwiami tylnymi i zamykana drzwiami skrzydłowymi,</w:t>
      </w:r>
    </w:p>
    <w:p w14:paraId="1CB9C5B7" w14:textId="77777777" w:rsidR="00C5673A" w:rsidRPr="00AF74C1" w:rsidRDefault="00C5673A" w:rsidP="00987356">
      <w:pPr>
        <w:pStyle w:val="Akapitzlist"/>
        <w:numPr>
          <w:ilvl w:val="1"/>
          <w:numId w:val="53"/>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AF74C1">
        <w:rPr>
          <w:rStyle w:val="Brak"/>
          <w:rFonts w:asciiTheme="minorHAnsi" w:hAnsiTheme="minorHAnsi" w:cstheme="minorHAnsi"/>
        </w:rPr>
        <w:t>Wymiary platformy windy 1000mm x 1200 mm,</w:t>
      </w:r>
    </w:p>
    <w:p w14:paraId="1DE2BE39" w14:textId="77777777" w:rsidR="00C5673A" w:rsidRPr="00AF74C1" w:rsidRDefault="00C5673A" w:rsidP="00987356">
      <w:pPr>
        <w:pStyle w:val="Akapitzlist"/>
        <w:numPr>
          <w:ilvl w:val="1"/>
          <w:numId w:val="53"/>
        </w:numPr>
        <w:pBdr>
          <w:top w:val="nil"/>
          <w:left w:val="nil"/>
          <w:bottom w:val="nil"/>
          <w:right w:val="nil"/>
          <w:between w:val="nil"/>
          <w:bar w:val="nil"/>
        </w:pBdr>
        <w:spacing w:before="0" w:line="256" w:lineRule="auto"/>
        <w:contextualSpacing w:val="0"/>
        <w:jc w:val="both"/>
        <w:rPr>
          <w:rFonts w:asciiTheme="minorHAnsi" w:hAnsiTheme="minorHAnsi" w:cstheme="minorHAnsi"/>
        </w:rPr>
      </w:pPr>
      <w:proofErr w:type="spellStart"/>
      <w:r w:rsidRPr="00AF74C1">
        <w:rPr>
          <w:rStyle w:val="Brak"/>
          <w:rFonts w:asciiTheme="minorHAnsi" w:hAnsiTheme="minorHAnsi" w:cstheme="minorHAnsi"/>
          <w:lang w:val="en-US"/>
        </w:rPr>
        <w:lastRenderedPageBreak/>
        <w:t>Bariery</w:t>
      </w:r>
      <w:proofErr w:type="spellEnd"/>
      <w:r w:rsidRPr="00AF74C1">
        <w:rPr>
          <w:rStyle w:val="Brak"/>
          <w:rFonts w:asciiTheme="minorHAnsi" w:hAnsiTheme="minorHAnsi" w:cstheme="minorHAnsi"/>
          <w:lang w:val="en-US"/>
        </w:rPr>
        <w:t xml:space="preserve"> </w:t>
      </w:r>
      <w:proofErr w:type="spellStart"/>
      <w:r w:rsidRPr="00AF74C1">
        <w:rPr>
          <w:rStyle w:val="Brak"/>
          <w:rFonts w:asciiTheme="minorHAnsi" w:hAnsiTheme="minorHAnsi" w:cstheme="minorHAnsi"/>
          <w:lang w:val="en-US"/>
        </w:rPr>
        <w:t>składane</w:t>
      </w:r>
      <w:proofErr w:type="spellEnd"/>
      <w:r w:rsidRPr="00AF74C1">
        <w:rPr>
          <w:rStyle w:val="Brak"/>
          <w:rFonts w:asciiTheme="minorHAnsi" w:hAnsiTheme="minorHAnsi" w:cstheme="minorHAnsi"/>
          <w:lang w:val="en-US"/>
        </w:rPr>
        <w:t>,</w:t>
      </w:r>
    </w:p>
    <w:p w14:paraId="1EA841CA" w14:textId="77777777" w:rsidR="00C5673A" w:rsidRPr="00AF74C1" w:rsidRDefault="00C5673A" w:rsidP="00987356">
      <w:pPr>
        <w:pStyle w:val="Akapitzlist"/>
        <w:numPr>
          <w:ilvl w:val="1"/>
          <w:numId w:val="53"/>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AF74C1">
        <w:rPr>
          <w:rStyle w:val="Brak"/>
          <w:rFonts w:asciiTheme="minorHAnsi" w:hAnsiTheme="minorHAnsi" w:cstheme="minorHAnsi"/>
        </w:rPr>
        <w:t>Sterowanie z pilota na kablu.</w:t>
      </w:r>
    </w:p>
    <w:p w14:paraId="37F094E3" w14:textId="77777777" w:rsidR="00C5673A" w:rsidRPr="00AF74C1" w:rsidRDefault="00C5673A" w:rsidP="00987356">
      <w:pPr>
        <w:pStyle w:val="Akapitzlist"/>
        <w:numPr>
          <w:ilvl w:val="0"/>
          <w:numId w:val="53"/>
        </w:numPr>
        <w:pBdr>
          <w:top w:val="nil"/>
          <w:left w:val="nil"/>
          <w:bottom w:val="nil"/>
          <w:right w:val="nil"/>
          <w:between w:val="nil"/>
          <w:bar w:val="nil"/>
        </w:pBdr>
        <w:spacing w:before="0" w:line="256" w:lineRule="auto"/>
        <w:contextualSpacing w:val="0"/>
        <w:jc w:val="both"/>
        <w:rPr>
          <w:rFonts w:asciiTheme="minorHAnsi" w:hAnsiTheme="minorHAnsi" w:cstheme="minorHAnsi"/>
        </w:rPr>
      </w:pPr>
      <w:proofErr w:type="spellStart"/>
      <w:r w:rsidRPr="00AF74C1">
        <w:rPr>
          <w:rStyle w:val="Brak"/>
          <w:rFonts w:asciiTheme="minorHAnsi" w:hAnsiTheme="minorHAnsi" w:cstheme="minorHAnsi"/>
          <w:lang w:val="en-US"/>
        </w:rPr>
        <w:t>Kolor</w:t>
      </w:r>
      <w:proofErr w:type="spellEnd"/>
      <w:r w:rsidRPr="00AF74C1">
        <w:rPr>
          <w:rStyle w:val="Brak"/>
          <w:rFonts w:asciiTheme="minorHAnsi" w:hAnsiTheme="minorHAnsi" w:cstheme="minorHAnsi"/>
          <w:lang w:val="en-US"/>
        </w:rPr>
        <w:t xml:space="preserve"> </w:t>
      </w:r>
      <w:proofErr w:type="spellStart"/>
      <w:r w:rsidRPr="00AF74C1">
        <w:rPr>
          <w:rStyle w:val="Brak"/>
          <w:rFonts w:asciiTheme="minorHAnsi" w:hAnsiTheme="minorHAnsi" w:cstheme="minorHAnsi"/>
          <w:lang w:val="en-US"/>
        </w:rPr>
        <w:t>zabudowy</w:t>
      </w:r>
      <w:proofErr w:type="spellEnd"/>
      <w:r w:rsidRPr="00AF74C1">
        <w:rPr>
          <w:rStyle w:val="Brak"/>
          <w:rFonts w:asciiTheme="minorHAnsi" w:hAnsiTheme="minorHAnsi" w:cstheme="minorHAnsi"/>
          <w:lang w:val="en-US"/>
        </w:rPr>
        <w:t>:</w:t>
      </w:r>
    </w:p>
    <w:p w14:paraId="238C8C47" w14:textId="77777777" w:rsidR="00C5673A" w:rsidRPr="00AF74C1" w:rsidRDefault="00C5673A" w:rsidP="00987356">
      <w:pPr>
        <w:pStyle w:val="Akapitzlist"/>
        <w:numPr>
          <w:ilvl w:val="1"/>
          <w:numId w:val="53"/>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AF74C1">
        <w:rPr>
          <w:rStyle w:val="Brak"/>
          <w:rFonts w:asciiTheme="minorHAnsi" w:hAnsiTheme="minorHAnsi" w:cstheme="minorHAnsi"/>
        </w:rPr>
        <w:t xml:space="preserve">Zabudowa, ściana zewnętrzna i dach: </w:t>
      </w:r>
      <w:proofErr w:type="spellStart"/>
      <w:r w:rsidRPr="00AF74C1">
        <w:rPr>
          <w:rStyle w:val="Brak"/>
          <w:rFonts w:asciiTheme="minorHAnsi" w:hAnsiTheme="minorHAnsi" w:cstheme="minorHAnsi"/>
        </w:rPr>
        <w:t>biał</w:t>
      </w:r>
      <w:proofErr w:type="spellEnd"/>
      <w:r w:rsidRPr="00AF74C1">
        <w:rPr>
          <w:rStyle w:val="Brak"/>
          <w:rFonts w:asciiTheme="minorHAnsi" w:hAnsiTheme="minorHAnsi" w:cstheme="minorHAnsi"/>
          <w:lang w:val="de-DE"/>
        </w:rPr>
        <w:t>y RAL 9016,</w:t>
      </w:r>
    </w:p>
    <w:p w14:paraId="61EE4207" w14:textId="77777777" w:rsidR="00C5673A" w:rsidRPr="00AF74C1" w:rsidRDefault="00C5673A" w:rsidP="00987356">
      <w:pPr>
        <w:pStyle w:val="Akapitzlist"/>
        <w:numPr>
          <w:ilvl w:val="1"/>
          <w:numId w:val="53"/>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AF74C1">
        <w:rPr>
          <w:rStyle w:val="Brak"/>
          <w:rFonts w:asciiTheme="minorHAnsi" w:hAnsiTheme="minorHAnsi" w:cstheme="minorHAnsi"/>
        </w:rPr>
        <w:t>Ściany wewnętrzne, szafki, biały RAL 9003-9010 (do uzgodnienia z Zamawiającym na etapie realizacji),</w:t>
      </w:r>
    </w:p>
    <w:p w14:paraId="0C67F644" w14:textId="77777777" w:rsidR="00C5673A" w:rsidRPr="00AF74C1" w:rsidRDefault="00C5673A" w:rsidP="00987356">
      <w:pPr>
        <w:pStyle w:val="Akapitzlist"/>
        <w:numPr>
          <w:ilvl w:val="1"/>
          <w:numId w:val="53"/>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AF74C1">
        <w:rPr>
          <w:rStyle w:val="Brak"/>
          <w:rFonts w:asciiTheme="minorHAnsi" w:hAnsiTheme="minorHAnsi" w:cstheme="minorHAnsi"/>
        </w:rPr>
        <w:t>Sufit: Sufity podwieszane z siatką metalową cię</w:t>
      </w:r>
      <w:r w:rsidRPr="00AF74C1">
        <w:rPr>
          <w:rStyle w:val="Brak"/>
          <w:rFonts w:asciiTheme="minorHAnsi" w:hAnsiTheme="minorHAnsi" w:cstheme="minorHAnsi"/>
          <w:lang w:val="fr-FR"/>
        </w:rPr>
        <w:t>to-ci</w:t>
      </w:r>
      <w:r w:rsidRPr="00AF74C1">
        <w:rPr>
          <w:rStyle w:val="Brak"/>
          <w:rFonts w:asciiTheme="minorHAnsi" w:hAnsiTheme="minorHAnsi" w:cstheme="minorHAnsi"/>
        </w:rPr>
        <w:t>ą</w:t>
      </w:r>
      <w:proofErr w:type="spellStart"/>
      <w:r w:rsidRPr="00AF74C1">
        <w:rPr>
          <w:rStyle w:val="Brak"/>
          <w:rFonts w:asciiTheme="minorHAnsi" w:hAnsiTheme="minorHAnsi" w:cstheme="minorHAnsi"/>
          <w:lang w:val="fr-FR"/>
        </w:rPr>
        <w:t>gnion</w:t>
      </w:r>
      <w:proofErr w:type="spellEnd"/>
      <w:r w:rsidRPr="00AF74C1">
        <w:rPr>
          <w:rStyle w:val="Brak"/>
          <w:rFonts w:asciiTheme="minorHAnsi" w:hAnsiTheme="minorHAnsi" w:cstheme="minorHAnsi"/>
        </w:rPr>
        <w:t>ą nadającą pomieszczeniu efektu przemysłowego.</w:t>
      </w:r>
    </w:p>
    <w:p w14:paraId="0B5F3B84" w14:textId="77777777" w:rsidR="00C5673A" w:rsidRPr="00AF74C1" w:rsidRDefault="00C5673A" w:rsidP="00987356">
      <w:pPr>
        <w:pStyle w:val="Akapitzlist"/>
        <w:numPr>
          <w:ilvl w:val="0"/>
          <w:numId w:val="53"/>
        </w:numPr>
        <w:pBdr>
          <w:top w:val="nil"/>
          <w:left w:val="nil"/>
          <w:bottom w:val="nil"/>
          <w:right w:val="nil"/>
          <w:between w:val="nil"/>
          <w:bar w:val="nil"/>
        </w:pBdr>
        <w:spacing w:before="0" w:line="256" w:lineRule="auto"/>
        <w:contextualSpacing w:val="0"/>
        <w:jc w:val="both"/>
        <w:rPr>
          <w:rFonts w:asciiTheme="minorHAnsi" w:hAnsiTheme="minorHAnsi" w:cstheme="minorHAnsi"/>
        </w:rPr>
      </w:pPr>
      <w:proofErr w:type="spellStart"/>
      <w:r w:rsidRPr="00AF74C1">
        <w:rPr>
          <w:rStyle w:val="Brak"/>
          <w:rFonts w:asciiTheme="minorHAnsi" w:hAnsiTheme="minorHAnsi" w:cstheme="minorHAnsi"/>
          <w:lang w:val="en-US"/>
        </w:rPr>
        <w:t>Pozostałe</w:t>
      </w:r>
      <w:proofErr w:type="spellEnd"/>
      <w:r w:rsidRPr="00AF74C1">
        <w:rPr>
          <w:rStyle w:val="Brak"/>
          <w:rFonts w:asciiTheme="minorHAnsi" w:hAnsiTheme="minorHAnsi" w:cstheme="minorHAnsi"/>
          <w:lang w:val="en-US"/>
        </w:rPr>
        <w:t>:</w:t>
      </w:r>
    </w:p>
    <w:p w14:paraId="5F7ADBE4" w14:textId="77777777" w:rsidR="00C5673A" w:rsidRPr="00AF74C1" w:rsidRDefault="00C5673A" w:rsidP="00987356">
      <w:pPr>
        <w:pStyle w:val="Akapitzlist"/>
        <w:numPr>
          <w:ilvl w:val="1"/>
          <w:numId w:val="53"/>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AF74C1">
        <w:rPr>
          <w:rStyle w:val="Brak"/>
          <w:rFonts w:asciiTheme="minorHAnsi" w:hAnsiTheme="minorHAnsi" w:cstheme="minorHAnsi"/>
        </w:rPr>
        <w:t>Płyty pod podpory hydrauliczne (co najmniej cztery sztuki, w sumie w ilości dopasowanej do wybranej przez Wykonawcy technologii półautomatycznego poziomowania zabudowy).</w:t>
      </w:r>
    </w:p>
    <w:p w14:paraId="0752A8BA" w14:textId="77777777" w:rsidR="00C5673A" w:rsidRPr="00AF74C1" w:rsidRDefault="00C5673A" w:rsidP="00987356">
      <w:pPr>
        <w:pStyle w:val="Akapitzlist"/>
        <w:numPr>
          <w:ilvl w:val="1"/>
          <w:numId w:val="53"/>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AF74C1">
        <w:rPr>
          <w:rStyle w:val="Brak"/>
          <w:rFonts w:asciiTheme="minorHAnsi" w:hAnsiTheme="minorHAnsi" w:cstheme="minorHAnsi"/>
        </w:rPr>
        <w:t>Elementy mocujące ekrany przemysłowe na ścianach.</w:t>
      </w:r>
    </w:p>
    <w:p w14:paraId="091F9475" w14:textId="77777777" w:rsidR="00C5673A" w:rsidRPr="00AF74C1" w:rsidRDefault="00C5673A" w:rsidP="00987356">
      <w:pPr>
        <w:pStyle w:val="Akapitzlist"/>
        <w:numPr>
          <w:ilvl w:val="1"/>
          <w:numId w:val="53"/>
        </w:numPr>
        <w:pBdr>
          <w:top w:val="nil"/>
          <w:left w:val="nil"/>
          <w:bottom w:val="nil"/>
          <w:right w:val="nil"/>
          <w:between w:val="nil"/>
          <w:bar w:val="nil"/>
        </w:pBdr>
        <w:spacing w:before="0" w:line="256" w:lineRule="auto"/>
        <w:contextualSpacing w:val="0"/>
        <w:rPr>
          <w:rFonts w:asciiTheme="minorHAnsi" w:hAnsiTheme="minorHAnsi" w:cstheme="minorHAnsi"/>
        </w:rPr>
      </w:pPr>
      <w:proofErr w:type="spellStart"/>
      <w:r w:rsidRPr="00AF74C1">
        <w:rPr>
          <w:rStyle w:val="Brak"/>
          <w:rFonts w:asciiTheme="minorHAnsi" w:hAnsiTheme="minorHAnsi" w:cstheme="minorHAnsi"/>
          <w:lang w:val="en-US"/>
        </w:rPr>
        <w:t>Dwie</w:t>
      </w:r>
      <w:proofErr w:type="spellEnd"/>
      <w:r w:rsidRPr="00AF74C1">
        <w:rPr>
          <w:rStyle w:val="Brak"/>
          <w:rFonts w:asciiTheme="minorHAnsi" w:hAnsiTheme="minorHAnsi" w:cstheme="minorHAnsi"/>
          <w:lang w:val="en-US"/>
        </w:rPr>
        <w:t xml:space="preserve"> </w:t>
      </w:r>
      <w:proofErr w:type="spellStart"/>
      <w:r w:rsidRPr="00AF74C1">
        <w:rPr>
          <w:rStyle w:val="Brak"/>
          <w:rFonts w:asciiTheme="minorHAnsi" w:hAnsiTheme="minorHAnsi" w:cstheme="minorHAnsi"/>
          <w:lang w:val="en-US"/>
        </w:rPr>
        <w:t>gaśnice</w:t>
      </w:r>
      <w:proofErr w:type="spellEnd"/>
      <w:r w:rsidRPr="00AF74C1">
        <w:rPr>
          <w:rStyle w:val="Brak"/>
          <w:rFonts w:asciiTheme="minorHAnsi" w:hAnsiTheme="minorHAnsi" w:cstheme="minorHAnsi"/>
          <w:lang w:val="en-US"/>
        </w:rPr>
        <w:t xml:space="preserve"> CO2, 2,5 kg. </w:t>
      </w:r>
    </w:p>
    <w:p w14:paraId="1B8EF86A" w14:textId="77777777" w:rsidR="00C5673A" w:rsidRPr="00AF74C1" w:rsidRDefault="00C5673A" w:rsidP="00C5673A">
      <w:pPr>
        <w:rPr>
          <w:rStyle w:val="Brak"/>
          <w:rFonts w:cstheme="minorHAnsi"/>
          <w:b/>
          <w:bCs/>
        </w:rPr>
      </w:pPr>
      <w:proofErr w:type="spellStart"/>
      <w:r w:rsidRPr="00AF74C1">
        <w:rPr>
          <w:rStyle w:val="Brak"/>
          <w:rFonts w:cstheme="minorHAnsi"/>
          <w:b/>
          <w:bCs/>
          <w:lang w:val="de-DE"/>
        </w:rPr>
        <w:t>Wymagania</w:t>
      </w:r>
      <w:proofErr w:type="spellEnd"/>
      <w:r w:rsidRPr="00AF74C1">
        <w:rPr>
          <w:rStyle w:val="Brak"/>
          <w:rFonts w:cstheme="minorHAnsi"/>
          <w:b/>
          <w:bCs/>
          <w:lang w:val="de-DE"/>
        </w:rPr>
        <w:t xml:space="preserve"> </w:t>
      </w:r>
      <w:proofErr w:type="spellStart"/>
      <w:r w:rsidRPr="00AF74C1">
        <w:rPr>
          <w:rStyle w:val="Brak"/>
          <w:rFonts w:cstheme="minorHAnsi"/>
          <w:b/>
          <w:bCs/>
          <w:lang w:val="de-DE"/>
        </w:rPr>
        <w:t>dotyczące</w:t>
      </w:r>
      <w:proofErr w:type="spellEnd"/>
      <w:r w:rsidRPr="00AF74C1">
        <w:rPr>
          <w:rStyle w:val="Brak"/>
          <w:rFonts w:cstheme="minorHAnsi"/>
          <w:b/>
          <w:bCs/>
          <w:lang w:val="de-DE"/>
        </w:rPr>
        <w:t xml:space="preserve"> </w:t>
      </w:r>
      <w:proofErr w:type="spellStart"/>
      <w:r w:rsidRPr="00AF74C1">
        <w:rPr>
          <w:rStyle w:val="Brak"/>
          <w:rFonts w:cstheme="minorHAnsi"/>
          <w:b/>
          <w:bCs/>
          <w:lang w:val="de-DE"/>
        </w:rPr>
        <w:t>odbioru</w:t>
      </w:r>
      <w:proofErr w:type="spellEnd"/>
      <w:r w:rsidRPr="00AF74C1">
        <w:rPr>
          <w:rStyle w:val="Brak"/>
          <w:rFonts w:cstheme="minorHAnsi"/>
          <w:b/>
          <w:bCs/>
          <w:lang w:val="de-DE"/>
        </w:rPr>
        <w:t xml:space="preserve"> </w:t>
      </w:r>
      <w:proofErr w:type="spellStart"/>
      <w:r w:rsidRPr="00AF74C1">
        <w:rPr>
          <w:rStyle w:val="Brak"/>
          <w:rFonts w:cstheme="minorHAnsi"/>
          <w:b/>
          <w:bCs/>
          <w:lang w:val="de-DE"/>
        </w:rPr>
        <w:t>przedmiotu</w:t>
      </w:r>
      <w:proofErr w:type="spellEnd"/>
      <w:r w:rsidRPr="00AF74C1">
        <w:rPr>
          <w:rStyle w:val="Brak"/>
          <w:rFonts w:cstheme="minorHAnsi"/>
          <w:b/>
          <w:bCs/>
          <w:lang w:val="de-DE"/>
        </w:rPr>
        <w:t xml:space="preserve"> </w:t>
      </w:r>
      <w:proofErr w:type="spellStart"/>
      <w:r w:rsidRPr="00AF74C1">
        <w:rPr>
          <w:rStyle w:val="Brak"/>
          <w:rFonts w:cstheme="minorHAnsi"/>
          <w:b/>
          <w:bCs/>
          <w:lang w:val="de-DE"/>
        </w:rPr>
        <w:t>zam</w:t>
      </w:r>
      <w:r w:rsidRPr="00AF74C1">
        <w:rPr>
          <w:rStyle w:val="Brak"/>
          <w:rFonts w:cstheme="minorHAnsi"/>
          <w:b/>
          <w:bCs/>
          <w:lang w:val="es-ES_tradnl"/>
        </w:rPr>
        <w:t>ó</w:t>
      </w:r>
      <w:r w:rsidRPr="00AF74C1">
        <w:rPr>
          <w:rStyle w:val="Brak"/>
          <w:rFonts w:cstheme="minorHAnsi"/>
          <w:b/>
          <w:bCs/>
          <w:lang w:val="de-DE"/>
        </w:rPr>
        <w:t>wienia</w:t>
      </w:r>
      <w:proofErr w:type="spellEnd"/>
      <w:r w:rsidRPr="00AF74C1">
        <w:rPr>
          <w:rStyle w:val="Brak"/>
          <w:rFonts w:cstheme="minorHAnsi"/>
          <w:b/>
          <w:bCs/>
          <w:lang w:val="de-DE"/>
        </w:rPr>
        <w:t xml:space="preserve">: </w:t>
      </w:r>
    </w:p>
    <w:p w14:paraId="56DCBEEB" w14:textId="77777777" w:rsidR="00C5673A" w:rsidRPr="00AF74C1" w:rsidRDefault="00C5673A" w:rsidP="00C5673A">
      <w:pPr>
        <w:rPr>
          <w:rStyle w:val="Brak"/>
          <w:rFonts w:cstheme="minorHAnsi"/>
          <w:b/>
          <w:bCs/>
        </w:rPr>
      </w:pPr>
    </w:p>
    <w:p w14:paraId="6D9510FD" w14:textId="77777777" w:rsidR="00C5673A" w:rsidRPr="00AF74C1" w:rsidRDefault="00C5673A" w:rsidP="00987356">
      <w:pPr>
        <w:pStyle w:val="Akapitzlist"/>
        <w:numPr>
          <w:ilvl w:val="0"/>
          <w:numId w:val="56"/>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AF74C1">
        <w:rPr>
          <w:rStyle w:val="Brak"/>
          <w:rFonts w:asciiTheme="minorHAnsi" w:hAnsiTheme="minorHAnsi" w:cstheme="minorHAnsi"/>
        </w:rPr>
        <w:t xml:space="preserve">Wykonawca w ramach </w:t>
      </w:r>
      <w:proofErr w:type="spellStart"/>
      <w:r w:rsidRPr="00AF74C1">
        <w:rPr>
          <w:rStyle w:val="Brak"/>
          <w:rFonts w:asciiTheme="minorHAnsi" w:hAnsiTheme="minorHAnsi" w:cstheme="minorHAnsi"/>
        </w:rPr>
        <w:t>zam</w:t>
      </w:r>
      <w:r w:rsidRPr="00AF74C1">
        <w:rPr>
          <w:rStyle w:val="Brak"/>
          <w:rFonts w:asciiTheme="minorHAnsi" w:hAnsiTheme="minorHAnsi" w:cstheme="minorHAnsi"/>
          <w:lang w:val="es-ES_tradnl"/>
        </w:rPr>
        <w:t>ó</w:t>
      </w:r>
      <w:r w:rsidRPr="00AF74C1">
        <w:rPr>
          <w:rStyle w:val="Brak"/>
          <w:rFonts w:asciiTheme="minorHAnsi" w:hAnsiTheme="minorHAnsi" w:cstheme="minorHAnsi"/>
        </w:rPr>
        <w:t>wienia</w:t>
      </w:r>
      <w:proofErr w:type="spellEnd"/>
      <w:r w:rsidRPr="00AF74C1">
        <w:rPr>
          <w:rStyle w:val="Brak"/>
          <w:rFonts w:asciiTheme="minorHAnsi" w:hAnsiTheme="minorHAnsi" w:cstheme="minorHAnsi"/>
        </w:rPr>
        <w:t xml:space="preserve"> dostarczy naczepę zabudowaną na cele </w:t>
      </w:r>
      <w:r w:rsidRPr="00AF74C1">
        <w:rPr>
          <w:rStyle w:val="Brak"/>
          <w:rFonts w:asciiTheme="minorHAnsi" w:hAnsiTheme="minorHAnsi" w:cstheme="minorHAnsi"/>
          <w:b/>
          <w:bCs/>
        </w:rPr>
        <w:t xml:space="preserve">Mobilnego Centrum Demonstracyjnego Przemysłu 4.0. </w:t>
      </w:r>
      <w:r w:rsidRPr="00AF74C1">
        <w:rPr>
          <w:rStyle w:val="Brak"/>
          <w:rFonts w:asciiTheme="minorHAnsi" w:hAnsiTheme="minorHAnsi" w:cstheme="minorHAnsi"/>
        </w:rPr>
        <w:t xml:space="preserve">do siedziby Zamawiającego w Gliwicach ul. Rybnicka 29 (Podstrefa Gliwicka Katowickiej Specjalnej Strefy Ekonomicznej SA w Gliwicach). Zamawiający dopuszcza </w:t>
      </w:r>
      <w:proofErr w:type="spellStart"/>
      <w:r w:rsidRPr="00AF74C1">
        <w:rPr>
          <w:rStyle w:val="Brak"/>
          <w:rFonts w:asciiTheme="minorHAnsi" w:hAnsiTheme="minorHAnsi" w:cstheme="minorHAnsi"/>
        </w:rPr>
        <w:t>odbi</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r techniczny w siedzibie Wykonawcy, natomiast </w:t>
      </w:r>
      <w:proofErr w:type="spellStart"/>
      <w:r w:rsidRPr="00AF74C1">
        <w:rPr>
          <w:rStyle w:val="Brak"/>
          <w:rFonts w:asciiTheme="minorHAnsi" w:hAnsiTheme="minorHAnsi" w:cstheme="minorHAnsi"/>
        </w:rPr>
        <w:t>odbi</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lang w:val="da-DK"/>
        </w:rPr>
        <w:t>r ko</w:t>
      </w:r>
      <w:proofErr w:type="spellStart"/>
      <w:r w:rsidRPr="00AF74C1">
        <w:rPr>
          <w:rStyle w:val="Brak"/>
          <w:rFonts w:asciiTheme="minorHAnsi" w:hAnsiTheme="minorHAnsi" w:cstheme="minorHAnsi"/>
        </w:rPr>
        <w:t>ńcowy</w:t>
      </w:r>
      <w:proofErr w:type="spellEnd"/>
      <w:r w:rsidRPr="00AF74C1">
        <w:rPr>
          <w:rStyle w:val="Brak"/>
          <w:rFonts w:asciiTheme="minorHAnsi" w:hAnsiTheme="minorHAnsi" w:cstheme="minorHAnsi"/>
        </w:rPr>
        <w:t xml:space="preserve"> (czynność podpisania końcowego protokołu zdawczo-odbiorczego) będzie miał miejsce w siedzibie Zamawiającego w Gliwicach.  </w:t>
      </w:r>
    </w:p>
    <w:p w14:paraId="0AB9AF07" w14:textId="77777777" w:rsidR="00C5673A" w:rsidRPr="00AF74C1" w:rsidRDefault="00C5673A" w:rsidP="00987356">
      <w:pPr>
        <w:pStyle w:val="Akapitzlist"/>
        <w:numPr>
          <w:ilvl w:val="0"/>
          <w:numId w:val="56"/>
        </w:numPr>
        <w:pBdr>
          <w:top w:val="nil"/>
          <w:left w:val="nil"/>
          <w:bottom w:val="nil"/>
          <w:right w:val="nil"/>
          <w:between w:val="nil"/>
          <w:bar w:val="nil"/>
        </w:pBdr>
        <w:spacing w:before="0" w:line="256" w:lineRule="auto"/>
        <w:contextualSpacing w:val="0"/>
        <w:jc w:val="both"/>
        <w:rPr>
          <w:rFonts w:asciiTheme="minorHAnsi" w:hAnsiTheme="minorHAnsi" w:cstheme="minorHAnsi"/>
        </w:rPr>
      </w:pPr>
      <w:proofErr w:type="spellStart"/>
      <w:r w:rsidRPr="00AF74C1">
        <w:rPr>
          <w:rStyle w:val="Brak"/>
          <w:rFonts w:asciiTheme="minorHAnsi" w:hAnsiTheme="minorHAnsi" w:cstheme="minorHAnsi"/>
          <w:lang w:val="en-US"/>
        </w:rPr>
        <w:t>Odbi</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lang w:val="en-US"/>
        </w:rPr>
        <w:t xml:space="preserve">r </w:t>
      </w:r>
      <w:proofErr w:type="spellStart"/>
      <w:r w:rsidRPr="00AF74C1">
        <w:rPr>
          <w:rStyle w:val="Brak"/>
          <w:rFonts w:asciiTheme="minorHAnsi" w:hAnsiTheme="minorHAnsi" w:cstheme="minorHAnsi"/>
          <w:lang w:val="en-US"/>
        </w:rPr>
        <w:t>techniczny</w:t>
      </w:r>
      <w:proofErr w:type="spellEnd"/>
      <w:r w:rsidRPr="00AF74C1">
        <w:rPr>
          <w:rStyle w:val="Brak"/>
          <w:rFonts w:asciiTheme="minorHAnsi" w:hAnsiTheme="minorHAnsi" w:cstheme="minorHAnsi"/>
          <w:lang w:val="en-US"/>
        </w:rPr>
        <w:t xml:space="preserve"> </w:t>
      </w:r>
      <w:proofErr w:type="spellStart"/>
      <w:r w:rsidRPr="00AF74C1">
        <w:rPr>
          <w:rStyle w:val="Brak"/>
          <w:rFonts w:asciiTheme="minorHAnsi" w:hAnsiTheme="minorHAnsi" w:cstheme="minorHAnsi"/>
          <w:lang w:val="en-US"/>
        </w:rPr>
        <w:t>obejmuje</w:t>
      </w:r>
      <w:proofErr w:type="spellEnd"/>
      <w:r w:rsidRPr="00AF74C1">
        <w:rPr>
          <w:rStyle w:val="Brak"/>
          <w:rFonts w:asciiTheme="minorHAnsi" w:hAnsiTheme="minorHAnsi" w:cstheme="minorHAnsi"/>
          <w:lang w:val="en-US"/>
        </w:rPr>
        <w:t>:</w:t>
      </w:r>
    </w:p>
    <w:p w14:paraId="107C4F6D" w14:textId="254D87F2" w:rsidR="00C5673A" w:rsidRPr="00AF74C1" w:rsidRDefault="00C5673A" w:rsidP="00987356">
      <w:pPr>
        <w:pStyle w:val="Akapitzlist"/>
        <w:numPr>
          <w:ilvl w:val="1"/>
          <w:numId w:val="56"/>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AF74C1">
        <w:rPr>
          <w:rStyle w:val="Brak"/>
          <w:rFonts w:asciiTheme="minorHAnsi" w:hAnsiTheme="minorHAnsi" w:cstheme="minorHAnsi"/>
        </w:rPr>
        <w:t xml:space="preserve">Zaprezentowanie przez Wykonawcę gotowego przedmiotu </w:t>
      </w:r>
      <w:proofErr w:type="spellStart"/>
      <w:r w:rsidRPr="00AF74C1">
        <w:rPr>
          <w:rStyle w:val="Brak"/>
          <w:rFonts w:asciiTheme="minorHAnsi" w:hAnsiTheme="minorHAnsi" w:cstheme="minorHAnsi"/>
        </w:rPr>
        <w:t>zam</w:t>
      </w:r>
      <w:r w:rsidRPr="00AF74C1">
        <w:rPr>
          <w:rStyle w:val="Brak"/>
          <w:rFonts w:asciiTheme="minorHAnsi" w:hAnsiTheme="minorHAnsi" w:cstheme="minorHAnsi"/>
          <w:lang w:val="es-ES_tradnl"/>
        </w:rPr>
        <w:t>ó</w:t>
      </w:r>
      <w:r w:rsidRPr="00AF74C1">
        <w:rPr>
          <w:rStyle w:val="Brak"/>
          <w:rFonts w:asciiTheme="minorHAnsi" w:hAnsiTheme="minorHAnsi" w:cstheme="minorHAnsi"/>
        </w:rPr>
        <w:t>wienia</w:t>
      </w:r>
      <w:proofErr w:type="spellEnd"/>
      <w:r w:rsidRPr="00AF74C1">
        <w:rPr>
          <w:rStyle w:val="Brak"/>
          <w:rFonts w:asciiTheme="minorHAnsi" w:hAnsiTheme="minorHAnsi" w:cstheme="minorHAnsi"/>
        </w:rPr>
        <w:t>,</w:t>
      </w:r>
    </w:p>
    <w:p w14:paraId="0BFFBEB3" w14:textId="77777777" w:rsidR="00C5673A" w:rsidRPr="00AF74C1" w:rsidRDefault="00C5673A" w:rsidP="00987356">
      <w:pPr>
        <w:pStyle w:val="Akapitzlist"/>
        <w:numPr>
          <w:ilvl w:val="1"/>
          <w:numId w:val="56"/>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AF74C1">
        <w:rPr>
          <w:rStyle w:val="Brak"/>
          <w:rFonts w:asciiTheme="minorHAnsi" w:hAnsiTheme="minorHAnsi" w:cstheme="minorHAnsi"/>
        </w:rPr>
        <w:t xml:space="preserve">Wykonanie testu wodoszczelności zabudowy poprzez nakierowanie na nią strumieni wodnych pod ciśnieniem, w </w:t>
      </w:r>
      <w:proofErr w:type="spellStart"/>
      <w:r w:rsidRPr="00AF74C1">
        <w:rPr>
          <w:rStyle w:val="Brak"/>
          <w:rFonts w:asciiTheme="minorHAnsi" w:hAnsiTheme="minorHAnsi" w:cstheme="minorHAnsi"/>
        </w:rPr>
        <w:t>szczeg</w:t>
      </w:r>
      <w:r w:rsidRPr="00AF74C1">
        <w:rPr>
          <w:rStyle w:val="Brak"/>
          <w:rFonts w:asciiTheme="minorHAnsi" w:hAnsiTheme="minorHAnsi" w:cstheme="minorHAnsi"/>
          <w:lang w:val="es-ES_tradnl"/>
        </w:rPr>
        <w:t>ó</w:t>
      </w:r>
      <w:r w:rsidRPr="00AF74C1">
        <w:rPr>
          <w:rStyle w:val="Brak"/>
          <w:rFonts w:asciiTheme="minorHAnsi" w:hAnsiTheme="minorHAnsi" w:cstheme="minorHAnsi"/>
        </w:rPr>
        <w:t>lności</w:t>
      </w:r>
      <w:proofErr w:type="spellEnd"/>
      <w:r w:rsidRPr="00AF74C1">
        <w:rPr>
          <w:rStyle w:val="Brak"/>
          <w:rFonts w:asciiTheme="minorHAnsi" w:hAnsiTheme="minorHAnsi" w:cstheme="minorHAnsi"/>
        </w:rPr>
        <w:t xml:space="preserve"> w kierunku miejsc łączonych (spawanych, klejonych),</w:t>
      </w:r>
    </w:p>
    <w:p w14:paraId="6D43920C" w14:textId="77777777" w:rsidR="00C5673A" w:rsidRPr="00AF74C1" w:rsidRDefault="00C5673A" w:rsidP="00987356">
      <w:pPr>
        <w:pStyle w:val="Akapitzlist"/>
        <w:numPr>
          <w:ilvl w:val="1"/>
          <w:numId w:val="56"/>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AF74C1">
        <w:rPr>
          <w:rStyle w:val="Brak"/>
          <w:rFonts w:asciiTheme="minorHAnsi" w:hAnsiTheme="minorHAnsi" w:cstheme="minorHAnsi"/>
        </w:rPr>
        <w:t>Szkolenie pracownik</w:t>
      </w:r>
      <w:proofErr w:type="spellStart"/>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w Zamawiającego w zakresie obsługi przedmiotu </w:t>
      </w:r>
      <w:proofErr w:type="spellStart"/>
      <w:r w:rsidRPr="00AF74C1">
        <w:rPr>
          <w:rStyle w:val="Brak"/>
          <w:rFonts w:asciiTheme="minorHAnsi" w:hAnsiTheme="minorHAnsi" w:cstheme="minorHAnsi"/>
        </w:rPr>
        <w:t>zam</w:t>
      </w:r>
      <w:r w:rsidRPr="00AF74C1">
        <w:rPr>
          <w:rStyle w:val="Brak"/>
          <w:rFonts w:asciiTheme="minorHAnsi" w:hAnsiTheme="minorHAnsi" w:cstheme="minorHAnsi"/>
          <w:lang w:val="es-ES_tradnl"/>
        </w:rPr>
        <w:t>ó</w:t>
      </w:r>
      <w:r w:rsidRPr="00AF74C1">
        <w:rPr>
          <w:rStyle w:val="Brak"/>
          <w:rFonts w:asciiTheme="minorHAnsi" w:hAnsiTheme="minorHAnsi" w:cstheme="minorHAnsi"/>
        </w:rPr>
        <w:t>wienia</w:t>
      </w:r>
      <w:proofErr w:type="spellEnd"/>
      <w:r w:rsidRPr="00AF74C1">
        <w:rPr>
          <w:rStyle w:val="Brak"/>
          <w:rFonts w:asciiTheme="minorHAnsi" w:hAnsiTheme="minorHAnsi" w:cstheme="minorHAnsi"/>
        </w:rPr>
        <w:t xml:space="preserve">, w </w:t>
      </w:r>
      <w:proofErr w:type="spellStart"/>
      <w:r w:rsidRPr="00AF74C1">
        <w:rPr>
          <w:rStyle w:val="Brak"/>
          <w:rFonts w:asciiTheme="minorHAnsi" w:hAnsiTheme="minorHAnsi" w:cstheme="minorHAnsi"/>
        </w:rPr>
        <w:t>szczeg</w:t>
      </w:r>
      <w:r w:rsidRPr="00AF74C1">
        <w:rPr>
          <w:rStyle w:val="Brak"/>
          <w:rFonts w:asciiTheme="minorHAnsi" w:hAnsiTheme="minorHAnsi" w:cstheme="minorHAnsi"/>
          <w:lang w:val="es-ES_tradnl"/>
        </w:rPr>
        <w:t>ó</w:t>
      </w:r>
      <w:r w:rsidRPr="00AF74C1">
        <w:rPr>
          <w:rStyle w:val="Brak"/>
          <w:rFonts w:asciiTheme="minorHAnsi" w:hAnsiTheme="minorHAnsi" w:cstheme="minorHAnsi"/>
        </w:rPr>
        <w:t>lności</w:t>
      </w:r>
      <w:proofErr w:type="spellEnd"/>
      <w:r w:rsidRPr="00AF74C1">
        <w:rPr>
          <w:rStyle w:val="Brak"/>
          <w:rFonts w:asciiTheme="minorHAnsi" w:hAnsiTheme="minorHAnsi" w:cstheme="minorHAnsi"/>
        </w:rPr>
        <w:t xml:space="preserve"> w kontekście: obsługi wysuw</w:t>
      </w:r>
      <w:proofErr w:type="spellStart"/>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w, poziomowania naczepy, ustalania temperatury, obsługi generatora do wytwarzania energii elektrycznej, obsługi instalacji ogrzewania i instalacji klimatyzacji, obsługi windy dla os</w:t>
      </w:r>
      <w:proofErr w:type="spellStart"/>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b z niepełnosprawnościami, obsługi platformy zarządzania treścią </w:t>
      </w:r>
      <w:r w:rsidRPr="00AF74C1">
        <w:rPr>
          <w:rStyle w:val="Brak"/>
          <w:rFonts w:asciiTheme="minorHAnsi" w:hAnsiTheme="minorHAnsi" w:cstheme="minorHAnsi"/>
          <w:lang w:val="fr-FR"/>
        </w:rPr>
        <w:t xml:space="preserve">digital </w:t>
      </w:r>
      <w:proofErr w:type="spellStart"/>
      <w:r w:rsidRPr="00AF74C1">
        <w:rPr>
          <w:rStyle w:val="Brak"/>
          <w:rFonts w:asciiTheme="minorHAnsi" w:hAnsiTheme="minorHAnsi" w:cstheme="minorHAnsi"/>
          <w:lang w:val="fr-FR"/>
        </w:rPr>
        <w:t>signage</w:t>
      </w:r>
      <w:proofErr w:type="spellEnd"/>
      <w:r w:rsidRPr="00AF74C1">
        <w:rPr>
          <w:rStyle w:val="Brak"/>
          <w:rFonts w:asciiTheme="minorHAnsi" w:hAnsiTheme="minorHAnsi" w:cstheme="minorHAnsi"/>
          <w:lang w:val="fr-FR"/>
        </w:rPr>
        <w:t xml:space="preserve">, </w:t>
      </w:r>
    </w:p>
    <w:p w14:paraId="5446B8F7" w14:textId="77777777" w:rsidR="00C5673A" w:rsidRPr="00AF74C1" w:rsidRDefault="00C5673A" w:rsidP="00987356">
      <w:pPr>
        <w:pStyle w:val="Akapitzlist"/>
        <w:numPr>
          <w:ilvl w:val="1"/>
          <w:numId w:val="56"/>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AF74C1">
        <w:rPr>
          <w:rStyle w:val="Brak"/>
          <w:rFonts w:asciiTheme="minorHAnsi" w:hAnsiTheme="minorHAnsi" w:cstheme="minorHAnsi"/>
        </w:rPr>
        <w:t xml:space="preserve">Przekazanie przez Wykonawcę dokumentacji informacyjnej (instrukcja obsługi) w języku polskim do obsługi </w:t>
      </w:r>
      <w:proofErr w:type="spellStart"/>
      <w:r w:rsidRPr="00AF74C1">
        <w:rPr>
          <w:rStyle w:val="Brak"/>
          <w:rFonts w:asciiTheme="minorHAnsi" w:hAnsiTheme="minorHAnsi" w:cstheme="minorHAnsi"/>
        </w:rPr>
        <w:t>poszczeg</w:t>
      </w:r>
      <w:r w:rsidRPr="00AF74C1">
        <w:rPr>
          <w:rStyle w:val="Brak"/>
          <w:rFonts w:asciiTheme="minorHAnsi" w:hAnsiTheme="minorHAnsi" w:cstheme="minorHAnsi"/>
          <w:lang w:val="es-ES_tradnl"/>
        </w:rPr>
        <w:t>ó</w:t>
      </w:r>
      <w:r w:rsidRPr="00AF74C1">
        <w:rPr>
          <w:rStyle w:val="Brak"/>
          <w:rFonts w:asciiTheme="minorHAnsi" w:hAnsiTheme="minorHAnsi" w:cstheme="minorHAnsi"/>
        </w:rPr>
        <w:t>lnych</w:t>
      </w:r>
      <w:proofErr w:type="spellEnd"/>
      <w:r w:rsidRPr="00AF74C1">
        <w:rPr>
          <w:rStyle w:val="Brak"/>
          <w:rFonts w:asciiTheme="minorHAnsi" w:hAnsiTheme="minorHAnsi" w:cstheme="minorHAnsi"/>
        </w:rPr>
        <w:t xml:space="preserve"> system</w:t>
      </w:r>
      <w:proofErr w:type="spellStart"/>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w i instalacji uwzględnionych w zabudowie, </w:t>
      </w:r>
    </w:p>
    <w:p w14:paraId="3832B712" w14:textId="77777777" w:rsidR="00C5673A" w:rsidRPr="00AF74C1" w:rsidRDefault="00C5673A" w:rsidP="00987356">
      <w:pPr>
        <w:pStyle w:val="Akapitzlist"/>
        <w:numPr>
          <w:ilvl w:val="1"/>
          <w:numId w:val="56"/>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AF74C1">
        <w:rPr>
          <w:rStyle w:val="Brak"/>
          <w:rFonts w:asciiTheme="minorHAnsi" w:hAnsiTheme="minorHAnsi" w:cstheme="minorHAnsi"/>
        </w:rPr>
        <w:lastRenderedPageBreak/>
        <w:t>Przekazanie świadectwa homologacji wraz z załącznikami lub aktualną pozytywną decyzję o dopuszczeniu jednostkowym pojazdu, wydane zgodnie z obowiązującymi europejskimi i polskimi przepisami prawa, oraz inne dokumenty niezbędne do dopełnienia przez Zamawiającego formalności rejestracyjnych.</w:t>
      </w:r>
    </w:p>
    <w:p w14:paraId="0CA5F121" w14:textId="77777777" w:rsidR="00C5673A" w:rsidRPr="00AF74C1" w:rsidRDefault="00C5673A" w:rsidP="00987356">
      <w:pPr>
        <w:pStyle w:val="Akapitzlist"/>
        <w:numPr>
          <w:ilvl w:val="0"/>
          <w:numId w:val="56"/>
        </w:numPr>
        <w:pBdr>
          <w:top w:val="nil"/>
          <w:left w:val="nil"/>
          <w:bottom w:val="nil"/>
          <w:right w:val="nil"/>
          <w:between w:val="nil"/>
          <w:bar w:val="nil"/>
        </w:pBdr>
        <w:spacing w:before="0" w:line="256" w:lineRule="auto"/>
        <w:contextualSpacing w:val="0"/>
        <w:jc w:val="both"/>
        <w:rPr>
          <w:rFonts w:asciiTheme="minorHAnsi" w:hAnsiTheme="minorHAnsi" w:cstheme="minorHAnsi"/>
        </w:rPr>
      </w:pPr>
      <w:proofErr w:type="spellStart"/>
      <w:r w:rsidRPr="00AF74C1">
        <w:rPr>
          <w:rStyle w:val="Brak"/>
          <w:rFonts w:asciiTheme="minorHAnsi" w:hAnsiTheme="minorHAnsi" w:cstheme="minorHAnsi"/>
        </w:rPr>
        <w:t>Odbi</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lang w:val="da-DK"/>
        </w:rPr>
        <w:t>r ko</w:t>
      </w:r>
      <w:proofErr w:type="spellStart"/>
      <w:r w:rsidRPr="00AF74C1">
        <w:rPr>
          <w:rStyle w:val="Brak"/>
          <w:rFonts w:asciiTheme="minorHAnsi" w:hAnsiTheme="minorHAnsi" w:cstheme="minorHAnsi"/>
        </w:rPr>
        <w:t>ńcowy</w:t>
      </w:r>
      <w:proofErr w:type="spellEnd"/>
      <w:r w:rsidRPr="00AF74C1">
        <w:rPr>
          <w:rStyle w:val="Brak"/>
          <w:rFonts w:asciiTheme="minorHAnsi" w:hAnsiTheme="minorHAnsi" w:cstheme="minorHAnsi"/>
        </w:rPr>
        <w:t xml:space="preserve"> (czynność podpisania końcowego protokołu zdawczo-odbiorczego) ma miejsce w siedzibie Zamawiającego w Gliwicach. Wykonawca dostarczy przedmiot </w:t>
      </w:r>
      <w:proofErr w:type="spellStart"/>
      <w:r w:rsidRPr="00AF74C1">
        <w:rPr>
          <w:rStyle w:val="Brak"/>
          <w:rFonts w:asciiTheme="minorHAnsi" w:hAnsiTheme="minorHAnsi" w:cstheme="minorHAnsi"/>
        </w:rPr>
        <w:t>zam</w:t>
      </w:r>
      <w:r w:rsidRPr="00AF74C1">
        <w:rPr>
          <w:rStyle w:val="Brak"/>
          <w:rFonts w:asciiTheme="minorHAnsi" w:hAnsiTheme="minorHAnsi" w:cstheme="minorHAnsi"/>
          <w:lang w:val="es-ES_tradnl"/>
        </w:rPr>
        <w:t>ó</w:t>
      </w:r>
      <w:r w:rsidRPr="00AF74C1">
        <w:rPr>
          <w:rStyle w:val="Brak"/>
          <w:rFonts w:asciiTheme="minorHAnsi" w:hAnsiTheme="minorHAnsi" w:cstheme="minorHAnsi"/>
        </w:rPr>
        <w:t>wienia</w:t>
      </w:r>
      <w:proofErr w:type="spellEnd"/>
      <w:r w:rsidRPr="00AF74C1">
        <w:rPr>
          <w:rStyle w:val="Brak"/>
          <w:rFonts w:asciiTheme="minorHAnsi" w:hAnsiTheme="minorHAnsi" w:cstheme="minorHAnsi"/>
        </w:rPr>
        <w:t xml:space="preserve"> do siedziby Zamawiającego w Gliwicach na parking Katowickiej Specjalnej Strefy Ekonomicznej SA przy ul. Rybnickiej 29 w Gliwicach. Wykonawca dostarczy wymagane certyfikaty, instrukcje obsługi oraz dokumentacje techniczną i serwisową urządzeń zamontowanych w zabudowie.</w:t>
      </w:r>
    </w:p>
    <w:p w14:paraId="55202C52" w14:textId="77777777" w:rsidR="00C5673A" w:rsidRPr="00AF74C1" w:rsidRDefault="00C5673A" w:rsidP="00C5673A">
      <w:pPr>
        <w:rPr>
          <w:rStyle w:val="Brak"/>
          <w:rFonts w:cstheme="minorHAnsi"/>
          <w:b/>
          <w:bCs/>
        </w:rPr>
      </w:pPr>
      <w:proofErr w:type="spellStart"/>
      <w:r w:rsidRPr="00AF74C1">
        <w:rPr>
          <w:rStyle w:val="Brak"/>
          <w:rFonts w:cstheme="minorHAnsi"/>
          <w:b/>
          <w:bCs/>
          <w:lang w:val="de-DE"/>
        </w:rPr>
        <w:t>Gwarancja</w:t>
      </w:r>
      <w:proofErr w:type="spellEnd"/>
      <w:r w:rsidRPr="00AF74C1">
        <w:rPr>
          <w:rStyle w:val="Brak"/>
          <w:rFonts w:cstheme="minorHAnsi"/>
          <w:b/>
          <w:bCs/>
          <w:lang w:val="de-DE"/>
        </w:rPr>
        <w:t xml:space="preserve"> i </w:t>
      </w:r>
      <w:proofErr w:type="spellStart"/>
      <w:r w:rsidRPr="00AF74C1">
        <w:rPr>
          <w:rStyle w:val="Brak"/>
          <w:rFonts w:cstheme="minorHAnsi"/>
          <w:b/>
          <w:bCs/>
          <w:lang w:val="de-DE"/>
        </w:rPr>
        <w:t>serwisowanie</w:t>
      </w:r>
      <w:proofErr w:type="spellEnd"/>
      <w:r w:rsidRPr="00AF74C1">
        <w:rPr>
          <w:rStyle w:val="Brak"/>
          <w:rFonts w:cstheme="minorHAnsi"/>
          <w:b/>
          <w:bCs/>
          <w:lang w:val="de-DE"/>
        </w:rPr>
        <w:t xml:space="preserve"> w </w:t>
      </w:r>
      <w:proofErr w:type="spellStart"/>
      <w:r w:rsidRPr="00AF74C1">
        <w:rPr>
          <w:rStyle w:val="Brak"/>
          <w:rFonts w:cstheme="minorHAnsi"/>
          <w:b/>
          <w:bCs/>
          <w:lang w:val="de-DE"/>
        </w:rPr>
        <w:t>okresie</w:t>
      </w:r>
      <w:proofErr w:type="spellEnd"/>
      <w:r w:rsidRPr="00AF74C1">
        <w:rPr>
          <w:rStyle w:val="Brak"/>
          <w:rFonts w:cstheme="minorHAnsi"/>
          <w:b/>
          <w:bCs/>
          <w:lang w:val="de-DE"/>
        </w:rPr>
        <w:t xml:space="preserve"> </w:t>
      </w:r>
      <w:proofErr w:type="spellStart"/>
      <w:r w:rsidRPr="00AF74C1">
        <w:rPr>
          <w:rStyle w:val="Brak"/>
          <w:rFonts w:cstheme="minorHAnsi"/>
          <w:b/>
          <w:bCs/>
          <w:lang w:val="de-DE"/>
        </w:rPr>
        <w:t>gwarancyjnym</w:t>
      </w:r>
      <w:proofErr w:type="spellEnd"/>
    </w:p>
    <w:p w14:paraId="4E511B82" w14:textId="77777777" w:rsidR="00C5673A" w:rsidRPr="00AF74C1" w:rsidRDefault="00C5673A" w:rsidP="00C5673A">
      <w:pPr>
        <w:spacing w:line="256" w:lineRule="auto"/>
        <w:rPr>
          <w:rFonts w:cstheme="minorHAnsi"/>
        </w:rPr>
      </w:pPr>
      <w:r w:rsidRPr="00AF74C1">
        <w:rPr>
          <w:rStyle w:val="Brak"/>
          <w:rFonts w:cstheme="minorHAnsi"/>
          <w:lang w:val="de-DE"/>
        </w:rPr>
        <w:t xml:space="preserve">Od </w:t>
      </w:r>
      <w:proofErr w:type="spellStart"/>
      <w:r w:rsidRPr="00AF74C1">
        <w:rPr>
          <w:rStyle w:val="Brak"/>
          <w:rFonts w:cstheme="minorHAnsi"/>
          <w:lang w:val="de-DE"/>
        </w:rPr>
        <w:t>dnia</w:t>
      </w:r>
      <w:proofErr w:type="spellEnd"/>
      <w:r w:rsidRPr="00AF74C1">
        <w:rPr>
          <w:rStyle w:val="Brak"/>
          <w:rFonts w:cstheme="minorHAnsi"/>
          <w:lang w:val="de-DE"/>
        </w:rPr>
        <w:t xml:space="preserve"> </w:t>
      </w:r>
      <w:proofErr w:type="spellStart"/>
      <w:r w:rsidRPr="00AF74C1">
        <w:rPr>
          <w:rStyle w:val="Brak"/>
          <w:rFonts w:cstheme="minorHAnsi"/>
          <w:lang w:val="de-DE"/>
        </w:rPr>
        <w:t>podpisania</w:t>
      </w:r>
      <w:proofErr w:type="spellEnd"/>
      <w:r w:rsidRPr="00AF74C1">
        <w:rPr>
          <w:rStyle w:val="Brak"/>
          <w:rFonts w:cstheme="minorHAnsi"/>
          <w:lang w:val="de-DE"/>
        </w:rPr>
        <w:t xml:space="preserve"> </w:t>
      </w:r>
      <w:proofErr w:type="spellStart"/>
      <w:r w:rsidRPr="00AF74C1">
        <w:rPr>
          <w:rStyle w:val="Brak"/>
          <w:rFonts w:cstheme="minorHAnsi"/>
          <w:lang w:val="de-DE"/>
        </w:rPr>
        <w:t>protokołu</w:t>
      </w:r>
      <w:proofErr w:type="spellEnd"/>
      <w:r w:rsidRPr="00AF74C1">
        <w:rPr>
          <w:rStyle w:val="Brak"/>
          <w:rFonts w:cstheme="minorHAnsi"/>
          <w:lang w:val="de-DE"/>
        </w:rPr>
        <w:t xml:space="preserve"> </w:t>
      </w:r>
      <w:proofErr w:type="spellStart"/>
      <w:r w:rsidRPr="00AF74C1">
        <w:rPr>
          <w:rStyle w:val="Brak"/>
          <w:rFonts w:cstheme="minorHAnsi"/>
          <w:lang w:val="de-DE"/>
        </w:rPr>
        <w:t>zdawczo-odbiorczego</w:t>
      </w:r>
      <w:proofErr w:type="spellEnd"/>
      <w:r w:rsidRPr="00AF74C1">
        <w:rPr>
          <w:rStyle w:val="Brak"/>
          <w:rFonts w:cstheme="minorHAnsi"/>
          <w:lang w:val="de-DE"/>
        </w:rPr>
        <w:t xml:space="preserve"> </w:t>
      </w:r>
      <w:proofErr w:type="spellStart"/>
      <w:r w:rsidRPr="00AF74C1">
        <w:rPr>
          <w:rStyle w:val="Brak"/>
          <w:rFonts w:cstheme="minorHAnsi"/>
          <w:lang w:val="de-DE"/>
        </w:rPr>
        <w:t>Wykonawca</w:t>
      </w:r>
      <w:proofErr w:type="spellEnd"/>
      <w:r w:rsidRPr="00AF74C1">
        <w:rPr>
          <w:rStyle w:val="Brak"/>
          <w:rFonts w:cstheme="minorHAnsi"/>
          <w:lang w:val="de-DE"/>
        </w:rPr>
        <w:t xml:space="preserve"> </w:t>
      </w:r>
      <w:proofErr w:type="spellStart"/>
      <w:r w:rsidRPr="00AF74C1">
        <w:rPr>
          <w:rStyle w:val="Brak"/>
          <w:rFonts w:cstheme="minorHAnsi"/>
          <w:lang w:val="de-DE"/>
        </w:rPr>
        <w:t>udziela</w:t>
      </w:r>
      <w:proofErr w:type="spellEnd"/>
      <w:r w:rsidRPr="00AF74C1">
        <w:rPr>
          <w:rStyle w:val="Brak"/>
          <w:rFonts w:cstheme="minorHAnsi"/>
          <w:lang w:val="de-DE"/>
        </w:rPr>
        <w:t xml:space="preserve"> </w:t>
      </w:r>
      <w:proofErr w:type="spellStart"/>
      <w:r w:rsidRPr="00AF74C1">
        <w:rPr>
          <w:rStyle w:val="Brak"/>
          <w:rFonts w:cstheme="minorHAnsi"/>
          <w:lang w:val="de-DE"/>
        </w:rPr>
        <w:t>Zamawiającemu</w:t>
      </w:r>
      <w:proofErr w:type="spellEnd"/>
      <w:r w:rsidRPr="00AF74C1">
        <w:rPr>
          <w:rStyle w:val="Brak"/>
          <w:rFonts w:cstheme="minorHAnsi"/>
          <w:lang w:val="de-DE"/>
        </w:rPr>
        <w:t xml:space="preserve"> </w:t>
      </w:r>
      <w:proofErr w:type="spellStart"/>
      <w:r w:rsidRPr="00AF74C1">
        <w:rPr>
          <w:rStyle w:val="Brak"/>
          <w:rFonts w:cstheme="minorHAnsi"/>
          <w:lang w:val="de-DE"/>
        </w:rPr>
        <w:t>co</w:t>
      </w:r>
      <w:proofErr w:type="spellEnd"/>
      <w:r w:rsidRPr="00AF74C1">
        <w:rPr>
          <w:rStyle w:val="Brak"/>
          <w:rFonts w:cstheme="minorHAnsi"/>
          <w:lang w:val="de-DE"/>
        </w:rPr>
        <w:t xml:space="preserve"> </w:t>
      </w:r>
      <w:proofErr w:type="spellStart"/>
      <w:r w:rsidRPr="00AF74C1">
        <w:rPr>
          <w:rStyle w:val="Brak"/>
          <w:rFonts w:cstheme="minorHAnsi"/>
          <w:lang w:val="de-DE"/>
        </w:rPr>
        <w:t>najmniej</w:t>
      </w:r>
      <w:proofErr w:type="spellEnd"/>
      <w:r w:rsidRPr="00AF74C1">
        <w:rPr>
          <w:rStyle w:val="Brak"/>
          <w:rFonts w:cstheme="minorHAnsi"/>
          <w:lang w:val="de-DE"/>
        </w:rPr>
        <w:t xml:space="preserve"> 12 </w:t>
      </w:r>
      <w:proofErr w:type="spellStart"/>
      <w:r w:rsidRPr="00AF74C1">
        <w:rPr>
          <w:rStyle w:val="Brak"/>
          <w:rFonts w:cstheme="minorHAnsi"/>
          <w:lang w:val="de-DE"/>
        </w:rPr>
        <w:t>miesięczną</w:t>
      </w:r>
      <w:proofErr w:type="spellEnd"/>
      <w:r w:rsidRPr="00AF74C1">
        <w:rPr>
          <w:rStyle w:val="Brak"/>
          <w:rFonts w:cstheme="minorHAnsi"/>
          <w:lang w:val="de-DE"/>
        </w:rPr>
        <w:t xml:space="preserve"> </w:t>
      </w:r>
      <w:proofErr w:type="spellStart"/>
      <w:r w:rsidRPr="00AF74C1">
        <w:rPr>
          <w:rStyle w:val="Brak"/>
          <w:rFonts w:cstheme="minorHAnsi"/>
          <w:lang w:val="de-DE"/>
        </w:rPr>
        <w:t>gwarancję</w:t>
      </w:r>
      <w:proofErr w:type="spellEnd"/>
      <w:r w:rsidRPr="00AF74C1">
        <w:rPr>
          <w:rStyle w:val="Brak"/>
          <w:rFonts w:cstheme="minorHAnsi"/>
          <w:lang w:val="de-DE"/>
        </w:rPr>
        <w:t xml:space="preserve"> na </w:t>
      </w:r>
      <w:proofErr w:type="spellStart"/>
      <w:r w:rsidRPr="00AF74C1">
        <w:rPr>
          <w:rStyle w:val="Brak"/>
          <w:rFonts w:cstheme="minorHAnsi"/>
          <w:lang w:val="de-DE"/>
        </w:rPr>
        <w:t>konstrukcję</w:t>
      </w:r>
      <w:proofErr w:type="spellEnd"/>
      <w:r w:rsidRPr="00AF74C1">
        <w:rPr>
          <w:rStyle w:val="Brak"/>
          <w:rFonts w:cstheme="minorHAnsi"/>
          <w:lang w:val="de-DE"/>
        </w:rPr>
        <w:t xml:space="preserve"> </w:t>
      </w:r>
      <w:proofErr w:type="spellStart"/>
      <w:r w:rsidRPr="00AF74C1">
        <w:rPr>
          <w:rStyle w:val="Brak"/>
          <w:rFonts w:cstheme="minorHAnsi"/>
          <w:lang w:val="de-DE"/>
        </w:rPr>
        <w:t>naczepy</w:t>
      </w:r>
      <w:proofErr w:type="spellEnd"/>
      <w:r w:rsidRPr="00AF74C1">
        <w:rPr>
          <w:rStyle w:val="Brak"/>
          <w:rFonts w:cstheme="minorHAnsi"/>
          <w:lang w:val="de-DE"/>
        </w:rPr>
        <w:t xml:space="preserve"> i </w:t>
      </w:r>
      <w:proofErr w:type="spellStart"/>
      <w:r w:rsidRPr="00AF74C1">
        <w:rPr>
          <w:rStyle w:val="Brak"/>
          <w:rFonts w:cstheme="minorHAnsi"/>
          <w:lang w:val="de-DE"/>
        </w:rPr>
        <w:t>rozwiązania</w:t>
      </w:r>
      <w:proofErr w:type="spellEnd"/>
      <w:r w:rsidRPr="00AF74C1">
        <w:rPr>
          <w:rStyle w:val="Brak"/>
          <w:rFonts w:cstheme="minorHAnsi"/>
          <w:lang w:val="de-DE"/>
        </w:rPr>
        <w:t xml:space="preserve"> </w:t>
      </w:r>
      <w:proofErr w:type="spellStart"/>
      <w:r w:rsidRPr="00AF74C1">
        <w:rPr>
          <w:rStyle w:val="Brak"/>
          <w:rFonts w:cstheme="minorHAnsi"/>
          <w:lang w:val="de-DE"/>
        </w:rPr>
        <w:t>zastosowane</w:t>
      </w:r>
      <w:proofErr w:type="spellEnd"/>
      <w:r w:rsidRPr="00AF74C1">
        <w:rPr>
          <w:rStyle w:val="Brak"/>
          <w:rFonts w:cstheme="minorHAnsi"/>
          <w:lang w:val="de-DE"/>
        </w:rPr>
        <w:t xml:space="preserve"> w </w:t>
      </w:r>
      <w:proofErr w:type="spellStart"/>
      <w:r w:rsidRPr="00AF74C1">
        <w:rPr>
          <w:rStyle w:val="Brak"/>
          <w:rFonts w:cstheme="minorHAnsi"/>
          <w:lang w:val="de-DE"/>
        </w:rPr>
        <w:t>zabudowie</w:t>
      </w:r>
      <w:proofErr w:type="spellEnd"/>
      <w:r w:rsidRPr="00AF74C1">
        <w:rPr>
          <w:rStyle w:val="Brak"/>
          <w:rFonts w:cstheme="minorHAnsi"/>
          <w:lang w:val="de-DE"/>
        </w:rPr>
        <w:t xml:space="preserve">. </w:t>
      </w:r>
      <w:proofErr w:type="spellStart"/>
      <w:r w:rsidRPr="00AF74C1">
        <w:rPr>
          <w:rStyle w:val="Brak"/>
          <w:rFonts w:cstheme="minorHAnsi"/>
          <w:lang w:val="de-DE"/>
        </w:rPr>
        <w:t>Gwarancja</w:t>
      </w:r>
      <w:proofErr w:type="spellEnd"/>
      <w:r w:rsidRPr="00AF74C1">
        <w:rPr>
          <w:rStyle w:val="Brak"/>
          <w:rFonts w:cstheme="minorHAnsi"/>
          <w:lang w:val="de-DE"/>
        </w:rPr>
        <w:t xml:space="preserve"> </w:t>
      </w:r>
      <w:proofErr w:type="spellStart"/>
      <w:r w:rsidRPr="00AF74C1">
        <w:rPr>
          <w:rStyle w:val="Brak"/>
          <w:rFonts w:cstheme="minorHAnsi"/>
          <w:lang w:val="de-DE"/>
        </w:rPr>
        <w:t>obejmuje</w:t>
      </w:r>
      <w:proofErr w:type="spellEnd"/>
      <w:r w:rsidRPr="00AF74C1">
        <w:rPr>
          <w:rStyle w:val="Brak"/>
          <w:rFonts w:cstheme="minorHAnsi"/>
          <w:lang w:val="de-DE"/>
        </w:rPr>
        <w:t xml:space="preserve"> </w:t>
      </w:r>
      <w:proofErr w:type="spellStart"/>
      <w:r w:rsidRPr="00AF74C1">
        <w:rPr>
          <w:rStyle w:val="Brak"/>
          <w:rFonts w:cstheme="minorHAnsi"/>
          <w:lang w:val="de-DE"/>
        </w:rPr>
        <w:t>bezpłatne</w:t>
      </w:r>
      <w:proofErr w:type="spellEnd"/>
      <w:r w:rsidRPr="00AF74C1">
        <w:rPr>
          <w:rStyle w:val="Brak"/>
          <w:rFonts w:cstheme="minorHAnsi"/>
          <w:lang w:val="de-DE"/>
        </w:rPr>
        <w:t xml:space="preserve"> </w:t>
      </w:r>
      <w:proofErr w:type="spellStart"/>
      <w:r w:rsidRPr="00AF74C1">
        <w:rPr>
          <w:rStyle w:val="Brak"/>
          <w:rFonts w:cstheme="minorHAnsi"/>
          <w:lang w:val="de-DE"/>
        </w:rPr>
        <w:t>usunięcie</w:t>
      </w:r>
      <w:proofErr w:type="spellEnd"/>
      <w:r w:rsidRPr="00AF74C1">
        <w:rPr>
          <w:rStyle w:val="Brak"/>
          <w:rFonts w:cstheme="minorHAnsi"/>
          <w:lang w:val="de-DE"/>
        </w:rPr>
        <w:t xml:space="preserve"> </w:t>
      </w:r>
      <w:proofErr w:type="spellStart"/>
      <w:r w:rsidRPr="00AF74C1">
        <w:rPr>
          <w:rStyle w:val="Brak"/>
          <w:rFonts w:cstheme="minorHAnsi"/>
          <w:lang w:val="de-DE"/>
        </w:rPr>
        <w:t>wad</w:t>
      </w:r>
      <w:proofErr w:type="spellEnd"/>
      <w:r w:rsidRPr="00AF74C1">
        <w:rPr>
          <w:rStyle w:val="Brak"/>
          <w:rFonts w:cstheme="minorHAnsi"/>
          <w:lang w:val="de-DE"/>
        </w:rPr>
        <w:t xml:space="preserve"> </w:t>
      </w:r>
      <w:proofErr w:type="spellStart"/>
      <w:r w:rsidRPr="00AF74C1">
        <w:rPr>
          <w:rStyle w:val="Brak"/>
          <w:rFonts w:cstheme="minorHAnsi"/>
          <w:lang w:val="de-DE"/>
        </w:rPr>
        <w:t>fizycznych</w:t>
      </w:r>
      <w:proofErr w:type="spellEnd"/>
      <w:r w:rsidRPr="00AF74C1">
        <w:rPr>
          <w:rStyle w:val="Brak"/>
          <w:rFonts w:cstheme="minorHAnsi"/>
          <w:lang w:val="de-DE"/>
        </w:rPr>
        <w:t xml:space="preserve"> </w:t>
      </w:r>
      <w:proofErr w:type="spellStart"/>
      <w:r w:rsidRPr="00AF74C1">
        <w:rPr>
          <w:rStyle w:val="Brak"/>
          <w:rFonts w:cstheme="minorHAnsi"/>
          <w:lang w:val="de-DE"/>
        </w:rPr>
        <w:t>Przedmiotu</w:t>
      </w:r>
      <w:proofErr w:type="spellEnd"/>
      <w:r w:rsidRPr="00AF74C1">
        <w:rPr>
          <w:rStyle w:val="Brak"/>
          <w:rFonts w:cstheme="minorHAnsi"/>
          <w:lang w:val="de-DE"/>
        </w:rPr>
        <w:t xml:space="preserve"> </w:t>
      </w:r>
      <w:proofErr w:type="spellStart"/>
      <w:r w:rsidRPr="00AF74C1">
        <w:rPr>
          <w:rStyle w:val="Brak"/>
          <w:rFonts w:cstheme="minorHAnsi"/>
          <w:lang w:val="de-DE"/>
        </w:rPr>
        <w:t>Zam</w:t>
      </w:r>
      <w:r w:rsidRPr="00AF74C1">
        <w:rPr>
          <w:rStyle w:val="Brak"/>
          <w:rFonts w:cstheme="minorHAnsi"/>
          <w:lang w:val="es-ES_tradnl"/>
        </w:rPr>
        <w:t>ó</w:t>
      </w:r>
      <w:r w:rsidRPr="00AF74C1">
        <w:rPr>
          <w:rStyle w:val="Brak"/>
          <w:rFonts w:cstheme="minorHAnsi"/>
          <w:lang w:val="de-DE"/>
        </w:rPr>
        <w:t>wienia</w:t>
      </w:r>
      <w:proofErr w:type="spellEnd"/>
      <w:r w:rsidRPr="00AF74C1">
        <w:rPr>
          <w:rStyle w:val="Brak"/>
          <w:rFonts w:cstheme="minorHAnsi"/>
          <w:lang w:val="de-DE"/>
        </w:rPr>
        <w:t xml:space="preserve"> </w:t>
      </w:r>
      <w:proofErr w:type="spellStart"/>
      <w:r w:rsidRPr="00AF74C1">
        <w:rPr>
          <w:rStyle w:val="Brak"/>
          <w:rFonts w:cstheme="minorHAnsi"/>
          <w:lang w:val="de-DE"/>
        </w:rPr>
        <w:t>tkwiących</w:t>
      </w:r>
      <w:proofErr w:type="spellEnd"/>
      <w:r w:rsidRPr="00AF74C1">
        <w:rPr>
          <w:rStyle w:val="Brak"/>
          <w:rFonts w:cstheme="minorHAnsi"/>
          <w:lang w:val="de-DE"/>
        </w:rPr>
        <w:t xml:space="preserve"> w </w:t>
      </w:r>
      <w:proofErr w:type="spellStart"/>
      <w:r w:rsidRPr="00AF74C1">
        <w:rPr>
          <w:rStyle w:val="Brak"/>
          <w:rFonts w:cstheme="minorHAnsi"/>
          <w:lang w:val="de-DE"/>
        </w:rPr>
        <w:t>Przedmiocie</w:t>
      </w:r>
      <w:proofErr w:type="spellEnd"/>
      <w:r w:rsidRPr="00AF74C1">
        <w:rPr>
          <w:rStyle w:val="Brak"/>
          <w:rFonts w:cstheme="minorHAnsi"/>
          <w:lang w:val="de-DE"/>
        </w:rPr>
        <w:t xml:space="preserve"> </w:t>
      </w:r>
      <w:proofErr w:type="spellStart"/>
      <w:r w:rsidRPr="00AF74C1">
        <w:rPr>
          <w:rStyle w:val="Brak"/>
          <w:rFonts w:cstheme="minorHAnsi"/>
          <w:lang w:val="de-DE"/>
        </w:rPr>
        <w:t>Zam</w:t>
      </w:r>
      <w:r w:rsidRPr="00AF74C1">
        <w:rPr>
          <w:rStyle w:val="Brak"/>
          <w:rFonts w:cstheme="minorHAnsi"/>
          <w:lang w:val="es-ES_tradnl"/>
        </w:rPr>
        <w:t>ó</w:t>
      </w:r>
      <w:r w:rsidRPr="00AF74C1">
        <w:rPr>
          <w:rStyle w:val="Brak"/>
          <w:rFonts w:cstheme="minorHAnsi"/>
          <w:lang w:val="de-DE"/>
        </w:rPr>
        <w:t>wienia</w:t>
      </w:r>
      <w:proofErr w:type="spellEnd"/>
      <w:r w:rsidRPr="00AF74C1">
        <w:rPr>
          <w:rStyle w:val="Brak"/>
          <w:rFonts w:cstheme="minorHAnsi"/>
          <w:lang w:val="de-DE"/>
        </w:rPr>
        <w:t xml:space="preserve"> w </w:t>
      </w:r>
      <w:proofErr w:type="spellStart"/>
      <w:r w:rsidRPr="00AF74C1">
        <w:rPr>
          <w:rStyle w:val="Brak"/>
          <w:rFonts w:cstheme="minorHAnsi"/>
          <w:lang w:val="de-DE"/>
        </w:rPr>
        <w:t>chwili</w:t>
      </w:r>
      <w:proofErr w:type="spellEnd"/>
      <w:r w:rsidRPr="00AF74C1">
        <w:rPr>
          <w:rStyle w:val="Brak"/>
          <w:rFonts w:cstheme="minorHAnsi"/>
          <w:lang w:val="de-DE"/>
        </w:rPr>
        <w:t xml:space="preserve"> </w:t>
      </w:r>
      <w:proofErr w:type="spellStart"/>
      <w:r w:rsidRPr="00AF74C1">
        <w:rPr>
          <w:rStyle w:val="Brak"/>
          <w:rFonts w:cstheme="minorHAnsi"/>
          <w:lang w:val="de-DE"/>
        </w:rPr>
        <w:t>jego</w:t>
      </w:r>
      <w:proofErr w:type="spellEnd"/>
      <w:r w:rsidRPr="00AF74C1">
        <w:rPr>
          <w:rStyle w:val="Brak"/>
          <w:rFonts w:cstheme="minorHAnsi"/>
          <w:lang w:val="de-DE"/>
        </w:rPr>
        <w:t xml:space="preserve"> </w:t>
      </w:r>
      <w:proofErr w:type="spellStart"/>
      <w:r w:rsidRPr="00AF74C1">
        <w:rPr>
          <w:rStyle w:val="Brak"/>
          <w:rFonts w:cstheme="minorHAnsi"/>
          <w:lang w:val="de-DE"/>
        </w:rPr>
        <w:t>wydania</w:t>
      </w:r>
      <w:proofErr w:type="spellEnd"/>
      <w:r w:rsidRPr="00AF74C1">
        <w:rPr>
          <w:rStyle w:val="Brak"/>
          <w:rFonts w:cstheme="minorHAnsi"/>
          <w:lang w:val="de-DE"/>
        </w:rPr>
        <w:t xml:space="preserve"> </w:t>
      </w:r>
      <w:proofErr w:type="spellStart"/>
      <w:r w:rsidRPr="00AF74C1">
        <w:rPr>
          <w:rStyle w:val="Brak"/>
          <w:rFonts w:cstheme="minorHAnsi"/>
          <w:lang w:val="de-DE"/>
        </w:rPr>
        <w:t>Zamawiającemu</w:t>
      </w:r>
      <w:proofErr w:type="spellEnd"/>
      <w:r w:rsidRPr="00AF74C1">
        <w:rPr>
          <w:rStyle w:val="Brak"/>
          <w:rFonts w:cstheme="minorHAnsi"/>
          <w:lang w:val="de-DE"/>
        </w:rPr>
        <w:t xml:space="preserve">, </w:t>
      </w:r>
      <w:proofErr w:type="spellStart"/>
      <w:r w:rsidRPr="00AF74C1">
        <w:rPr>
          <w:rStyle w:val="Brak"/>
          <w:rFonts w:cstheme="minorHAnsi"/>
          <w:lang w:val="de-DE"/>
        </w:rPr>
        <w:t>zgłoszonych</w:t>
      </w:r>
      <w:proofErr w:type="spellEnd"/>
      <w:r w:rsidRPr="00AF74C1">
        <w:rPr>
          <w:rStyle w:val="Brak"/>
          <w:rFonts w:cstheme="minorHAnsi"/>
          <w:lang w:val="de-DE"/>
        </w:rPr>
        <w:t xml:space="preserve"> </w:t>
      </w:r>
      <w:proofErr w:type="spellStart"/>
      <w:r w:rsidRPr="00AF74C1">
        <w:rPr>
          <w:rStyle w:val="Brak"/>
          <w:rFonts w:cstheme="minorHAnsi"/>
          <w:lang w:val="de-DE"/>
        </w:rPr>
        <w:t>przez</w:t>
      </w:r>
      <w:proofErr w:type="spellEnd"/>
      <w:r w:rsidRPr="00AF74C1">
        <w:rPr>
          <w:rStyle w:val="Brak"/>
          <w:rFonts w:cstheme="minorHAnsi"/>
          <w:lang w:val="de-DE"/>
        </w:rPr>
        <w:t xml:space="preserve"> </w:t>
      </w:r>
      <w:proofErr w:type="spellStart"/>
      <w:r w:rsidRPr="00AF74C1">
        <w:rPr>
          <w:rStyle w:val="Brak"/>
          <w:rFonts w:cstheme="minorHAnsi"/>
          <w:lang w:val="de-DE"/>
        </w:rPr>
        <w:t>Zamawiającego</w:t>
      </w:r>
      <w:proofErr w:type="spellEnd"/>
      <w:r w:rsidRPr="00AF74C1">
        <w:rPr>
          <w:rStyle w:val="Brak"/>
          <w:rFonts w:cstheme="minorHAnsi"/>
          <w:lang w:val="de-DE"/>
        </w:rPr>
        <w:t xml:space="preserve"> w </w:t>
      </w:r>
      <w:proofErr w:type="spellStart"/>
      <w:r w:rsidRPr="00AF74C1">
        <w:rPr>
          <w:rStyle w:val="Brak"/>
          <w:rFonts w:cstheme="minorHAnsi"/>
          <w:lang w:val="de-DE"/>
        </w:rPr>
        <w:t>okresie</w:t>
      </w:r>
      <w:proofErr w:type="spellEnd"/>
      <w:r w:rsidRPr="00AF74C1">
        <w:rPr>
          <w:rStyle w:val="Brak"/>
          <w:rFonts w:cstheme="minorHAnsi"/>
          <w:lang w:val="de-DE"/>
        </w:rPr>
        <w:t xml:space="preserve"> </w:t>
      </w:r>
      <w:proofErr w:type="spellStart"/>
      <w:r w:rsidRPr="00AF74C1">
        <w:rPr>
          <w:rStyle w:val="Brak"/>
          <w:rFonts w:cstheme="minorHAnsi"/>
          <w:lang w:val="de-DE"/>
        </w:rPr>
        <w:t>gwarancji</w:t>
      </w:r>
      <w:proofErr w:type="spellEnd"/>
      <w:r w:rsidRPr="00AF74C1">
        <w:rPr>
          <w:rStyle w:val="Brak"/>
          <w:rFonts w:cstheme="minorHAnsi"/>
          <w:lang w:val="de-DE"/>
        </w:rPr>
        <w:t xml:space="preserve">. </w:t>
      </w:r>
      <w:proofErr w:type="spellStart"/>
      <w:r w:rsidRPr="00AF74C1">
        <w:rPr>
          <w:rStyle w:val="Brak"/>
          <w:rFonts w:cstheme="minorHAnsi"/>
          <w:lang w:val="de-DE"/>
        </w:rPr>
        <w:t>Wykonawca</w:t>
      </w:r>
      <w:proofErr w:type="spellEnd"/>
      <w:r w:rsidRPr="00AF74C1">
        <w:rPr>
          <w:rStyle w:val="Brak"/>
          <w:rFonts w:cstheme="minorHAnsi"/>
          <w:lang w:val="de-DE"/>
        </w:rPr>
        <w:t xml:space="preserve"> </w:t>
      </w:r>
      <w:proofErr w:type="spellStart"/>
      <w:r w:rsidRPr="00AF74C1">
        <w:rPr>
          <w:rStyle w:val="Brak"/>
          <w:rFonts w:cstheme="minorHAnsi"/>
          <w:lang w:val="de-DE"/>
        </w:rPr>
        <w:t>zobowiązuje</w:t>
      </w:r>
      <w:proofErr w:type="spellEnd"/>
      <w:r w:rsidRPr="00AF74C1">
        <w:rPr>
          <w:rStyle w:val="Brak"/>
          <w:rFonts w:cstheme="minorHAnsi"/>
          <w:lang w:val="de-DE"/>
        </w:rPr>
        <w:t xml:space="preserve"> </w:t>
      </w:r>
      <w:proofErr w:type="spellStart"/>
      <w:r w:rsidRPr="00AF74C1">
        <w:rPr>
          <w:rStyle w:val="Brak"/>
          <w:rFonts w:cstheme="minorHAnsi"/>
          <w:lang w:val="de-DE"/>
        </w:rPr>
        <w:t>się</w:t>
      </w:r>
      <w:proofErr w:type="spellEnd"/>
      <w:r w:rsidRPr="00AF74C1">
        <w:rPr>
          <w:rStyle w:val="Brak"/>
          <w:rFonts w:cstheme="minorHAnsi"/>
          <w:lang w:val="de-DE"/>
        </w:rPr>
        <w:t xml:space="preserve"> do </w:t>
      </w:r>
      <w:proofErr w:type="spellStart"/>
      <w:r w:rsidRPr="00AF74C1">
        <w:rPr>
          <w:rStyle w:val="Brak"/>
          <w:rFonts w:cstheme="minorHAnsi"/>
          <w:lang w:val="de-DE"/>
        </w:rPr>
        <w:t>rozpoczę</w:t>
      </w:r>
      <w:r w:rsidRPr="00AF74C1">
        <w:rPr>
          <w:rStyle w:val="Brak"/>
          <w:rFonts w:cstheme="minorHAnsi"/>
          <w:lang w:val="it-IT"/>
        </w:rPr>
        <w:t>cia</w:t>
      </w:r>
      <w:proofErr w:type="spellEnd"/>
      <w:r w:rsidRPr="00AF74C1">
        <w:rPr>
          <w:rStyle w:val="Brak"/>
          <w:rFonts w:cstheme="minorHAnsi"/>
          <w:lang w:val="it-IT"/>
        </w:rPr>
        <w:t xml:space="preserve"> </w:t>
      </w:r>
      <w:proofErr w:type="spellStart"/>
      <w:r w:rsidRPr="00AF74C1">
        <w:rPr>
          <w:rStyle w:val="Brak"/>
          <w:rFonts w:cstheme="minorHAnsi"/>
          <w:lang w:val="it-IT"/>
        </w:rPr>
        <w:t>akcji</w:t>
      </w:r>
      <w:proofErr w:type="spellEnd"/>
      <w:r w:rsidRPr="00AF74C1">
        <w:rPr>
          <w:rStyle w:val="Brak"/>
          <w:rFonts w:cstheme="minorHAnsi"/>
          <w:lang w:val="it-IT"/>
        </w:rPr>
        <w:t xml:space="preserve"> </w:t>
      </w:r>
      <w:proofErr w:type="spellStart"/>
      <w:r w:rsidRPr="00AF74C1">
        <w:rPr>
          <w:rStyle w:val="Brak"/>
          <w:rFonts w:cstheme="minorHAnsi"/>
          <w:lang w:val="it-IT"/>
        </w:rPr>
        <w:t>zwi</w:t>
      </w:r>
      <w:r w:rsidRPr="00AF74C1">
        <w:rPr>
          <w:rStyle w:val="Brak"/>
          <w:rFonts w:cstheme="minorHAnsi"/>
          <w:lang w:val="de-DE"/>
        </w:rPr>
        <w:t>ązanej</w:t>
      </w:r>
      <w:proofErr w:type="spellEnd"/>
      <w:r w:rsidRPr="00AF74C1">
        <w:rPr>
          <w:rStyle w:val="Brak"/>
          <w:rFonts w:cstheme="minorHAnsi"/>
          <w:lang w:val="de-DE"/>
        </w:rPr>
        <w:t xml:space="preserve"> </w:t>
      </w:r>
      <w:proofErr w:type="spellStart"/>
      <w:r w:rsidRPr="00AF74C1">
        <w:rPr>
          <w:rStyle w:val="Brak"/>
          <w:rFonts w:cstheme="minorHAnsi"/>
          <w:lang w:val="de-DE"/>
        </w:rPr>
        <w:t>ze</w:t>
      </w:r>
      <w:proofErr w:type="spellEnd"/>
      <w:r w:rsidRPr="00AF74C1">
        <w:rPr>
          <w:rStyle w:val="Brak"/>
          <w:rFonts w:cstheme="minorHAnsi"/>
          <w:lang w:val="de-DE"/>
        </w:rPr>
        <w:t xml:space="preserve"> </w:t>
      </w:r>
      <w:proofErr w:type="spellStart"/>
      <w:r w:rsidRPr="00AF74C1">
        <w:rPr>
          <w:rStyle w:val="Brak"/>
          <w:rFonts w:cstheme="minorHAnsi"/>
          <w:lang w:val="de-DE"/>
        </w:rPr>
        <w:t>zgłoszoną</w:t>
      </w:r>
      <w:proofErr w:type="spellEnd"/>
      <w:r w:rsidRPr="00AF74C1">
        <w:rPr>
          <w:rStyle w:val="Brak"/>
          <w:rFonts w:cstheme="minorHAnsi"/>
          <w:lang w:val="de-DE"/>
        </w:rPr>
        <w:t xml:space="preserve"> </w:t>
      </w:r>
      <w:proofErr w:type="spellStart"/>
      <w:r w:rsidRPr="00AF74C1">
        <w:rPr>
          <w:rStyle w:val="Brak"/>
          <w:rFonts w:cstheme="minorHAnsi"/>
          <w:lang w:val="de-DE"/>
        </w:rPr>
        <w:t>przez</w:t>
      </w:r>
      <w:proofErr w:type="spellEnd"/>
      <w:r w:rsidRPr="00AF74C1">
        <w:rPr>
          <w:rStyle w:val="Brak"/>
          <w:rFonts w:cstheme="minorHAnsi"/>
          <w:lang w:val="de-DE"/>
        </w:rPr>
        <w:t xml:space="preserve"> </w:t>
      </w:r>
      <w:proofErr w:type="spellStart"/>
      <w:r w:rsidRPr="00AF74C1">
        <w:rPr>
          <w:rStyle w:val="Brak"/>
          <w:rFonts w:cstheme="minorHAnsi"/>
          <w:lang w:val="de-DE"/>
        </w:rPr>
        <w:t>Zamawiającego</w:t>
      </w:r>
      <w:proofErr w:type="spellEnd"/>
      <w:r w:rsidRPr="00AF74C1">
        <w:rPr>
          <w:rStyle w:val="Brak"/>
          <w:rFonts w:cstheme="minorHAnsi"/>
          <w:lang w:val="de-DE"/>
        </w:rPr>
        <w:t xml:space="preserve"> </w:t>
      </w:r>
      <w:proofErr w:type="spellStart"/>
      <w:r w:rsidRPr="00AF74C1">
        <w:rPr>
          <w:rStyle w:val="Brak"/>
          <w:rFonts w:cstheme="minorHAnsi"/>
          <w:lang w:val="de-DE"/>
        </w:rPr>
        <w:t>wadą</w:t>
      </w:r>
      <w:proofErr w:type="spellEnd"/>
      <w:r w:rsidRPr="00AF74C1">
        <w:rPr>
          <w:rStyle w:val="Brak"/>
          <w:rFonts w:cstheme="minorHAnsi"/>
          <w:lang w:val="de-DE"/>
        </w:rPr>
        <w:t xml:space="preserve"> w </w:t>
      </w:r>
      <w:proofErr w:type="spellStart"/>
      <w:r w:rsidRPr="00AF74C1">
        <w:rPr>
          <w:rStyle w:val="Brak"/>
          <w:rFonts w:cstheme="minorHAnsi"/>
          <w:lang w:val="de-DE"/>
        </w:rPr>
        <w:t>ciągu</w:t>
      </w:r>
      <w:proofErr w:type="spellEnd"/>
      <w:r w:rsidRPr="00AF74C1">
        <w:rPr>
          <w:rStyle w:val="Brak"/>
          <w:rFonts w:cstheme="minorHAnsi"/>
          <w:lang w:val="de-DE"/>
        </w:rPr>
        <w:t xml:space="preserve"> 24 </w:t>
      </w:r>
      <w:proofErr w:type="spellStart"/>
      <w:r w:rsidRPr="00AF74C1">
        <w:rPr>
          <w:rStyle w:val="Brak"/>
          <w:rFonts w:cstheme="minorHAnsi"/>
          <w:lang w:val="de-DE"/>
        </w:rPr>
        <w:t>godzin</w:t>
      </w:r>
      <w:proofErr w:type="spellEnd"/>
      <w:r w:rsidRPr="00AF74C1">
        <w:rPr>
          <w:rStyle w:val="Brak"/>
          <w:rFonts w:cstheme="minorHAnsi"/>
          <w:lang w:val="de-DE"/>
        </w:rPr>
        <w:t xml:space="preserve"> </w:t>
      </w:r>
      <w:proofErr w:type="spellStart"/>
      <w:r w:rsidRPr="00AF74C1">
        <w:rPr>
          <w:rStyle w:val="Brak"/>
          <w:rFonts w:cstheme="minorHAnsi"/>
          <w:lang w:val="de-DE"/>
        </w:rPr>
        <w:t>od</w:t>
      </w:r>
      <w:proofErr w:type="spellEnd"/>
      <w:r w:rsidRPr="00AF74C1">
        <w:rPr>
          <w:rStyle w:val="Brak"/>
          <w:rFonts w:cstheme="minorHAnsi"/>
          <w:lang w:val="de-DE"/>
        </w:rPr>
        <w:t xml:space="preserve"> </w:t>
      </w:r>
      <w:proofErr w:type="spellStart"/>
      <w:r w:rsidRPr="00AF74C1">
        <w:rPr>
          <w:rStyle w:val="Brak"/>
          <w:rFonts w:cstheme="minorHAnsi"/>
          <w:lang w:val="de-DE"/>
        </w:rPr>
        <w:t>chwili</w:t>
      </w:r>
      <w:proofErr w:type="spellEnd"/>
      <w:r w:rsidRPr="00AF74C1">
        <w:rPr>
          <w:rStyle w:val="Brak"/>
          <w:rFonts w:cstheme="minorHAnsi"/>
          <w:lang w:val="de-DE"/>
        </w:rPr>
        <w:t xml:space="preserve"> </w:t>
      </w:r>
      <w:proofErr w:type="spellStart"/>
      <w:r w:rsidRPr="00AF74C1">
        <w:rPr>
          <w:rStyle w:val="Brak"/>
          <w:rFonts w:cstheme="minorHAnsi"/>
          <w:lang w:val="de-DE"/>
        </w:rPr>
        <w:t>otrzymania</w:t>
      </w:r>
      <w:proofErr w:type="spellEnd"/>
      <w:r w:rsidRPr="00AF74C1">
        <w:rPr>
          <w:rStyle w:val="Brak"/>
          <w:rFonts w:cstheme="minorHAnsi"/>
          <w:lang w:val="de-DE"/>
        </w:rPr>
        <w:t xml:space="preserve"> </w:t>
      </w:r>
      <w:proofErr w:type="spellStart"/>
      <w:r w:rsidRPr="00AF74C1">
        <w:rPr>
          <w:rStyle w:val="Brak"/>
          <w:rFonts w:cstheme="minorHAnsi"/>
          <w:lang w:val="de-DE"/>
        </w:rPr>
        <w:t>drogą</w:t>
      </w:r>
      <w:proofErr w:type="spellEnd"/>
      <w:r w:rsidRPr="00AF74C1">
        <w:rPr>
          <w:rStyle w:val="Brak"/>
          <w:rFonts w:cstheme="minorHAnsi"/>
          <w:lang w:val="de-DE"/>
        </w:rPr>
        <w:t xml:space="preserve"> </w:t>
      </w:r>
      <w:proofErr w:type="spellStart"/>
      <w:r w:rsidRPr="00AF74C1">
        <w:rPr>
          <w:rStyle w:val="Brak"/>
          <w:rFonts w:cstheme="minorHAnsi"/>
          <w:lang w:val="de-DE"/>
        </w:rPr>
        <w:t>elektroniczną</w:t>
      </w:r>
      <w:proofErr w:type="spellEnd"/>
      <w:r w:rsidRPr="00AF74C1">
        <w:rPr>
          <w:rStyle w:val="Brak"/>
          <w:rFonts w:cstheme="minorHAnsi"/>
          <w:lang w:val="de-DE"/>
        </w:rPr>
        <w:t xml:space="preserve"> </w:t>
      </w:r>
      <w:proofErr w:type="spellStart"/>
      <w:r w:rsidRPr="00AF74C1">
        <w:rPr>
          <w:rStyle w:val="Brak"/>
          <w:rFonts w:cstheme="minorHAnsi"/>
          <w:lang w:val="de-DE"/>
        </w:rPr>
        <w:t>lub</w:t>
      </w:r>
      <w:proofErr w:type="spellEnd"/>
      <w:r w:rsidRPr="00AF74C1">
        <w:rPr>
          <w:rStyle w:val="Brak"/>
          <w:rFonts w:cstheme="minorHAnsi"/>
          <w:lang w:val="de-DE"/>
        </w:rPr>
        <w:t xml:space="preserve"> </w:t>
      </w:r>
      <w:proofErr w:type="spellStart"/>
      <w:r w:rsidRPr="00AF74C1">
        <w:rPr>
          <w:rStyle w:val="Brak"/>
          <w:rFonts w:cstheme="minorHAnsi"/>
          <w:lang w:val="de-DE"/>
        </w:rPr>
        <w:t>telefoniczną</w:t>
      </w:r>
      <w:proofErr w:type="spellEnd"/>
      <w:r w:rsidRPr="00AF74C1">
        <w:rPr>
          <w:rStyle w:val="Brak"/>
          <w:rFonts w:cstheme="minorHAnsi"/>
          <w:lang w:val="de-DE"/>
        </w:rPr>
        <w:t xml:space="preserve"> </w:t>
      </w:r>
      <w:proofErr w:type="spellStart"/>
      <w:r w:rsidRPr="00AF74C1">
        <w:rPr>
          <w:rStyle w:val="Brak"/>
          <w:rFonts w:cstheme="minorHAnsi"/>
          <w:lang w:val="de-DE"/>
        </w:rPr>
        <w:t>takiego</w:t>
      </w:r>
      <w:proofErr w:type="spellEnd"/>
      <w:r w:rsidRPr="00AF74C1">
        <w:rPr>
          <w:rStyle w:val="Brak"/>
          <w:rFonts w:cstheme="minorHAnsi"/>
          <w:lang w:val="de-DE"/>
        </w:rPr>
        <w:t xml:space="preserve"> </w:t>
      </w:r>
      <w:proofErr w:type="spellStart"/>
      <w:r w:rsidRPr="00AF74C1">
        <w:rPr>
          <w:rStyle w:val="Brak"/>
          <w:rFonts w:cstheme="minorHAnsi"/>
          <w:lang w:val="de-DE"/>
        </w:rPr>
        <w:t>zgłoszenia</w:t>
      </w:r>
      <w:proofErr w:type="spellEnd"/>
      <w:r w:rsidRPr="00AF74C1">
        <w:rPr>
          <w:rStyle w:val="Brak"/>
          <w:rFonts w:cstheme="minorHAnsi"/>
          <w:lang w:val="de-DE"/>
        </w:rPr>
        <w:t>.</w:t>
      </w:r>
    </w:p>
    <w:p w14:paraId="18991C47" w14:textId="77777777" w:rsidR="00C5673A" w:rsidRPr="00AF74C1" w:rsidRDefault="00C5673A" w:rsidP="00C5673A">
      <w:pPr>
        <w:rPr>
          <w:rFonts w:cstheme="minorHAnsi"/>
        </w:rPr>
      </w:pPr>
      <w:proofErr w:type="spellStart"/>
      <w:r w:rsidRPr="00AF74C1">
        <w:rPr>
          <w:rStyle w:val="Brak"/>
          <w:rFonts w:cstheme="minorHAnsi"/>
          <w:lang w:val="de-DE"/>
        </w:rPr>
        <w:t>Wykonawca</w:t>
      </w:r>
      <w:proofErr w:type="spellEnd"/>
      <w:r w:rsidRPr="00AF74C1">
        <w:rPr>
          <w:rStyle w:val="Brak"/>
          <w:rFonts w:cstheme="minorHAnsi"/>
          <w:lang w:val="de-DE"/>
        </w:rPr>
        <w:t xml:space="preserve"> </w:t>
      </w:r>
      <w:proofErr w:type="spellStart"/>
      <w:r w:rsidRPr="00AF74C1">
        <w:rPr>
          <w:rStyle w:val="Brak"/>
          <w:rFonts w:cstheme="minorHAnsi"/>
          <w:lang w:val="de-DE"/>
        </w:rPr>
        <w:t>zobowiązuje</w:t>
      </w:r>
      <w:proofErr w:type="spellEnd"/>
      <w:r w:rsidRPr="00AF74C1">
        <w:rPr>
          <w:rStyle w:val="Brak"/>
          <w:rFonts w:cstheme="minorHAnsi"/>
          <w:lang w:val="de-DE"/>
        </w:rPr>
        <w:t xml:space="preserve"> </w:t>
      </w:r>
      <w:proofErr w:type="spellStart"/>
      <w:r w:rsidRPr="00AF74C1">
        <w:rPr>
          <w:rStyle w:val="Brak"/>
          <w:rFonts w:cstheme="minorHAnsi"/>
          <w:lang w:val="de-DE"/>
        </w:rPr>
        <w:t>się</w:t>
      </w:r>
      <w:proofErr w:type="spellEnd"/>
      <w:r w:rsidRPr="00AF74C1">
        <w:rPr>
          <w:rStyle w:val="Brak"/>
          <w:rFonts w:cstheme="minorHAnsi"/>
          <w:lang w:val="de-DE"/>
        </w:rPr>
        <w:t xml:space="preserve"> do </w:t>
      </w:r>
      <w:proofErr w:type="spellStart"/>
      <w:r w:rsidRPr="00AF74C1">
        <w:rPr>
          <w:rStyle w:val="Brak"/>
          <w:rFonts w:cstheme="minorHAnsi"/>
          <w:lang w:val="de-DE"/>
        </w:rPr>
        <w:t>wykonania</w:t>
      </w:r>
      <w:proofErr w:type="spellEnd"/>
      <w:r w:rsidRPr="00AF74C1">
        <w:rPr>
          <w:rStyle w:val="Brak"/>
          <w:rFonts w:cstheme="minorHAnsi"/>
          <w:lang w:val="de-DE"/>
        </w:rPr>
        <w:t xml:space="preserve"> na </w:t>
      </w:r>
      <w:proofErr w:type="spellStart"/>
      <w:r w:rsidRPr="00AF74C1">
        <w:rPr>
          <w:rStyle w:val="Brak"/>
          <w:rFonts w:cstheme="minorHAnsi"/>
          <w:lang w:val="de-DE"/>
        </w:rPr>
        <w:t>swój</w:t>
      </w:r>
      <w:proofErr w:type="spellEnd"/>
      <w:r w:rsidRPr="00AF74C1">
        <w:rPr>
          <w:rStyle w:val="Brak"/>
          <w:rFonts w:cstheme="minorHAnsi"/>
          <w:lang w:val="de-DE"/>
        </w:rPr>
        <w:t xml:space="preserve"> </w:t>
      </w:r>
      <w:proofErr w:type="spellStart"/>
      <w:r w:rsidRPr="00AF74C1">
        <w:rPr>
          <w:rStyle w:val="Brak"/>
          <w:rFonts w:cstheme="minorHAnsi"/>
          <w:lang w:val="de-DE"/>
        </w:rPr>
        <w:t>koszt</w:t>
      </w:r>
      <w:proofErr w:type="spellEnd"/>
      <w:r w:rsidRPr="00AF74C1">
        <w:rPr>
          <w:rStyle w:val="Brak"/>
          <w:rFonts w:cstheme="minorHAnsi"/>
          <w:lang w:val="de-DE"/>
        </w:rPr>
        <w:t xml:space="preserve"> </w:t>
      </w:r>
      <w:proofErr w:type="spellStart"/>
      <w:r w:rsidRPr="00AF74C1">
        <w:rPr>
          <w:rStyle w:val="Brak"/>
          <w:rFonts w:cstheme="minorHAnsi"/>
          <w:lang w:val="de-DE"/>
        </w:rPr>
        <w:t>pełnego</w:t>
      </w:r>
      <w:proofErr w:type="spellEnd"/>
      <w:r w:rsidRPr="00AF74C1">
        <w:rPr>
          <w:rStyle w:val="Brak"/>
          <w:rFonts w:cstheme="minorHAnsi"/>
          <w:lang w:val="de-DE"/>
        </w:rPr>
        <w:t xml:space="preserve"> </w:t>
      </w:r>
      <w:proofErr w:type="spellStart"/>
      <w:r w:rsidRPr="00AF74C1">
        <w:rPr>
          <w:rStyle w:val="Brak"/>
          <w:rFonts w:cstheme="minorHAnsi"/>
          <w:lang w:val="de-DE"/>
        </w:rPr>
        <w:t>przeglądu</w:t>
      </w:r>
      <w:proofErr w:type="spellEnd"/>
      <w:r w:rsidRPr="00AF74C1">
        <w:rPr>
          <w:rStyle w:val="Brak"/>
          <w:rFonts w:cstheme="minorHAnsi"/>
          <w:lang w:val="de-DE"/>
        </w:rPr>
        <w:t xml:space="preserve"> </w:t>
      </w:r>
      <w:proofErr w:type="spellStart"/>
      <w:r w:rsidRPr="00AF74C1">
        <w:rPr>
          <w:rStyle w:val="Brak"/>
          <w:rFonts w:cstheme="minorHAnsi"/>
          <w:lang w:val="de-DE"/>
        </w:rPr>
        <w:t>gwarancyjnego</w:t>
      </w:r>
      <w:proofErr w:type="spellEnd"/>
      <w:r w:rsidRPr="00AF74C1">
        <w:rPr>
          <w:rStyle w:val="Brak"/>
          <w:rFonts w:cstheme="minorHAnsi"/>
          <w:lang w:val="de-DE"/>
        </w:rPr>
        <w:t xml:space="preserve"> (</w:t>
      </w:r>
      <w:proofErr w:type="spellStart"/>
      <w:r w:rsidRPr="00AF74C1">
        <w:rPr>
          <w:rStyle w:val="Brak"/>
          <w:rFonts w:cstheme="minorHAnsi"/>
          <w:lang w:val="de-DE"/>
        </w:rPr>
        <w:t>koszt</w:t>
      </w:r>
      <w:proofErr w:type="spellEnd"/>
      <w:r w:rsidRPr="00AF74C1">
        <w:rPr>
          <w:rStyle w:val="Brak"/>
          <w:rFonts w:cstheme="minorHAnsi"/>
          <w:lang w:val="de-DE"/>
        </w:rPr>
        <w:t xml:space="preserve"> </w:t>
      </w:r>
      <w:proofErr w:type="spellStart"/>
      <w:r w:rsidRPr="00AF74C1">
        <w:rPr>
          <w:rStyle w:val="Brak"/>
          <w:rFonts w:cstheme="minorHAnsi"/>
          <w:lang w:val="de-DE"/>
        </w:rPr>
        <w:t>robocizny</w:t>
      </w:r>
      <w:proofErr w:type="spellEnd"/>
      <w:r w:rsidRPr="00AF74C1">
        <w:rPr>
          <w:rStyle w:val="Brak"/>
          <w:rFonts w:cstheme="minorHAnsi"/>
          <w:lang w:val="de-DE"/>
        </w:rPr>
        <w:t xml:space="preserve"> i </w:t>
      </w:r>
      <w:proofErr w:type="spellStart"/>
      <w:r w:rsidRPr="00AF74C1">
        <w:rPr>
          <w:rStyle w:val="Brak"/>
          <w:rFonts w:cstheme="minorHAnsi"/>
          <w:lang w:val="de-DE"/>
        </w:rPr>
        <w:t>materiałów</w:t>
      </w:r>
      <w:proofErr w:type="spellEnd"/>
      <w:r w:rsidRPr="00AF74C1">
        <w:rPr>
          <w:rStyle w:val="Brak"/>
          <w:rFonts w:cstheme="minorHAnsi"/>
          <w:lang w:val="de-DE"/>
        </w:rPr>
        <w:t xml:space="preserve">) w 12 </w:t>
      </w:r>
      <w:proofErr w:type="spellStart"/>
      <w:r w:rsidRPr="00AF74C1">
        <w:rPr>
          <w:rStyle w:val="Brak"/>
          <w:rFonts w:cstheme="minorHAnsi"/>
          <w:lang w:val="de-DE"/>
        </w:rPr>
        <w:t>miesiącu</w:t>
      </w:r>
      <w:proofErr w:type="spellEnd"/>
      <w:r w:rsidRPr="00AF74C1">
        <w:rPr>
          <w:rStyle w:val="Brak"/>
          <w:rFonts w:cstheme="minorHAnsi"/>
          <w:lang w:val="de-DE"/>
        </w:rPr>
        <w:t xml:space="preserve"> </w:t>
      </w:r>
      <w:proofErr w:type="spellStart"/>
      <w:r w:rsidRPr="00AF74C1">
        <w:rPr>
          <w:rStyle w:val="Brak"/>
          <w:rFonts w:cstheme="minorHAnsi"/>
          <w:lang w:val="de-DE"/>
        </w:rPr>
        <w:t>od</w:t>
      </w:r>
      <w:proofErr w:type="spellEnd"/>
      <w:r w:rsidRPr="00AF74C1">
        <w:rPr>
          <w:rStyle w:val="Brak"/>
          <w:rFonts w:cstheme="minorHAnsi"/>
          <w:lang w:val="de-DE"/>
        </w:rPr>
        <w:t xml:space="preserve"> </w:t>
      </w:r>
      <w:proofErr w:type="spellStart"/>
      <w:r w:rsidRPr="00AF74C1">
        <w:rPr>
          <w:rStyle w:val="Brak"/>
          <w:rFonts w:cstheme="minorHAnsi"/>
          <w:lang w:val="de-DE"/>
        </w:rPr>
        <w:t>dnia</w:t>
      </w:r>
      <w:proofErr w:type="spellEnd"/>
      <w:r w:rsidRPr="00AF74C1">
        <w:rPr>
          <w:rStyle w:val="Brak"/>
          <w:rFonts w:cstheme="minorHAnsi"/>
          <w:lang w:val="de-DE"/>
        </w:rPr>
        <w:t xml:space="preserve"> </w:t>
      </w:r>
      <w:proofErr w:type="spellStart"/>
      <w:r w:rsidRPr="00AF74C1">
        <w:rPr>
          <w:rStyle w:val="Brak"/>
          <w:rFonts w:cstheme="minorHAnsi"/>
          <w:lang w:val="de-DE"/>
        </w:rPr>
        <w:t>przekazania</w:t>
      </w:r>
      <w:proofErr w:type="spellEnd"/>
      <w:r w:rsidRPr="00AF74C1">
        <w:rPr>
          <w:rStyle w:val="Brak"/>
          <w:rFonts w:cstheme="minorHAnsi"/>
          <w:lang w:val="de-DE"/>
        </w:rPr>
        <w:t xml:space="preserve"> </w:t>
      </w:r>
      <w:proofErr w:type="spellStart"/>
      <w:r w:rsidRPr="00AF74C1">
        <w:rPr>
          <w:rStyle w:val="Brak"/>
          <w:rFonts w:cstheme="minorHAnsi"/>
          <w:lang w:val="de-DE"/>
        </w:rPr>
        <w:t>Zamawiającemu</w:t>
      </w:r>
      <w:proofErr w:type="spellEnd"/>
      <w:r w:rsidRPr="00AF74C1">
        <w:rPr>
          <w:rStyle w:val="Brak"/>
          <w:rFonts w:cstheme="minorHAnsi"/>
          <w:lang w:val="de-DE"/>
        </w:rPr>
        <w:t xml:space="preserve"> do </w:t>
      </w:r>
      <w:proofErr w:type="spellStart"/>
      <w:r w:rsidRPr="00AF74C1">
        <w:rPr>
          <w:rStyle w:val="Brak"/>
          <w:rFonts w:cstheme="minorHAnsi"/>
          <w:lang w:val="de-DE"/>
        </w:rPr>
        <w:t>użytkowania</w:t>
      </w:r>
      <w:proofErr w:type="spellEnd"/>
      <w:r w:rsidRPr="00AF74C1">
        <w:rPr>
          <w:rStyle w:val="Brak"/>
          <w:rFonts w:cstheme="minorHAnsi"/>
          <w:lang w:val="de-DE"/>
        </w:rPr>
        <w:t xml:space="preserve"> </w:t>
      </w:r>
      <w:proofErr w:type="spellStart"/>
      <w:r w:rsidRPr="00AF74C1">
        <w:rPr>
          <w:rStyle w:val="Brak"/>
          <w:rFonts w:cstheme="minorHAnsi"/>
          <w:lang w:val="de-DE"/>
        </w:rPr>
        <w:t>zabudowanej</w:t>
      </w:r>
      <w:proofErr w:type="spellEnd"/>
      <w:r w:rsidRPr="00AF74C1">
        <w:rPr>
          <w:rStyle w:val="Brak"/>
          <w:rFonts w:cstheme="minorHAnsi"/>
          <w:lang w:val="de-DE"/>
        </w:rPr>
        <w:t xml:space="preserve"> </w:t>
      </w:r>
      <w:proofErr w:type="spellStart"/>
      <w:r w:rsidRPr="00AF74C1">
        <w:rPr>
          <w:rStyle w:val="Brak"/>
          <w:rFonts w:cstheme="minorHAnsi"/>
          <w:lang w:val="de-DE"/>
        </w:rPr>
        <w:t>naczepy</w:t>
      </w:r>
      <w:proofErr w:type="spellEnd"/>
      <w:r w:rsidRPr="00AF74C1">
        <w:rPr>
          <w:rStyle w:val="Brak"/>
          <w:rFonts w:cstheme="minorHAnsi"/>
          <w:lang w:val="de-DE"/>
        </w:rPr>
        <w:t>.</w:t>
      </w:r>
    </w:p>
    <w:p w14:paraId="44DE7F4C" w14:textId="77777777" w:rsidR="00C5673A" w:rsidRPr="00AF74C1" w:rsidRDefault="00C5673A" w:rsidP="00C5673A">
      <w:pPr>
        <w:spacing w:line="256" w:lineRule="auto"/>
        <w:rPr>
          <w:rFonts w:cstheme="minorHAnsi"/>
        </w:rPr>
      </w:pPr>
    </w:p>
    <w:p w14:paraId="26C66698" w14:textId="77777777" w:rsidR="00C5673A" w:rsidRPr="00AF74C1" w:rsidRDefault="00C5673A" w:rsidP="00C5673A">
      <w:pPr>
        <w:pStyle w:val="Akapitzlist"/>
        <w:spacing w:line="276" w:lineRule="auto"/>
        <w:ind w:left="0"/>
        <w:jc w:val="both"/>
        <w:rPr>
          <w:rStyle w:val="Brak"/>
          <w:rFonts w:asciiTheme="minorHAnsi" w:hAnsiTheme="minorHAnsi" w:cstheme="minorHAnsi"/>
        </w:rPr>
      </w:pPr>
    </w:p>
    <w:tbl>
      <w:tblPr>
        <w:tblStyle w:val="TableNormal"/>
        <w:tblW w:w="1045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456"/>
      </w:tblGrid>
      <w:tr w:rsidR="00C5673A" w:rsidRPr="00AF74C1" w14:paraId="44261934" w14:textId="77777777" w:rsidTr="00667EE9">
        <w:trPr>
          <w:trHeight w:val="241"/>
        </w:trPr>
        <w:tc>
          <w:tcPr>
            <w:tcW w:w="10456"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245AA2D9" w14:textId="77777777" w:rsidR="00C5673A" w:rsidRPr="00AF74C1" w:rsidRDefault="00C5673A" w:rsidP="00987356">
            <w:pPr>
              <w:pStyle w:val="Akapitzlist"/>
              <w:numPr>
                <w:ilvl w:val="0"/>
                <w:numId w:val="57"/>
              </w:numPr>
              <w:spacing w:before="0" w:after="0" w:line="276" w:lineRule="auto"/>
              <w:contextualSpacing w:val="0"/>
              <w:jc w:val="both"/>
              <w:rPr>
                <w:rFonts w:asciiTheme="minorHAnsi" w:hAnsiTheme="minorHAnsi" w:cstheme="minorHAnsi"/>
                <w:b/>
                <w:bCs/>
              </w:rPr>
            </w:pPr>
            <w:r w:rsidRPr="00AF74C1">
              <w:rPr>
                <w:rStyle w:val="Brak"/>
                <w:rFonts w:asciiTheme="minorHAnsi" w:hAnsiTheme="minorHAnsi" w:cstheme="minorHAnsi"/>
                <w:b/>
                <w:bCs/>
                <w:color w:val="D9E2F3"/>
                <w:u w:color="D9E2F3"/>
              </w:rPr>
              <w:t>OZNACZENIE PRZEDMIOTU ZAMÓ</w:t>
            </w:r>
            <w:r w:rsidRPr="00AF74C1">
              <w:rPr>
                <w:rStyle w:val="Brak"/>
                <w:rFonts w:asciiTheme="minorHAnsi" w:hAnsiTheme="minorHAnsi" w:cstheme="minorHAnsi"/>
                <w:b/>
                <w:bCs/>
                <w:color w:val="D9E2F3"/>
                <w:u w:color="D9E2F3"/>
                <w:lang w:val="de-DE"/>
              </w:rPr>
              <w:t>WIENIA WED</w:t>
            </w:r>
            <w:r w:rsidRPr="00AF74C1">
              <w:rPr>
                <w:rStyle w:val="Brak"/>
                <w:rFonts w:asciiTheme="minorHAnsi" w:hAnsiTheme="minorHAnsi" w:cstheme="minorHAnsi"/>
                <w:b/>
                <w:bCs/>
                <w:color w:val="D9E2F3"/>
                <w:u w:color="D9E2F3"/>
              </w:rPr>
              <w:t>Ł</w:t>
            </w:r>
            <w:r w:rsidRPr="00AF74C1">
              <w:rPr>
                <w:rStyle w:val="Brak"/>
                <w:rFonts w:asciiTheme="minorHAnsi" w:hAnsiTheme="minorHAnsi" w:cstheme="minorHAnsi"/>
                <w:b/>
                <w:bCs/>
                <w:color w:val="D9E2F3"/>
                <w:u w:color="D9E2F3"/>
                <w:lang w:val="de-DE"/>
              </w:rPr>
              <w:t>UG KODU CPV</w:t>
            </w:r>
          </w:p>
        </w:tc>
      </w:tr>
    </w:tbl>
    <w:p w14:paraId="04A1A67A" w14:textId="77777777" w:rsidR="00C5673A" w:rsidRPr="00AF74C1" w:rsidRDefault="00C5673A" w:rsidP="00C5673A">
      <w:pPr>
        <w:pStyle w:val="Akapitzlist"/>
        <w:widowControl w:val="0"/>
        <w:spacing w:line="240" w:lineRule="auto"/>
        <w:ind w:left="216" w:hanging="216"/>
        <w:jc w:val="both"/>
        <w:rPr>
          <w:rStyle w:val="Brak"/>
          <w:rFonts w:asciiTheme="minorHAnsi" w:hAnsiTheme="minorHAnsi" w:cstheme="minorHAnsi"/>
        </w:rPr>
      </w:pPr>
    </w:p>
    <w:p w14:paraId="4FF47024" w14:textId="77777777" w:rsidR="00C5673A" w:rsidRPr="00AF74C1" w:rsidRDefault="00C5673A" w:rsidP="00C5673A">
      <w:pPr>
        <w:spacing w:line="240" w:lineRule="auto"/>
        <w:rPr>
          <w:rFonts w:cstheme="minorHAnsi"/>
        </w:rPr>
      </w:pPr>
      <w:r w:rsidRPr="00AF74C1">
        <w:rPr>
          <w:rStyle w:val="Brak"/>
          <w:rFonts w:cstheme="minorHAnsi"/>
          <w:lang w:val="de-DE"/>
        </w:rPr>
        <w:t xml:space="preserve">34223100-7 – </w:t>
      </w:r>
      <w:proofErr w:type="spellStart"/>
      <w:r w:rsidRPr="00AF74C1">
        <w:rPr>
          <w:rStyle w:val="Brak"/>
          <w:rFonts w:cstheme="minorHAnsi"/>
          <w:lang w:val="de-DE"/>
        </w:rPr>
        <w:t>Naczepy</w:t>
      </w:r>
      <w:proofErr w:type="spellEnd"/>
    </w:p>
    <w:p w14:paraId="6F7EF788" w14:textId="77777777" w:rsidR="00C5673A" w:rsidRPr="00AF74C1" w:rsidRDefault="00C5673A" w:rsidP="00C5673A">
      <w:pPr>
        <w:spacing w:line="240" w:lineRule="auto"/>
        <w:rPr>
          <w:rStyle w:val="Brak"/>
          <w:rFonts w:cstheme="minorHAnsi"/>
        </w:rPr>
      </w:pPr>
    </w:p>
    <w:p w14:paraId="74EB102B" w14:textId="77777777" w:rsidR="00C5673A" w:rsidRPr="00AF74C1" w:rsidRDefault="00C5673A" w:rsidP="00C5673A">
      <w:pPr>
        <w:spacing w:line="240" w:lineRule="auto"/>
        <w:rPr>
          <w:rFonts w:cstheme="minorHAnsi"/>
        </w:rPr>
      </w:pPr>
      <w:r w:rsidRPr="00AF74C1">
        <w:rPr>
          <w:rStyle w:val="Brak"/>
          <w:rFonts w:cstheme="minorHAnsi"/>
          <w:lang w:val="de-DE"/>
        </w:rPr>
        <w:t xml:space="preserve">45421100-5 – </w:t>
      </w:r>
      <w:proofErr w:type="spellStart"/>
      <w:r w:rsidRPr="00AF74C1">
        <w:rPr>
          <w:rStyle w:val="Brak"/>
          <w:rFonts w:cstheme="minorHAnsi"/>
          <w:lang w:val="de-DE"/>
        </w:rPr>
        <w:t>Instalowanie</w:t>
      </w:r>
      <w:proofErr w:type="spellEnd"/>
      <w:r w:rsidRPr="00AF74C1">
        <w:rPr>
          <w:rStyle w:val="Brak"/>
          <w:rFonts w:cstheme="minorHAnsi"/>
          <w:lang w:val="de-DE"/>
        </w:rPr>
        <w:t xml:space="preserve"> </w:t>
      </w:r>
      <w:proofErr w:type="spellStart"/>
      <w:r w:rsidRPr="00AF74C1">
        <w:rPr>
          <w:rStyle w:val="Brak"/>
          <w:rFonts w:cstheme="minorHAnsi"/>
          <w:lang w:val="de-DE"/>
        </w:rPr>
        <w:t>drzwi</w:t>
      </w:r>
      <w:proofErr w:type="spellEnd"/>
      <w:r w:rsidRPr="00AF74C1">
        <w:rPr>
          <w:rStyle w:val="Brak"/>
          <w:rFonts w:cstheme="minorHAnsi"/>
          <w:lang w:val="de-DE"/>
        </w:rPr>
        <w:t xml:space="preserve"> i </w:t>
      </w:r>
      <w:proofErr w:type="spellStart"/>
      <w:r w:rsidRPr="00AF74C1">
        <w:rPr>
          <w:rStyle w:val="Brak"/>
          <w:rFonts w:cstheme="minorHAnsi"/>
          <w:lang w:val="de-DE"/>
        </w:rPr>
        <w:t>okien</w:t>
      </w:r>
      <w:proofErr w:type="spellEnd"/>
      <w:r w:rsidRPr="00AF74C1">
        <w:rPr>
          <w:rStyle w:val="Brak"/>
          <w:rFonts w:cstheme="minorHAnsi"/>
          <w:lang w:val="de-DE"/>
        </w:rPr>
        <w:t xml:space="preserve"> i </w:t>
      </w:r>
      <w:proofErr w:type="spellStart"/>
      <w:r w:rsidRPr="00AF74C1">
        <w:rPr>
          <w:rStyle w:val="Brak"/>
          <w:rFonts w:cstheme="minorHAnsi"/>
          <w:lang w:val="de-DE"/>
        </w:rPr>
        <w:t>podobnych</w:t>
      </w:r>
      <w:proofErr w:type="spellEnd"/>
      <w:r w:rsidRPr="00AF74C1">
        <w:rPr>
          <w:rStyle w:val="Brak"/>
          <w:rFonts w:cstheme="minorHAnsi"/>
          <w:lang w:val="de-DE"/>
        </w:rPr>
        <w:t xml:space="preserve"> </w:t>
      </w:r>
      <w:proofErr w:type="spellStart"/>
      <w:r w:rsidRPr="00AF74C1">
        <w:rPr>
          <w:rStyle w:val="Brak"/>
          <w:rFonts w:cstheme="minorHAnsi"/>
          <w:lang w:val="de-DE"/>
        </w:rPr>
        <w:t>elementów</w:t>
      </w:r>
      <w:proofErr w:type="spellEnd"/>
    </w:p>
    <w:p w14:paraId="78D833E2" w14:textId="77777777" w:rsidR="00C5673A" w:rsidRPr="00AF74C1" w:rsidRDefault="00C5673A" w:rsidP="00C5673A">
      <w:pPr>
        <w:spacing w:line="240" w:lineRule="auto"/>
        <w:rPr>
          <w:rFonts w:cstheme="minorHAnsi"/>
        </w:rPr>
      </w:pPr>
      <w:r w:rsidRPr="00AF74C1">
        <w:rPr>
          <w:rStyle w:val="Brak"/>
          <w:rFonts w:cstheme="minorHAnsi"/>
          <w:lang w:val="de-DE"/>
        </w:rPr>
        <w:t xml:space="preserve">42416130-5 – </w:t>
      </w:r>
      <w:proofErr w:type="spellStart"/>
      <w:r w:rsidRPr="00AF74C1">
        <w:rPr>
          <w:rStyle w:val="Brak"/>
          <w:rFonts w:cstheme="minorHAnsi"/>
          <w:lang w:val="de-DE"/>
        </w:rPr>
        <w:t>Windy</w:t>
      </w:r>
      <w:proofErr w:type="spellEnd"/>
      <w:r w:rsidRPr="00AF74C1">
        <w:rPr>
          <w:rStyle w:val="Brak"/>
          <w:rFonts w:cstheme="minorHAnsi"/>
          <w:lang w:val="de-DE"/>
        </w:rPr>
        <w:t xml:space="preserve"> </w:t>
      </w:r>
      <w:proofErr w:type="spellStart"/>
      <w:r w:rsidRPr="00AF74C1">
        <w:rPr>
          <w:rStyle w:val="Brak"/>
          <w:rFonts w:cstheme="minorHAnsi"/>
          <w:lang w:val="de-DE"/>
        </w:rPr>
        <w:t>mechaniczne</w:t>
      </w:r>
      <w:proofErr w:type="spellEnd"/>
    </w:p>
    <w:p w14:paraId="194B6575" w14:textId="77777777" w:rsidR="00C5673A" w:rsidRPr="00AF74C1" w:rsidRDefault="00C5673A" w:rsidP="00C5673A">
      <w:pPr>
        <w:spacing w:line="240" w:lineRule="auto"/>
        <w:rPr>
          <w:rFonts w:cstheme="minorHAnsi"/>
        </w:rPr>
      </w:pPr>
      <w:r w:rsidRPr="00AF74C1">
        <w:rPr>
          <w:rStyle w:val="Brak"/>
          <w:rFonts w:cstheme="minorHAnsi"/>
          <w:lang w:val="de-DE"/>
        </w:rPr>
        <w:t xml:space="preserve">32320000-2 – </w:t>
      </w:r>
      <w:proofErr w:type="spellStart"/>
      <w:r w:rsidRPr="00AF74C1">
        <w:rPr>
          <w:rStyle w:val="Brak"/>
          <w:rFonts w:cstheme="minorHAnsi"/>
          <w:lang w:val="de-DE"/>
        </w:rPr>
        <w:t>Sprzęt</w:t>
      </w:r>
      <w:proofErr w:type="spellEnd"/>
      <w:r w:rsidRPr="00AF74C1">
        <w:rPr>
          <w:rStyle w:val="Brak"/>
          <w:rFonts w:cstheme="minorHAnsi"/>
          <w:lang w:val="de-DE"/>
        </w:rPr>
        <w:t xml:space="preserve"> </w:t>
      </w:r>
      <w:proofErr w:type="spellStart"/>
      <w:r w:rsidRPr="00AF74C1">
        <w:rPr>
          <w:rStyle w:val="Brak"/>
          <w:rFonts w:cstheme="minorHAnsi"/>
          <w:lang w:val="de-DE"/>
        </w:rPr>
        <w:t>telewizyjny</w:t>
      </w:r>
      <w:proofErr w:type="spellEnd"/>
      <w:r w:rsidRPr="00AF74C1">
        <w:rPr>
          <w:rStyle w:val="Brak"/>
          <w:rFonts w:cstheme="minorHAnsi"/>
          <w:lang w:val="de-DE"/>
        </w:rPr>
        <w:t xml:space="preserve"> i </w:t>
      </w:r>
      <w:proofErr w:type="spellStart"/>
      <w:r w:rsidRPr="00AF74C1">
        <w:rPr>
          <w:rStyle w:val="Brak"/>
          <w:rFonts w:cstheme="minorHAnsi"/>
          <w:lang w:val="de-DE"/>
        </w:rPr>
        <w:t>audiowizualny</w:t>
      </w:r>
      <w:proofErr w:type="spellEnd"/>
    </w:p>
    <w:p w14:paraId="7C7FF2D2" w14:textId="77777777" w:rsidR="00C5673A" w:rsidRPr="00AF74C1" w:rsidRDefault="00C5673A" w:rsidP="00C5673A">
      <w:pPr>
        <w:spacing w:line="240" w:lineRule="auto"/>
        <w:rPr>
          <w:rStyle w:val="Brak"/>
          <w:rFonts w:cstheme="minorHAnsi"/>
        </w:rPr>
      </w:pPr>
      <w:r w:rsidRPr="00AF74C1">
        <w:rPr>
          <w:rStyle w:val="Brak"/>
          <w:rFonts w:cstheme="minorHAnsi"/>
          <w:lang w:val="de-DE"/>
        </w:rPr>
        <w:t xml:space="preserve">45223200-8 – </w:t>
      </w:r>
      <w:proofErr w:type="spellStart"/>
      <w:r w:rsidRPr="00AF74C1">
        <w:rPr>
          <w:rStyle w:val="Brak"/>
          <w:rFonts w:cstheme="minorHAnsi"/>
          <w:lang w:val="de-DE"/>
        </w:rPr>
        <w:t>Roboty</w:t>
      </w:r>
      <w:proofErr w:type="spellEnd"/>
      <w:r w:rsidRPr="00AF74C1">
        <w:rPr>
          <w:rStyle w:val="Brak"/>
          <w:rFonts w:cstheme="minorHAnsi"/>
          <w:lang w:val="de-DE"/>
        </w:rPr>
        <w:t xml:space="preserve"> </w:t>
      </w:r>
      <w:proofErr w:type="spellStart"/>
      <w:r w:rsidRPr="00AF74C1">
        <w:rPr>
          <w:rStyle w:val="Brak"/>
          <w:rFonts w:cstheme="minorHAnsi"/>
          <w:lang w:val="de-DE"/>
        </w:rPr>
        <w:t>konstrukcyjne</w:t>
      </w:r>
      <w:proofErr w:type="spellEnd"/>
    </w:p>
    <w:p w14:paraId="539360C4" w14:textId="77777777" w:rsidR="00C5673A" w:rsidRPr="00AF74C1" w:rsidRDefault="00C5673A" w:rsidP="00C5673A">
      <w:pPr>
        <w:spacing w:line="240" w:lineRule="auto"/>
        <w:rPr>
          <w:rStyle w:val="Brak"/>
          <w:rFonts w:cstheme="minorHAnsi"/>
        </w:rPr>
      </w:pPr>
      <w:r w:rsidRPr="00AF74C1">
        <w:rPr>
          <w:rStyle w:val="Brak"/>
          <w:rFonts w:cstheme="minorHAnsi"/>
          <w:lang w:val="de-DE"/>
        </w:rPr>
        <w:t xml:space="preserve">39151300-8 – </w:t>
      </w:r>
      <w:proofErr w:type="spellStart"/>
      <w:r w:rsidRPr="00AF74C1">
        <w:rPr>
          <w:rStyle w:val="Brak"/>
          <w:rFonts w:cstheme="minorHAnsi"/>
          <w:lang w:val="es-ES_tradnl"/>
        </w:rPr>
        <w:t>Meble</w:t>
      </w:r>
      <w:proofErr w:type="spellEnd"/>
      <w:r w:rsidRPr="00AF74C1">
        <w:rPr>
          <w:rStyle w:val="Brak"/>
          <w:rFonts w:cstheme="minorHAnsi"/>
          <w:lang w:val="es-ES_tradnl"/>
        </w:rPr>
        <w:t xml:space="preserve"> </w:t>
      </w:r>
      <w:proofErr w:type="spellStart"/>
      <w:r w:rsidRPr="00AF74C1">
        <w:rPr>
          <w:rStyle w:val="Brak"/>
          <w:rFonts w:cstheme="minorHAnsi"/>
          <w:lang w:val="es-ES_tradnl"/>
        </w:rPr>
        <w:t>modu</w:t>
      </w:r>
      <w:r w:rsidRPr="00AF74C1">
        <w:rPr>
          <w:rStyle w:val="Brak"/>
          <w:rFonts w:cstheme="minorHAnsi"/>
          <w:lang w:val="de-DE"/>
        </w:rPr>
        <w:t>łowe</w:t>
      </w:r>
      <w:proofErr w:type="spellEnd"/>
    </w:p>
    <w:p w14:paraId="57F4306B" w14:textId="77777777" w:rsidR="00C5673A" w:rsidRPr="00AF74C1" w:rsidRDefault="00C5673A" w:rsidP="00C5673A">
      <w:pPr>
        <w:spacing w:line="240" w:lineRule="auto"/>
        <w:rPr>
          <w:rFonts w:cstheme="minorHAnsi"/>
        </w:rPr>
      </w:pPr>
      <w:r w:rsidRPr="00AF74C1">
        <w:rPr>
          <w:rStyle w:val="Brak"/>
          <w:rFonts w:cstheme="minorHAnsi"/>
          <w:lang w:val="de-DE"/>
        </w:rPr>
        <w:t xml:space="preserve">51900000-1 – </w:t>
      </w:r>
      <w:proofErr w:type="spellStart"/>
      <w:r w:rsidRPr="00AF74C1">
        <w:rPr>
          <w:rStyle w:val="Brak"/>
          <w:rFonts w:cstheme="minorHAnsi"/>
          <w:lang w:val="de-DE"/>
        </w:rPr>
        <w:t>Usługi</w:t>
      </w:r>
      <w:proofErr w:type="spellEnd"/>
      <w:r w:rsidRPr="00AF74C1">
        <w:rPr>
          <w:rStyle w:val="Brak"/>
          <w:rFonts w:cstheme="minorHAnsi"/>
          <w:lang w:val="de-DE"/>
        </w:rPr>
        <w:t xml:space="preserve"> </w:t>
      </w:r>
      <w:proofErr w:type="spellStart"/>
      <w:r w:rsidRPr="00AF74C1">
        <w:rPr>
          <w:rStyle w:val="Brak"/>
          <w:rFonts w:cstheme="minorHAnsi"/>
          <w:lang w:val="de-DE"/>
        </w:rPr>
        <w:t>instalowania</w:t>
      </w:r>
      <w:proofErr w:type="spellEnd"/>
      <w:r w:rsidRPr="00AF74C1">
        <w:rPr>
          <w:rStyle w:val="Brak"/>
          <w:rFonts w:cstheme="minorHAnsi"/>
          <w:lang w:val="de-DE"/>
        </w:rPr>
        <w:t xml:space="preserve"> </w:t>
      </w:r>
      <w:proofErr w:type="spellStart"/>
      <w:r w:rsidRPr="00AF74C1">
        <w:rPr>
          <w:rStyle w:val="Brak"/>
          <w:rFonts w:cstheme="minorHAnsi"/>
          <w:lang w:val="de-DE"/>
        </w:rPr>
        <w:t>system</w:t>
      </w:r>
      <w:r w:rsidRPr="00AF74C1">
        <w:rPr>
          <w:rStyle w:val="Brak"/>
          <w:rFonts w:cstheme="minorHAnsi"/>
          <w:lang w:val="es-ES_tradnl"/>
        </w:rPr>
        <w:t>ó</w:t>
      </w:r>
      <w:proofErr w:type="spellEnd"/>
      <w:r w:rsidRPr="00AF74C1">
        <w:rPr>
          <w:rStyle w:val="Brak"/>
          <w:rFonts w:cstheme="minorHAnsi"/>
          <w:lang w:val="de-DE"/>
        </w:rPr>
        <w:t xml:space="preserve">w </w:t>
      </w:r>
      <w:proofErr w:type="spellStart"/>
      <w:r w:rsidRPr="00AF74C1">
        <w:rPr>
          <w:rStyle w:val="Brak"/>
          <w:rFonts w:cstheme="minorHAnsi"/>
          <w:lang w:val="de-DE"/>
        </w:rPr>
        <w:t>sterowania</w:t>
      </w:r>
      <w:proofErr w:type="spellEnd"/>
      <w:r w:rsidRPr="00AF74C1">
        <w:rPr>
          <w:rStyle w:val="Brak"/>
          <w:rFonts w:cstheme="minorHAnsi"/>
          <w:lang w:val="de-DE"/>
        </w:rPr>
        <w:t xml:space="preserve"> i </w:t>
      </w:r>
      <w:proofErr w:type="spellStart"/>
      <w:r w:rsidRPr="00AF74C1">
        <w:rPr>
          <w:rStyle w:val="Brak"/>
          <w:rFonts w:cstheme="minorHAnsi"/>
          <w:lang w:val="de-DE"/>
        </w:rPr>
        <w:t>kontroli</w:t>
      </w:r>
      <w:proofErr w:type="spellEnd"/>
      <w:r w:rsidRPr="00AF74C1">
        <w:rPr>
          <w:rStyle w:val="Brak"/>
          <w:rFonts w:cstheme="minorHAnsi"/>
          <w:lang w:val="de-DE"/>
        </w:rPr>
        <w:t xml:space="preserve"> </w:t>
      </w:r>
    </w:p>
    <w:p w14:paraId="4DF26451" w14:textId="77777777" w:rsidR="00C5673A" w:rsidRPr="00AF74C1" w:rsidRDefault="00C5673A" w:rsidP="00C5673A">
      <w:pPr>
        <w:spacing w:line="276" w:lineRule="auto"/>
        <w:rPr>
          <w:rStyle w:val="Brak"/>
          <w:rFonts w:cstheme="minorHAnsi"/>
          <w:b/>
          <w:bCs/>
        </w:rPr>
      </w:pPr>
    </w:p>
    <w:tbl>
      <w:tblPr>
        <w:tblStyle w:val="TableNormal"/>
        <w:tblW w:w="1045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456"/>
      </w:tblGrid>
      <w:tr w:rsidR="00C5673A" w:rsidRPr="00AF74C1" w14:paraId="6E951013" w14:textId="77777777" w:rsidTr="00667EE9">
        <w:trPr>
          <w:trHeight w:val="241"/>
        </w:trPr>
        <w:tc>
          <w:tcPr>
            <w:tcW w:w="10456"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66FF6365" w14:textId="77777777" w:rsidR="00C5673A" w:rsidRPr="00AF74C1" w:rsidRDefault="00C5673A" w:rsidP="00987356">
            <w:pPr>
              <w:pStyle w:val="Akapitzlist"/>
              <w:numPr>
                <w:ilvl w:val="0"/>
                <w:numId w:val="58"/>
              </w:numPr>
              <w:spacing w:before="0" w:after="0" w:line="276" w:lineRule="auto"/>
              <w:contextualSpacing w:val="0"/>
              <w:jc w:val="both"/>
              <w:rPr>
                <w:rFonts w:asciiTheme="minorHAnsi" w:hAnsiTheme="minorHAnsi" w:cstheme="minorHAnsi"/>
                <w:b/>
                <w:bCs/>
                <w:lang w:val="de-DE"/>
              </w:rPr>
            </w:pPr>
            <w:r w:rsidRPr="00AF74C1">
              <w:rPr>
                <w:rStyle w:val="Brak"/>
                <w:rFonts w:asciiTheme="minorHAnsi" w:hAnsiTheme="minorHAnsi" w:cstheme="minorHAnsi"/>
                <w:b/>
                <w:bCs/>
                <w:color w:val="D9E2F3"/>
                <w:u w:color="D9E2F3"/>
                <w:lang w:val="de-DE"/>
              </w:rPr>
              <w:t xml:space="preserve">INFORMACJA O PRZEDMIOTOWYCH </w:t>
            </w:r>
            <w:r w:rsidRPr="00AF74C1">
              <w:rPr>
                <w:rStyle w:val="Brak"/>
                <w:rFonts w:asciiTheme="minorHAnsi" w:hAnsiTheme="minorHAnsi" w:cstheme="minorHAnsi"/>
                <w:b/>
                <w:bCs/>
                <w:color w:val="D9E2F3"/>
                <w:u w:color="D9E2F3"/>
              </w:rPr>
              <w:t>Ś</w:t>
            </w:r>
            <w:r w:rsidRPr="00AF74C1">
              <w:rPr>
                <w:rStyle w:val="Brak"/>
                <w:rFonts w:asciiTheme="minorHAnsi" w:hAnsiTheme="minorHAnsi" w:cstheme="minorHAnsi"/>
                <w:b/>
                <w:bCs/>
                <w:color w:val="D9E2F3"/>
                <w:u w:color="D9E2F3"/>
                <w:lang w:val="de-DE"/>
              </w:rPr>
              <w:t>RODKACH DOWODOWYCH</w:t>
            </w:r>
          </w:p>
        </w:tc>
      </w:tr>
    </w:tbl>
    <w:p w14:paraId="6796A8CE" w14:textId="77777777" w:rsidR="00C5673A" w:rsidRPr="00AF74C1" w:rsidRDefault="00C5673A" w:rsidP="00C5673A">
      <w:pPr>
        <w:widowControl w:val="0"/>
        <w:spacing w:line="240" w:lineRule="auto"/>
        <w:ind w:left="216" w:hanging="216"/>
        <w:rPr>
          <w:rStyle w:val="Brak"/>
          <w:rFonts w:cstheme="minorHAnsi"/>
          <w:b/>
          <w:bCs/>
        </w:rPr>
      </w:pPr>
    </w:p>
    <w:p w14:paraId="19D6C313" w14:textId="77777777" w:rsidR="00C5673A" w:rsidRPr="00AF74C1" w:rsidRDefault="00C5673A" w:rsidP="00C5673A">
      <w:pPr>
        <w:widowControl w:val="0"/>
        <w:spacing w:line="240" w:lineRule="auto"/>
        <w:rPr>
          <w:rStyle w:val="Brak"/>
          <w:rFonts w:cstheme="minorHAnsi"/>
          <w:b/>
          <w:bCs/>
        </w:rPr>
      </w:pPr>
    </w:p>
    <w:p w14:paraId="5F067A61" w14:textId="77777777" w:rsidR="00C5673A" w:rsidRPr="00AF74C1" w:rsidRDefault="00C5673A" w:rsidP="00C5673A">
      <w:pPr>
        <w:spacing w:line="276" w:lineRule="auto"/>
        <w:rPr>
          <w:rStyle w:val="Brak"/>
          <w:rFonts w:cstheme="minorHAnsi"/>
          <w:b/>
          <w:bCs/>
        </w:rPr>
      </w:pPr>
    </w:p>
    <w:p w14:paraId="1691CA36" w14:textId="77777777" w:rsidR="00C5673A" w:rsidRPr="00AF74C1" w:rsidRDefault="00C5673A" w:rsidP="00C5673A">
      <w:pPr>
        <w:spacing w:line="276" w:lineRule="auto"/>
        <w:rPr>
          <w:rStyle w:val="Brak"/>
          <w:rFonts w:cstheme="minorHAnsi"/>
          <w:b/>
          <w:bCs/>
        </w:rPr>
      </w:pPr>
      <w:proofErr w:type="spellStart"/>
      <w:r w:rsidRPr="00AF74C1">
        <w:rPr>
          <w:rStyle w:val="Brak"/>
          <w:rFonts w:cstheme="minorHAnsi"/>
          <w:lang w:val="de-DE"/>
        </w:rPr>
        <w:lastRenderedPageBreak/>
        <w:t>Zamawiający</w:t>
      </w:r>
      <w:proofErr w:type="spellEnd"/>
      <w:r w:rsidRPr="00AF74C1">
        <w:rPr>
          <w:rStyle w:val="Brak"/>
          <w:rFonts w:cstheme="minorHAnsi"/>
          <w:lang w:val="de-DE"/>
        </w:rPr>
        <w:t xml:space="preserve"> nie </w:t>
      </w:r>
      <w:proofErr w:type="spellStart"/>
      <w:r w:rsidRPr="00AF74C1">
        <w:rPr>
          <w:rStyle w:val="Brak"/>
          <w:rFonts w:cstheme="minorHAnsi"/>
          <w:lang w:val="de-DE"/>
        </w:rPr>
        <w:t>wymaga</w:t>
      </w:r>
      <w:proofErr w:type="spellEnd"/>
      <w:r w:rsidRPr="00AF74C1">
        <w:rPr>
          <w:rStyle w:val="Brak"/>
          <w:rFonts w:cstheme="minorHAnsi"/>
          <w:lang w:val="de-DE"/>
        </w:rPr>
        <w:t xml:space="preserve"> </w:t>
      </w:r>
      <w:proofErr w:type="spellStart"/>
      <w:r w:rsidRPr="00AF74C1">
        <w:rPr>
          <w:rStyle w:val="Brak"/>
          <w:rFonts w:cstheme="minorHAnsi"/>
          <w:lang w:val="de-DE"/>
        </w:rPr>
        <w:t>złożenia</w:t>
      </w:r>
      <w:proofErr w:type="spellEnd"/>
      <w:r w:rsidRPr="00AF74C1">
        <w:rPr>
          <w:rStyle w:val="Brak"/>
          <w:rFonts w:cstheme="minorHAnsi"/>
          <w:lang w:val="de-DE"/>
        </w:rPr>
        <w:t xml:space="preserve"> i nie </w:t>
      </w:r>
      <w:proofErr w:type="spellStart"/>
      <w:r w:rsidRPr="00AF74C1">
        <w:rPr>
          <w:rStyle w:val="Brak"/>
          <w:rFonts w:cstheme="minorHAnsi"/>
          <w:lang w:val="de-DE"/>
        </w:rPr>
        <w:t>określa</w:t>
      </w:r>
      <w:proofErr w:type="spellEnd"/>
      <w:r w:rsidRPr="00AF74C1">
        <w:rPr>
          <w:rStyle w:val="Brak"/>
          <w:rFonts w:cstheme="minorHAnsi"/>
          <w:lang w:val="de-DE"/>
        </w:rPr>
        <w:t xml:space="preserve"> </w:t>
      </w:r>
      <w:proofErr w:type="spellStart"/>
      <w:r w:rsidRPr="00AF74C1">
        <w:rPr>
          <w:rStyle w:val="Brak"/>
          <w:rFonts w:cstheme="minorHAnsi"/>
          <w:lang w:val="de-DE"/>
        </w:rPr>
        <w:t>przedmiotowych</w:t>
      </w:r>
      <w:proofErr w:type="spellEnd"/>
      <w:r w:rsidRPr="00AF74C1">
        <w:rPr>
          <w:rStyle w:val="Brak"/>
          <w:rFonts w:cstheme="minorHAnsi"/>
          <w:lang w:val="de-DE"/>
        </w:rPr>
        <w:t xml:space="preserve"> </w:t>
      </w:r>
      <w:proofErr w:type="spellStart"/>
      <w:r w:rsidRPr="00AF74C1">
        <w:rPr>
          <w:rStyle w:val="Brak"/>
          <w:rFonts w:cstheme="minorHAnsi"/>
          <w:lang w:val="de-DE"/>
        </w:rPr>
        <w:t>środk</w:t>
      </w:r>
      <w:r w:rsidRPr="00AF74C1">
        <w:rPr>
          <w:rStyle w:val="Brak"/>
          <w:rFonts w:cstheme="minorHAnsi"/>
          <w:lang w:val="es-ES_tradnl"/>
        </w:rPr>
        <w:t>ó</w:t>
      </w:r>
      <w:proofErr w:type="spellEnd"/>
      <w:r w:rsidRPr="00AF74C1">
        <w:rPr>
          <w:rStyle w:val="Brak"/>
          <w:rFonts w:cstheme="minorHAnsi"/>
          <w:lang w:val="de-DE"/>
        </w:rPr>
        <w:t xml:space="preserve">w </w:t>
      </w:r>
      <w:proofErr w:type="spellStart"/>
      <w:r w:rsidRPr="00AF74C1">
        <w:rPr>
          <w:rStyle w:val="Brak"/>
          <w:rFonts w:cstheme="minorHAnsi"/>
          <w:lang w:val="de-DE"/>
        </w:rPr>
        <w:t>dowodowych</w:t>
      </w:r>
      <w:proofErr w:type="spellEnd"/>
      <w:r w:rsidRPr="00AF74C1">
        <w:rPr>
          <w:rStyle w:val="Brak"/>
          <w:rFonts w:cstheme="minorHAnsi"/>
          <w:lang w:val="de-DE"/>
        </w:rPr>
        <w:t xml:space="preserve"> w </w:t>
      </w:r>
      <w:proofErr w:type="spellStart"/>
      <w:r w:rsidRPr="00AF74C1">
        <w:rPr>
          <w:rStyle w:val="Brak"/>
          <w:rFonts w:cstheme="minorHAnsi"/>
          <w:lang w:val="de-DE"/>
        </w:rPr>
        <w:t>niniejszym</w:t>
      </w:r>
      <w:proofErr w:type="spellEnd"/>
      <w:r w:rsidRPr="00AF74C1">
        <w:rPr>
          <w:rStyle w:val="Brak"/>
          <w:rFonts w:cstheme="minorHAnsi"/>
          <w:lang w:val="de-DE"/>
        </w:rPr>
        <w:t xml:space="preserve"> </w:t>
      </w:r>
      <w:proofErr w:type="spellStart"/>
      <w:r w:rsidRPr="00AF74C1">
        <w:rPr>
          <w:rStyle w:val="Brak"/>
          <w:rFonts w:cstheme="minorHAnsi"/>
          <w:lang w:val="de-DE"/>
        </w:rPr>
        <w:t>postępowaniu</w:t>
      </w:r>
      <w:proofErr w:type="spellEnd"/>
      <w:r w:rsidRPr="00AF74C1">
        <w:rPr>
          <w:rStyle w:val="Brak"/>
          <w:rFonts w:cstheme="minorHAnsi"/>
          <w:lang w:val="de-DE"/>
        </w:rPr>
        <w:t>.</w:t>
      </w:r>
    </w:p>
    <w:p w14:paraId="72072D77" w14:textId="77777777" w:rsidR="00C5673A" w:rsidRPr="00AF74C1" w:rsidRDefault="00C5673A" w:rsidP="00C5673A">
      <w:pPr>
        <w:spacing w:line="276" w:lineRule="auto"/>
        <w:rPr>
          <w:rStyle w:val="Brak"/>
          <w:rFonts w:cstheme="minorHAnsi"/>
          <w:b/>
          <w:bCs/>
        </w:rPr>
      </w:pPr>
    </w:p>
    <w:tbl>
      <w:tblPr>
        <w:tblStyle w:val="TableNormal"/>
        <w:tblW w:w="1045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456"/>
      </w:tblGrid>
      <w:tr w:rsidR="00C5673A" w:rsidRPr="00AF74C1" w14:paraId="6E09BE3E" w14:textId="77777777" w:rsidTr="00667EE9">
        <w:trPr>
          <w:trHeight w:val="241"/>
        </w:trPr>
        <w:tc>
          <w:tcPr>
            <w:tcW w:w="10456"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186822BF" w14:textId="77777777" w:rsidR="00C5673A" w:rsidRPr="00AF74C1" w:rsidRDefault="00C5673A" w:rsidP="00987356">
            <w:pPr>
              <w:pStyle w:val="Akapitzlist"/>
              <w:numPr>
                <w:ilvl w:val="0"/>
                <w:numId w:val="59"/>
              </w:numPr>
              <w:spacing w:before="0" w:after="0" w:line="276" w:lineRule="auto"/>
              <w:contextualSpacing w:val="0"/>
              <w:jc w:val="both"/>
              <w:rPr>
                <w:rFonts w:asciiTheme="minorHAnsi" w:hAnsiTheme="minorHAnsi" w:cstheme="minorHAnsi"/>
                <w:b/>
                <w:bCs/>
                <w:lang w:val="de-DE"/>
              </w:rPr>
            </w:pPr>
            <w:r w:rsidRPr="00AF74C1">
              <w:rPr>
                <w:rStyle w:val="Brak"/>
                <w:rFonts w:asciiTheme="minorHAnsi" w:hAnsiTheme="minorHAnsi" w:cstheme="minorHAnsi"/>
                <w:b/>
                <w:bCs/>
                <w:color w:val="D9E2F3"/>
                <w:u w:color="D9E2F3"/>
                <w:lang w:val="de-DE"/>
              </w:rPr>
              <w:t>TERMIN WYKONANIA ZAM</w:t>
            </w:r>
            <w:r w:rsidRPr="00AF74C1">
              <w:rPr>
                <w:rStyle w:val="Brak"/>
                <w:rFonts w:asciiTheme="minorHAnsi" w:hAnsiTheme="minorHAnsi" w:cstheme="minorHAnsi"/>
                <w:b/>
                <w:bCs/>
                <w:color w:val="D9E2F3"/>
                <w:u w:color="D9E2F3"/>
                <w:lang w:val="en-US"/>
              </w:rPr>
              <w:t>ÓWIENIA</w:t>
            </w:r>
          </w:p>
        </w:tc>
      </w:tr>
    </w:tbl>
    <w:p w14:paraId="06D44DF5" w14:textId="77777777" w:rsidR="00C5673A" w:rsidRPr="00AF74C1" w:rsidRDefault="00C5673A" w:rsidP="00C5673A">
      <w:pPr>
        <w:widowControl w:val="0"/>
        <w:spacing w:line="240" w:lineRule="auto"/>
        <w:ind w:left="216" w:hanging="216"/>
        <w:rPr>
          <w:rStyle w:val="Brak"/>
          <w:rFonts w:cstheme="minorHAnsi"/>
          <w:b/>
          <w:bCs/>
        </w:rPr>
      </w:pPr>
    </w:p>
    <w:p w14:paraId="5EBFB2B3" w14:textId="77777777" w:rsidR="00C5673A" w:rsidRPr="00AF74C1" w:rsidRDefault="00C5673A" w:rsidP="00C5673A">
      <w:pPr>
        <w:spacing w:line="276" w:lineRule="auto"/>
        <w:rPr>
          <w:rStyle w:val="Brak"/>
          <w:rFonts w:cstheme="minorHAnsi"/>
          <w:b/>
          <w:bCs/>
        </w:rPr>
      </w:pPr>
    </w:p>
    <w:p w14:paraId="7B375B82" w14:textId="030605A2" w:rsidR="00C5673A" w:rsidRPr="00AF74C1" w:rsidRDefault="00C5673A" w:rsidP="00C5673A">
      <w:pPr>
        <w:pStyle w:val="Akapitzlist"/>
        <w:spacing w:line="276" w:lineRule="auto"/>
        <w:ind w:left="0"/>
        <w:jc w:val="both"/>
        <w:rPr>
          <w:rStyle w:val="Brak"/>
          <w:rFonts w:asciiTheme="minorHAnsi" w:hAnsiTheme="minorHAnsi" w:cstheme="minorHAnsi"/>
        </w:rPr>
      </w:pPr>
      <w:r w:rsidRPr="00AF74C1">
        <w:rPr>
          <w:rStyle w:val="Brak"/>
          <w:rFonts w:asciiTheme="minorHAnsi" w:hAnsiTheme="minorHAnsi" w:cstheme="minorHAnsi"/>
        </w:rPr>
        <w:t xml:space="preserve">Wymagany termin wykonania </w:t>
      </w:r>
      <w:proofErr w:type="spellStart"/>
      <w:r w:rsidRPr="00AF74C1">
        <w:rPr>
          <w:rStyle w:val="Brak"/>
          <w:rFonts w:asciiTheme="minorHAnsi" w:hAnsiTheme="minorHAnsi" w:cstheme="minorHAnsi"/>
        </w:rPr>
        <w:t>zam</w:t>
      </w:r>
      <w:r w:rsidRPr="00AF74C1">
        <w:rPr>
          <w:rStyle w:val="Brak"/>
          <w:rFonts w:asciiTheme="minorHAnsi" w:hAnsiTheme="minorHAnsi" w:cstheme="minorHAnsi"/>
          <w:lang w:val="es-ES_tradnl"/>
        </w:rPr>
        <w:t>ó</w:t>
      </w:r>
      <w:r w:rsidRPr="00AF74C1">
        <w:rPr>
          <w:rStyle w:val="Brak"/>
          <w:rFonts w:asciiTheme="minorHAnsi" w:hAnsiTheme="minorHAnsi" w:cstheme="minorHAnsi"/>
        </w:rPr>
        <w:t>wienia</w:t>
      </w:r>
      <w:proofErr w:type="spellEnd"/>
      <w:r w:rsidRPr="00AF74C1">
        <w:rPr>
          <w:rStyle w:val="Brak"/>
          <w:rFonts w:asciiTheme="minorHAnsi" w:hAnsiTheme="minorHAnsi" w:cstheme="minorHAnsi"/>
        </w:rPr>
        <w:t xml:space="preserve"> – maksymalnie </w:t>
      </w:r>
      <w:r w:rsidRPr="00AF74C1">
        <w:rPr>
          <w:rStyle w:val="Brak"/>
          <w:rFonts w:asciiTheme="minorHAnsi" w:hAnsiTheme="minorHAnsi" w:cstheme="minorHAnsi"/>
          <w:b/>
          <w:bCs/>
        </w:rPr>
        <w:t>10 miesięcy</w:t>
      </w:r>
      <w:r w:rsidRPr="00AF74C1">
        <w:rPr>
          <w:rStyle w:val="Brak"/>
          <w:rFonts w:asciiTheme="minorHAnsi" w:hAnsiTheme="minorHAnsi" w:cstheme="minorHAnsi"/>
        </w:rPr>
        <w:t xml:space="preserve"> od daty podpisania umowy w sprawie </w:t>
      </w:r>
      <w:proofErr w:type="spellStart"/>
      <w:r w:rsidRPr="00AF74C1">
        <w:rPr>
          <w:rStyle w:val="Brak"/>
          <w:rFonts w:asciiTheme="minorHAnsi" w:hAnsiTheme="minorHAnsi" w:cstheme="minorHAnsi"/>
        </w:rPr>
        <w:t>zam</w:t>
      </w:r>
      <w:r w:rsidRPr="00AF74C1">
        <w:rPr>
          <w:rStyle w:val="Brak"/>
          <w:rFonts w:asciiTheme="minorHAnsi" w:hAnsiTheme="minorHAnsi" w:cstheme="minorHAnsi"/>
          <w:lang w:val="es-ES_tradnl"/>
        </w:rPr>
        <w:t>ó</w:t>
      </w:r>
      <w:r w:rsidRPr="00AF74C1">
        <w:rPr>
          <w:rStyle w:val="Brak"/>
          <w:rFonts w:asciiTheme="minorHAnsi" w:hAnsiTheme="minorHAnsi" w:cstheme="minorHAnsi"/>
        </w:rPr>
        <w:t>wienia</w:t>
      </w:r>
      <w:proofErr w:type="spellEnd"/>
      <w:r w:rsidRPr="00AF74C1">
        <w:rPr>
          <w:rStyle w:val="Brak"/>
          <w:rFonts w:asciiTheme="minorHAnsi" w:hAnsiTheme="minorHAnsi" w:cstheme="minorHAnsi"/>
        </w:rPr>
        <w:t xml:space="preserve"> publicznego. Wykonawca udziela Zamawiającemu na zrealizowany przedmiot </w:t>
      </w:r>
      <w:proofErr w:type="spellStart"/>
      <w:r w:rsidRPr="00AF74C1">
        <w:rPr>
          <w:rStyle w:val="Brak"/>
          <w:rFonts w:asciiTheme="minorHAnsi" w:hAnsiTheme="minorHAnsi" w:cstheme="minorHAnsi"/>
        </w:rPr>
        <w:t>zam</w:t>
      </w:r>
      <w:r w:rsidRPr="00AF74C1">
        <w:rPr>
          <w:rStyle w:val="Brak"/>
          <w:rFonts w:asciiTheme="minorHAnsi" w:hAnsiTheme="minorHAnsi" w:cstheme="minorHAnsi"/>
          <w:lang w:val="es-ES_tradnl"/>
        </w:rPr>
        <w:t>ó</w:t>
      </w:r>
      <w:r w:rsidRPr="00AF74C1">
        <w:rPr>
          <w:rStyle w:val="Brak"/>
          <w:rFonts w:asciiTheme="minorHAnsi" w:hAnsiTheme="minorHAnsi" w:cstheme="minorHAnsi"/>
        </w:rPr>
        <w:t>wienia</w:t>
      </w:r>
      <w:proofErr w:type="spellEnd"/>
      <w:r w:rsidRPr="00AF74C1">
        <w:rPr>
          <w:rStyle w:val="Brak"/>
          <w:rFonts w:asciiTheme="minorHAnsi" w:hAnsiTheme="minorHAnsi" w:cstheme="minorHAnsi"/>
        </w:rPr>
        <w:t xml:space="preserve"> gwarancji jakości na okres 12 miesięcy i rękojmi za wady na okres </w:t>
      </w:r>
      <w:r w:rsidRPr="00AF74C1">
        <w:rPr>
          <w:rStyle w:val="Brak"/>
          <w:rFonts w:asciiTheme="minorHAnsi" w:hAnsiTheme="minorHAnsi" w:cstheme="minorHAnsi"/>
          <w:b/>
          <w:bCs/>
        </w:rPr>
        <w:t>24 miesięcy</w:t>
      </w:r>
      <w:r w:rsidRPr="00AF74C1">
        <w:rPr>
          <w:rStyle w:val="Brak"/>
          <w:rFonts w:asciiTheme="minorHAnsi" w:hAnsiTheme="minorHAnsi" w:cstheme="minorHAnsi"/>
        </w:rPr>
        <w:t>.</w:t>
      </w:r>
    </w:p>
    <w:p w14:paraId="4794CA82" w14:textId="77777777" w:rsidR="00C5673A" w:rsidRPr="00AF74C1" w:rsidRDefault="00C5673A" w:rsidP="00C5673A">
      <w:pPr>
        <w:spacing w:line="276" w:lineRule="auto"/>
        <w:rPr>
          <w:rStyle w:val="Brak"/>
          <w:rFonts w:cstheme="minorHAnsi"/>
          <w:b/>
          <w:bCs/>
        </w:rPr>
      </w:pPr>
    </w:p>
    <w:tbl>
      <w:tblPr>
        <w:tblStyle w:val="TableNormal"/>
        <w:tblW w:w="1045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456"/>
      </w:tblGrid>
      <w:tr w:rsidR="00C5673A" w:rsidRPr="00AF74C1" w14:paraId="050A9CBB" w14:textId="77777777" w:rsidTr="00667EE9">
        <w:trPr>
          <w:trHeight w:val="241"/>
        </w:trPr>
        <w:tc>
          <w:tcPr>
            <w:tcW w:w="10456"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3229B4D2" w14:textId="77777777" w:rsidR="00C5673A" w:rsidRPr="00AF74C1" w:rsidRDefault="00C5673A" w:rsidP="00987356">
            <w:pPr>
              <w:pStyle w:val="Akapitzlist"/>
              <w:numPr>
                <w:ilvl w:val="0"/>
                <w:numId w:val="60"/>
              </w:numPr>
              <w:spacing w:before="0" w:after="0" w:line="276" w:lineRule="auto"/>
              <w:contextualSpacing w:val="0"/>
              <w:jc w:val="both"/>
              <w:rPr>
                <w:rFonts w:asciiTheme="minorHAnsi" w:hAnsiTheme="minorHAnsi" w:cstheme="minorHAnsi"/>
                <w:b/>
                <w:bCs/>
              </w:rPr>
            </w:pPr>
            <w:r w:rsidRPr="00AF74C1">
              <w:rPr>
                <w:rStyle w:val="Brak"/>
                <w:rFonts w:asciiTheme="minorHAnsi" w:hAnsiTheme="minorHAnsi" w:cstheme="minorHAnsi"/>
                <w:b/>
                <w:bCs/>
                <w:color w:val="D9E2F3"/>
                <w:u w:color="D9E2F3"/>
              </w:rPr>
              <w:t>OBLIGATORYJNE PODSTAWY WYKLUCZENIA, O KTÓRYCH MOWA W ART. 108 PZP</w:t>
            </w:r>
          </w:p>
        </w:tc>
      </w:tr>
    </w:tbl>
    <w:p w14:paraId="18D15D83" w14:textId="77777777" w:rsidR="00C5673A" w:rsidRPr="00AF74C1" w:rsidRDefault="00C5673A" w:rsidP="00C5673A">
      <w:pPr>
        <w:spacing w:line="276" w:lineRule="auto"/>
        <w:rPr>
          <w:rStyle w:val="Brak"/>
          <w:rFonts w:cstheme="minorHAnsi"/>
          <w:b/>
          <w:bCs/>
        </w:rPr>
      </w:pPr>
    </w:p>
    <w:p w14:paraId="32FD2B8E" w14:textId="77777777" w:rsidR="00C5673A" w:rsidRPr="00AF74C1" w:rsidRDefault="00C5673A" w:rsidP="00C5673A">
      <w:pPr>
        <w:spacing w:line="276" w:lineRule="auto"/>
        <w:rPr>
          <w:rFonts w:cstheme="minorHAnsi"/>
        </w:rPr>
      </w:pPr>
      <w:r w:rsidRPr="00AF74C1">
        <w:rPr>
          <w:rStyle w:val="Brak"/>
          <w:rFonts w:cstheme="minorHAnsi"/>
          <w:lang w:val="de-DE"/>
        </w:rPr>
        <w:t xml:space="preserve">Z </w:t>
      </w:r>
      <w:proofErr w:type="spellStart"/>
      <w:r w:rsidRPr="00AF74C1">
        <w:rPr>
          <w:rStyle w:val="Brak"/>
          <w:rFonts w:cstheme="minorHAnsi"/>
          <w:lang w:val="de-DE"/>
        </w:rPr>
        <w:t>postępowania</w:t>
      </w:r>
      <w:proofErr w:type="spellEnd"/>
      <w:r w:rsidRPr="00AF74C1">
        <w:rPr>
          <w:rStyle w:val="Brak"/>
          <w:rFonts w:cstheme="minorHAnsi"/>
          <w:lang w:val="de-DE"/>
        </w:rPr>
        <w:t xml:space="preserve"> o </w:t>
      </w:r>
      <w:proofErr w:type="spellStart"/>
      <w:r w:rsidRPr="00AF74C1">
        <w:rPr>
          <w:rStyle w:val="Brak"/>
          <w:rFonts w:cstheme="minorHAnsi"/>
          <w:lang w:val="de-DE"/>
        </w:rPr>
        <w:t>udzielenie</w:t>
      </w:r>
      <w:proofErr w:type="spellEnd"/>
      <w:r w:rsidRPr="00AF74C1">
        <w:rPr>
          <w:rStyle w:val="Brak"/>
          <w:rFonts w:cstheme="minorHAnsi"/>
          <w:lang w:val="de-DE"/>
        </w:rPr>
        <w:t xml:space="preserve"> </w:t>
      </w:r>
      <w:proofErr w:type="spellStart"/>
      <w:r w:rsidRPr="00AF74C1">
        <w:rPr>
          <w:rStyle w:val="Brak"/>
          <w:rFonts w:cstheme="minorHAnsi"/>
          <w:lang w:val="de-DE"/>
        </w:rPr>
        <w:t>zam</w:t>
      </w:r>
      <w:r w:rsidRPr="00AF74C1">
        <w:rPr>
          <w:rStyle w:val="Brak"/>
          <w:rFonts w:cstheme="minorHAnsi"/>
          <w:lang w:val="es-ES_tradnl"/>
        </w:rPr>
        <w:t>ó</w:t>
      </w:r>
      <w:r w:rsidRPr="00AF74C1">
        <w:rPr>
          <w:rStyle w:val="Brak"/>
          <w:rFonts w:cstheme="minorHAnsi"/>
          <w:lang w:val="de-DE"/>
        </w:rPr>
        <w:t>wienia</w:t>
      </w:r>
      <w:proofErr w:type="spellEnd"/>
      <w:r w:rsidRPr="00AF74C1">
        <w:rPr>
          <w:rStyle w:val="Brak"/>
          <w:rFonts w:cstheme="minorHAnsi"/>
          <w:lang w:val="de-DE"/>
        </w:rPr>
        <w:t xml:space="preserve"> </w:t>
      </w:r>
      <w:proofErr w:type="spellStart"/>
      <w:r w:rsidRPr="00AF74C1">
        <w:rPr>
          <w:rStyle w:val="Brak"/>
          <w:rFonts w:cstheme="minorHAnsi"/>
          <w:lang w:val="de-DE"/>
        </w:rPr>
        <w:t>wyklucza</w:t>
      </w:r>
      <w:proofErr w:type="spellEnd"/>
      <w:r w:rsidRPr="00AF74C1">
        <w:rPr>
          <w:rStyle w:val="Brak"/>
          <w:rFonts w:cstheme="minorHAnsi"/>
          <w:lang w:val="de-DE"/>
        </w:rPr>
        <w:t xml:space="preserve"> </w:t>
      </w:r>
      <w:proofErr w:type="spellStart"/>
      <w:r w:rsidRPr="00AF74C1">
        <w:rPr>
          <w:rStyle w:val="Brak"/>
          <w:rFonts w:cstheme="minorHAnsi"/>
          <w:lang w:val="de-DE"/>
        </w:rPr>
        <w:t>się</w:t>
      </w:r>
      <w:proofErr w:type="spellEnd"/>
      <w:r w:rsidRPr="00AF74C1">
        <w:rPr>
          <w:rStyle w:val="Brak"/>
          <w:rFonts w:cstheme="minorHAnsi"/>
          <w:lang w:val="de-DE"/>
        </w:rPr>
        <w:t xml:space="preserve"> </w:t>
      </w:r>
      <w:proofErr w:type="spellStart"/>
      <w:r w:rsidRPr="00AF74C1">
        <w:rPr>
          <w:rStyle w:val="Brak"/>
          <w:rFonts w:cstheme="minorHAnsi"/>
          <w:lang w:val="de-DE"/>
        </w:rPr>
        <w:t>Wykonawcę</w:t>
      </w:r>
      <w:proofErr w:type="spellEnd"/>
      <w:r w:rsidRPr="00AF74C1">
        <w:rPr>
          <w:rStyle w:val="Brak"/>
          <w:rFonts w:cstheme="minorHAnsi"/>
          <w:lang w:val="de-DE"/>
        </w:rPr>
        <w:t>:</w:t>
      </w:r>
    </w:p>
    <w:p w14:paraId="357CAC92" w14:textId="77777777" w:rsidR="00C5673A" w:rsidRPr="00AF74C1" w:rsidRDefault="00C5673A" w:rsidP="00987356">
      <w:pPr>
        <w:pStyle w:val="Akapitzlist"/>
        <w:numPr>
          <w:ilvl w:val="0"/>
          <w:numId w:val="61"/>
        </w:numPr>
        <w:pBdr>
          <w:top w:val="nil"/>
          <w:left w:val="nil"/>
          <w:bottom w:val="nil"/>
          <w:right w:val="nil"/>
          <w:between w:val="nil"/>
          <w:bar w:val="nil"/>
        </w:pBdr>
        <w:spacing w:before="0" w:after="0" w:line="276" w:lineRule="auto"/>
        <w:ind w:left="360"/>
        <w:contextualSpacing w:val="0"/>
        <w:jc w:val="both"/>
        <w:rPr>
          <w:rFonts w:asciiTheme="minorHAnsi" w:hAnsiTheme="minorHAnsi" w:cstheme="minorHAnsi"/>
        </w:rPr>
      </w:pPr>
      <w:r w:rsidRPr="00AF74C1">
        <w:rPr>
          <w:rStyle w:val="Brak"/>
          <w:rFonts w:asciiTheme="minorHAnsi" w:hAnsiTheme="minorHAnsi" w:cstheme="minorHAnsi"/>
        </w:rPr>
        <w:t xml:space="preserve">będącego osobą fizyczną, </w:t>
      </w:r>
      <w:proofErr w:type="spellStart"/>
      <w:r w:rsidRPr="00AF74C1">
        <w:rPr>
          <w:rStyle w:val="Brak"/>
          <w:rFonts w:asciiTheme="minorHAnsi" w:hAnsiTheme="minorHAnsi" w:cstheme="minorHAnsi"/>
        </w:rPr>
        <w:t>kt</w:t>
      </w:r>
      <w:r w:rsidRPr="00AF74C1">
        <w:rPr>
          <w:rStyle w:val="Brak"/>
          <w:rFonts w:asciiTheme="minorHAnsi" w:hAnsiTheme="minorHAnsi" w:cstheme="minorHAnsi"/>
          <w:lang w:val="es-ES_tradnl"/>
        </w:rPr>
        <w:t>ó</w:t>
      </w:r>
      <w:r w:rsidRPr="00AF74C1">
        <w:rPr>
          <w:rStyle w:val="Brak"/>
          <w:rFonts w:asciiTheme="minorHAnsi" w:hAnsiTheme="minorHAnsi" w:cstheme="minorHAnsi"/>
        </w:rPr>
        <w:t>rego</w:t>
      </w:r>
      <w:proofErr w:type="spellEnd"/>
      <w:r w:rsidRPr="00AF74C1">
        <w:rPr>
          <w:rStyle w:val="Brak"/>
          <w:rFonts w:asciiTheme="minorHAnsi" w:hAnsiTheme="minorHAnsi" w:cstheme="minorHAnsi"/>
        </w:rPr>
        <w:t xml:space="preserve"> prawomocnie skazano za przestępstwo:</w:t>
      </w:r>
    </w:p>
    <w:p w14:paraId="0AF5298B" w14:textId="77777777" w:rsidR="00C5673A" w:rsidRPr="00AF74C1" w:rsidRDefault="00C5673A" w:rsidP="00987356">
      <w:pPr>
        <w:pStyle w:val="Akapitzlist"/>
        <w:numPr>
          <w:ilvl w:val="1"/>
          <w:numId w:val="61"/>
        </w:numPr>
        <w:pBdr>
          <w:top w:val="nil"/>
          <w:left w:val="nil"/>
          <w:bottom w:val="nil"/>
          <w:right w:val="nil"/>
          <w:between w:val="nil"/>
          <w:bar w:val="nil"/>
        </w:pBdr>
        <w:spacing w:before="0" w:after="0" w:line="276" w:lineRule="auto"/>
        <w:ind w:left="792" w:hanging="432"/>
        <w:contextualSpacing w:val="0"/>
        <w:jc w:val="both"/>
        <w:rPr>
          <w:rFonts w:asciiTheme="minorHAnsi" w:hAnsiTheme="minorHAnsi" w:cstheme="minorHAnsi"/>
        </w:rPr>
      </w:pPr>
      <w:r w:rsidRPr="00AF74C1">
        <w:rPr>
          <w:rStyle w:val="Brak"/>
          <w:rFonts w:asciiTheme="minorHAnsi" w:hAnsiTheme="minorHAnsi" w:cstheme="minorHAnsi"/>
        </w:rPr>
        <w:t xml:space="preserve">udziału w zorganizowanej grupie przestępczej albo związku mającym na celu popełnienie przestępstwa lub przestępstwa skarbowego, o </w:t>
      </w:r>
      <w:proofErr w:type="spellStart"/>
      <w:r w:rsidRPr="00AF74C1">
        <w:rPr>
          <w:rStyle w:val="Brak"/>
          <w:rFonts w:asciiTheme="minorHAnsi" w:hAnsiTheme="minorHAnsi" w:cstheme="minorHAnsi"/>
        </w:rPr>
        <w:t>kt</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rym mowa w </w:t>
      </w:r>
      <w:r w:rsidRPr="00AF74C1">
        <w:rPr>
          <w:rStyle w:val="Brak"/>
          <w:rFonts w:asciiTheme="minorHAnsi" w:hAnsiTheme="minorHAnsi" w:cstheme="minorHAnsi"/>
          <w:color w:val="1B1B1B"/>
          <w:u w:color="1B1B1B"/>
        </w:rPr>
        <w:t>art. 258</w:t>
      </w:r>
      <w:r w:rsidRPr="00AF74C1">
        <w:rPr>
          <w:rStyle w:val="Brak"/>
          <w:rFonts w:asciiTheme="minorHAnsi" w:hAnsiTheme="minorHAnsi" w:cstheme="minorHAnsi"/>
        </w:rPr>
        <w:t xml:space="preserve"> Kodeksu karnego,</w:t>
      </w:r>
    </w:p>
    <w:p w14:paraId="7A477E6D" w14:textId="77777777" w:rsidR="00C5673A" w:rsidRPr="00AF74C1" w:rsidRDefault="00C5673A" w:rsidP="00987356">
      <w:pPr>
        <w:pStyle w:val="Akapitzlist"/>
        <w:numPr>
          <w:ilvl w:val="1"/>
          <w:numId w:val="61"/>
        </w:numPr>
        <w:pBdr>
          <w:top w:val="nil"/>
          <w:left w:val="nil"/>
          <w:bottom w:val="nil"/>
          <w:right w:val="nil"/>
          <w:between w:val="nil"/>
          <w:bar w:val="nil"/>
        </w:pBdr>
        <w:spacing w:before="0" w:after="0" w:line="276" w:lineRule="auto"/>
        <w:ind w:left="792" w:hanging="432"/>
        <w:contextualSpacing w:val="0"/>
        <w:jc w:val="both"/>
        <w:rPr>
          <w:rFonts w:asciiTheme="minorHAnsi" w:hAnsiTheme="minorHAnsi" w:cstheme="minorHAnsi"/>
        </w:rPr>
      </w:pPr>
      <w:r w:rsidRPr="00AF74C1">
        <w:rPr>
          <w:rStyle w:val="Brak"/>
          <w:rFonts w:asciiTheme="minorHAnsi" w:hAnsiTheme="minorHAnsi" w:cstheme="minorHAnsi"/>
        </w:rPr>
        <w:t xml:space="preserve">handlu ludźmi, o </w:t>
      </w:r>
      <w:proofErr w:type="spellStart"/>
      <w:r w:rsidRPr="00AF74C1">
        <w:rPr>
          <w:rStyle w:val="Brak"/>
          <w:rFonts w:asciiTheme="minorHAnsi" w:hAnsiTheme="minorHAnsi" w:cstheme="minorHAnsi"/>
        </w:rPr>
        <w:t>kt</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rym mowa w </w:t>
      </w:r>
      <w:r w:rsidRPr="00AF74C1">
        <w:rPr>
          <w:rStyle w:val="Brak"/>
          <w:rFonts w:asciiTheme="minorHAnsi" w:hAnsiTheme="minorHAnsi" w:cstheme="minorHAnsi"/>
          <w:color w:val="1B1B1B"/>
          <w:u w:color="1B1B1B"/>
        </w:rPr>
        <w:t>art. 189a</w:t>
      </w:r>
      <w:r w:rsidRPr="00AF74C1">
        <w:rPr>
          <w:rStyle w:val="Brak"/>
          <w:rFonts w:asciiTheme="minorHAnsi" w:hAnsiTheme="minorHAnsi" w:cstheme="minorHAnsi"/>
        </w:rPr>
        <w:t xml:space="preserve"> Kodeksu karnego,</w:t>
      </w:r>
    </w:p>
    <w:p w14:paraId="23CA1FFF" w14:textId="77777777" w:rsidR="00C5673A" w:rsidRPr="00AF74C1" w:rsidRDefault="00C5673A" w:rsidP="00987356">
      <w:pPr>
        <w:pStyle w:val="Akapitzlist"/>
        <w:numPr>
          <w:ilvl w:val="1"/>
          <w:numId w:val="61"/>
        </w:numPr>
        <w:pBdr>
          <w:top w:val="nil"/>
          <w:left w:val="nil"/>
          <w:bottom w:val="nil"/>
          <w:right w:val="nil"/>
          <w:between w:val="nil"/>
          <w:bar w:val="nil"/>
        </w:pBdr>
        <w:spacing w:before="0" w:after="0" w:line="276" w:lineRule="auto"/>
        <w:ind w:left="792" w:hanging="432"/>
        <w:contextualSpacing w:val="0"/>
        <w:jc w:val="both"/>
        <w:rPr>
          <w:rFonts w:asciiTheme="minorHAnsi" w:hAnsiTheme="minorHAnsi" w:cstheme="minorHAnsi"/>
        </w:rPr>
      </w:pPr>
      <w:r w:rsidRPr="00AF74C1">
        <w:rPr>
          <w:rStyle w:val="Brak"/>
          <w:rFonts w:asciiTheme="minorHAnsi" w:hAnsiTheme="minorHAnsi" w:cstheme="minorHAnsi"/>
        </w:rPr>
        <w:t xml:space="preserve">o </w:t>
      </w:r>
      <w:proofErr w:type="spellStart"/>
      <w:r w:rsidRPr="00AF74C1">
        <w:rPr>
          <w:rStyle w:val="Brak"/>
          <w:rFonts w:asciiTheme="minorHAnsi" w:hAnsiTheme="minorHAnsi" w:cstheme="minorHAnsi"/>
        </w:rPr>
        <w:t>kt</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rym mowa w </w:t>
      </w:r>
      <w:r w:rsidRPr="00AF74C1">
        <w:rPr>
          <w:rStyle w:val="Brak"/>
          <w:rFonts w:asciiTheme="minorHAnsi" w:hAnsiTheme="minorHAnsi" w:cstheme="minorHAnsi"/>
          <w:color w:val="1B1B1B"/>
          <w:u w:color="1B1B1B"/>
        </w:rPr>
        <w:t>art. 228-230a</w:t>
      </w:r>
      <w:r w:rsidRPr="00AF74C1">
        <w:rPr>
          <w:rStyle w:val="Brak"/>
          <w:rFonts w:asciiTheme="minorHAnsi" w:hAnsiTheme="minorHAnsi" w:cstheme="minorHAnsi"/>
        </w:rPr>
        <w:t xml:space="preserve">, </w:t>
      </w:r>
      <w:r w:rsidRPr="00AF74C1">
        <w:rPr>
          <w:rStyle w:val="Brak"/>
          <w:rFonts w:asciiTheme="minorHAnsi" w:hAnsiTheme="minorHAnsi" w:cstheme="minorHAnsi"/>
          <w:color w:val="1B1B1B"/>
          <w:u w:color="1B1B1B"/>
        </w:rPr>
        <w:t>art. 250a</w:t>
      </w:r>
      <w:r w:rsidRPr="00AF74C1">
        <w:rPr>
          <w:rStyle w:val="Brak"/>
          <w:rFonts w:asciiTheme="minorHAnsi" w:hAnsiTheme="minorHAnsi" w:cstheme="minorHAnsi"/>
        </w:rPr>
        <w:t xml:space="preserve"> Kodeksu karnego lub w art. 46 lub art. 48 ustawy z dnia 25 czerwca 2010 r. o sporcie,</w:t>
      </w:r>
    </w:p>
    <w:p w14:paraId="1C3A51FB" w14:textId="77777777" w:rsidR="00C5673A" w:rsidRPr="00AF74C1" w:rsidRDefault="00C5673A" w:rsidP="00987356">
      <w:pPr>
        <w:pStyle w:val="Akapitzlist"/>
        <w:numPr>
          <w:ilvl w:val="1"/>
          <w:numId w:val="61"/>
        </w:numPr>
        <w:pBdr>
          <w:top w:val="nil"/>
          <w:left w:val="nil"/>
          <w:bottom w:val="nil"/>
          <w:right w:val="nil"/>
          <w:between w:val="nil"/>
          <w:bar w:val="nil"/>
        </w:pBdr>
        <w:spacing w:before="0" w:after="0" w:line="276" w:lineRule="auto"/>
        <w:ind w:left="792" w:hanging="432"/>
        <w:contextualSpacing w:val="0"/>
        <w:jc w:val="both"/>
        <w:rPr>
          <w:rFonts w:asciiTheme="minorHAnsi" w:hAnsiTheme="minorHAnsi" w:cstheme="minorHAnsi"/>
        </w:rPr>
      </w:pPr>
      <w:r w:rsidRPr="00AF74C1">
        <w:rPr>
          <w:rStyle w:val="Brak"/>
          <w:rFonts w:asciiTheme="minorHAnsi" w:hAnsiTheme="minorHAnsi" w:cstheme="minorHAnsi"/>
        </w:rPr>
        <w:t xml:space="preserve">finansowania przestępstwa o charakterze terrorystycznym, o </w:t>
      </w:r>
      <w:proofErr w:type="spellStart"/>
      <w:r w:rsidRPr="00AF74C1">
        <w:rPr>
          <w:rStyle w:val="Brak"/>
          <w:rFonts w:asciiTheme="minorHAnsi" w:hAnsiTheme="minorHAnsi" w:cstheme="minorHAnsi"/>
        </w:rPr>
        <w:t>kt</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rym mowa w </w:t>
      </w:r>
      <w:r w:rsidRPr="00AF74C1">
        <w:rPr>
          <w:rStyle w:val="Brak"/>
          <w:rFonts w:asciiTheme="minorHAnsi" w:hAnsiTheme="minorHAnsi" w:cstheme="minorHAnsi"/>
          <w:color w:val="1B1B1B"/>
          <w:u w:color="1B1B1B"/>
        </w:rPr>
        <w:t>art. 165a</w:t>
      </w:r>
      <w:r w:rsidRPr="00AF74C1">
        <w:rPr>
          <w:rStyle w:val="Brak"/>
          <w:rFonts w:asciiTheme="minorHAnsi" w:hAnsiTheme="minorHAnsi" w:cstheme="minorHAnsi"/>
        </w:rPr>
        <w:t xml:space="preserve"> Kodeksu karnego, lub przestępstwo udaremniania lub utrudniania stwierdzenia przestępnego pochodzenia pieniędzy lub ukrywania ich pochodzenia, o </w:t>
      </w:r>
      <w:proofErr w:type="spellStart"/>
      <w:r w:rsidRPr="00AF74C1">
        <w:rPr>
          <w:rStyle w:val="Brak"/>
          <w:rFonts w:asciiTheme="minorHAnsi" w:hAnsiTheme="minorHAnsi" w:cstheme="minorHAnsi"/>
        </w:rPr>
        <w:t>kt</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rym mowa w </w:t>
      </w:r>
      <w:r w:rsidRPr="00AF74C1">
        <w:rPr>
          <w:rStyle w:val="Brak"/>
          <w:rFonts w:asciiTheme="minorHAnsi" w:hAnsiTheme="minorHAnsi" w:cstheme="minorHAnsi"/>
          <w:color w:val="1B1B1B"/>
          <w:u w:color="1B1B1B"/>
        </w:rPr>
        <w:t>art. 299</w:t>
      </w:r>
      <w:r w:rsidRPr="00AF74C1">
        <w:rPr>
          <w:rStyle w:val="Brak"/>
          <w:rFonts w:asciiTheme="minorHAnsi" w:hAnsiTheme="minorHAnsi" w:cstheme="minorHAnsi"/>
        </w:rPr>
        <w:t xml:space="preserve"> Kodeksu karnego,</w:t>
      </w:r>
    </w:p>
    <w:p w14:paraId="0467C395" w14:textId="77777777" w:rsidR="00C5673A" w:rsidRPr="00AF74C1" w:rsidRDefault="00C5673A" w:rsidP="00987356">
      <w:pPr>
        <w:pStyle w:val="Akapitzlist"/>
        <w:numPr>
          <w:ilvl w:val="1"/>
          <w:numId w:val="61"/>
        </w:numPr>
        <w:pBdr>
          <w:top w:val="nil"/>
          <w:left w:val="nil"/>
          <w:bottom w:val="nil"/>
          <w:right w:val="nil"/>
          <w:between w:val="nil"/>
          <w:bar w:val="nil"/>
        </w:pBdr>
        <w:spacing w:before="0" w:after="0" w:line="276" w:lineRule="auto"/>
        <w:ind w:left="792" w:hanging="432"/>
        <w:contextualSpacing w:val="0"/>
        <w:jc w:val="both"/>
        <w:rPr>
          <w:rFonts w:asciiTheme="minorHAnsi" w:hAnsiTheme="minorHAnsi" w:cstheme="minorHAnsi"/>
        </w:rPr>
      </w:pPr>
      <w:r w:rsidRPr="00AF74C1">
        <w:rPr>
          <w:rStyle w:val="Brak"/>
          <w:rFonts w:asciiTheme="minorHAnsi" w:hAnsiTheme="minorHAnsi" w:cstheme="minorHAnsi"/>
        </w:rPr>
        <w:t xml:space="preserve">o charakterze terrorystycznym, o </w:t>
      </w:r>
      <w:proofErr w:type="spellStart"/>
      <w:r w:rsidRPr="00AF74C1">
        <w:rPr>
          <w:rStyle w:val="Brak"/>
          <w:rFonts w:asciiTheme="minorHAnsi" w:hAnsiTheme="minorHAnsi" w:cstheme="minorHAnsi"/>
        </w:rPr>
        <w:t>kt</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rym mowa w </w:t>
      </w:r>
      <w:r w:rsidRPr="00AF74C1">
        <w:rPr>
          <w:rStyle w:val="Brak"/>
          <w:rFonts w:asciiTheme="minorHAnsi" w:hAnsiTheme="minorHAnsi" w:cstheme="minorHAnsi"/>
          <w:color w:val="1B1B1B"/>
          <w:u w:color="1B1B1B"/>
        </w:rPr>
        <w:t>art. 115 § 20</w:t>
      </w:r>
      <w:r w:rsidRPr="00AF74C1">
        <w:rPr>
          <w:rStyle w:val="Brak"/>
          <w:rFonts w:asciiTheme="minorHAnsi" w:hAnsiTheme="minorHAnsi" w:cstheme="minorHAnsi"/>
        </w:rPr>
        <w:t xml:space="preserve"> Kodeksu karnego, lub mające na celu popełnienie tego przestępstwa,</w:t>
      </w:r>
    </w:p>
    <w:p w14:paraId="1BC6E3DA" w14:textId="77777777" w:rsidR="00C5673A" w:rsidRPr="00AF74C1" w:rsidRDefault="00C5673A" w:rsidP="00987356">
      <w:pPr>
        <w:pStyle w:val="Akapitzlist"/>
        <w:numPr>
          <w:ilvl w:val="1"/>
          <w:numId w:val="61"/>
        </w:numPr>
        <w:pBdr>
          <w:top w:val="nil"/>
          <w:left w:val="nil"/>
          <w:bottom w:val="nil"/>
          <w:right w:val="nil"/>
          <w:between w:val="nil"/>
          <w:bar w:val="nil"/>
        </w:pBdr>
        <w:spacing w:before="0" w:after="0" w:line="276" w:lineRule="auto"/>
        <w:ind w:left="792" w:hanging="432"/>
        <w:contextualSpacing w:val="0"/>
        <w:jc w:val="both"/>
        <w:rPr>
          <w:rFonts w:asciiTheme="minorHAnsi" w:hAnsiTheme="minorHAnsi" w:cstheme="minorHAnsi"/>
        </w:rPr>
      </w:pPr>
      <w:r w:rsidRPr="00AF74C1">
        <w:rPr>
          <w:rStyle w:val="Brak"/>
          <w:rFonts w:asciiTheme="minorHAnsi" w:hAnsiTheme="minorHAnsi" w:cstheme="minorHAnsi"/>
        </w:rPr>
        <w:t xml:space="preserve">powierzenia wykonywania pracy małoletniemu cudzoziemcowi, o </w:t>
      </w:r>
      <w:proofErr w:type="spellStart"/>
      <w:r w:rsidRPr="00AF74C1">
        <w:rPr>
          <w:rStyle w:val="Brak"/>
          <w:rFonts w:asciiTheme="minorHAnsi" w:hAnsiTheme="minorHAnsi" w:cstheme="minorHAnsi"/>
        </w:rPr>
        <w:t>kt</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rym mowa w </w:t>
      </w:r>
      <w:r w:rsidRPr="00AF74C1">
        <w:rPr>
          <w:rStyle w:val="Brak"/>
          <w:rFonts w:asciiTheme="minorHAnsi" w:hAnsiTheme="minorHAnsi" w:cstheme="minorHAnsi"/>
          <w:color w:val="1B1B1B"/>
          <w:u w:color="1B1B1B"/>
        </w:rPr>
        <w:t>art. 9 ust. 2</w:t>
      </w:r>
      <w:r w:rsidRPr="00AF74C1">
        <w:rPr>
          <w:rStyle w:val="Brak"/>
          <w:rFonts w:asciiTheme="minorHAnsi" w:hAnsiTheme="minorHAnsi" w:cstheme="minorHAnsi"/>
        </w:rPr>
        <w:t xml:space="preserve"> ustawy z dnia 15 czerwca 2012 r. o skutkach powierzania wykonywania pracy cudzoziemcom przebywającym wbrew przepisom na terytorium Rzeczypospolitej Polskiej (Dz. U. poz. 769),</w:t>
      </w:r>
    </w:p>
    <w:p w14:paraId="381FE8EE" w14:textId="77777777" w:rsidR="00C5673A" w:rsidRPr="00AF74C1" w:rsidRDefault="00C5673A" w:rsidP="00987356">
      <w:pPr>
        <w:pStyle w:val="Akapitzlist"/>
        <w:numPr>
          <w:ilvl w:val="1"/>
          <w:numId w:val="61"/>
        </w:numPr>
        <w:pBdr>
          <w:top w:val="nil"/>
          <w:left w:val="nil"/>
          <w:bottom w:val="nil"/>
          <w:right w:val="nil"/>
          <w:between w:val="nil"/>
          <w:bar w:val="nil"/>
        </w:pBdr>
        <w:spacing w:before="0" w:after="0" w:line="276" w:lineRule="auto"/>
        <w:ind w:left="792" w:hanging="432"/>
        <w:contextualSpacing w:val="0"/>
        <w:jc w:val="both"/>
        <w:rPr>
          <w:rFonts w:asciiTheme="minorHAnsi" w:hAnsiTheme="minorHAnsi" w:cstheme="minorHAnsi"/>
        </w:rPr>
      </w:pPr>
      <w:r w:rsidRPr="00AF74C1">
        <w:rPr>
          <w:rStyle w:val="Brak"/>
          <w:rFonts w:asciiTheme="minorHAnsi" w:hAnsiTheme="minorHAnsi" w:cstheme="minorHAnsi"/>
        </w:rPr>
        <w:t xml:space="preserve">przeciwko obrotowi gospodarczemu, o </w:t>
      </w:r>
      <w:proofErr w:type="spellStart"/>
      <w:r w:rsidRPr="00AF74C1">
        <w:rPr>
          <w:rStyle w:val="Brak"/>
          <w:rFonts w:asciiTheme="minorHAnsi" w:hAnsiTheme="minorHAnsi" w:cstheme="minorHAnsi"/>
        </w:rPr>
        <w:t>kt</w:t>
      </w:r>
      <w:r w:rsidRPr="00AF74C1">
        <w:rPr>
          <w:rStyle w:val="Brak"/>
          <w:rFonts w:asciiTheme="minorHAnsi" w:hAnsiTheme="minorHAnsi" w:cstheme="minorHAnsi"/>
          <w:lang w:val="es-ES_tradnl"/>
        </w:rPr>
        <w:t>ó</w:t>
      </w:r>
      <w:r w:rsidRPr="00AF74C1">
        <w:rPr>
          <w:rStyle w:val="Brak"/>
          <w:rFonts w:asciiTheme="minorHAnsi" w:hAnsiTheme="minorHAnsi" w:cstheme="minorHAnsi"/>
        </w:rPr>
        <w:t>rych</w:t>
      </w:r>
      <w:proofErr w:type="spellEnd"/>
      <w:r w:rsidRPr="00AF74C1">
        <w:rPr>
          <w:rStyle w:val="Brak"/>
          <w:rFonts w:asciiTheme="minorHAnsi" w:hAnsiTheme="minorHAnsi" w:cstheme="minorHAnsi"/>
        </w:rPr>
        <w:t xml:space="preserve"> mowa w </w:t>
      </w:r>
      <w:r w:rsidRPr="00AF74C1">
        <w:rPr>
          <w:rStyle w:val="Brak"/>
          <w:rFonts w:asciiTheme="minorHAnsi" w:hAnsiTheme="minorHAnsi" w:cstheme="minorHAnsi"/>
          <w:color w:val="1B1B1B"/>
          <w:u w:color="1B1B1B"/>
        </w:rPr>
        <w:t>art. 296-307</w:t>
      </w:r>
      <w:r w:rsidRPr="00AF74C1">
        <w:rPr>
          <w:rStyle w:val="Brak"/>
          <w:rFonts w:asciiTheme="minorHAnsi" w:hAnsiTheme="minorHAnsi" w:cstheme="minorHAnsi"/>
        </w:rPr>
        <w:t xml:space="preserve"> Kodeksu karnego, przestępstwo oszustwa, o </w:t>
      </w:r>
      <w:proofErr w:type="spellStart"/>
      <w:r w:rsidRPr="00AF74C1">
        <w:rPr>
          <w:rStyle w:val="Brak"/>
          <w:rFonts w:asciiTheme="minorHAnsi" w:hAnsiTheme="minorHAnsi" w:cstheme="minorHAnsi"/>
        </w:rPr>
        <w:t>kt</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rym mowa w </w:t>
      </w:r>
      <w:r w:rsidRPr="00AF74C1">
        <w:rPr>
          <w:rStyle w:val="Brak"/>
          <w:rFonts w:asciiTheme="minorHAnsi" w:hAnsiTheme="minorHAnsi" w:cstheme="minorHAnsi"/>
          <w:color w:val="1B1B1B"/>
          <w:u w:color="1B1B1B"/>
        </w:rPr>
        <w:t>art. 286</w:t>
      </w:r>
      <w:r w:rsidRPr="00AF74C1">
        <w:rPr>
          <w:rStyle w:val="Brak"/>
          <w:rFonts w:asciiTheme="minorHAnsi" w:hAnsiTheme="minorHAnsi" w:cstheme="minorHAnsi"/>
        </w:rPr>
        <w:t xml:space="preserve"> Kodeksu karnego, przestępstwo przeciwko wiarygodności dokument</w:t>
      </w:r>
      <w:proofErr w:type="spellStart"/>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w, o </w:t>
      </w:r>
      <w:proofErr w:type="spellStart"/>
      <w:r w:rsidRPr="00AF74C1">
        <w:rPr>
          <w:rStyle w:val="Brak"/>
          <w:rFonts w:asciiTheme="minorHAnsi" w:hAnsiTheme="minorHAnsi" w:cstheme="minorHAnsi"/>
        </w:rPr>
        <w:t>kt</w:t>
      </w:r>
      <w:r w:rsidRPr="00AF74C1">
        <w:rPr>
          <w:rStyle w:val="Brak"/>
          <w:rFonts w:asciiTheme="minorHAnsi" w:hAnsiTheme="minorHAnsi" w:cstheme="minorHAnsi"/>
          <w:lang w:val="es-ES_tradnl"/>
        </w:rPr>
        <w:t>ó</w:t>
      </w:r>
      <w:r w:rsidRPr="00AF74C1">
        <w:rPr>
          <w:rStyle w:val="Brak"/>
          <w:rFonts w:asciiTheme="minorHAnsi" w:hAnsiTheme="minorHAnsi" w:cstheme="minorHAnsi"/>
        </w:rPr>
        <w:t>rych</w:t>
      </w:r>
      <w:proofErr w:type="spellEnd"/>
      <w:r w:rsidRPr="00AF74C1">
        <w:rPr>
          <w:rStyle w:val="Brak"/>
          <w:rFonts w:asciiTheme="minorHAnsi" w:hAnsiTheme="minorHAnsi" w:cstheme="minorHAnsi"/>
        </w:rPr>
        <w:t xml:space="preserve"> mowa w </w:t>
      </w:r>
      <w:r w:rsidRPr="00AF74C1">
        <w:rPr>
          <w:rStyle w:val="Brak"/>
          <w:rFonts w:asciiTheme="minorHAnsi" w:hAnsiTheme="minorHAnsi" w:cstheme="minorHAnsi"/>
          <w:color w:val="1B1B1B"/>
          <w:u w:color="1B1B1B"/>
        </w:rPr>
        <w:t>art. 270-277d</w:t>
      </w:r>
      <w:r w:rsidRPr="00AF74C1">
        <w:rPr>
          <w:rStyle w:val="Brak"/>
          <w:rFonts w:asciiTheme="minorHAnsi" w:hAnsiTheme="minorHAnsi" w:cstheme="minorHAnsi"/>
        </w:rPr>
        <w:t xml:space="preserve"> Kodeksu karnego, lub przestępstwo skarbowe,</w:t>
      </w:r>
    </w:p>
    <w:p w14:paraId="3B37B7EC" w14:textId="77777777" w:rsidR="00C5673A" w:rsidRPr="00AF74C1" w:rsidRDefault="00C5673A" w:rsidP="00987356">
      <w:pPr>
        <w:pStyle w:val="Akapitzlist"/>
        <w:numPr>
          <w:ilvl w:val="1"/>
          <w:numId w:val="61"/>
        </w:numPr>
        <w:pBdr>
          <w:top w:val="nil"/>
          <w:left w:val="nil"/>
          <w:bottom w:val="nil"/>
          <w:right w:val="nil"/>
          <w:between w:val="nil"/>
          <w:bar w:val="nil"/>
        </w:pBdr>
        <w:spacing w:before="0" w:after="0" w:line="276" w:lineRule="auto"/>
        <w:ind w:left="792" w:hanging="432"/>
        <w:contextualSpacing w:val="0"/>
        <w:jc w:val="both"/>
        <w:rPr>
          <w:rFonts w:asciiTheme="minorHAnsi" w:hAnsiTheme="minorHAnsi" w:cstheme="minorHAnsi"/>
        </w:rPr>
      </w:pPr>
      <w:r w:rsidRPr="00AF74C1">
        <w:rPr>
          <w:rStyle w:val="Brak"/>
          <w:rFonts w:asciiTheme="minorHAnsi" w:hAnsiTheme="minorHAnsi" w:cstheme="minorHAnsi"/>
        </w:rPr>
        <w:t xml:space="preserve">o </w:t>
      </w:r>
      <w:proofErr w:type="spellStart"/>
      <w:r w:rsidRPr="00AF74C1">
        <w:rPr>
          <w:rStyle w:val="Brak"/>
          <w:rFonts w:asciiTheme="minorHAnsi" w:hAnsiTheme="minorHAnsi" w:cstheme="minorHAnsi"/>
        </w:rPr>
        <w:t>kt</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rym mowa w art. 9 ust. 1 i 3 lub art. 10 ustawy z dnia 15 czerwca 2012 r. o skutkach powierzania wykonywania pracy cudzoziemcom przebywającym wbrew przepisom na terytorium Rzeczypospolitej Polskiej</w:t>
      </w:r>
    </w:p>
    <w:p w14:paraId="63979AD2" w14:textId="77777777" w:rsidR="00C5673A" w:rsidRPr="00AF74C1" w:rsidRDefault="00C5673A" w:rsidP="00C5673A">
      <w:pPr>
        <w:spacing w:line="276" w:lineRule="auto"/>
        <w:ind w:firstLine="708"/>
        <w:rPr>
          <w:rFonts w:cstheme="minorHAnsi"/>
        </w:rPr>
      </w:pPr>
      <w:r w:rsidRPr="00AF74C1">
        <w:rPr>
          <w:rStyle w:val="Brak"/>
          <w:rFonts w:cstheme="minorHAnsi"/>
          <w:lang w:val="de-DE"/>
        </w:rPr>
        <w:t xml:space="preserve">- </w:t>
      </w:r>
      <w:proofErr w:type="spellStart"/>
      <w:r w:rsidRPr="00AF74C1">
        <w:rPr>
          <w:rStyle w:val="Brak"/>
          <w:rFonts w:cstheme="minorHAnsi"/>
          <w:lang w:val="de-DE"/>
        </w:rPr>
        <w:t>lub</w:t>
      </w:r>
      <w:proofErr w:type="spellEnd"/>
      <w:r w:rsidRPr="00AF74C1">
        <w:rPr>
          <w:rStyle w:val="Brak"/>
          <w:rFonts w:cstheme="minorHAnsi"/>
          <w:lang w:val="de-DE"/>
        </w:rPr>
        <w:t xml:space="preserve"> </w:t>
      </w:r>
      <w:proofErr w:type="spellStart"/>
      <w:r w:rsidRPr="00AF74C1">
        <w:rPr>
          <w:rStyle w:val="Brak"/>
          <w:rFonts w:cstheme="minorHAnsi"/>
          <w:lang w:val="de-DE"/>
        </w:rPr>
        <w:t>za</w:t>
      </w:r>
      <w:proofErr w:type="spellEnd"/>
      <w:r w:rsidRPr="00AF74C1">
        <w:rPr>
          <w:rStyle w:val="Brak"/>
          <w:rFonts w:cstheme="minorHAnsi"/>
          <w:lang w:val="de-DE"/>
        </w:rPr>
        <w:t xml:space="preserve"> </w:t>
      </w:r>
      <w:proofErr w:type="spellStart"/>
      <w:r w:rsidRPr="00AF74C1">
        <w:rPr>
          <w:rStyle w:val="Brak"/>
          <w:rFonts w:cstheme="minorHAnsi"/>
          <w:lang w:val="de-DE"/>
        </w:rPr>
        <w:t>odpowiedni</w:t>
      </w:r>
      <w:proofErr w:type="spellEnd"/>
      <w:r w:rsidRPr="00AF74C1">
        <w:rPr>
          <w:rStyle w:val="Brak"/>
          <w:rFonts w:cstheme="minorHAnsi"/>
          <w:lang w:val="de-DE"/>
        </w:rPr>
        <w:t xml:space="preserve"> </w:t>
      </w:r>
      <w:proofErr w:type="spellStart"/>
      <w:r w:rsidRPr="00AF74C1">
        <w:rPr>
          <w:rStyle w:val="Brak"/>
          <w:rFonts w:cstheme="minorHAnsi"/>
          <w:lang w:val="de-DE"/>
        </w:rPr>
        <w:t>czyn</w:t>
      </w:r>
      <w:proofErr w:type="spellEnd"/>
      <w:r w:rsidRPr="00AF74C1">
        <w:rPr>
          <w:rStyle w:val="Brak"/>
          <w:rFonts w:cstheme="minorHAnsi"/>
          <w:lang w:val="de-DE"/>
        </w:rPr>
        <w:t xml:space="preserve"> </w:t>
      </w:r>
      <w:proofErr w:type="spellStart"/>
      <w:r w:rsidRPr="00AF74C1">
        <w:rPr>
          <w:rStyle w:val="Brak"/>
          <w:rFonts w:cstheme="minorHAnsi"/>
          <w:lang w:val="de-DE"/>
        </w:rPr>
        <w:t>zabroniony</w:t>
      </w:r>
      <w:proofErr w:type="spellEnd"/>
      <w:r w:rsidRPr="00AF74C1">
        <w:rPr>
          <w:rStyle w:val="Brak"/>
          <w:rFonts w:cstheme="minorHAnsi"/>
          <w:lang w:val="de-DE"/>
        </w:rPr>
        <w:t xml:space="preserve"> </w:t>
      </w:r>
      <w:proofErr w:type="spellStart"/>
      <w:r w:rsidRPr="00AF74C1">
        <w:rPr>
          <w:rStyle w:val="Brak"/>
          <w:rFonts w:cstheme="minorHAnsi"/>
          <w:lang w:val="de-DE"/>
        </w:rPr>
        <w:t>określony</w:t>
      </w:r>
      <w:proofErr w:type="spellEnd"/>
      <w:r w:rsidRPr="00AF74C1">
        <w:rPr>
          <w:rStyle w:val="Brak"/>
          <w:rFonts w:cstheme="minorHAnsi"/>
          <w:lang w:val="de-DE"/>
        </w:rPr>
        <w:t xml:space="preserve"> w </w:t>
      </w:r>
      <w:proofErr w:type="spellStart"/>
      <w:r w:rsidRPr="00AF74C1">
        <w:rPr>
          <w:rStyle w:val="Brak"/>
          <w:rFonts w:cstheme="minorHAnsi"/>
          <w:lang w:val="de-DE"/>
        </w:rPr>
        <w:t>przepisach</w:t>
      </w:r>
      <w:proofErr w:type="spellEnd"/>
      <w:r w:rsidRPr="00AF74C1">
        <w:rPr>
          <w:rStyle w:val="Brak"/>
          <w:rFonts w:cstheme="minorHAnsi"/>
          <w:lang w:val="de-DE"/>
        </w:rPr>
        <w:t xml:space="preserve"> </w:t>
      </w:r>
      <w:proofErr w:type="spellStart"/>
      <w:r w:rsidRPr="00AF74C1">
        <w:rPr>
          <w:rStyle w:val="Brak"/>
          <w:rFonts w:cstheme="minorHAnsi"/>
          <w:lang w:val="de-DE"/>
        </w:rPr>
        <w:t>prawa</w:t>
      </w:r>
      <w:proofErr w:type="spellEnd"/>
      <w:r w:rsidRPr="00AF74C1">
        <w:rPr>
          <w:rStyle w:val="Brak"/>
          <w:rFonts w:cstheme="minorHAnsi"/>
          <w:lang w:val="de-DE"/>
        </w:rPr>
        <w:t xml:space="preserve"> </w:t>
      </w:r>
      <w:proofErr w:type="spellStart"/>
      <w:r w:rsidRPr="00AF74C1">
        <w:rPr>
          <w:rStyle w:val="Brak"/>
          <w:rFonts w:cstheme="minorHAnsi"/>
          <w:lang w:val="de-DE"/>
        </w:rPr>
        <w:t>obcego</w:t>
      </w:r>
      <w:proofErr w:type="spellEnd"/>
      <w:r w:rsidRPr="00AF74C1">
        <w:rPr>
          <w:rStyle w:val="Brak"/>
          <w:rFonts w:cstheme="minorHAnsi"/>
          <w:lang w:val="de-DE"/>
        </w:rPr>
        <w:t>;</w:t>
      </w:r>
    </w:p>
    <w:p w14:paraId="4A1B4C12" w14:textId="77777777" w:rsidR="00C5673A" w:rsidRPr="00AF74C1" w:rsidRDefault="00C5673A" w:rsidP="00987356">
      <w:pPr>
        <w:pStyle w:val="Akapitzlist"/>
        <w:numPr>
          <w:ilvl w:val="0"/>
          <w:numId w:val="61"/>
        </w:numPr>
        <w:pBdr>
          <w:top w:val="nil"/>
          <w:left w:val="nil"/>
          <w:bottom w:val="nil"/>
          <w:right w:val="nil"/>
          <w:between w:val="nil"/>
          <w:bar w:val="nil"/>
        </w:pBdr>
        <w:spacing w:before="0" w:after="0" w:line="276" w:lineRule="auto"/>
        <w:ind w:left="360"/>
        <w:contextualSpacing w:val="0"/>
        <w:jc w:val="both"/>
        <w:rPr>
          <w:rFonts w:asciiTheme="minorHAnsi" w:hAnsiTheme="minorHAnsi" w:cstheme="minorHAnsi"/>
        </w:rPr>
      </w:pPr>
      <w:r w:rsidRPr="00AF74C1">
        <w:rPr>
          <w:rStyle w:val="Brak"/>
          <w:rFonts w:asciiTheme="minorHAnsi" w:hAnsiTheme="minorHAnsi" w:cstheme="minorHAnsi"/>
        </w:rPr>
        <w:lastRenderedPageBreak/>
        <w:t xml:space="preserve">jeżeli urzędującego członka jego organu zarządzającego lub nadzorczego, </w:t>
      </w:r>
      <w:proofErr w:type="spellStart"/>
      <w:r w:rsidRPr="00AF74C1">
        <w:rPr>
          <w:rStyle w:val="Brak"/>
          <w:rFonts w:asciiTheme="minorHAnsi" w:hAnsiTheme="minorHAnsi" w:cstheme="minorHAnsi"/>
        </w:rPr>
        <w:t>wsp</w:t>
      </w:r>
      <w:r w:rsidRPr="00AF74C1">
        <w:rPr>
          <w:rStyle w:val="Brak"/>
          <w:rFonts w:asciiTheme="minorHAnsi" w:hAnsiTheme="minorHAnsi" w:cstheme="minorHAnsi"/>
          <w:lang w:val="es-ES_tradnl"/>
        </w:rPr>
        <w:t>ó</w:t>
      </w:r>
      <w:r w:rsidRPr="00AF74C1">
        <w:rPr>
          <w:rStyle w:val="Brak"/>
          <w:rFonts w:asciiTheme="minorHAnsi" w:hAnsiTheme="minorHAnsi" w:cstheme="minorHAnsi"/>
        </w:rPr>
        <w:t>lnika</w:t>
      </w:r>
      <w:proofErr w:type="spellEnd"/>
      <w:r w:rsidRPr="00AF74C1">
        <w:rPr>
          <w:rStyle w:val="Brak"/>
          <w:rFonts w:asciiTheme="minorHAnsi" w:hAnsiTheme="minorHAnsi" w:cstheme="minorHAnsi"/>
        </w:rPr>
        <w:t xml:space="preserve"> spółki w spółce jawnej lub partnerskiej albo komplementariusza w spółce komandytowej lub komandytowo-akcyjnej lub prokurenta prawomocnie skazano za przestępstwo, o </w:t>
      </w:r>
      <w:proofErr w:type="spellStart"/>
      <w:r w:rsidRPr="00AF74C1">
        <w:rPr>
          <w:rStyle w:val="Brak"/>
          <w:rFonts w:asciiTheme="minorHAnsi" w:hAnsiTheme="minorHAnsi" w:cstheme="minorHAnsi"/>
        </w:rPr>
        <w:t>kt</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rym mowa w pkt 1 powyżej;</w:t>
      </w:r>
    </w:p>
    <w:p w14:paraId="144229F4" w14:textId="77777777" w:rsidR="00C5673A" w:rsidRPr="00AF74C1" w:rsidRDefault="00C5673A" w:rsidP="00987356">
      <w:pPr>
        <w:pStyle w:val="Akapitzlist"/>
        <w:numPr>
          <w:ilvl w:val="0"/>
          <w:numId w:val="61"/>
        </w:numPr>
        <w:pBdr>
          <w:top w:val="nil"/>
          <w:left w:val="nil"/>
          <w:bottom w:val="nil"/>
          <w:right w:val="nil"/>
          <w:between w:val="nil"/>
          <w:bar w:val="nil"/>
        </w:pBdr>
        <w:spacing w:before="0" w:after="0" w:line="276" w:lineRule="auto"/>
        <w:ind w:left="360"/>
        <w:contextualSpacing w:val="0"/>
        <w:jc w:val="both"/>
        <w:rPr>
          <w:rFonts w:asciiTheme="minorHAnsi" w:hAnsiTheme="minorHAnsi" w:cstheme="minorHAnsi"/>
        </w:rPr>
      </w:pPr>
      <w:r w:rsidRPr="00AF74C1">
        <w:rPr>
          <w:rStyle w:val="Brak"/>
          <w:rFonts w:asciiTheme="minorHAnsi" w:hAnsiTheme="minorHAnsi" w:cstheme="minorHAnsi"/>
        </w:rPr>
        <w:t xml:space="preserve">wobec </w:t>
      </w:r>
      <w:proofErr w:type="spellStart"/>
      <w:r w:rsidRPr="00AF74C1">
        <w:rPr>
          <w:rStyle w:val="Brak"/>
          <w:rFonts w:asciiTheme="minorHAnsi" w:hAnsiTheme="minorHAnsi" w:cstheme="minorHAnsi"/>
        </w:rPr>
        <w:t>kt</w:t>
      </w:r>
      <w:r w:rsidRPr="00AF74C1">
        <w:rPr>
          <w:rStyle w:val="Brak"/>
          <w:rFonts w:asciiTheme="minorHAnsi" w:hAnsiTheme="minorHAnsi" w:cstheme="minorHAnsi"/>
          <w:lang w:val="es-ES_tradnl"/>
        </w:rPr>
        <w:t>ó</w:t>
      </w:r>
      <w:r w:rsidRPr="00AF74C1">
        <w:rPr>
          <w:rStyle w:val="Brak"/>
          <w:rFonts w:asciiTheme="minorHAnsi" w:hAnsiTheme="minorHAnsi" w:cstheme="minorHAnsi"/>
        </w:rPr>
        <w:t>rego</w:t>
      </w:r>
      <w:proofErr w:type="spellEnd"/>
      <w:r w:rsidRPr="00AF74C1">
        <w:rPr>
          <w:rStyle w:val="Brak"/>
          <w:rFonts w:asciiTheme="minorHAnsi" w:hAnsiTheme="minorHAnsi" w:cstheme="minorHAnsi"/>
        </w:rPr>
        <w:t xml:space="preserve"> wydano prawomocny wyrok sądu lub ostateczną decyzję administracyjną o zaleganiu z uiszczeniem </w:t>
      </w:r>
      <w:proofErr w:type="spellStart"/>
      <w:r w:rsidRPr="00AF74C1">
        <w:rPr>
          <w:rStyle w:val="Brak"/>
          <w:rFonts w:asciiTheme="minorHAnsi" w:hAnsiTheme="minorHAnsi" w:cstheme="minorHAnsi"/>
        </w:rPr>
        <w:t>podatk</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w, opłat lub składek na ubezpieczenie społeczne lub zdrowotne, chyba że wykonawca odpowiednio przed upływem terminu do składania </w:t>
      </w:r>
      <w:proofErr w:type="spellStart"/>
      <w:r w:rsidRPr="00AF74C1">
        <w:rPr>
          <w:rStyle w:val="Brak"/>
          <w:rFonts w:asciiTheme="minorHAnsi" w:hAnsiTheme="minorHAnsi" w:cstheme="minorHAnsi"/>
        </w:rPr>
        <w:t>wniosk</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w o dopuszczenie do udziału w postępowaniu albo przed upływem terminu składania ofert dokonał płatności należnych </w:t>
      </w:r>
      <w:proofErr w:type="spellStart"/>
      <w:r w:rsidRPr="00AF74C1">
        <w:rPr>
          <w:rStyle w:val="Brak"/>
          <w:rFonts w:asciiTheme="minorHAnsi" w:hAnsiTheme="minorHAnsi" w:cstheme="minorHAnsi"/>
        </w:rPr>
        <w:t>podatk</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w, opłat lub składek na ubezpieczenie społeczne lub zdrowotne wraz z odsetkami lub grzywnami lub zawarł wiążące porozumienie w sprawie spłaty tych </w:t>
      </w:r>
      <w:proofErr w:type="spellStart"/>
      <w:r w:rsidRPr="00AF74C1">
        <w:rPr>
          <w:rStyle w:val="Brak"/>
          <w:rFonts w:asciiTheme="minorHAnsi" w:hAnsiTheme="minorHAnsi" w:cstheme="minorHAnsi"/>
        </w:rPr>
        <w:t>należnoś</w:t>
      </w:r>
      <w:proofErr w:type="spellEnd"/>
      <w:r w:rsidRPr="00AF74C1">
        <w:rPr>
          <w:rStyle w:val="Brak"/>
          <w:rFonts w:asciiTheme="minorHAnsi" w:hAnsiTheme="minorHAnsi" w:cstheme="minorHAnsi"/>
          <w:lang w:val="it-IT"/>
        </w:rPr>
        <w:t>ci;</w:t>
      </w:r>
    </w:p>
    <w:p w14:paraId="49504032" w14:textId="77777777" w:rsidR="00C5673A" w:rsidRPr="00AF74C1" w:rsidRDefault="00C5673A" w:rsidP="00987356">
      <w:pPr>
        <w:pStyle w:val="Akapitzlist"/>
        <w:numPr>
          <w:ilvl w:val="0"/>
          <w:numId w:val="61"/>
        </w:numPr>
        <w:pBdr>
          <w:top w:val="nil"/>
          <w:left w:val="nil"/>
          <w:bottom w:val="nil"/>
          <w:right w:val="nil"/>
          <w:between w:val="nil"/>
          <w:bar w:val="nil"/>
        </w:pBdr>
        <w:spacing w:before="0" w:after="0" w:line="276" w:lineRule="auto"/>
        <w:ind w:left="360"/>
        <w:contextualSpacing w:val="0"/>
        <w:jc w:val="both"/>
        <w:rPr>
          <w:rFonts w:asciiTheme="minorHAnsi" w:hAnsiTheme="minorHAnsi" w:cstheme="minorHAnsi"/>
        </w:rPr>
      </w:pPr>
      <w:r w:rsidRPr="00AF74C1">
        <w:rPr>
          <w:rStyle w:val="Brak"/>
          <w:rFonts w:asciiTheme="minorHAnsi" w:hAnsiTheme="minorHAnsi" w:cstheme="minorHAnsi"/>
        </w:rPr>
        <w:t xml:space="preserve">wobec </w:t>
      </w:r>
      <w:proofErr w:type="spellStart"/>
      <w:r w:rsidRPr="00AF74C1">
        <w:rPr>
          <w:rStyle w:val="Brak"/>
          <w:rFonts w:asciiTheme="minorHAnsi" w:hAnsiTheme="minorHAnsi" w:cstheme="minorHAnsi"/>
        </w:rPr>
        <w:t>kt</w:t>
      </w:r>
      <w:r w:rsidRPr="00AF74C1">
        <w:rPr>
          <w:rStyle w:val="Brak"/>
          <w:rFonts w:asciiTheme="minorHAnsi" w:hAnsiTheme="minorHAnsi" w:cstheme="minorHAnsi"/>
          <w:lang w:val="es-ES_tradnl"/>
        </w:rPr>
        <w:t>ó</w:t>
      </w:r>
      <w:r w:rsidRPr="00AF74C1">
        <w:rPr>
          <w:rStyle w:val="Brak"/>
          <w:rFonts w:asciiTheme="minorHAnsi" w:hAnsiTheme="minorHAnsi" w:cstheme="minorHAnsi"/>
        </w:rPr>
        <w:t>rego</w:t>
      </w:r>
      <w:proofErr w:type="spellEnd"/>
      <w:r w:rsidRPr="00AF74C1">
        <w:rPr>
          <w:rStyle w:val="Brak"/>
          <w:rFonts w:asciiTheme="minorHAnsi" w:hAnsiTheme="minorHAnsi" w:cstheme="minorHAnsi"/>
        </w:rPr>
        <w:t xml:space="preserve"> prawomocnie orzeczono zakaz ubiegania się o </w:t>
      </w:r>
      <w:proofErr w:type="spellStart"/>
      <w:r w:rsidRPr="00AF74C1">
        <w:rPr>
          <w:rStyle w:val="Brak"/>
          <w:rFonts w:asciiTheme="minorHAnsi" w:hAnsiTheme="minorHAnsi" w:cstheme="minorHAnsi"/>
        </w:rPr>
        <w:t>zam</w:t>
      </w:r>
      <w:r w:rsidRPr="00AF74C1">
        <w:rPr>
          <w:rStyle w:val="Brak"/>
          <w:rFonts w:asciiTheme="minorHAnsi" w:hAnsiTheme="minorHAnsi" w:cstheme="minorHAnsi"/>
          <w:lang w:val="es-ES_tradnl"/>
        </w:rPr>
        <w:t>ó</w:t>
      </w:r>
      <w:r w:rsidRPr="00AF74C1">
        <w:rPr>
          <w:rStyle w:val="Brak"/>
          <w:rFonts w:asciiTheme="minorHAnsi" w:hAnsiTheme="minorHAnsi" w:cstheme="minorHAnsi"/>
        </w:rPr>
        <w:t>wienia</w:t>
      </w:r>
      <w:proofErr w:type="spellEnd"/>
      <w:r w:rsidRPr="00AF74C1">
        <w:rPr>
          <w:rStyle w:val="Brak"/>
          <w:rFonts w:asciiTheme="minorHAnsi" w:hAnsiTheme="minorHAnsi" w:cstheme="minorHAnsi"/>
        </w:rPr>
        <w:t xml:space="preserve"> publiczne;</w:t>
      </w:r>
    </w:p>
    <w:p w14:paraId="26BB8DBD" w14:textId="77777777" w:rsidR="00C5673A" w:rsidRPr="00AF74C1" w:rsidRDefault="00C5673A" w:rsidP="00987356">
      <w:pPr>
        <w:pStyle w:val="Akapitzlist"/>
        <w:numPr>
          <w:ilvl w:val="0"/>
          <w:numId w:val="61"/>
        </w:numPr>
        <w:pBdr>
          <w:top w:val="nil"/>
          <w:left w:val="nil"/>
          <w:bottom w:val="nil"/>
          <w:right w:val="nil"/>
          <w:between w:val="nil"/>
          <w:bar w:val="nil"/>
        </w:pBdr>
        <w:spacing w:before="0" w:after="0" w:line="276" w:lineRule="auto"/>
        <w:ind w:left="360"/>
        <w:contextualSpacing w:val="0"/>
        <w:jc w:val="both"/>
        <w:rPr>
          <w:rFonts w:asciiTheme="minorHAnsi" w:hAnsiTheme="minorHAnsi" w:cstheme="minorHAnsi"/>
        </w:rPr>
      </w:pPr>
      <w:r w:rsidRPr="00AF74C1">
        <w:rPr>
          <w:rStyle w:val="Brak"/>
          <w:rFonts w:asciiTheme="minorHAnsi" w:hAnsiTheme="minorHAnsi" w:cstheme="minorHAnsi"/>
        </w:rPr>
        <w:t xml:space="preserve">jeżeli Zamawiający może stwierdzić, na podstawie wiarygodnych przesłanek, że wykonawca zawarł z innymi wykonawcami porozumienie mające na celu zakłócenie konkurencji, w </w:t>
      </w:r>
      <w:proofErr w:type="spellStart"/>
      <w:proofErr w:type="gramStart"/>
      <w:r w:rsidRPr="00AF74C1">
        <w:rPr>
          <w:rStyle w:val="Brak"/>
          <w:rFonts w:asciiTheme="minorHAnsi" w:hAnsiTheme="minorHAnsi" w:cstheme="minorHAnsi"/>
        </w:rPr>
        <w:t>szczeg</w:t>
      </w:r>
      <w:r w:rsidRPr="00AF74C1">
        <w:rPr>
          <w:rStyle w:val="Brak"/>
          <w:rFonts w:asciiTheme="minorHAnsi" w:hAnsiTheme="minorHAnsi" w:cstheme="minorHAnsi"/>
          <w:lang w:val="es-ES_tradnl"/>
        </w:rPr>
        <w:t>ó</w:t>
      </w:r>
      <w:r w:rsidRPr="00AF74C1">
        <w:rPr>
          <w:rStyle w:val="Brak"/>
          <w:rFonts w:asciiTheme="minorHAnsi" w:hAnsiTheme="minorHAnsi" w:cstheme="minorHAnsi"/>
        </w:rPr>
        <w:t>lności</w:t>
      </w:r>
      <w:proofErr w:type="spellEnd"/>
      <w:proofErr w:type="gramEnd"/>
      <w:r w:rsidRPr="00AF74C1">
        <w:rPr>
          <w:rStyle w:val="Brak"/>
          <w:rFonts w:asciiTheme="minorHAnsi" w:hAnsiTheme="minorHAnsi" w:cstheme="minorHAnsi"/>
        </w:rPr>
        <w:t xml:space="preserve"> jeżeli należąc do tej samej grupy kapitałowej w rozumieniu </w:t>
      </w:r>
      <w:r w:rsidRPr="00AF74C1">
        <w:rPr>
          <w:rStyle w:val="Brak"/>
          <w:rFonts w:asciiTheme="minorHAnsi" w:hAnsiTheme="minorHAnsi" w:cstheme="minorHAnsi"/>
          <w:color w:val="1B1B1B"/>
          <w:u w:color="1B1B1B"/>
        </w:rPr>
        <w:t>ustawy</w:t>
      </w:r>
      <w:r w:rsidRPr="00AF74C1">
        <w:rPr>
          <w:rStyle w:val="Brak"/>
          <w:rFonts w:asciiTheme="minorHAnsi" w:hAnsiTheme="minorHAnsi" w:cstheme="minorHAnsi"/>
        </w:rPr>
        <w:t xml:space="preserve"> z dnia 16 lutego 2007 r. o ochronie konkurencji i konsument</w:t>
      </w:r>
      <w:proofErr w:type="spellStart"/>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w, złożyli odrębne oferty, oferty częściowe lub wnioski o dopuszczenie do udziału w postępowaniu, chyba że wykażą, że przygotowali te oferty lub wnioski niezależnie od siebie;</w:t>
      </w:r>
    </w:p>
    <w:p w14:paraId="043961C2" w14:textId="77777777" w:rsidR="00C5673A" w:rsidRPr="00AF74C1" w:rsidRDefault="00C5673A" w:rsidP="00987356">
      <w:pPr>
        <w:pStyle w:val="Akapitzlist"/>
        <w:numPr>
          <w:ilvl w:val="0"/>
          <w:numId w:val="61"/>
        </w:numPr>
        <w:pBdr>
          <w:top w:val="nil"/>
          <w:left w:val="nil"/>
          <w:bottom w:val="nil"/>
          <w:right w:val="nil"/>
          <w:between w:val="nil"/>
          <w:bar w:val="nil"/>
        </w:pBdr>
        <w:spacing w:before="0" w:after="0" w:line="276" w:lineRule="auto"/>
        <w:ind w:left="360"/>
        <w:contextualSpacing w:val="0"/>
        <w:jc w:val="both"/>
        <w:rPr>
          <w:rFonts w:asciiTheme="minorHAnsi" w:hAnsiTheme="minorHAnsi" w:cstheme="minorHAnsi"/>
        </w:rPr>
      </w:pPr>
      <w:r w:rsidRPr="00AF74C1">
        <w:rPr>
          <w:rStyle w:val="Brak"/>
          <w:rFonts w:asciiTheme="minorHAnsi" w:hAnsiTheme="minorHAnsi" w:cstheme="minorHAnsi"/>
        </w:rPr>
        <w:t xml:space="preserve">jeżeli, </w:t>
      </w:r>
      <w:r w:rsidRPr="00AF74C1">
        <w:rPr>
          <w:rStyle w:val="Brak"/>
          <w:rFonts w:asciiTheme="minorHAnsi" w:hAnsiTheme="minorHAnsi" w:cstheme="minorHAnsi"/>
          <w:shd w:val="clear" w:color="auto" w:fill="FFFFFF"/>
        </w:rPr>
        <w:t xml:space="preserve">wykonawca lub podmiot, </w:t>
      </w:r>
      <w:proofErr w:type="spellStart"/>
      <w:r w:rsidRPr="00AF74C1">
        <w:rPr>
          <w:rStyle w:val="Brak"/>
          <w:rFonts w:asciiTheme="minorHAnsi" w:hAnsiTheme="minorHAnsi" w:cstheme="minorHAnsi"/>
          <w:shd w:val="clear" w:color="auto" w:fill="FFFFFF"/>
        </w:rPr>
        <w:t>kt</w:t>
      </w:r>
      <w:r w:rsidRPr="00AF74C1">
        <w:rPr>
          <w:rStyle w:val="Brak"/>
          <w:rFonts w:asciiTheme="minorHAnsi" w:hAnsiTheme="minorHAnsi" w:cstheme="minorHAnsi"/>
          <w:shd w:val="clear" w:color="auto" w:fill="FFFFFF"/>
          <w:lang w:val="es-ES_tradnl"/>
        </w:rPr>
        <w:t>ó</w:t>
      </w:r>
      <w:r w:rsidRPr="00AF74C1">
        <w:rPr>
          <w:rStyle w:val="Brak"/>
          <w:rFonts w:asciiTheme="minorHAnsi" w:hAnsiTheme="minorHAnsi" w:cstheme="minorHAnsi"/>
          <w:shd w:val="clear" w:color="auto" w:fill="FFFFFF"/>
        </w:rPr>
        <w:t>ry</w:t>
      </w:r>
      <w:proofErr w:type="spellEnd"/>
      <w:r w:rsidRPr="00AF74C1">
        <w:rPr>
          <w:rStyle w:val="Brak"/>
          <w:rFonts w:asciiTheme="minorHAnsi" w:hAnsiTheme="minorHAnsi" w:cstheme="minorHAnsi"/>
          <w:shd w:val="clear" w:color="auto" w:fill="FFFFFF"/>
        </w:rPr>
        <w:t xml:space="preserve"> należy z wykonawcą do tej samej grupy kapitałowej w rozumieniu ustawy z dnia 16 lutego 2007 r. o ochronie konkurencji i konsument</w:t>
      </w:r>
      <w:proofErr w:type="spellStart"/>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w (Dz. U. z 2019 r. poz. 369, 1571 i 1667), doradzał lub w inny </w:t>
      </w:r>
      <w:proofErr w:type="spellStart"/>
      <w:r w:rsidRPr="00AF74C1">
        <w:rPr>
          <w:rStyle w:val="Brak"/>
          <w:rFonts w:asciiTheme="minorHAnsi" w:hAnsiTheme="minorHAnsi" w:cstheme="minorHAnsi"/>
          <w:shd w:val="clear" w:color="auto" w:fill="FFFFFF"/>
        </w:rPr>
        <w:t>spos</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b był zaangażowany w przygotowanie postępowania o udzielenie tego </w:t>
      </w:r>
      <w:proofErr w:type="spellStart"/>
      <w:r w:rsidRPr="00AF74C1">
        <w:rPr>
          <w:rStyle w:val="Brak"/>
          <w:rFonts w:asciiTheme="minorHAnsi" w:hAnsiTheme="minorHAnsi" w:cstheme="minorHAnsi"/>
          <w:shd w:val="clear" w:color="auto" w:fill="FFFFFF"/>
        </w:rPr>
        <w:t>zam</w:t>
      </w:r>
      <w:r w:rsidRPr="00AF74C1">
        <w:rPr>
          <w:rStyle w:val="Brak"/>
          <w:rFonts w:asciiTheme="minorHAnsi" w:hAnsiTheme="minorHAnsi" w:cstheme="minorHAnsi"/>
          <w:shd w:val="clear" w:color="auto" w:fill="FFFFFF"/>
          <w:lang w:val="es-ES_tradnl"/>
        </w:rPr>
        <w:t>ó</w:t>
      </w:r>
      <w:r w:rsidRPr="00AF74C1">
        <w:rPr>
          <w:rStyle w:val="Brak"/>
          <w:rFonts w:asciiTheme="minorHAnsi" w:hAnsiTheme="minorHAnsi" w:cstheme="minorHAnsi"/>
          <w:shd w:val="clear" w:color="auto" w:fill="FFFFFF"/>
        </w:rPr>
        <w:t>wienia</w:t>
      </w:r>
      <w:proofErr w:type="spellEnd"/>
      <w:r w:rsidRPr="00AF74C1">
        <w:rPr>
          <w:rStyle w:val="Brak"/>
          <w:rFonts w:asciiTheme="minorHAnsi" w:hAnsiTheme="minorHAnsi" w:cstheme="minorHAnsi"/>
          <w:shd w:val="clear" w:color="auto" w:fill="FFFFFF"/>
        </w:rPr>
        <w:t xml:space="preserve"> i w związku z tym</w:t>
      </w:r>
      <w:r w:rsidRPr="00AF74C1">
        <w:rPr>
          <w:rStyle w:val="Brak"/>
          <w:rFonts w:asciiTheme="minorHAnsi" w:hAnsiTheme="minorHAnsi" w:cstheme="minorHAnsi"/>
        </w:rPr>
        <w:t xml:space="preserve"> doszło do zakłócenia konkurencji wynikającego z wcześniejszego zaangażowania tego wykonawcy lub podmiotu, </w:t>
      </w:r>
      <w:proofErr w:type="spellStart"/>
      <w:r w:rsidRPr="00AF74C1">
        <w:rPr>
          <w:rStyle w:val="Brak"/>
          <w:rFonts w:asciiTheme="minorHAnsi" w:hAnsiTheme="minorHAnsi" w:cstheme="minorHAnsi"/>
        </w:rPr>
        <w:t>kt</w:t>
      </w:r>
      <w:r w:rsidRPr="00AF74C1">
        <w:rPr>
          <w:rStyle w:val="Brak"/>
          <w:rFonts w:asciiTheme="minorHAnsi" w:hAnsiTheme="minorHAnsi" w:cstheme="minorHAnsi"/>
          <w:lang w:val="es-ES_tradnl"/>
        </w:rPr>
        <w:t>ó</w:t>
      </w:r>
      <w:r w:rsidRPr="00AF74C1">
        <w:rPr>
          <w:rStyle w:val="Brak"/>
          <w:rFonts w:asciiTheme="minorHAnsi" w:hAnsiTheme="minorHAnsi" w:cstheme="minorHAnsi"/>
        </w:rPr>
        <w:t>ry</w:t>
      </w:r>
      <w:proofErr w:type="spellEnd"/>
      <w:r w:rsidRPr="00AF74C1">
        <w:rPr>
          <w:rStyle w:val="Brak"/>
          <w:rFonts w:asciiTheme="minorHAnsi" w:hAnsiTheme="minorHAnsi" w:cstheme="minorHAnsi"/>
        </w:rPr>
        <w:t xml:space="preserve"> należy z wykonawcą do tej samej grupy kapitałowej w rozumieniu ustawy z dnia 16 lutego 2007 r. o ochronie konkurencji i konsument</w:t>
      </w:r>
      <w:proofErr w:type="spellStart"/>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w, chyba że spowodowane tym zakłócenie konkurencji może być wyeliminowane w inny </w:t>
      </w:r>
      <w:proofErr w:type="spellStart"/>
      <w:r w:rsidRPr="00AF74C1">
        <w:rPr>
          <w:rStyle w:val="Brak"/>
          <w:rFonts w:asciiTheme="minorHAnsi" w:hAnsiTheme="minorHAnsi" w:cstheme="minorHAnsi"/>
        </w:rPr>
        <w:t>spos</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b niż przez wykluczenie wykonawcy z udziału w postępowaniu o udzielenie </w:t>
      </w:r>
      <w:proofErr w:type="spellStart"/>
      <w:r w:rsidRPr="00AF74C1">
        <w:rPr>
          <w:rStyle w:val="Brak"/>
          <w:rFonts w:asciiTheme="minorHAnsi" w:hAnsiTheme="minorHAnsi" w:cstheme="minorHAnsi"/>
        </w:rPr>
        <w:t>zam</w:t>
      </w:r>
      <w:r w:rsidRPr="00AF74C1">
        <w:rPr>
          <w:rStyle w:val="Brak"/>
          <w:rFonts w:asciiTheme="minorHAnsi" w:hAnsiTheme="minorHAnsi" w:cstheme="minorHAnsi"/>
          <w:lang w:val="es-ES_tradnl"/>
        </w:rPr>
        <w:t>ó</w:t>
      </w:r>
      <w:r w:rsidRPr="00AF74C1">
        <w:rPr>
          <w:rStyle w:val="Brak"/>
          <w:rFonts w:asciiTheme="minorHAnsi" w:hAnsiTheme="minorHAnsi" w:cstheme="minorHAnsi"/>
        </w:rPr>
        <w:t>wienia</w:t>
      </w:r>
      <w:proofErr w:type="spellEnd"/>
      <w:r w:rsidRPr="00AF74C1">
        <w:rPr>
          <w:rStyle w:val="Brak"/>
          <w:rFonts w:asciiTheme="minorHAnsi" w:hAnsiTheme="minorHAnsi" w:cstheme="minorHAnsi"/>
        </w:rPr>
        <w:t>.</w:t>
      </w:r>
    </w:p>
    <w:p w14:paraId="2867F7A4" w14:textId="77777777" w:rsidR="00C5673A" w:rsidRPr="00AF74C1" w:rsidRDefault="00C5673A" w:rsidP="00C5673A">
      <w:pPr>
        <w:spacing w:line="276" w:lineRule="auto"/>
        <w:rPr>
          <w:rStyle w:val="Brak"/>
          <w:rFonts w:cstheme="minorHAnsi"/>
          <w:b/>
          <w:bCs/>
        </w:rPr>
      </w:pPr>
    </w:p>
    <w:tbl>
      <w:tblPr>
        <w:tblStyle w:val="TableNormal"/>
        <w:tblW w:w="1045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456"/>
      </w:tblGrid>
      <w:tr w:rsidR="00C5673A" w:rsidRPr="00AF74C1" w14:paraId="46308CF6" w14:textId="77777777" w:rsidTr="00667EE9">
        <w:trPr>
          <w:trHeight w:val="533"/>
        </w:trPr>
        <w:tc>
          <w:tcPr>
            <w:tcW w:w="10456"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37940FD7" w14:textId="77777777" w:rsidR="00C5673A" w:rsidRPr="00AF74C1" w:rsidRDefault="00C5673A" w:rsidP="00987356">
            <w:pPr>
              <w:pStyle w:val="Akapitzlist"/>
              <w:numPr>
                <w:ilvl w:val="0"/>
                <w:numId w:val="62"/>
              </w:numPr>
              <w:spacing w:before="0" w:after="0" w:line="276" w:lineRule="auto"/>
              <w:contextualSpacing w:val="0"/>
              <w:jc w:val="both"/>
              <w:rPr>
                <w:rFonts w:asciiTheme="minorHAnsi" w:hAnsiTheme="minorHAnsi" w:cstheme="minorHAnsi"/>
                <w:b/>
                <w:bCs/>
              </w:rPr>
            </w:pPr>
            <w:r w:rsidRPr="00AF74C1">
              <w:rPr>
                <w:rStyle w:val="Brak"/>
                <w:rFonts w:asciiTheme="minorHAnsi" w:hAnsiTheme="minorHAnsi" w:cstheme="minorHAnsi"/>
                <w:b/>
                <w:bCs/>
                <w:color w:val="D9E2F3"/>
                <w:u w:color="D9E2F3"/>
              </w:rPr>
              <w:t>FAKULTATYWNE PODSTAWY WYKLUCZENIA, O KTÓRYCH MOWA W ART. 109 UST. 1 PZP, NA PODSTAWIE KTÓ</w:t>
            </w:r>
            <w:r w:rsidRPr="00AF74C1">
              <w:rPr>
                <w:rStyle w:val="Brak"/>
                <w:rFonts w:asciiTheme="minorHAnsi" w:hAnsiTheme="minorHAnsi" w:cstheme="minorHAnsi"/>
                <w:b/>
                <w:bCs/>
                <w:color w:val="D9E2F3"/>
                <w:u w:color="D9E2F3"/>
                <w:lang w:val="de-DE"/>
              </w:rPr>
              <w:t>RYCH ZAMAWIAJ</w:t>
            </w:r>
            <w:r w:rsidRPr="00AF74C1">
              <w:rPr>
                <w:rStyle w:val="Brak"/>
                <w:rFonts w:asciiTheme="minorHAnsi" w:hAnsiTheme="minorHAnsi" w:cstheme="minorHAnsi"/>
                <w:b/>
                <w:bCs/>
                <w:color w:val="D9E2F3"/>
                <w:u w:color="D9E2F3"/>
              </w:rPr>
              <w:t>ĄCY WYKLUCZY WYKONAWCÓW Z POSTĘPOWANIA O UDZIELENIE ZAMÓWIENIA</w:t>
            </w:r>
          </w:p>
        </w:tc>
      </w:tr>
    </w:tbl>
    <w:p w14:paraId="69586A05" w14:textId="77777777" w:rsidR="00C5673A" w:rsidRPr="00AF74C1" w:rsidRDefault="00C5673A" w:rsidP="00C5673A">
      <w:pPr>
        <w:spacing w:line="276" w:lineRule="auto"/>
        <w:rPr>
          <w:rStyle w:val="Brak"/>
          <w:rFonts w:cstheme="minorHAnsi"/>
          <w:b/>
          <w:bCs/>
        </w:rPr>
      </w:pPr>
    </w:p>
    <w:p w14:paraId="7FE83ABF" w14:textId="77777777" w:rsidR="00C5673A" w:rsidRPr="00AF74C1" w:rsidRDefault="00C5673A" w:rsidP="00C5673A">
      <w:pPr>
        <w:spacing w:line="276" w:lineRule="auto"/>
        <w:rPr>
          <w:rFonts w:cstheme="minorHAnsi"/>
        </w:rPr>
      </w:pPr>
      <w:r w:rsidRPr="00AF74C1">
        <w:rPr>
          <w:rStyle w:val="Brak"/>
          <w:rFonts w:cstheme="minorHAnsi"/>
          <w:lang w:val="de-DE"/>
        </w:rPr>
        <w:t xml:space="preserve">Z </w:t>
      </w:r>
      <w:proofErr w:type="spellStart"/>
      <w:r w:rsidRPr="00AF74C1">
        <w:rPr>
          <w:rStyle w:val="Brak"/>
          <w:rFonts w:cstheme="minorHAnsi"/>
          <w:lang w:val="de-DE"/>
        </w:rPr>
        <w:t>postępowania</w:t>
      </w:r>
      <w:proofErr w:type="spellEnd"/>
      <w:r w:rsidRPr="00AF74C1">
        <w:rPr>
          <w:rStyle w:val="Brak"/>
          <w:rFonts w:cstheme="minorHAnsi"/>
          <w:lang w:val="de-DE"/>
        </w:rPr>
        <w:t xml:space="preserve"> o </w:t>
      </w:r>
      <w:proofErr w:type="spellStart"/>
      <w:r w:rsidRPr="00AF74C1">
        <w:rPr>
          <w:rStyle w:val="Brak"/>
          <w:rFonts w:cstheme="minorHAnsi"/>
          <w:lang w:val="de-DE"/>
        </w:rPr>
        <w:t>udzielenie</w:t>
      </w:r>
      <w:proofErr w:type="spellEnd"/>
      <w:r w:rsidRPr="00AF74C1">
        <w:rPr>
          <w:rStyle w:val="Brak"/>
          <w:rFonts w:cstheme="minorHAnsi"/>
          <w:lang w:val="de-DE"/>
        </w:rPr>
        <w:t xml:space="preserve"> </w:t>
      </w:r>
      <w:proofErr w:type="spellStart"/>
      <w:r w:rsidRPr="00AF74C1">
        <w:rPr>
          <w:rStyle w:val="Brak"/>
          <w:rFonts w:cstheme="minorHAnsi"/>
          <w:lang w:val="de-DE"/>
        </w:rPr>
        <w:t>zam</w:t>
      </w:r>
      <w:r w:rsidRPr="00AF74C1">
        <w:rPr>
          <w:rStyle w:val="Brak"/>
          <w:rFonts w:cstheme="minorHAnsi"/>
          <w:lang w:val="es-ES_tradnl"/>
        </w:rPr>
        <w:t>ó</w:t>
      </w:r>
      <w:r w:rsidRPr="00AF74C1">
        <w:rPr>
          <w:rStyle w:val="Brak"/>
          <w:rFonts w:cstheme="minorHAnsi"/>
          <w:lang w:val="de-DE"/>
        </w:rPr>
        <w:t>wienia</w:t>
      </w:r>
      <w:proofErr w:type="spellEnd"/>
      <w:r w:rsidRPr="00AF74C1">
        <w:rPr>
          <w:rStyle w:val="Brak"/>
          <w:rFonts w:cstheme="minorHAnsi"/>
          <w:lang w:val="de-DE"/>
        </w:rPr>
        <w:t xml:space="preserve"> </w:t>
      </w:r>
      <w:proofErr w:type="spellStart"/>
      <w:r w:rsidRPr="00AF74C1">
        <w:rPr>
          <w:rStyle w:val="Brak"/>
          <w:rFonts w:cstheme="minorHAnsi"/>
          <w:lang w:val="de-DE"/>
        </w:rPr>
        <w:t>Zamawiający</w:t>
      </w:r>
      <w:proofErr w:type="spellEnd"/>
      <w:r w:rsidRPr="00AF74C1">
        <w:rPr>
          <w:rStyle w:val="Brak"/>
          <w:rFonts w:cstheme="minorHAnsi"/>
          <w:lang w:val="de-DE"/>
        </w:rPr>
        <w:t xml:space="preserve"> </w:t>
      </w:r>
      <w:proofErr w:type="spellStart"/>
      <w:r w:rsidRPr="00AF74C1">
        <w:rPr>
          <w:rStyle w:val="Brak"/>
          <w:rFonts w:cstheme="minorHAnsi"/>
          <w:lang w:val="de-DE"/>
        </w:rPr>
        <w:t>wykluczy</w:t>
      </w:r>
      <w:proofErr w:type="spellEnd"/>
      <w:r w:rsidRPr="00AF74C1">
        <w:rPr>
          <w:rStyle w:val="Brak"/>
          <w:rFonts w:cstheme="minorHAnsi"/>
          <w:lang w:val="de-DE"/>
        </w:rPr>
        <w:t xml:space="preserve"> </w:t>
      </w:r>
      <w:proofErr w:type="spellStart"/>
      <w:r w:rsidRPr="00AF74C1">
        <w:rPr>
          <w:rStyle w:val="Brak"/>
          <w:rFonts w:cstheme="minorHAnsi"/>
          <w:lang w:val="de-DE"/>
        </w:rPr>
        <w:t>Wykonawcę</w:t>
      </w:r>
      <w:proofErr w:type="spellEnd"/>
      <w:r w:rsidRPr="00AF74C1">
        <w:rPr>
          <w:rStyle w:val="Brak"/>
          <w:rFonts w:cstheme="minorHAnsi"/>
          <w:lang w:val="de-DE"/>
        </w:rPr>
        <w:t>:</w:t>
      </w:r>
    </w:p>
    <w:p w14:paraId="0B22B809" w14:textId="77777777" w:rsidR="00C5673A" w:rsidRPr="00AF74C1" w:rsidRDefault="00C5673A" w:rsidP="00987356">
      <w:pPr>
        <w:pStyle w:val="Akapitzlist"/>
        <w:numPr>
          <w:ilvl w:val="0"/>
          <w:numId w:val="63"/>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proofErr w:type="spellStart"/>
      <w:r w:rsidRPr="00AF74C1">
        <w:rPr>
          <w:rStyle w:val="Brak"/>
          <w:rFonts w:asciiTheme="minorHAnsi" w:hAnsiTheme="minorHAnsi" w:cstheme="minorHAnsi"/>
        </w:rPr>
        <w:t>kt</w:t>
      </w:r>
      <w:r w:rsidRPr="00AF74C1">
        <w:rPr>
          <w:rStyle w:val="Brak"/>
          <w:rFonts w:asciiTheme="minorHAnsi" w:hAnsiTheme="minorHAnsi" w:cstheme="minorHAnsi"/>
          <w:lang w:val="es-ES_tradnl"/>
        </w:rPr>
        <w:t>ó</w:t>
      </w:r>
      <w:r w:rsidRPr="00AF74C1">
        <w:rPr>
          <w:rStyle w:val="Brak"/>
          <w:rFonts w:asciiTheme="minorHAnsi" w:hAnsiTheme="minorHAnsi" w:cstheme="minorHAnsi"/>
        </w:rPr>
        <w:t>ry</w:t>
      </w:r>
      <w:proofErr w:type="spellEnd"/>
      <w:r w:rsidRPr="00AF74C1">
        <w:rPr>
          <w:rStyle w:val="Brak"/>
          <w:rFonts w:asciiTheme="minorHAnsi" w:hAnsiTheme="minorHAnsi" w:cstheme="minorHAnsi"/>
        </w:rPr>
        <w:t xml:space="preserve"> naruszył obowiązki dotyczą</w:t>
      </w:r>
      <w:r w:rsidRPr="00AF74C1">
        <w:rPr>
          <w:rStyle w:val="Brak"/>
          <w:rFonts w:asciiTheme="minorHAnsi" w:hAnsiTheme="minorHAnsi" w:cstheme="minorHAnsi"/>
          <w:lang w:val="fr-FR"/>
        </w:rPr>
        <w:t>ce p</w:t>
      </w:r>
      <w:proofErr w:type="spellStart"/>
      <w:r w:rsidRPr="00AF74C1">
        <w:rPr>
          <w:rStyle w:val="Brak"/>
          <w:rFonts w:asciiTheme="minorHAnsi" w:hAnsiTheme="minorHAnsi" w:cstheme="minorHAnsi"/>
        </w:rPr>
        <w:t>łatności</w:t>
      </w:r>
      <w:proofErr w:type="spellEnd"/>
      <w:r w:rsidRPr="00AF74C1">
        <w:rPr>
          <w:rStyle w:val="Brak"/>
          <w:rFonts w:asciiTheme="minorHAnsi" w:hAnsiTheme="minorHAnsi" w:cstheme="minorHAnsi"/>
        </w:rPr>
        <w:t xml:space="preserve"> </w:t>
      </w:r>
      <w:proofErr w:type="spellStart"/>
      <w:r w:rsidRPr="00AF74C1">
        <w:rPr>
          <w:rStyle w:val="Brak"/>
          <w:rFonts w:asciiTheme="minorHAnsi" w:hAnsiTheme="minorHAnsi" w:cstheme="minorHAnsi"/>
        </w:rPr>
        <w:t>podatk</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w, opłat lub składek na ubezpieczenia społeczne lub zdrowotne, z wyjątkiem przypadku, o </w:t>
      </w:r>
      <w:proofErr w:type="spellStart"/>
      <w:r w:rsidRPr="00AF74C1">
        <w:rPr>
          <w:rStyle w:val="Brak"/>
          <w:rFonts w:asciiTheme="minorHAnsi" w:hAnsiTheme="minorHAnsi" w:cstheme="minorHAnsi"/>
        </w:rPr>
        <w:t>kt</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rym mowa w rozdziale 9 pkt 3 SWZ, chyba że wykonawca odpowiednio przed upływem terminu do składania </w:t>
      </w:r>
      <w:proofErr w:type="spellStart"/>
      <w:r w:rsidRPr="00AF74C1">
        <w:rPr>
          <w:rStyle w:val="Brak"/>
          <w:rFonts w:asciiTheme="minorHAnsi" w:hAnsiTheme="minorHAnsi" w:cstheme="minorHAnsi"/>
        </w:rPr>
        <w:t>wniosk</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w o dopuszczenie do udziału w postępowaniu albo przed upływem terminu składania ofert dokonał płatności należnych </w:t>
      </w:r>
      <w:proofErr w:type="spellStart"/>
      <w:r w:rsidRPr="00AF74C1">
        <w:rPr>
          <w:rStyle w:val="Brak"/>
          <w:rFonts w:asciiTheme="minorHAnsi" w:hAnsiTheme="minorHAnsi" w:cstheme="minorHAnsi"/>
        </w:rPr>
        <w:t>podatk</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w, opłat lub składek na ubezpieczenia społeczne lub zdrowotne wraz z odsetkami lub grzywnami lub zawarł wiążące porozumienie w sprawie spłaty tych </w:t>
      </w:r>
      <w:proofErr w:type="spellStart"/>
      <w:r w:rsidRPr="00AF74C1">
        <w:rPr>
          <w:rStyle w:val="Brak"/>
          <w:rFonts w:asciiTheme="minorHAnsi" w:hAnsiTheme="minorHAnsi" w:cstheme="minorHAnsi"/>
        </w:rPr>
        <w:t>należnoś</w:t>
      </w:r>
      <w:proofErr w:type="spellEnd"/>
      <w:r w:rsidRPr="00AF74C1">
        <w:rPr>
          <w:rStyle w:val="Brak"/>
          <w:rFonts w:asciiTheme="minorHAnsi" w:hAnsiTheme="minorHAnsi" w:cstheme="minorHAnsi"/>
          <w:lang w:val="it-IT"/>
        </w:rPr>
        <w:t>ci;</w:t>
      </w:r>
    </w:p>
    <w:p w14:paraId="4DFAF47B" w14:textId="77777777" w:rsidR="00C5673A" w:rsidRPr="00AF74C1" w:rsidRDefault="00C5673A" w:rsidP="00987356">
      <w:pPr>
        <w:pStyle w:val="Akapitzlist"/>
        <w:numPr>
          <w:ilvl w:val="0"/>
          <w:numId w:val="63"/>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rPr>
        <w:lastRenderedPageBreak/>
        <w:t xml:space="preserve">w </w:t>
      </w:r>
      <w:proofErr w:type="gramStart"/>
      <w:r w:rsidRPr="00AF74C1">
        <w:rPr>
          <w:rStyle w:val="Brak"/>
          <w:rFonts w:asciiTheme="minorHAnsi" w:hAnsiTheme="minorHAnsi" w:cstheme="minorHAnsi"/>
        </w:rPr>
        <w:t>stosunku</w:t>
      </w:r>
      <w:proofErr w:type="gramEnd"/>
      <w:r w:rsidRPr="00AF74C1">
        <w:rPr>
          <w:rStyle w:val="Brak"/>
          <w:rFonts w:asciiTheme="minorHAnsi" w:hAnsiTheme="minorHAnsi" w:cstheme="minorHAnsi"/>
        </w:rPr>
        <w:t xml:space="preserve"> do </w:t>
      </w:r>
      <w:proofErr w:type="spellStart"/>
      <w:r w:rsidRPr="00AF74C1">
        <w:rPr>
          <w:rStyle w:val="Brak"/>
          <w:rFonts w:asciiTheme="minorHAnsi" w:hAnsiTheme="minorHAnsi" w:cstheme="minorHAnsi"/>
        </w:rPr>
        <w:t>kt</w:t>
      </w:r>
      <w:r w:rsidRPr="00AF74C1">
        <w:rPr>
          <w:rStyle w:val="Brak"/>
          <w:rFonts w:asciiTheme="minorHAnsi" w:hAnsiTheme="minorHAnsi" w:cstheme="minorHAnsi"/>
          <w:lang w:val="es-ES_tradnl"/>
        </w:rPr>
        <w:t>ó</w:t>
      </w:r>
      <w:r w:rsidRPr="00AF74C1">
        <w:rPr>
          <w:rStyle w:val="Brak"/>
          <w:rFonts w:asciiTheme="minorHAnsi" w:hAnsiTheme="minorHAnsi" w:cstheme="minorHAnsi"/>
        </w:rPr>
        <w:t>rego</w:t>
      </w:r>
      <w:proofErr w:type="spellEnd"/>
      <w:r w:rsidRPr="00AF74C1">
        <w:rPr>
          <w:rStyle w:val="Brak"/>
          <w:rFonts w:asciiTheme="minorHAnsi" w:hAnsiTheme="minorHAnsi" w:cstheme="minorHAnsi"/>
        </w:rPr>
        <w:t xml:space="preserve"> otwarto likwidację</w:t>
      </w:r>
      <w:r w:rsidRPr="00AF74C1">
        <w:rPr>
          <w:rStyle w:val="Brak"/>
          <w:rFonts w:asciiTheme="minorHAnsi" w:hAnsiTheme="minorHAnsi" w:cstheme="minorHAnsi"/>
          <w:lang w:val="da-DK"/>
        </w:rPr>
        <w:t>, og</w:t>
      </w:r>
      <w:proofErr w:type="spellStart"/>
      <w:r w:rsidRPr="00AF74C1">
        <w:rPr>
          <w:rStyle w:val="Brak"/>
          <w:rFonts w:asciiTheme="minorHAnsi" w:hAnsiTheme="minorHAnsi" w:cstheme="minorHAnsi"/>
        </w:rPr>
        <w:t>łoszono</w:t>
      </w:r>
      <w:proofErr w:type="spellEnd"/>
      <w:r w:rsidRPr="00AF74C1">
        <w:rPr>
          <w:rStyle w:val="Brak"/>
          <w:rFonts w:asciiTheme="minorHAnsi" w:hAnsiTheme="minorHAnsi" w:cstheme="minorHAnsi"/>
        </w:rPr>
        <w:t xml:space="preserve"> upadłość, </w:t>
      </w:r>
      <w:proofErr w:type="spellStart"/>
      <w:r w:rsidRPr="00AF74C1">
        <w:rPr>
          <w:rStyle w:val="Brak"/>
          <w:rFonts w:asciiTheme="minorHAnsi" w:hAnsiTheme="minorHAnsi" w:cstheme="minorHAnsi"/>
        </w:rPr>
        <w:t>kt</w:t>
      </w:r>
      <w:r w:rsidRPr="00AF74C1">
        <w:rPr>
          <w:rStyle w:val="Brak"/>
          <w:rFonts w:asciiTheme="minorHAnsi" w:hAnsiTheme="minorHAnsi" w:cstheme="minorHAnsi"/>
          <w:lang w:val="es-ES_tradnl"/>
        </w:rPr>
        <w:t>ó</w:t>
      </w:r>
      <w:r w:rsidRPr="00AF74C1">
        <w:rPr>
          <w:rStyle w:val="Brak"/>
          <w:rFonts w:asciiTheme="minorHAnsi" w:hAnsiTheme="minorHAnsi" w:cstheme="minorHAnsi"/>
        </w:rPr>
        <w:t>rego</w:t>
      </w:r>
      <w:proofErr w:type="spellEnd"/>
      <w:r w:rsidRPr="00AF74C1">
        <w:rPr>
          <w:rStyle w:val="Brak"/>
          <w:rFonts w:asciiTheme="minorHAnsi" w:hAnsiTheme="minorHAnsi" w:cstheme="minorHAnsi"/>
        </w:rPr>
        <w:t xml:space="preserve"> aktywami zarządza likwidator lub sąd, zawarł układ z wierzycielami, </w:t>
      </w:r>
      <w:proofErr w:type="spellStart"/>
      <w:r w:rsidRPr="00AF74C1">
        <w:rPr>
          <w:rStyle w:val="Brak"/>
          <w:rFonts w:asciiTheme="minorHAnsi" w:hAnsiTheme="minorHAnsi" w:cstheme="minorHAnsi"/>
        </w:rPr>
        <w:t>kt</w:t>
      </w:r>
      <w:r w:rsidRPr="00AF74C1">
        <w:rPr>
          <w:rStyle w:val="Brak"/>
          <w:rFonts w:asciiTheme="minorHAnsi" w:hAnsiTheme="minorHAnsi" w:cstheme="minorHAnsi"/>
          <w:lang w:val="es-ES_tradnl"/>
        </w:rPr>
        <w:t>ó</w:t>
      </w:r>
      <w:r w:rsidRPr="00AF74C1">
        <w:rPr>
          <w:rStyle w:val="Brak"/>
          <w:rFonts w:asciiTheme="minorHAnsi" w:hAnsiTheme="minorHAnsi" w:cstheme="minorHAnsi"/>
        </w:rPr>
        <w:t>rego</w:t>
      </w:r>
      <w:proofErr w:type="spellEnd"/>
      <w:r w:rsidRPr="00AF74C1">
        <w:rPr>
          <w:rStyle w:val="Brak"/>
          <w:rFonts w:asciiTheme="minorHAnsi" w:hAnsiTheme="minorHAnsi" w:cstheme="minorHAnsi"/>
        </w:rPr>
        <w:t xml:space="preserve"> działalność gospodarcza jest zawieszona albo znajduje się on w innej tego rodzaju sytuacji wynikającej z podobnej procedury przewidzianej w przepisach miejsca wszczęcia tej procedury;</w:t>
      </w:r>
    </w:p>
    <w:p w14:paraId="2F81E9E7" w14:textId="77777777" w:rsidR="00C5673A" w:rsidRPr="00AF74C1" w:rsidRDefault="00C5673A" w:rsidP="00987356">
      <w:pPr>
        <w:pStyle w:val="Akapitzlist"/>
        <w:numPr>
          <w:ilvl w:val="0"/>
          <w:numId w:val="63"/>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proofErr w:type="spellStart"/>
      <w:r w:rsidRPr="00AF74C1">
        <w:rPr>
          <w:rStyle w:val="Brak"/>
          <w:rFonts w:asciiTheme="minorHAnsi" w:hAnsiTheme="minorHAnsi" w:cstheme="minorHAnsi"/>
        </w:rPr>
        <w:t>kt</w:t>
      </w:r>
      <w:r w:rsidRPr="00AF74C1">
        <w:rPr>
          <w:rStyle w:val="Brak"/>
          <w:rFonts w:asciiTheme="minorHAnsi" w:hAnsiTheme="minorHAnsi" w:cstheme="minorHAnsi"/>
          <w:lang w:val="es-ES_tradnl"/>
        </w:rPr>
        <w:t>ó</w:t>
      </w:r>
      <w:r w:rsidRPr="00AF74C1">
        <w:rPr>
          <w:rStyle w:val="Brak"/>
          <w:rFonts w:asciiTheme="minorHAnsi" w:hAnsiTheme="minorHAnsi" w:cstheme="minorHAnsi"/>
        </w:rPr>
        <w:t>ry</w:t>
      </w:r>
      <w:proofErr w:type="spellEnd"/>
      <w:r w:rsidRPr="00AF74C1">
        <w:rPr>
          <w:rStyle w:val="Brak"/>
          <w:rFonts w:asciiTheme="minorHAnsi" w:hAnsiTheme="minorHAnsi" w:cstheme="minorHAnsi"/>
        </w:rPr>
        <w:t xml:space="preserve"> w </w:t>
      </w:r>
      <w:proofErr w:type="spellStart"/>
      <w:r w:rsidRPr="00AF74C1">
        <w:rPr>
          <w:rStyle w:val="Brak"/>
          <w:rFonts w:asciiTheme="minorHAnsi" w:hAnsiTheme="minorHAnsi" w:cstheme="minorHAnsi"/>
        </w:rPr>
        <w:t>spos</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b zawiniony poważnie naruszył obowiązki zawodowe, co podważa jego uczciwość, w </w:t>
      </w:r>
      <w:proofErr w:type="spellStart"/>
      <w:proofErr w:type="gramStart"/>
      <w:r w:rsidRPr="00AF74C1">
        <w:rPr>
          <w:rStyle w:val="Brak"/>
          <w:rFonts w:asciiTheme="minorHAnsi" w:hAnsiTheme="minorHAnsi" w:cstheme="minorHAnsi"/>
        </w:rPr>
        <w:t>szczeg</w:t>
      </w:r>
      <w:r w:rsidRPr="00AF74C1">
        <w:rPr>
          <w:rStyle w:val="Brak"/>
          <w:rFonts w:asciiTheme="minorHAnsi" w:hAnsiTheme="minorHAnsi" w:cstheme="minorHAnsi"/>
          <w:lang w:val="es-ES_tradnl"/>
        </w:rPr>
        <w:t>ó</w:t>
      </w:r>
      <w:r w:rsidRPr="00AF74C1">
        <w:rPr>
          <w:rStyle w:val="Brak"/>
          <w:rFonts w:asciiTheme="minorHAnsi" w:hAnsiTheme="minorHAnsi" w:cstheme="minorHAnsi"/>
        </w:rPr>
        <w:t>lności</w:t>
      </w:r>
      <w:proofErr w:type="spellEnd"/>
      <w:proofErr w:type="gramEnd"/>
      <w:r w:rsidRPr="00AF74C1">
        <w:rPr>
          <w:rStyle w:val="Brak"/>
          <w:rFonts w:asciiTheme="minorHAnsi" w:hAnsiTheme="minorHAnsi" w:cstheme="minorHAnsi"/>
        </w:rPr>
        <w:t xml:space="preserve"> gdy wykonawca w wyniku zamierzonego działania lub rażącego niedbalstwa nie wykonał lub nienależycie wykonał </w:t>
      </w:r>
      <w:proofErr w:type="spellStart"/>
      <w:r w:rsidRPr="00AF74C1">
        <w:rPr>
          <w:rStyle w:val="Brak"/>
          <w:rFonts w:asciiTheme="minorHAnsi" w:hAnsiTheme="minorHAnsi" w:cstheme="minorHAnsi"/>
        </w:rPr>
        <w:t>zam</w:t>
      </w:r>
      <w:r w:rsidRPr="00AF74C1">
        <w:rPr>
          <w:rStyle w:val="Brak"/>
          <w:rFonts w:asciiTheme="minorHAnsi" w:hAnsiTheme="minorHAnsi" w:cstheme="minorHAnsi"/>
          <w:lang w:val="es-ES_tradnl"/>
        </w:rPr>
        <w:t>ó</w:t>
      </w:r>
      <w:r w:rsidRPr="00AF74C1">
        <w:rPr>
          <w:rStyle w:val="Brak"/>
          <w:rFonts w:asciiTheme="minorHAnsi" w:hAnsiTheme="minorHAnsi" w:cstheme="minorHAnsi"/>
        </w:rPr>
        <w:t>wienie</w:t>
      </w:r>
      <w:proofErr w:type="spellEnd"/>
      <w:r w:rsidRPr="00AF74C1">
        <w:rPr>
          <w:rStyle w:val="Brak"/>
          <w:rFonts w:asciiTheme="minorHAnsi" w:hAnsiTheme="minorHAnsi" w:cstheme="minorHAnsi"/>
        </w:rPr>
        <w:t xml:space="preserve">, co zamawiający jest w stanie wykazać za pomocą stosownych </w:t>
      </w:r>
      <w:proofErr w:type="spellStart"/>
      <w:r w:rsidRPr="00AF74C1">
        <w:rPr>
          <w:rStyle w:val="Brak"/>
          <w:rFonts w:asciiTheme="minorHAnsi" w:hAnsiTheme="minorHAnsi" w:cstheme="minorHAnsi"/>
        </w:rPr>
        <w:t>dowod</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w;</w:t>
      </w:r>
    </w:p>
    <w:p w14:paraId="25F706E1" w14:textId="77777777" w:rsidR="00C5673A" w:rsidRPr="00AF74C1" w:rsidRDefault="00C5673A" w:rsidP="00987356">
      <w:pPr>
        <w:pStyle w:val="Akapitzlist"/>
        <w:numPr>
          <w:ilvl w:val="0"/>
          <w:numId w:val="63"/>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proofErr w:type="spellStart"/>
      <w:r w:rsidRPr="00AF74C1">
        <w:rPr>
          <w:rStyle w:val="Brak"/>
          <w:rFonts w:asciiTheme="minorHAnsi" w:hAnsiTheme="minorHAnsi" w:cstheme="minorHAnsi"/>
        </w:rPr>
        <w:t>kt</w:t>
      </w:r>
      <w:r w:rsidRPr="00AF74C1">
        <w:rPr>
          <w:rStyle w:val="Brak"/>
          <w:rFonts w:asciiTheme="minorHAnsi" w:hAnsiTheme="minorHAnsi" w:cstheme="minorHAnsi"/>
          <w:lang w:val="es-ES_tradnl"/>
        </w:rPr>
        <w:t>ó</w:t>
      </w:r>
      <w:r w:rsidRPr="00AF74C1">
        <w:rPr>
          <w:rStyle w:val="Brak"/>
          <w:rFonts w:asciiTheme="minorHAnsi" w:hAnsiTheme="minorHAnsi" w:cstheme="minorHAnsi"/>
        </w:rPr>
        <w:t>ry</w:t>
      </w:r>
      <w:proofErr w:type="spellEnd"/>
      <w:r w:rsidRPr="00AF74C1">
        <w:rPr>
          <w:rStyle w:val="Brak"/>
          <w:rFonts w:asciiTheme="minorHAnsi" w:hAnsiTheme="minorHAnsi" w:cstheme="minorHAnsi"/>
        </w:rPr>
        <w:t xml:space="preserve">, z przyczyn leżących po jego stronie, w znacznym stopniu lub zakresie nie wykonał lub nienależycie wykonał albo długotrwale nienależycie wykonywał istotne zobowiązanie wynikające z wcześniejszej umowy w sprawie </w:t>
      </w:r>
      <w:proofErr w:type="spellStart"/>
      <w:r w:rsidRPr="00AF74C1">
        <w:rPr>
          <w:rStyle w:val="Brak"/>
          <w:rFonts w:asciiTheme="minorHAnsi" w:hAnsiTheme="minorHAnsi" w:cstheme="minorHAnsi"/>
        </w:rPr>
        <w:t>zam</w:t>
      </w:r>
      <w:r w:rsidRPr="00AF74C1">
        <w:rPr>
          <w:rStyle w:val="Brak"/>
          <w:rFonts w:asciiTheme="minorHAnsi" w:hAnsiTheme="minorHAnsi" w:cstheme="minorHAnsi"/>
          <w:lang w:val="es-ES_tradnl"/>
        </w:rPr>
        <w:t>ó</w:t>
      </w:r>
      <w:r w:rsidRPr="00AF74C1">
        <w:rPr>
          <w:rStyle w:val="Brak"/>
          <w:rFonts w:asciiTheme="minorHAnsi" w:hAnsiTheme="minorHAnsi" w:cstheme="minorHAnsi"/>
        </w:rPr>
        <w:t>wienia</w:t>
      </w:r>
      <w:proofErr w:type="spellEnd"/>
      <w:r w:rsidRPr="00AF74C1">
        <w:rPr>
          <w:rStyle w:val="Brak"/>
          <w:rFonts w:asciiTheme="minorHAnsi" w:hAnsiTheme="minorHAnsi" w:cstheme="minorHAnsi"/>
        </w:rPr>
        <w:t xml:space="preserve"> publicznego lub umowy koncesji, co doprowadziło do wypowiedzenia lub odstąpienia od umowy, odszkodowania, wykonania zastępczego lub realizacji uprawnień z tytułu rękojmi za wady;</w:t>
      </w:r>
    </w:p>
    <w:p w14:paraId="10CFB5EA" w14:textId="77777777" w:rsidR="00C5673A" w:rsidRPr="00AF74C1" w:rsidRDefault="00C5673A" w:rsidP="00987356">
      <w:pPr>
        <w:pStyle w:val="Akapitzlist"/>
        <w:numPr>
          <w:ilvl w:val="0"/>
          <w:numId w:val="63"/>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proofErr w:type="spellStart"/>
      <w:r w:rsidRPr="00AF74C1">
        <w:rPr>
          <w:rStyle w:val="Brak"/>
          <w:rFonts w:asciiTheme="minorHAnsi" w:hAnsiTheme="minorHAnsi" w:cstheme="minorHAnsi"/>
        </w:rPr>
        <w:t>kt</w:t>
      </w:r>
      <w:r w:rsidRPr="00AF74C1">
        <w:rPr>
          <w:rStyle w:val="Brak"/>
          <w:rFonts w:asciiTheme="minorHAnsi" w:hAnsiTheme="minorHAnsi" w:cstheme="minorHAnsi"/>
          <w:lang w:val="es-ES_tradnl"/>
        </w:rPr>
        <w:t>ó</w:t>
      </w:r>
      <w:r w:rsidRPr="00AF74C1">
        <w:rPr>
          <w:rStyle w:val="Brak"/>
          <w:rFonts w:asciiTheme="minorHAnsi" w:hAnsiTheme="minorHAnsi" w:cstheme="minorHAnsi"/>
        </w:rPr>
        <w:t>ry</w:t>
      </w:r>
      <w:proofErr w:type="spellEnd"/>
      <w:r w:rsidRPr="00AF74C1">
        <w:rPr>
          <w:rStyle w:val="Brak"/>
          <w:rFonts w:asciiTheme="minorHAnsi" w:hAnsiTheme="minorHAnsi" w:cstheme="minorHAnsi"/>
        </w:rPr>
        <w:t xml:space="preserve">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w:t>
      </w:r>
      <w:proofErr w:type="spellStart"/>
      <w:r w:rsidRPr="00AF74C1">
        <w:rPr>
          <w:rStyle w:val="Brak"/>
          <w:rFonts w:asciiTheme="minorHAnsi" w:hAnsiTheme="minorHAnsi" w:cstheme="minorHAnsi"/>
        </w:rPr>
        <w:t>zam</w:t>
      </w:r>
      <w:r w:rsidRPr="00AF74C1">
        <w:rPr>
          <w:rStyle w:val="Brak"/>
          <w:rFonts w:asciiTheme="minorHAnsi" w:hAnsiTheme="minorHAnsi" w:cstheme="minorHAnsi"/>
          <w:lang w:val="es-ES_tradnl"/>
        </w:rPr>
        <w:t>ó</w:t>
      </w:r>
      <w:r w:rsidRPr="00AF74C1">
        <w:rPr>
          <w:rStyle w:val="Brak"/>
          <w:rFonts w:asciiTheme="minorHAnsi" w:hAnsiTheme="minorHAnsi" w:cstheme="minorHAnsi"/>
        </w:rPr>
        <w:t>wienia</w:t>
      </w:r>
      <w:proofErr w:type="spellEnd"/>
      <w:r w:rsidRPr="00AF74C1">
        <w:rPr>
          <w:rStyle w:val="Brak"/>
          <w:rFonts w:asciiTheme="minorHAnsi" w:hAnsiTheme="minorHAnsi" w:cstheme="minorHAnsi"/>
        </w:rPr>
        <w:t xml:space="preserve">, lub </w:t>
      </w:r>
      <w:proofErr w:type="spellStart"/>
      <w:r w:rsidRPr="00AF74C1">
        <w:rPr>
          <w:rStyle w:val="Brak"/>
          <w:rFonts w:asciiTheme="minorHAnsi" w:hAnsiTheme="minorHAnsi" w:cstheme="minorHAnsi"/>
        </w:rPr>
        <w:t>kt</w:t>
      </w:r>
      <w:r w:rsidRPr="00AF74C1">
        <w:rPr>
          <w:rStyle w:val="Brak"/>
          <w:rFonts w:asciiTheme="minorHAnsi" w:hAnsiTheme="minorHAnsi" w:cstheme="minorHAnsi"/>
          <w:lang w:val="es-ES_tradnl"/>
        </w:rPr>
        <w:t>ó</w:t>
      </w:r>
      <w:r w:rsidRPr="00AF74C1">
        <w:rPr>
          <w:rStyle w:val="Brak"/>
          <w:rFonts w:asciiTheme="minorHAnsi" w:hAnsiTheme="minorHAnsi" w:cstheme="minorHAnsi"/>
        </w:rPr>
        <w:t>ry</w:t>
      </w:r>
      <w:proofErr w:type="spellEnd"/>
      <w:r w:rsidRPr="00AF74C1">
        <w:rPr>
          <w:rStyle w:val="Brak"/>
          <w:rFonts w:asciiTheme="minorHAnsi" w:hAnsiTheme="minorHAnsi" w:cstheme="minorHAnsi"/>
        </w:rPr>
        <w:t xml:space="preserve"> zataił te informacje lub nie jest w stanie przedstawić wymaganych podmiotowych </w:t>
      </w:r>
      <w:proofErr w:type="spellStart"/>
      <w:r w:rsidRPr="00AF74C1">
        <w:rPr>
          <w:rStyle w:val="Brak"/>
          <w:rFonts w:asciiTheme="minorHAnsi" w:hAnsiTheme="minorHAnsi" w:cstheme="minorHAnsi"/>
        </w:rPr>
        <w:t>środk</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w dowodowych;</w:t>
      </w:r>
    </w:p>
    <w:p w14:paraId="0B829320" w14:textId="77777777" w:rsidR="00C5673A" w:rsidRPr="00AF74C1" w:rsidRDefault="00C5673A" w:rsidP="00987356">
      <w:pPr>
        <w:pStyle w:val="Akapitzlist"/>
        <w:numPr>
          <w:ilvl w:val="0"/>
          <w:numId w:val="63"/>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proofErr w:type="spellStart"/>
      <w:r w:rsidRPr="00AF74C1">
        <w:rPr>
          <w:rStyle w:val="Brak"/>
          <w:rFonts w:asciiTheme="minorHAnsi" w:hAnsiTheme="minorHAnsi" w:cstheme="minorHAnsi"/>
        </w:rPr>
        <w:t>kt</w:t>
      </w:r>
      <w:r w:rsidRPr="00AF74C1">
        <w:rPr>
          <w:rStyle w:val="Brak"/>
          <w:rFonts w:asciiTheme="minorHAnsi" w:hAnsiTheme="minorHAnsi" w:cstheme="minorHAnsi"/>
          <w:lang w:val="es-ES_tradnl"/>
        </w:rPr>
        <w:t>ó</w:t>
      </w:r>
      <w:r w:rsidRPr="00AF74C1">
        <w:rPr>
          <w:rStyle w:val="Brak"/>
          <w:rFonts w:asciiTheme="minorHAnsi" w:hAnsiTheme="minorHAnsi" w:cstheme="minorHAnsi"/>
        </w:rPr>
        <w:t>ry</w:t>
      </w:r>
      <w:proofErr w:type="spellEnd"/>
      <w:r w:rsidRPr="00AF74C1">
        <w:rPr>
          <w:rStyle w:val="Brak"/>
          <w:rFonts w:asciiTheme="minorHAnsi" w:hAnsiTheme="minorHAnsi" w:cstheme="minorHAnsi"/>
        </w:rPr>
        <w:t xml:space="preserve"> bezprawnie wpływał lub </w:t>
      </w:r>
      <w:proofErr w:type="spellStart"/>
      <w:r w:rsidRPr="00AF74C1">
        <w:rPr>
          <w:rStyle w:val="Brak"/>
          <w:rFonts w:asciiTheme="minorHAnsi" w:hAnsiTheme="minorHAnsi" w:cstheme="minorHAnsi"/>
        </w:rPr>
        <w:t>pr</w:t>
      </w:r>
      <w:r w:rsidRPr="00AF74C1">
        <w:rPr>
          <w:rStyle w:val="Brak"/>
          <w:rFonts w:asciiTheme="minorHAnsi" w:hAnsiTheme="minorHAnsi" w:cstheme="minorHAnsi"/>
          <w:lang w:val="es-ES_tradnl"/>
        </w:rPr>
        <w:t>ó</w:t>
      </w:r>
      <w:r w:rsidRPr="00AF74C1">
        <w:rPr>
          <w:rStyle w:val="Brak"/>
          <w:rFonts w:asciiTheme="minorHAnsi" w:hAnsiTheme="minorHAnsi" w:cstheme="minorHAnsi"/>
        </w:rPr>
        <w:t>bował</w:t>
      </w:r>
      <w:proofErr w:type="spellEnd"/>
      <w:r w:rsidRPr="00AF74C1">
        <w:rPr>
          <w:rStyle w:val="Brak"/>
          <w:rFonts w:asciiTheme="minorHAnsi" w:hAnsiTheme="minorHAnsi" w:cstheme="minorHAnsi"/>
        </w:rPr>
        <w:t xml:space="preserve"> wpływać na czynności zamawiającego lub </w:t>
      </w:r>
      <w:proofErr w:type="spellStart"/>
      <w:r w:rsidRPr="00AF74C1">
        <w:rPr>
          <w:rStyle w:val="Brak"/>
          <w:rFonts w:asciiTheme="minorHAnsi" w:hAnsiTheme="minorHAnsi" w:cstheme="minorHAnsi"/>
        </w:rPr>
        <w:t>pr</w:t>
      </w:r>
      <w:r w:rsidRPr="00AF74C1">
        <w:rPr>
          <w:rStyle w:val="Brak"/>
          <w:rFonts w:asciiTheme="minorHAnsi" w:hAnsiTheme="minorHAnsi" w:cstheme="minorHAnsi"/>
          <w:lang w:val="es-ES_tradnl"/>
        </w:rPr>
        <w:t>ó</w:t>
      </w:r>
      <w:r w:rsidRPr="00AF74C1">
        <w:rPr>
          <w:rStyle w:val="Brak"/>
          <w:rFonts w:asciiTheme="minorHAnsi" w:hAnsiTheme="minorHAnsi" w:cstheme="minorHAnsi"/>
        </w:rPr>
        <w:t>bował</w:t>
      </w:r>
      <w:proofErr w:type="spellEnd"/>
      <w:r w:rsidRPr="00AF74C1">
        <w:rPr>
          <w:rStyle w:val="Brak"/>
          <w:rFonts w:asciiTheme="minorHAnsi" w:hAnsiTheme="minorHAnsi" w:cstheme="minorHAnsi"/>
        </w:rPr>
        <w:t xml:space="preserve"> pozyskać lub pozyskał informacje poufne, mogą</w:t>
      </w:r>
      <w:r w:rsidRPr="00AF74C1">
        <w:rPr>
          <w:rStyle w:val="Brak"/>
          <w:rFonts w:asciiTheme="minorHAnsi" w:hAnsiTheme="minorHAnsi" w:cstheme="minorHAnsi"/>
          <w:lang w:val="fr-FR"/>
        </w:rPr>
        <w:t>ce da</w:t>
      </w:r>
      <w:r w:rsidRPr="00AF74C1">
        <w:rPr>
          <w:rStyle w:val="Brak"/>
          <w:rFonts w:asciiTheme="minorHAnsi" w:hAnsiTheme="minorHAnsi" w:cstheme="minorHAnsi"/>
        </w:rPr>
        <w:t xml:space="preserve">ć mu przewagę w postępowaniu o udzielenie </w:t>
      </w:r>
      <w:proofErr w:type="spellStart"/>
      <w:r w:rsidRPr="00AF74C1">
        <w:rPr>
          <w:rStyle w:val="Brak"/>
          <w:rFonts w:asciiTheme="minorHAnsi" w:hAnsiTheme="minorHAnsi" w:cstheme="minorHAnsi"/>
        </w:rPr>
        <w:t>zam</w:t>
      </w:r>
      <w:r w:rsidRPr="00AF74C1">
        <w:rPr>
          <w:rStyle w:val="Brak"/>
          <w:rFonts w:asciiTheme="minorHAnsi" w:hAnsiTheme="minorHAnsi" w:cstheme="minorHAnsi"/>
          <w:lang w:val="es-ES_tradnl"/>
        </w:rPr>
        <w:t>ó</w:t>
      </w:r>
      <w:r w:rsidRPr="00AF74C1">
        <w:rPr>
          <w:rStyle w:val="Brak"/>
          <w:rFonts w:asciiTheme="minorHAnsi" w:hAnsiTheme="minorHAnsi" w:cstheme="minorHAnsi"/>
        </w:rPr>
        <w:t>wienia</w:t>
      </w:r>
      <w:proofErr w:type="spellEnd"/>
      <w:r w:rsidRPr="00AF74C1">
        <w:rPr>
          <w:rStyle w:val="Brak"/>
          <w:rFonts w:asciiTheme="minorHAnsi" w:hAnsiTheme="minorHAnsi" w:cstheme="minorHAnsi"/>
        </w:rPr>
        <w:t>;</w:t>
      </w:r>
    </w:p>
    <w:p w14:paraId="2B52E02F" w14:textId="77777777" w:rsidR="00C5673A" w:rsidRPr="00AF74C1" w:rsidRDefault="00C5673A" w:rsidP="00C5673A">
      <w:pPr>
        <w:spacing w:line="276" w:lineRule="auto"/>
        <w:rPr>
          <w:rFonts w:cstheme="minorHAnsi"/>
        </w:rPr>
      </w:pPr>
    </w:p>
    <w:tbl>
      <w:tblPr>
        <w:tblStyle w:val="TableNormal"/>
        <w:tblW w:w="1045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456"/>
      </w:tblGrid>
      <w:tr w:rsidR="00C5673A" w:rsidRPr="00AF74C1" w14:paraId="3577BBED" w14:textId="77777777" w:rsidTr="00667EE9">
        <w:trPr>
          <w:trHeight w:val="241"/>
        </w:trPr>
        <w:tc>
          <w:tcPr>
            <w:tcW w:w="10456"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256F2F56" w14:textId="77777777" w:rsidR="00C5673A" w:rsidRPr="00AF74C1" w:rsidRDefault="00C5673A" w:rsidP="00987356">
            <w:pPr>
              <w:pStyle w:val="Akapitzlist"/>
              <w:numPr>
                <w:ilvl w:val="0"/>
                <w:numId w:val="64"/>
              </w:numPr>
              <w:spacing w:before="0" w:after="0" w:line="276" w:lineRule="auto"/>
              <w:contextualSpacing w:val="0"/>
              <w:jc w:val="both"/>
              <w:rPr>
                <w:rFonts w:asciiTheme="minorHAnsi" w:hAnsiTheme="minorHAnsi" w:cstheme="minorHAnsi"/>
                <w:b/>
                <w:bCs/>
                <w:lang w:val="de-DE"/>
              </w:rPr>
            </w:pPr>
            <w:r w:rsidRPr="00AF74C1">
              <w:rPr>
                <w:rStyle w:val="Brak"/>
                <w:rFonts w:asciiTheme="minorHAnsi" w:hAnsiTheme="minorHAnsi" w:cstheme="minorHAnsi"/>
                <w:b/>
                <w:bCs/>
                <w:color w:val="D9E2F3"/>
                <w:u w:color="D9E2F3"/>
                <w:lang w:val="de-DE"/>
              </w:rPr>
              <w:t>NEGATYWNE PRZES</w:t>
            </w:r>
            <w:r w:rsidRPr="00AF74C1">
              <w:rPr>
                <w:rStyle w:val="Brak"/>
                <w:rFonts w:asciiTheme="minorHAnsi" w:hAnsiTheme="minorHAnsi" w:cstheme="minorHAnsi"/>
                <w:b/>
                <w:bCs/>
                <w:color w:val="D9E2F3"/>
                <w:u w:color="D9E2F3"/>
                <w:lang w:val="en-US"/>
              </w:rPr>
              <w:t>Ł</w:t>
            </w:r>
            <w:r w:rsidRPr="00AF74C1">
              <w:rPr>
                <w:rStyle w:val="Brak"/>
                <w:rFonts w:asciiTheme="minorHAnsi" w:hAnsiTheme="minorHAnsi" w:cstheme="minorHAnsi"/>
                <w:b/>
                <w:bCs/>
                <w:color w:val="D9E2F3"/>
                <w:u w:color="D9E2F3"/>
                <w:lang w:val="de-DE"/>
              </w:rPr>
              <w:t>ANKI WYKLUCZENIA</w:t>
            </w:r>
          </w:p>
        </w:tc>
      </w:tr>
    </w:tbl>
    <w:p w14:paraId="4D714A17" w14:textId="77777777" w:rsidR="00C5673A" w:rsidRPr="00AF74C1" w:rsidRDefault="00C5673A" w:rsidP="00C5673A">
      <w:pPr>
        <w:widowControl w:val="0"/>
        <w:spacing w:line="240" w:lineRule="auto"/>
        <w:ind w:left="216" w:hanging="216"/>
        <w:rPr>
          <w:rFonts w:cstheme="minorHAnsi"/>
        </w:rPr>
      </w:pPr>
    </w:p>
    <w:p w14:paraId="09FB5496" w14:textId="77777777" w:rsidR="00C5673A" w:rsidRPr="00AF74C1" w:rsidRDefault="00C5673A" w:rsidP="00C5673A">
      <w:pPr>
        <w:spacing w:line="276" w:lineRule="auto"/>
        <w:rPr>
          <w:rStyle w:val="Brak"/>
          <w:rFonts w:cstheme="minorHAnsi"/>
          <w:b/>
          <w:bCs/>
        </w:rPr>
      </w:pPr>
    </w:p>
    <w:p w14:paraId="09E8B69F" w14:textId="77777777" w:rsidR="00C5673A" w:rsidRPr="00AF74C1" w:rsidRDefault="00C5673A" w:rsidP="00987356">
      <w:pPr>
        <w:pStyle w:val="Akapitzlist"/>
        <w:numPr>
          <w:ilvl w:val="0"/>
          <w:numId w:val="65"/>
        </w:numPr>
        <w:pBdr>
          <w:top w:val="nil"/>
          <w:left w:val="nil"/>
          <w:bottom w:val="nil"/>
          <w:right w:val="nil"/>
          <w:between w:val="nil"/>
          <w:bar w:val="nil"/>
        </w:pBdr>
        <w:spacing w:before="0" w:after="0" w:line="276" w:lineRule="auto"/>
        <w:ind w:left="360"/>
        <w:contextualSpacing w:val="0"/>
        <w:jc w:val="both"/>
        <w:rPr>
          <w:rFonts w:asciiTheme="minorHAnsi" w:hAnsiTheme="minorHAnsi" w:cstheme="minorHAnsi"/>
          <w:b/>
          <w:bCs/>
        </w:rPr>
      </w:pPr>
      <w:r w:rsidRPr="00AF74C1">
        <w:rPr>
          <w:rStyle w:val="Brak"/>
          <w:rFonts w:asciiTheme="minorHAnsi" w:hAnsiTheme="minorHAnsi" w:cstheme="minorHAnsi"/>
          <w:shd w:val="clear" w:color="auto" w:fill="FFFFFF"/>
        </w:rPr>
        <w:t xml:space="preserve">W przypadkach, o </w:t>
      </w:r>
      <w:proofErr w:type="spellStart"/>
      <w:r w:rsidRPr="00AF74C1">
        <w:rPr>
          <w:rStyle w:val="Brak"/>
          <w:rFonts w:asciiTheme="minorHAnsi" w:hAnsiTheme="minorHAnsi" w:cstheme="minorHAnsi"/>
          <w:shd w:val="clear" w:color="auto" w:fill="FFFFFF"/>
        </w:rPr>
        <w:t>kt</w:t>
      </w:r>
      <w:r w:rsidRPr="00AF74C1">
        <w:rPr>
          <w:rStyle w:val="Brak"/>
          <w:rFonts w:asciiTheme="minorHAnsi" w:hAnsiTheme="minorHAnsi" w:cstheme="minorHAnsi"/>
          <w:shd w:val="clear" w:color="auto" w:fill="FFFFFF"/>
          <w:lang w:val="es-ES_tradnl"/>
        </w:rPr>
        <w:t>ó</w:t>
      </w:r>
      <w:r w:rsidRPr="00AF74C1">
        <w:rPr>
          <w:rStyle w:val="Brak"/>
          <w:rFonts w:asciiTheme="minorHAnsi" w:hAnsiTheme="minorHAnsi" w:cstheme="minorHAnsi"/>
          <w:shd w:val="clear" w:color="auto" w:fill="FFFFFF"/>
        </w:rPr>
        <w:t>rych</w:t>
      </w:r>
      <w:proofErr w:type="spellEnd"/>
      <w:r w:rsidRPr="00AF74C1">
        <w:rPr>
          <w:rStyle w:val="Brak"/>
          <w:rFonts w:asciiTheme="minorHAnsi" w:hAnsiTheme="minorHAnsi" w:cstheme="minorHAnsi"/>
          <w:shd w:val="clear" w:color="auto" w:fill="FFFFFF"/>
        </w:rPr>
        <w:t xml:space="preserve"> mowa w rozdziale 10 pkt 1-4 SWZ, Zamawiający może nie wykluczać Wykonawcy, jeżeli wykluczenie byłoby w </w:t>
      </w:r>
      <w:proofErr w:type="spellStart"/>
      <w:r w:rsidRPr="00AF74C1">
        <w:rPr>
          <w:rStyle w:val="Brak"/>
          <w:rFonts w:asciiTheme="minorHAnsi" w:hAnsiTheme="minorHAnsi" w:cstheme="minorHAnsi"/>
          <w:shd w:val="clear" w:color="auto" w:fill="FFFFFF"/>
        </w:rPr>
        <w:t>spos</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b oczywisty nieproporcjonalne, w </w:t>
      </w:r>
      <w:proofErr w:type="spellStart"/>
      <w:proofErr w:type="gramStart"/>
      <w:r w:rsidRPr="00AF74C1">
        <w:rPr>
          <w:rStyle w:val="Brak"/>
          <w:rFonts w:asciiTheme="minorHAnsi" w:hAnsiTheme="minorHAnsi" w:cstheme="minorHAnsi"/>
          <w:shd w:val="clear" w:color="auto" w:fill="FFFFFF"/>
        </w:rPr>
        <w:t>szczeg</w:t>
      </w:r>
      <w:r w:rsidRPr="00AF74C1">
        <w:rPr>
          <w:rStyle w:val="Brak"/>
          <w:rFonts w:asciiTheme="minorHAnsi" w:hAnsiTheme="minorHAnsi" w:cstheme="minorHAnsi"/>
          <w:shd w:val="clear" w:color="auto" w:fill="FFFFFF"/>
          <w:lang w:val="es-ES_tradnl"/>
        </w:rPr>
        <w:t>ó</w:t>
      </w:r>
      <w:r w:rsidRPr="00AF74C1">
        <w:rPr>
          <w:rStyle w:val="Brak"/>
          <w:rFonts w:asciiTheme="minorHAnsi" w:hAnsiTheme="minorHAnsi" w:cstheme="minorHAnsi"/>
          <w:shd w:val="clear" w:color="auto" w:fill="FFFFFF"/>
        </w:rPr>
        <w:t>lności</w:t>
      </w:r>
      <w:proofErr w:type="spellEnd"/>
      <w:proofErr w:type="gramEnd"/>
      <w:r w:rsidRPr="00AF74C1">
        <w:rPr>
          <w:rStyle w:val="Brak"/>
          <w:rFonts w:asciiTheme="minorHAnsi" w:hAnsiTheme="minorHAnsi" w:cstheme="minorHAnsi"/>
          <w:shd w:val="clear" w:color="auto" w:fill="FFFFFF"/>
        </w:rPr>
        <w:t xml:space="preserve"> gdy kwota zaległych </w:t>
      </w:r>
      <w:proofErr w:type="spellStart"/>
      <w:r w:rsidRPr="00AF74C1">
        <w:rPr>
          <w:rStyle w:val="Brak"/>
          <w:rFonts w:asciiTheme="minorHAnsi" w:hAnsiTheme="minorHAnsi" w:cstheme="minorHAnsi"/>
          <w:shd w:val="clear" w:color="auto" w:fill="FFFFFF"/>
        </w:rPr>
        <w:t>podatk</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w lub składek na ubezpieczenie społeczne jest niewielka albo sytuacja ekonomiczna lub finansowa Wykonawcy, o </w:t>
      </w:r>
      <w:proofErr w:type="spellStart"/>
      <w:r w:rsidRPr="00AF74C1">
        <w:rPr>
          <w:rStyle w:val="Brak"/>
          <w:rFonts w:asciiTheme="minorHAnsi" w:hAnsiTheme="minorHAnsi" w:cstheme="minorHAnsi"/>
          <w:shd w:val="clear" w:color="auto" w:fill="FFFFFF"/>
        </w:rPr>
        <w:t>kt</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rym mowa w rozdziale 10 pkt 2 SWZ, jest wystarczająca do wykonania </w:t>
      </w:r>
      <w:proofErr w:type="spellStart"/>
      <w:r w:rsidRPr="00AF74C1">
        <w:rPr>
          <w:rStyle w:val="Brak"/>
          <w:rFonts w:asciiTheme="minorHAnsi" w:hAnsiTheme="minorHAnsi" w:cstheme="minorHAnsi"/>
          <w:shd w:val="clear" w:color="auto" w:fill="FFFFFF"/>
        </w:rPr>
        <w:t>zam</w:t>
      </w:r>
      <w:r w:rsidRPr="00AF74C1">
        <w:rPr>
          <w:rStyle w:val="Brak"/>
          <w:rFonts w:asciiTheme="minorHAnsi" w:hAnsiTheme="minorHAnsi" w:cstheme="minorHAnsi"/>
          <w:shd w:val="clear" w:color="auto" w:fill="FFFFFF"/>
          <w:lang w:val="es-ES_tradnl"/>
        </w:rPr>
        <w:t>ó</w:t>
      </w:r>
      <w:r w:rsidRPr="00AF74C1">
        <w:rPr>
          <w:rStyle w:val="Brak"/>
          <w:rFonts w:asciiTheme="minorHAnsi" w:hAnsiTheme="minorHAnsi" w:cstheme="minorHAnsi"/>
          <w:shd w:val="clear" w:color="auto" w:fill="FFFFFF"/>
        </w:rPr>
        <w:t>wienia</w:t>
      </w:r>
      <w:proofErr w:type="spellEnd"/>
      <w:r w:rsidRPr="00AF74C1">
        <w:rPr>
          <w:rStyle w:val="Brak"/>
          <w:rFonts w:asciiTheme="minorHAnsi" w:hAnsiTheme="minorHAnsi" w:cstheme="minorHAnsi"/>
          <w:shd w:val="clear" w:color="auto" w:fill="FFFFFF"/>
        </w:rPr>
        <w:t>.</w:t>
      </w:r>
    </w:p>
    <w:p w14:paraId="3FB297BE" w14:textId="77777777" w:rsidR="00C5673A" w:rsidRPr="00AF74C1" w:rsidRDefault="00C5673A" w:rsidP="00987356">
      <w:pPr>
        <w:pStyle w:val="Akapitzlist"/>
        <w:numPr>
          <w:ilvl w:val="0"/>
          <w:numId w:val="65"/>
        </w:numPr>
        <w:pBdr>
          <w:top w:val="nil"/>
          <w:left w:val="nil"/>
          <w:bottom w:val="nil"/>
          <w:right w:val="nil"/>
          <w:between w:val="nil"/>
          <w:bar w:val="nil"/>
        </w:pBdr>
        <w:spacing w:before="0" w:after="0" w:line="276" w:lineRule="auto"/>
        <w:ind w:left="360"/>
        <w:contextualSpacing w:val="0"/>
        <w:jc w:val="both"/>
        <w:rPr>
          <w:rFonts w:asciiTheme="minorHAnsi" w:hAnsiTheme="minorHAnsi" w:cstheme="minorHAnsi"/>
          <w:b/>
          <w:bCs/>
        </w:rPr>
      </w:pPr>
      <w:r w:rsidRPr="00AF74C1">
        <w:rPr>
          <w:rStyle w:val="Brak"/>
          <w:rFonts w:asciiTheme="minorHAnsi" w:hAnsiTheme="minorHAnsi" w:cstheme="minorHAnsi"/>
          <w:shd w:val="clear" w:color="auto" w:fill="FFFFFF"/>
        </w:rPr>
        <w:t>Wykonawca nie podlega wykluczeniu w okolicznościach określonych w rozdziale 9 pkt 1, 2 i 5 SWZ lub rozdziale 10 pkt 2-6 SWZ, jeżeli udowodni Zamawiającemu, ż</w:t>
      </w:r>
      <w:r w:rsidRPr="00AF74C1">
        <w:rPr>
          <w:rStyle w:val="Brak"/>
          <w:rFonts w:asciiTheme="minorHAnsi" w:hAnsiTheme="minorHAnsi" w:cstheme="minorHAnsi"/>
          <w:shd w:val="clear" w:color="auto" w:fill="FFFFFF"/>
          <w:lang w:val="nl-NL"/>
        </w:rPr>
        <w:t>e spe</w:t>
      </w:r>
      <w:proofErr w:type="spellStart"/>
      <w:r w:rsidRPr="00AF74C1">
        <w:rPr>
          <w:rStyle w:val="Brak"/>
          <w:rFonts w:asciiTheme="minorHAnsi" w:hAnsiTheme="minorHAnsi" w:cstheme="minorHAnsi"/>
          <w:shd w:val="clear" w:color="auto" w:fill="FFFFFF"/>
        </w:rPr>
        <w:t>łnił</w:t>
      </w:r>
      <w:proofErr w:type="spellEnd"/>
      <w:r w:rsidRPr="00AF74C1">
        <w:rPr>
          <w:rStyle w:val="Brak"/>
          <w:rFonts w:asciiTheme="minorHAnsi" w:hAnsiTheme="minorHAnsi" w:cstheme="minorHAnsi"/>
          <w:shd w:val="clear" w:color="auto" w:fill="FFFFFF"/>
        </w:rPr>
        <w:t xml:space="preserve"> łącznie następujące przesłanki:</w:t>
      </w:r>
    </w:p>
    <w:p w14:paraId="41742221" w14:textId="77777777" w:rsidR="00C5673A" w:rsidRPr="00AF74C1" w:rsidRDefault="00C5673A" w:rsidP="00987356">
      <w:pPr>
        <w:pStyle w:val="Akapitzlist"/>
        <w:numPr>
          <w:ilvl w:val="1"/>
          <w:numId w:val="65"/>
        </w:numPr>
        <w:pBdr>
          <w:top w:val="nil"/>
          <w:left w:val="nil"/>
          <w:bottom w:val="nil"/>
          <w:right w:val="nil"/>
          <w:between w:val="nil"/>
          <w:bar w:val="nil"/>
        </w:pBdr>
        <w:spacing w:before="0" w:after="0" w:line="276" w:lineRule="auto"/>
        <w:ind w:left="792" w:hanging="432"/>
        <w:contextualSpacing w:val="0"/>
        <w:jc w:val="both"/>
        <w:rPr>
          <w:rFonts w:asciiTheme="minorHAnsi" w:hAnsiTheme="minorHAnsi" w:cstheme="minorHAnsi"/>
          <w:b/>
          <w:bCs/>
        </w:rPr>
      </w:pPr>
      <w:r w:rsidRPr="00AF74C1">
        <w:rPr>
          <w:rStyle w:val="Brak"/>
          <w:rFonts w:asciiTheme="minorHAnsi" w:hAnsiTheme="minorHAnsi" w:cstheme="minorHAnsi"/>
          <w:shd w:val="clear" w:color="auto" w:fill="FFFFFF"/>
        </w:rPr>
        <w:t>naprawił lub zobowiązał się do naprawienia szkody wyrządzonej przestępstwem, wykroczeniem lub swoim nieprawidłowym postępowaniem, w tym poprzez zadośćuczynienie pieniężne</w:t>
      </w:r>
    </w:p>
    <w:p w14:paraId="1F4E1139" w14:textId="77777777" w:rsidR="00C5673A" w:rsidRPr="00AF74C1" w:rsidRDefault="00C5673A" w:rsidP="00987356">
      <w:pPr>
        <w:pStyle w:val="Akapitzlist"/>
        <w:numPr>
          <w:ilvl w:val="1"/>
          <w:numId w:val="65"/>
        </w:numPr>
        <w:pBdr>
          <w:top w:val="nil"/>
          <w:left w:val="nil"/>
          <w:bottom w:val="nil"/>
          <w:right w:val="nil"/>
          <w:between w:val="nil"/>
          <w:bar w:val="nil"/>
        </w:pBdr>
        <w:spacing w:before="0" w:after="0" w:line="276" w:lineRule="auto"/>
        <w:ind w:left="792" w:hanging="432"/>
        <w:contextualSpacing w:val="0"/>
        <w:jc w:val="both"/>
        <w:rPr>
          <w:rFonts w:asciiTheme="minorHAnsi" w:hAnsiTheme="minorHAnsi" w:cstheme="minorHAnsi"/>
          <w:b/>
          <w:bCs/>
        </w:rPr>
      </w:pPr>
      <w:r w:rsidRPr="00AF74C1">
        <w:rPr>
          <w:rStyle w:val="Brak"/>
          <w:rFonts w:asciiTheme="minorHAnsi" w:hAnsiTheme="minorHAnsi" w:cstheme="minorHAnsi"/>
          <w:shd w:val="clear" w:color="auto" w:fill="FFFFFF"/>
        </w:rPr>
        <w:t xml:space="preserve">wyczerpująco wyjaśnił fakty i okoliczności związane z przestępstwem, wykroczeniem lub swoim nieprawidłowym postępowaniem oraz spowodowanymi przez nie szkodami, </w:t>
      </w:r>
      <w:r w:rsidRPr="00AF74C1">
        <w:rPr>
          <w:rStyle w:val="Brak"/>
          <w:rFonts w:asciiTheme="minorHAnsi" w:hAnsiTheme="minorHAnsi" w:cstheme="minorHAnsi"/>
          <w:shd w:val="clear" w:color="auto" w:fill="FFFFFF"/>
        </w:rPr>
        <w:lastRenderedPageBreak/>
        <w:t>aktywnie współpracując odpowiednio z właściwymi organami, w tym organami ścigania, lub zamawiającym</w:t>
      </w:r>
    </w:p>
    <w:p w14:paraId="10F78B41" w14:textId="77777777" w:rsidR="00C5673A" w:rsidRPr="00AF74C1" w:rsidRDefault="00C5673A" w:rsidP="00987356">
      <w:pPr>
        <w:pStyle w:val="Akapitzlist"/>
        <w:numPr>
          <w:ilvl w:val="1"/>
          <w:numId w:val="65"/>
        </w:numPr>
        <w:pBdr>
          <w:top w:val="nil"/>
          <w:left w:val="nil"/>
          <w:bottom w:val="nil"/>
          <w:right w:val="nil"/>
          <w:between w:val="nil"/>
          <w:bar w:val="nil"/>
        </w:pBdr>
        <w:spacing w:before="0" w:after="0" w:line="276" w:lineRule="auto"/>
        <w:ind w:left="792" w:hanging="432"/>
        <w:contextualSpacing w:val="0"/>
        <w:jc w:val="both"/>
        <w:rPr>
          <w:rFonts w:asciiTheme="minorHAnsi" w:hAnsiTheme="minorHAnsi" w:cstheme="minorHAnsi"/>
          <w:b/>
          <w:bCs/>
        </w:rPr>
      </w:pPr>
      <w:r w:rsidRPr="00AF74C1">
        <w:rPr>
          <w:rStyle w:val="Brak"/>
          <w:rFonts w:asciiTheme="minorHAnsi" w:hAnsiTheme="minorHAnsi" w:cstheme="minorHAnsi"/>
          <w:shd w:val="clear" w:color="auto" w:fill="FFFFFF"/>
        </w:rPr>
        <w:t xml:space="preserve">podjął konkretne środki techniczne, organizacyjne i kadrowe, odpowiednie dla zapobiegania dalszym przestępstwom, wykroczeniom lub nieprawidłowemu postępowaniu, w </w:t>
      </w:r>
      <w:proofErr w:type="spellStart"/>
      <w:r w:rsidRPr="00AF74C1">
        <w:rPr>
          <w:rStyle w:val="Brak"/>
          <w:rFonts w:asciiTheme="minorHAnsi" w:hAnsiTheme="minorHAnsi" w:cstheme="minorHAnsi"/>
          <w:shd w:val="clear" w:color="auto" w:fill="FFFFFF"/>
        </w:rPr>
        <w:t>szczeg</w:t>
      </w:r>
      <w:r w:rsidRPr="00AF74C1">
        <w:rPr>
          <w:rStyle w:val="Brak"/>
          <w:rFonts w:asciiTheme="minorHAnsi" w:hAnsiTheme="minorHAnsi" w:cstheme="minorHAnsi"/>
          <w:shd w:val="clear" w:color="auto" w:fill="FFFFFF"/>
          <w:lang w:val="es-ES_tradnl"/>
        </w:rPr>
        <w:t>ó</w:t>
      </w:r>
      <w:r w:rsidRPr="00AF74C1">
        <w:rPr>
          <w:rStyle w:val="Brak"/>
          <w:rFonts w:asciiTheme="minorHAnsi" w:hAnsiTheme="minorHAnsi" w:cstheme="minorHAnsi"/>
          <w:shd w:val="clear" w:color="auto" w:fill="FFFFFF"/>
        </w:rPr>
        <w:t>lnoś</w:t>
      </w:r>
      <w:proofErr w:type="spellEnd"/>
      <w:r w:rsidRPr="00AF74C1">
        <w:rPr>
          <w:rStyle w:val="Brak"/>
          <w:rFonts w:asciiTheme="minorHAnsi" w:hAnsiTheme="minorHAnsi" w:cstheme="minorHAnsi"/>
          <w:shd w:val="clear" w:color="auto" w:fill="FFFFFF"/>
          <w:lang w:val="it-IT"/>
        </w:rPr>
        <w:t>ci:</w:t>
      </w:r>
    </w:p>
    <w:p w14:paraId="03A60466" w14:textId="77777777" w:rsidR="00C5673A" w:rsidRPr="00AF74C1" w:rsidRDefault="00C5673A" w:rsidP="00987356">
      <w:pPr>
        <w:pStyle w:val="Akapitzlist"/>
        <w:numPr>
          <w:ilvl w:val="2"/>
          <w:numId w:val="65"/>
        </w:numPr>
        <w:pBdr>
          <w:top w:val="nil"/>
          <w:left w:val="nil"/>
          <w:bottom w:val="nil"/>
          <w:right w:val="nil"/>
          <w:between w:val="nil"/>
          <w:bar w:val="nil"/>
        </w:pBdr>
        <w:spacing w:before="0" w:after="0" w:line="276" w:lineRule="auto"/>
        <w:ind w:left="1224" w:hanging="504"/>
        <w:contextualSpacing w:val="0"/>
        <w:jc w:val="both"/>
        <w:rPr>
          <w:rFonts w:asciiTheme="minorHAnsi" w:hAnsiTheme="minorHAnsi" w:cstheme="minorHAnsi"/>
          <w:b/>
          <w:bCs/>
        </w:rPr>
      </w:pPr>
      <w:r w:rsidRPr="00AF74C1">
        <w:rPr>
          <w:rStyle w:val="Brak"/>
          <w:rFonts w:asciiTheme="minorHAnsi" w:hAnsiTheme="minorHAnsi" w:cstheme="minorHAnsi"/>
          <w:shd w:val="clear" w:color="auto" w:fill="FFFFFF"/>
        </w:rPr>
        <w:t>zerwał wszelkie powiązania z osobami lub podmiotami odpowiedzialnymi za nieprawidłowe postępowanie Wykonawcy</w:t>
      </w:r>
    </w:p>
    <w:p w14:paraId="130370FC" w14:textId="77777777" w:rsidR="00C5673A" w:rsidRPr="00AF74C1" w:rsidRDefault="00C5673A" w:rsidP="00987356">
      <w:pPr>
        <w:pStyle w:val="Akapitzlist"/>
        <w:numPr>
          <w:ilvl w:val="2"/>
          <w:numId w:val="65"/>
        </w:numPr>
        <w:pBdr>
          <w:top w:val="nil"/>
          <w:left w:val="nil"/>
          <w:bottom w:val="nil"/>
          <w:right w:val="nil"/>
          <w:between w:val="nil"/>
          <w:bar w:val="nil"/>
        </w:pBdr>
        <w:spacing w:before="0" w:after="0" w:line="276" w:lineRule="auto"/>
        <w:ind w:left="1224" w:hanging="504"/>
        <w:contextualSpacing w:val="0"/>
        <w:jc w:val="both"/>
        <w:rPr>
          <w:rFonts w:asciiTheme="minorHAnsi" w:hAnsiTheme="minorHAnsi" w:cstheme="minorHAnsi"/>
          <w:b/>
          <w:bCs/>
        </w:rPr>
      </w:pPr>
      <w:proofErr w:type="spellStart"/>
      <w:r w:rsidRPr="00AF74C1">
        <w:rPr>
          <w:rStyle w:val="Brak"/>
          <w:rFonts w:asciiTheme="minorHAnsi" w:hAnsiTheme="minorHAnsi" w:cstheme="minorHAnsi"/>
          <w:shd w:val="clear" w:color="auto" w:fill="FFFFFF"/>
          <w:lang w:val="en-US"/>
        </w:rPr>
        <w:t>zreorganizował</w:t>
      </w:r>
      <w:proofErr w:type="spellEnd"/>
      <w:r w:rsidRPr="00AF74C1">
        <w:rPr>
          <w:rStyle w:val="Brak"/>
          <w:rFonts w:asciiTheme="minorHAnsi" w:hAnsiTheme="minorHAnsi" w:cstheme="minorHAnsi"/>
          <w:shd w:val="clear" w:color="auto" w:fill="FFFFFF"/>
          <w:lang w:val="en-US"/>
        </w:rPr>
        <w:t xml:space="preserve"> </w:t>
      </w:r>
      <w:proofErr w:type="spellStart"/>
      <w:r w:rsidRPr="00AF74C1">
        <w:rPr>
          <w:rStyle w:val="Brak"/>
          <w:rFonts w:asciiTheme="minorHAnsi" w:hAnsiTheme="minorHAnsi" w:cstheme="minorHAnsi"/>
          <w:shd w:val="clear" w:color="auto" w:fill="FFFFFF"/>
          <w:lang w:val="en-US"/>
        </w:rPr>
        <w:t>personel</w:t>
      </w:r>
      <w:proofErr w:type="spellEnd"/>
    </w:p>
    <w:p w14:paraId="0612224E" w14:textId="77777777" w:rsidR="00C5673A" w:rsidRPr="00AF74C1" w:rsidRDefault="00C5673A" w:rsidP="00987356">
      <w:pPr>
        <w:pStyle w:val="Akapitzlist"/>
        <w:numPr>
          <w:ilvl w:val="2"/>
          <w:numId w:val="65"/>
        </w:numPr>
        <w:pBdr>
          <w:top w:val="nil"/>
          <w:left w:val="nil"/>
          <w:bottom w:val="nil"/>
          <w:right w:val="nil"/>
          <w:between w:val="nil"/>
          <w:bar w:val="nil"/>
        </w:pBdr>
        <w:spacing w:before="0" w:after="0" w:line="276" w:lineRule="auto"/>
        <w:ind w:left="1224" w:hanging="504"/>
        <w:contextualSpacing w:val="0"/>
        <w:jc w:val="both"/>
        <w:rPr>
          <w:rFonts w:asciiTheme="minorHAnsi" w:hAnsiTheme="minorHAnsi" w:cstheme="minorHAnsi"/>
          <w:b/>
          <w:bCs/>
        </w:rPr>
      </w:pPr>
      <w:proofErr w:type="spellStart"/>
      <w:r w:rsidRPr="00AF74C1">
        <w:rPr>
          <w:rStyle w:val="Brak"/>
          <w:rFonts w:asciiTheme="minorHAnsi" w:hAnsiTheme="minorHAnsi" w:cstheme="minorHAnsi"/>
          <w:shd w:val="clear" w:color="auto" w:fill="FFFFFF"/>
          <w:lang w:val="en-US"/>
        </w:rPr>
        <w:t>wdrożył</w:t>
      </w:r>
      <w:proofErr w:type="spellEnd"/>
      <w:r w:rsidRPr="00AF74C1">
        <w:rPr>
          <w:rStyle w:val="Brak"/>
          <w:rFonts w:asciiTheme="minorHAnsi" w:hAnsiTheme="minorHAnsi" w:cstheme="minorHAnsi"/>
          <w:shd w:val="clear" w:color="auto" w:fill="FFFFFF"/>
          <w:lang w:val="en-US"/>
        </w:rPr>
        <w:t xml:space="preserve"> system </w:t>
      </w:r>
      <w:proofErr w:type="spellStart"/>
      <w:r w:rsidRPr="00AF74C1">
        <w:rPr>
          <w:rStyle w:val="Brak"/>
          <w:rFonts w:asciiTheme="minorHAnsi" w:hAnsiTheme="minorHAnsi" w:cstheme="minorHAnsi"/>
          <w:shd w:val="clear" w:color="auto" w:fill="FFFFFF"/>
          <w:lang w:val="en-US"/>
        </w:rPr>
        <w:t>sprawozdawczości</w:t>
      </w:r>
      <w:proofErr w:type="spellEnd"/>
      <w:r w:rsidRPr="00AF74C1">
        <w:rPr>
          <w:rStyle w:val="Brak"/>
          <w:rFonts w:asciiTheme="minorHAnsi" w:hAnsiTheme="minorHAnsi" w:cstheme="minorHAnsi"/>
          <w:shd w:val="clear" w:color="auto" w:fill="FFFFFF"/>
          <w:lang w:val="en-US"/>
        </w:rPr>
        <w:t xml:space="preserve"> </w:t>
      </w:r>
      <w:proofErr w:type="spellStart"/>
      <w:r w:rsidRPr="00AF74C1">
        <w:rPr>
          <w:rStyle w:val="Brak"/>
          <w:rFonts w:asciiTheme="minorHAnsi" w:hAnsiTheme="minorHAnsi" w:cstheme="minorHAnsi"/>
          <w:shd w:val="clear" w:color="auto" w:fill="FFFFFF"/>
          <w:lang w:val="en-US"/>
        </w:rPr>
        <w:t>i</w:t>
      </w:r>
      <w:proofErr w:type="spellEnd"/>
      <w:r w:rsidRPr="00AF74C1">
        <w:rPr>
          <w:rStyle w:val="Brak"/>
          <w:rFonts w:asciiTheme="minorHAnsi" w:hAnsiTheme="minorHAnsi" w:cstheme="minorHAnsi"/>
          <w:shd w:val="clear" w:color="auto" w:fill="FFFFFF"/>
          <w:lang w:val="en-US"/>
        </w:rPr>
        <w:t xml:space="preserve"> </w:t>
      </w:r>
      <w:proofErr w:type="spellStart"/>
      <w:r w:rsidRPr="00AF74C1">
        <w:rPr>
          <w:rStyle w:val="Brak"/>
          <w:rFonts w:asciiTheme="minorHAnsi" w:hAnsiTheme="minorHAnsi" w:cstheme="minorHAnsi"/>
          <w:shd w:val="clear" w:color="auto" w:fill="FFFFFF"/>
          <w:lang w:val="en-US"/>
        </w:rPr>
        <w:t>kontroli</w:t>
      </w:r>
      <w:proofErr w:type="spellEnd"/>
    </w:p>
    <w:p w14:paraId="00BACB01" w14:textId="77777777" w:rsidR="00C5673A" w:rsidRPr="00AF74C1" w:rsidRDefault="00C5673A" w:rsidP="00987356">
      <w:pPr>
        <w:pStyle w:val="Akapitzlist"/>
        <w:numPr>
          <w:ilvl w:val="2"/>
          <w:numId w:val="65"/>
        </w:numPr>
        <w:pBdr>
          <w:top w:val="nil"/>
          <w:left w:val="nil"/>
          <w:bottom w:val="nil"/>
          <w:right w:val="nil"/>
          <w:between w:val="nil"/>
          <w:bar w:val="nil"/>
        </w:pBdr>
        <w:spacing w:before="0" w:after="0" w:line="276" w:lineRule="auto"/>
        <w:ind w:left="1224" w:hanging="504"/>
        <w:contextualSpacing w:val="0"/>
        <w:jc w:val="both"/>
        <w:rPr>
          <w:rFonts w:asciiTheme="minorHAnsi" w:hAnsiTheme="minorHAnsi" w:cstheme="minorHAnsi"/>
          <w:b/>
          <w:bCs/>
        </w:rPr>
      </w:pPr>
      <w:r w:rsidRPr="00AF74C1">
        <w:rPr>
          <w:rStyle w:val="Brak"/>
          <w:rFonts w:asciiTheme="minorHAnsi" w:hAnsiTheme="minorHAnsi" w:cstheme="minorHAnsi"/>
          <w:shd w:val="clear" w:color="auto" w:fill="FFFFFF"/>
        </w:rPr>
        <w:t>utworzył struktury audytu wewnętrznego do monitorowania przestrzegania przepis</w:t>
      </w:r>
      <w:proofErr w:type="spellStart"/>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w, wewnętrznych regulacji lub standard</w:t>
      </w:r>
      <w:proofErr w:type="spellStart"/>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w</w:t>
      </w:r>
    </w:p>
    <w:p w14:paraId="190A8F7A" w14:textId="77777777" w:rsidR="00C5673A" w:rsidRPr="00AF74C1" w:rsidRDefault="00C5673A" w:rsidP="00987356">
      <w:pPr>
        <w:pStyle w:val="Akapitzlist"/>
        <w:numPr>
          <w:ilvl w:val="2"/>
          <w:numId w:val="65"/>
        </w:numPr>
        <w:pBdr>
          <w:top w:val="nil"/>
          <w:left w:val="nil"/>
          <w:bottom w:val="nil"/>
          <w:right w:val="nil"/>
          <w:between w:val="nil"/>
          <w:bar w:val="nil"/>
        </w:pBdr>
        <w:spacing w:before="0" w:after="0" w:line="276" w:lineRule="auto"/>
        <w:ind w:left="1224" w:hanging="504"/>
        <w:contextualSpacing w:val="0"/>
        <w:jc w:val="both"/>
        <w:rPr>
          <w:rFonts w:asciiTheme="minorHAnsi" w:hAnsiTheme="minorHAnsi" w:cstheme="minorHAnsi"/>
          <w:b/>
          <w:bCs/>
        </w:rPr>
      </w:pPr>
      <w:r w:rsidRPr="00AF74C1">
        <w:rPr>
          <w:rStyle w:val="Brak"/>
          <w:rFonts w:asciiTheme="minorHAnsi" w:hAnsiTheme="minorHAnsi" w:cstheme="minorHAnsi"/>
          <w:shd w:val="clear" w:color="auto" w:fill="FFFFFF"/>
        </w:rPr>
        <w:t>wprowadził wewnętrzne regulacje dotyczące odpowiedzialności i odszkodowań za nieprzestrzeganie przepis</w:t>
      </w:r>
      <w:proofErr w:type="spellStart"/>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w, wewnętrznych regulacji lub standard</w:t>
      </w:r>
      <w:proofErr w:type="spellStart"/>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w</w:t>
      </w:r>
    </w:p>
    <w:p w14:paraId="452EF1F2" w14:textId="77777777" w:rsidR="00C5673A" w:rsidRPr="00AF74C1" w:rsidRDefault="00C5673A" w:rsidP="00987356">
      <w:pPr>
        <w:pStyle w:val="Akapitzlist"/>
        <w:numPr>
          <w:ilvl w:val="0"/>
          <w:numId w:val="65"/>
        </w:numPr>
        <w:pBdr>
          <w:top w:val="nil"/>
          <w:left w:val="nil"/>
          <w:bottom w:val="nil"/>
          <w:right w:val="nil"/>
          <w:between w:val="nil"/>
          <w:bar w:val="nil"/>
        </w:pBdr>
        <w:spacing w:before="0" w:after="0" w:line="276" w:lineRule="auto"/>
        <w:ind w:left="360"/>
        <w:contextualSpacing w:val="0"/>
        <w:jc w:val="both"/>
        <w:rPr>
          <w:rFonts w:asciiTheme="minorHAnsi" w:hAnsiTheme="minorHAnsi" w:cstheme="minorHAnsi"/>
          <w:b/>
          <w:bCs/>
        </w:rPr>
      </w:pPr>
      <w:r w:rsidRPr="00AF74C1">
        <w:rPr>
          <w:rStyle w:val="Brak"/>
          <w:rFonts w:asciiTheme="minorHAnsi" w:hAnsiTheme="minorHAnsi" w:cstheme="minorHAnsi"/>
          <w:shd w:val="clear" w:color="auto" w:fill="FFFFFF"/>
        </w:rPr>
        <w:t xml:space="preserve">Zamawiający ocenia, czy podjęte przez Wykonawcę czynności, o </w:t>
      </w:r>
      <w:proofErr w:type="spellStart"/>
      <w:r w:rsidRPr="00AF74C1">
        <w:rPr>
          <w:rStyle w:val="Brak"/>
          <w:rFonts w:asciiTheme="minorHAnsi" w:hAnsiTheme="minorHAnsi" w:cstheme="minorHAnsi"/>
          <w:shd w:val="clear" w:color="auto" w:fill="FFFFFF"/>
        </w:rPr>
        <w:t>kt</w:t>
      </w:r>
      <w:r w:rsidRPr="00AF74C1">
        <w:rPr>
          <w:rStyle w:val="Brak"/>
          <w:rFonts w:asciiTheme="minorHAnsi" w:hAnsiTheme="minorHAnsi" w:cstheme="minorHAnsi"/>
          <w:shd w:val="clear" w:color="auto" w:fill="FFFFFF"/>
          <w:lang w:val="es-ES_tradnl"/>
        </w:rPr>
        <w:t>ó</w:t>
      </w:r>
      <w:r w:rsidRPr="00AF74C1">
        <w:rPr>
          <w:rStyle w:val="Brak"/>
          <w:rFonts w:asciiTheme="minorHAnsi" w:hAnsiTheme="minorHAnsi" w:cstheme="minorHAnsi"/>
          <w:shd w:val="clear" w:color="auto" w:fill="FFFFFF"/>
        </w:rPr>
        <w:t>rych</w:t>
      </w:r>
      <w:proofErr w:type="spellEnd"/>
      <w:r w:rsidRPr="00AF74C1">
        <w:rPr>
          <w:rStyle w:val="Brak"/>
          <w:rFonts w:asciiTheme="minorHAnsi" w:hAnsiTheme="minorHAnsi" w:cstheme="minorHAnsi"/>
          <w:shd w:val="clear" w:color="auto" w:fill="FFFFFF"/>
        </w:rPr>
        <w:t xml:space="preserve"> mowa w ust. 2 powyżej, są wystarczające do wykazania jego rzetelności, uwzględniając wagę i </w:t>
      </w:r>
      <w:proofErr w:type="spellStart"/>
      <w:r w:rsidRPr="00AF74C1">
        <w:rPr>
          <w:rStyle w:val="Brak"/>
          <w:rFonts w:asciiTheme="minorHAnsi" w:hAnsiTheme="minorHAnsi" w:cstheme="minorHAnsi"/>
          <w:shd w:val="clear" w:color="auto" w:fill="FFFFFF"/>
        </w:rPr>
        <w:t>szczeg</w:t>
      </w:r>
      <w:r w:rsidRPr="00AF74C1">
        <w:rPr>
          <w:rStyle w:val="Brak"/>
          <w:rFonts w:asciiTheme="minorHAnsi" w:hAnsiTheme="minorHAnsi" w:cstheme="minorHAnsi"/>
          <w:shd w:val="clear" w:color="auto" w:fill="FFFFFF"/>
          <w:lang w:val="es-ES_tradnl"/>
        </w:rPr>
        <w:t>ó</w:t>
      </w:r>
      <w:r w:rsidRPr="00AF74C1">
        <w:rPr>
          <w:rStyle w:val="Brak"/>
          <w:rFonts w:asciiTheme="minorHAnsi" w:hAnsiTheme="minorHAnsi" w:cstheme="minorHAnsi"/>
          <w:shd w:val="clear" w:color="auto" w:fill="FFFFFF"/>
        </w:rPr>
        <w:t>lne</w:t>
      </w:r>
      <w:proofErr w:type="spellEnd"/>
      <w:r w:rsidRPr="00AF74C1">
        <w:rPr>
          <w:rStyle w:val="Brak"/>
          <w:rFonts w:asciiTheme="minorHAnsi" w:hAnsiTheme="minorHAnsi" w:cstheme="minorHAnsi"/>
          <w:shd w:val="clear" w:color="auto" w:fill="FFFFFF"/>
        </w:rPr>
        <w:t xml:space="preserve"> okoliczności czynu wykonawcy. Jeżeli podjęte przez Wykonawcę czynności, o </w:t>
      </w:r>
      <w:proofErr w:type="spellStart"/>
      <w:r w:rsidRPr="00AF74C1">
        <w:rPr>
          <w:rStyle w:val="Brak"/>
          <w:rFonts w:asciiTheme="minorHAnsi" w:hAnsiTheme="minorHAnsi" w:cstheme="minorHAnsi"/>
          <w:shd w:val="clear" w:color="auto" w:fill="FFFFFF"/>
        </w:rPr>
        <w:t>kt</w:t>
      </w:r>
      <w:r w:rsidRPr="00AF74C1">
        <w:rPr>
          <w:rStyle w:val="Brak"/>
          <w:rFonts w:asciiTheme="minorHAnsi" w:hAnsiTheme="minorHAnsi" w:cstheme="minorHAnsi"/>
          <w:shd w:val="clear" w:color="auto" w:fill="FFFFFF"/>
          <w:lang w:val="es-ES_tradnl"/>
        </w:rPr>
        <w:t>ó</w:t>
      </w:r>
      <w:r w:rsidRPr="00AF74C1">
        <w:rPr>
          <w:rStyle w:val="Brak"/>
          <w:rFonts w:asciiTheme="minorHAnsi" w:hAnsiTheme="minorHAnsi" w:cstheme="minorHAnsi"/>
          <w:shd w:val="clear" w:color="auto" w:fill="FFFFFF"/>
        </w:rPr>
        <w:t>rych</w:t>
      </w:r>
      <w:proofErr w:type="spellEnd"/>
      <w:r w:rsidRPr="00AF74C1">
        <w:rPr>
          <w:rStyle w:val="Brak"/>
          <w:rFonts w:asciiTheme="minorHAnsi" w:hAnsiTheme="minorHAnsi" w:cstheme="minorHAnsi"/>
          <w:shd w:val="clear" w:color="auto" w:fill="FFFFFF"/>
        </w:rPr>
        <w:t xml:space="preserve"> mowa w ust. 2 powyżej, nie są wystarczające do wykazania jego rzetelności, Zamawiający wyklucza Wykonawcę.</w:t>
      </w:r>
    </w:p>
    <w:p w14:paraId="35049FDA" w14:textId="77777777" w:rsidR="00C5673A" w:rsidRPr="00AF74C1" w:rsidRDefault="00C5673A" w:rsidP="00987356">
      <w:pPr>
        <w:pStyle w:val="Akapitzlist"/>
        <w:numPr>
          <w:ilvl w:val="0"/>
          <w:numId w:val="65"/>
        </w:numPr>
        <w:pBdr>
          <w:top w:val="nil"/>
          <w:left w:val="nil"/>
          <w:bottom w:val="nil"/>
          <w:right w:val="nil"/>
          <w:between w:val="nil"/>
          <w:bar w:val="nil"/>
        </w:pBdr>
        <w:spacing w:before="0" w:after="0" w:line="276" w:lineRule="auto"/>
        <w:ind w:left="360"/>
        <w:contextualSpacing w:val="0"/>
        <w:jc w:val="both"/>
        <w:rPr>
          <w:rFonts w:asciiTheme="minorHAnsi" w:hAnsiTheme="minorHAnsi" w:cstheme="minorHAnsi"/>
          <w:b/>
          <w:bCs/>
        </w:rPr>
      </w:pPr>
      <w:r w:rsidRPr="00AF74C1">
        <w:rPr>
          <w:rStyle w:val="Brak"/>
          <w:rFonts w:asciiTheme="minorHAnsi" w:hAnsiTheme="minorHAnsi" w:cstheme="minorHAnsi"/>
          <w:shd w:val="clear" w:color="auto" w:fill="FFFFFF"/>
        </w:rPr>
        <w:t xml:space="preserve">Wykonawca, </w:t>
      </w:r>
      <w:proofErr w:type="spellStart"/>
      <w:r w:rsidRPr="00AF74C1">
        <w:rPr>
          <w:rStyle w:val="Brak"/>
          <w:rFonts w:asciiTheme="minorHAnsi" w:hAnsiTheme="minorHAnsi" w:cstheme="minorHAnsi"/>
          <w:shd w:val="clear" w:color="auto" w:fill="FFFFFF"/>
        </w:rPr>
        <w:t>kt</w:t>
      </w:r>
      <w:r w:rsidRPr="00AF74C1">
        <w:rPr>
          <w:rStyle w:val="Brak"/>
          <w:rFonts w:asciiTheme="minorHAnsi" w:hAnsiTheme="minorHAnsi" w:cstheme="minorHAnsi"/>
          <w:shd w:val="clear" w:color="auto" w:fill="FFFFFF"/>
          <w:lang w:val="es-ES_tradnl"/>
        </w:rPr>
        <w:t>ó</w:t>
      </w:r>
      <w:r w:rsidRPr="00AF74C1">
        <w:rPr>
          <w:rStyle w:val="Brak"/>
          <w:rFonts w:asciiTheme="minorHAnsi" w:hAnsiTheme="minorHAnsi" w:cstheme="minorHAnsi"/>
          <w:shd w:val="clear" w:color="auto" w:fill="FFFFFF"/>
        </w:rPr>
        <w:t>ry</w:t>
      </w:r>
      <w:proofErr w:type="spellEnd"/>
      <w:r w:rsidRPr="00AF74C1">
        <w:rPr>
          <w:rStyle w:val="Brak"/>
          <w:rFonts w:asciiTheme="minorHAnsi" w:hAnsiTheme="minorHAnsi" w:cstheme="minorHAnsi"/>
          <w:shd w:val="clear" w:color="auto" w:fill="FFFFFF"/>
        </w:rPr>
        <w:t xml:space="preserve"> zamierza skorzystać z </w:t>
      </w:r>
      <w:r w:rsidRPr="00AF74C1">
        <w:rPr>
          <w:rStyle w:val="Brak"/>
          <w:rFonts w:asciiTheme="minorHAnsi" w:hAnsiTheme="minorHAnsi" w:cstheme="minorHAnsi"/>
          <w:i/>
          <w:iCs/>
          <w:shd w:val="clear" w:color="auto" w:fill="FFFFFF"/>
        </w:rPr>
        <w:t>procedury samooczyszczenia</w:t>
      </w:r>
      <w:r w:rsidRPr="00AF74C1">
        <w:rPr>
          <w:rStyle w:val="Brak"/>
          <w:rFonts w:asciiTheme="minorHAnsi" w:hAnsiTheme="minorHAnsi" w:cstheme="minorHAnsi"/>
          <w:shd w:val="clear" w:color="auto" w:fill="FFFFFF"/>
        </w:rPr>
        <w:t xml:space="preserve">, o </w:t>
      </w:r>
      <w:proofErr w:type="spellStart"/>
      <w:r w:rsidRPr="00AF74C1">
        <w:rPr>
          <w:rStyle w:val="Brak"/>
          <w:rFonts w:asciiTheme="minorHAnsi" w:hAnsiTheme="minorHAnsi" w:cstheme="minorHAnsi"/>
          <w:shd w:val="clear" w:color="auto" w:fill="FFFFFF"/>
        </w:rPr>
        <w:t>kt</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rej mowa w ust. 2 powyżej zobowiązany jest udowodnić przesłanki, o </w:t>
      </w:r>
      <w:proofErr w:type="spellStart"/>
      <w:r w:rsidRPr="00AF74C1">
        <w:rPr>
          <w:rStyle w:val="Brak"/>
          <w:rFonts w:asciiTheme="minorHAnsi" w:hAnsiTheme="minorHAnsi" w:cstheme="minorHAnsi"/>
          <w:shd w:val="clear" w:color="auto" w:fill="FFFFFF"/>
        </w:rPr>
        <w:t>kt</w:t>
      </w:r>
      <w:r w:rsidRPr="00AF74C1">
        <w:rPr>
          <w:rStyle w:val="Brak"/>
          <w:rFonts w:asciiTheme="minorHAnsi" w:hAnsiTheme="minorHAnsi" w:cstheme="minorHAnsi"/>
          <w:shd w:val="clear" w:color="auto" w:fill="FFFFFF"/>
          <w:lang w:val="es-ES_tradnl"/>
        </w:rPr>
        <w:t>ó</w:t>
      </w:r>
      <w:r w:rsidRPr="00AF74C1">
        <w:rPr>
          <w:rStyle w:val="Brak"/>
          <w:rFonts w:asciiTheme="minorHAnsi" w:hAnsiTheme="minorHAnsi" w:cstheme="minorHAnsi"/>
          <w:shd w:val="clear" w:color="auto" w:fill="FFFFFF"/>
        </w:rPr>
        <w:t>rych</w:t>
      </w:r>
      <w:proofErr w:type="spellEnd"/>
      <w:r w:rsidRPr="00AF74C1">
        <w:rPr>
          <w:rStyle w:val="Brak"/>
          <w:rFonts w:asciiTheme="minorHAnsi" w:hAnsiTheme="minorHAnsi" w:cstheme="minorHAnsi"/>
          <w:shd w:val="clear" w:color="auto" w:fill="FFFFFF"/>
        </w:rPr>
        <w:t xml:space="preserve"> mowa w ust. 2 powyżej na etapie składania oferty. Zamawiający nie przewiduje możliwości zastosowania </w:t>
      </w:r>
      <w:r w:rsidRPr="00AF74C1">
        <w:rPr>
          <w:rStyle w:val="Brak"/>
          <w:rFonts w:asciiTheme="minorHAnsi" w:hAnsiTheme="minorHAnsi" w:cstheme="minorHAnsi"/>
          <w:i/>
          <w:iCs/>
          <w:shd w:val="clear" w:color="auto" w:fill="FFFFFF"/>
        </w:rPr>
        <w:t>procedury samooczyszczenia</w:t>
      </w:r>
      <w:r w:rsidRPr="00AF74C1">
        <w:rPr>
          <w:rStyle w:val="Brak"/>
          <w:rFonts w:asciiTheme="minorHAnsi" w:hAnsiTheme="minorHAnsi" w:cstheme="minorHAnsi"/>
          <w:shd w:val="clear" w:color="auto" w:fill="FFFFFF"/>
        </w:rPr>
        <w:t xml:space="preserve"> na późniejszych etapach postępowania w sytuacji, gdy Wykonawca składając ofertę nie skorzysta z tej procedury.</w:t>
      </w:r>
    </w:p>
    <w:p w14:paraId="0D754291" w14:textId="77777777" w:rsidR="00C5673A" w:rsidRPr="00AF74C1" w:rsidRDefault="00C5673A" w:rsidP="00987356">
      <w:pPr>
        <w:pStyle w:val="Akapitzlist"/>
        <w:numPr>
          <w:ilvl w:val="0"/>
          <w:numId w:val="65"/>
        </w:numPr>
        <w:pBdr>
          <w:top w:val="nil"/>
          <w:left w:val="nil"/>
          <w:bottom w:val="nil"/>
          <w:right w:val="nil"/>
          <w:between w:val="nil"/>
          <w:bar w:val="nil"/>
        </w:pBdr>
        <w:spacing w:before="0" w:after="0" w:line="276" w:lineRule="auto"/>
        <w:ind w:left="360"/>
        <w:contextualSpacing w:val="0"/>
        <w:jc w:val="both"/>
        <w:rPr>
          <w:rFonts w:asciiTheme="minorHAnsi" w:hAnsiTheme="minorHAnsi" w:cstheme="minorHAnsi"/>
          <w:b/>
          <w:bCs/>
        </w:rPr>
      </w:pPr>
      <w:r w:rsidRPr="00AF74C1">
        <w:rPr>
          <w:rStyle w:val="Brak"/>
          <w:rFonts w:asciiTheme="minorHAnsi" w:hAnsiTheme="minorHAnsi" w:cstheme="minorHAnsi"/>
          <w:shd w:val="clear" w:color="auto" w:fill="FFFFFF"/>
        </w:rPr>
        <w:t>Wykonawca podlega wykluczeniu w przypadkach wskazanych w rozdziale 9 SWZ oraz rozdziale 10 SWZ przez okresy wskazane w przepisie art. 111 PZP.</w:t>
      </w:r>
    </w:p>
    <w:p w14:paraId="66877C61" w14:textId="77777777" w:rsidR="00C5673A" w:rsidRPr="00AF74C1" w:rsidRDefault="00C5673A" w:rsidP="00987356">
      <w:pPr>
        <w:pStyle w:val="Akapitzlist"/>
        <w:numPr>
          <w:ilvl w:val="0"/>
          <w:numId w:val="65"/>
        </w:numPr>
        <w:pBdr>
          <w:top w:val="nil"/>
          <w:left w:val="nil"/>
          <w:bottom w:val="nil"/>
          <w:right w:val="nil"/>
          <w:between w:val="nil"/>
          <w:bar w:val="nil"/>
        </w:pBdr>
        <w:spacing w:before="0" w:after="0" w:line="276" w:lineRule="auto"/>
        <w:ind w:left="360"/>
        <w:contextualSpacing w:val="0"/>
        <w:jc w:val="both"/>
        <w:rPr>
          <w:rFonts w:asciiTheme="minorHAnsi" w:hAnsiTheme="minorHAnsi" w:cstheme="minorHAnsi"/>
          <w:b/>
          <w:bCs/>
        </w:rPr>
      </w:pPr>
      <w:r w:rsidRPr="00AF74C1">
        <w:rPr>
          <w:rStyle w:val="Brak"/>
          <w:rFonts w:asciiTheme="minorHAnsi" w:hAnsiTheme="minorHAnsi" w:cstheme="minorHAnsi"/>
          <w:shd w:val="clear" w:color="auto" w:fill="FFFFFF"/>
        </w:rPr>
        <w:t xml:space="preserve">Wykonawca może zostać wykluczony przez Zamawiającego na każdym etapie postępowania o udzielenie </w:t>
      </w:r>
      <w:proofErr w:type="spellStart"/>
      <w:r w:rsidRPr="00AF74C1">
        <w:rPr>
          <w:rStyle w:val="Brak"/>
          <w:rFonts w:asciiTheme="minorHAnsi" w:hAnsiTheme="minorHAnsi" w:cstheme="minorHAnsi"/>
          <w:shd w:val="clear" w:color="auto" w:fill="FFFFFF"/>
        </w:rPr>
        <w:t>zam</w:t>
      </w:r>
      <w:r w:rsidRPr="00AF74C1">
        <w:rPr>
          <w:rStyle w:val="Brak"/>
          <w:rFonts w:asciiTheme="minorHAnsi" w:hAnsiTheme="minorHAnsi" w:cstheme="minorHAnsi"/>
          <w:shd w:val="clear" w:color="auto" w:fill="FFFFFF"/>
          <w:lang w:val="es-ES_tradnl"/>
        </w:rPr>
        <w:t>ó</w:t>
      </w:r>
      <w:r w:rsidRPr="00AF74C1">
        <w:rPr>
          <w:rStyle w:val="Brak"/>
          <w:rFonts w:asciiTheme="minorHAnsi" w:hAnsiTheme="minorHAnsi" w:cstheme="minorHAnsi"/>
          <w:shd w:val="clear" w:color="auto" w:fill="FFFFFF"/>
        </w:rPr>
        <w:t>wienia</w:t>
      </w:r>
      <w:proofErr w:type="spellEnd"/>
      <w:r w:rsidRPr="00AF74C1">
        <w:rPr>
          <w:rStyle w:val="Brak"/>
          <w:rFonts w:asciiTheme="minorHAnsi" w:hAnsiTheme="minorHAnsi" w:cstheme="minorHAnsi"/>
          <w:shd w:val="clear" w:color="auto" w:fill="FFFFFF"/>
        </w:rPr>
        <w:t>.</w:t>
      </w:r>
    </w:p>
    <w:p w14:paraId="76BB8EEB" w14:textId="77777777" w:rsidR="00C5673A" w:rsidRPr="00AF74C1" w:rsidRDefault="00C5673A" w:rsidP="00C5673A">
      <w:pPr>
        <w:spacing w:line="276" w:lineRule="auto"/>
        <w:rPr>
          <w:rStyle w:val="Brak"/>
          <w:rFonts w:cstheme="minorHAnsi"/>
          <w:b/>
          <w:bCs/>
        </w:rPr>
      </w:pPr>
    </w:p>
    <w:tbl>
      <w:tblPr>
        <w:tblStyle w:val="TableNormal"/>
        <w:tblW w:w="1045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456"/>
      </w:tblGrid>
      <w:tr w:rsidR="00C5673A" w:rsidRPr="00AF74C1" w14:paraId="0DCE0D0A" w14:textId="77777777" w:rsidTr="00667EE9">
        <w:trPr>
          <w:trHeight w:val="241"/>
        </w:trPr>
        <w:tc>
          <w:tcPr>
            <w:tcW w:w="10456"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46D2532F" w14:textId="77777777" w:rsidR="00C5673A" w:rsidRPr="00AF74C1" w:rsidRDefault="00C5673A" w:rsidP="00987356">
            <w:pPr>
              <w:pStyle w:val="Akapitzlist"/>
              <w:numPr>
                <w:ilvl w:val="0"/>
                <w:numId w:val="66"/>
              </w:numPr>
              <w:spacing w:before="0" w:after="0" w:line="276" w:lineRule="auto"/>
              <w:contextualSpacing w:val="0"/>
              <w:jc w:val="both"/>
              <w:rPr>
                <w:rFonts w:asciiTheme="minorHAnsi" w:hAnsiTheme="minorHAnsi" w:cstheme="minorHAnsi"/>
                <w:b/>
                <w:bCs/>
                <w:lang w:val="de-DE"/>
              </w:rPr>
            </w:pPr>
            <w:r w:rsidRPr="00AF74C1">
              <w:rPr>
                <w:rStyle w:val="Brak"/>
                <w:rFonts w:asciiTheme="minorHAnsi" w:hAnsiTheme="minorHAnsi" w:cstheme="minorHAnsi"/>
                <w:b/>
                <w:bCs/>
                <w:color w:val="D9E2F3"/>
                <w:u w:color="D9E2F3"/>
                <w:lang w:val="de-DE"/>
              </w:rPr>
              <w:t>INFORMACJA O WARUNKACH UDZIA</w:t>
            </w:r>
            <w:r w:rsidRPr="00AF74C1">
              <w:rPr>
                <w:rStyle w:val="Brak"/>
                <w:rFonts w:asciiTheme="minorHAnsi" w:hAnsiTheme="minorHAnsi" w:cstheme="minorHAnsi"/>
                <w:b/>
                <w:bCs/>
                <w:color w:val="D9E2F3"/>
                <w:u w:color="D9E2F3"/>
              </w:rPr>
              <w:t>ŁU W POSTĘPOWANIU O UDZIELENIE ZAMÓWIENIA</w:t>
            </w:r>
          </w:p>
        </w:tc>
      </w:tr>
    </w:tbl>
    <w:p w14:paraId="34D6FFBE" w14:textId="77777777" w:rsidR="00C5673A" w:rsidRPr="00AF74C1" w:rsidRDefault="00C5673A" w:rsidP="00C5673A">
      <w:pPr>
        <w:widowControl w:val="0"/>
        <w:spacing w:line="240" w:lineRule="auto"/>
        <w:ind w:left="216" w:hanging="216"/>
        <w:rPr>
          <w:rStyle w:val="Brak"/>
          <w:rFonts w:cstheme="minorHAnsi"/>
          <w:b/>
          <w:bCs/>
        </w:rPr>
      </w:pPr>
    </w:p>
    <w:p w14:paraId="1203CD46" w14:textId="77777777" w:rsidR="00C5673A" w:rsidRPr="00AF74C1" w:rsidRDefault="00C5673A" w:rsidP="00C5673A">
      <w:pPr>
        <w:spacing w:line="276" w:lineRule="auto"/>
        <w:rPr>
          <w:rFonts w:cstheme="minorHAnsi"/>
        </w:rPr>
      </w:pPr>
    </w:p>
    <w:p w14:paraId="36E6C03C" w14:textId="77777777" w:rsidR="00C5673A" w:rsidRPr="00AF74C1" w:rsidRDefault="00C5673A" w:rsidP="00987356">
      <w:pPr>
        <w:pStyle w:val="Akapitzlist"/>
        <w:numPr>
          <w:ilvl w:val="0"/>
          <w:numId w:val="67"/>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rPr>
        <w:t xml:space="preserve">O udzielenie </w:t>
      </w:r>
      <w:proofErr w:type="spellStart"/>
      <w:r w:rsidRPr="00AF74C1">
        <w:rPr>
          <w:rStyle w:val="Brak"/>
          <w:rFonts w:asciiTheme="minorHAnsi" w:hAnsiTheme="minorHAnsi" w:cstheme="minorHAnsi"/>
        </w:rPr>
        <w:t>zam</w:t>
      </w:r>
      <w:r w:rsidRPr="00AF74C1">
        <w:rPr>
          <w:rStyle w:val="Brak"/>
          <w:rFonts w:asciiTheme="minorHAnsi" w:hAnsiTheme="minorHAnsi" w:cstheme="minorHAnsi"/>
          <w:lang w:val="es-ES_tradnl"/>
        </w:rPr>
        <w:t>ó</w:t>
      </w:r>
      <w:r w:rsidRPr="00AF74C1">
        <w:rPr>
          <w:rStyle w:val="Brak"/>
          <w:rFonts w:asciiTheme="minorHAnsi" w:hAnsiTheme="minorHAnsi" w:cstheme="minorHAnsi"/>
        </w:rPr>
        <w:t>wienia</w:t>
      </w:r>
      <w:proofErr w:type="spellEnd"/>
      <w:r w:rsidRPr="00AF74C1">
        <w:rPr>
          <w:rStyle w:val="Brak"/>
          <w:rFonts w:asciiTheme="minorHAnsi" w:hAnsiTheme="minorHAnsi" w:cstheme="minorHAnsi"/>
        </w:rPr>
        <w:t xml:space="preserve"> publicznego ubiegać może się Wykonawca, </w:t>
      </w:r>
      <w:proofErr w:type="spellStart"/>
      <w:r w:rsidRPr="00AF74C1">
        <w:rPr>
          <w:rStyle w:val="Brak"/>
          <w:rFonts w:asciiTheme="minorHAnsi" w:hAnsiTheme="minorHAnsi" w:cstheme="minorHAnsi"/>
        </w:rPr>
        <w:t>kt</w:t>
      </w:r>
      <w:r w:rsidRPr="00AF74C1">
        <w:rPr>
          <w:rStyle w:val="Brak"/>
          <w:rFonts w:asciiTheme="minorHAnsi" w:hAnsiTheme="minorHAnsi" w:cstheme="minorHAnsi"/>
          <w:lang w:val="es-ES_tradnl"/>
        </w:rPr>
        <w:t>ó</w:t>
      </w:r>
      <w:r w:rsidRPr="00AF74C1">
        <w:rPr>
          <w:rStyle w:val="Brak"/>
          <w:rFonts w:asciiTheme="minorHAnsi" w:hAnsiTheme="minorHAnsi" w:cstheme="minorHAnsi"/>
        </w:rPr>
        <w:t>ry</w:t>
      </w:r>
      <w:proofErr w:type="spellEnd"/>
      <w:r w:rsidRPr="00AF74C1">
        <w:rPr>
          <w:rStyle w:val="Brak"/>
          <w:rFonts w:asciiTheme="minorHAnsi" w:hAnsiTheme="minorHAnsi" w:cstheme="minorHAnsi"/>
        </w:rPr>
        <w:t xml:space="preserve"> spełnia warunki udziału w postępowaniu dotyczą</w:t>
      </w:r>
      <w:r w:rsidRPr="00AF74C1">
        <w:rPr>
          <w:rStyle w:val="Brak"/>
          <w:rFonts w:asciiTheme="minorHAnsi" w:hAnsiTheme="minorHAnsi" w:cstheme="minorHAnsi"/>
          <w:lang w:val="it-IT"/>
        </w:rPr>
        <w:t>ce:</w:t>
      </w:r>
    </w:p>
    <w:p w14:paraId="4D69946A" w14:textId="77777777" w:rsidR="00C5673A" w:rsidRPr="00AF74C1" w:rsidRDefault="00C5673A" w:rsidP="00987356">
      <w:pPr>
        <w:pStyle w:val="Akapitzlist"/>
        <w:numPr>
          <w:ilvl w:val="1"/>
          <w:numId w:val="67"/>
        </w:numPr>
        <w:pBdr>
          <w:top w:val="nil"/>
          <w:left w:val="nil"/>
          <w:bottom w:val="nil"/>
          <w:right w:val="nil"/>
          <w:between w:val="nil"/>
          <w:bar w:val="nil"/>
        </w:pBdr>
        <w:spacing w:before="0" w:after="0" w:line="276" w:lineRule="auto"/>
        <w:contextualSpacing w:val="0"/>
        <w:jc w:val="both"/>
        <w:rPr>
          <w:rFonts w:asciiTheme="minorHAnsi" w:hAnsiTheme="minorHAnsi" w:cstheme="minorHAnsi"/>
          <w:b/>
          <w:bCs/>
        </w:rPr>
      </w:pPr>
      <w:r w:rsidRPr="00AF74C1">
        <w:rPr>
          <w:rStyle w:val="Brak"/>
          <w:rFonts w:asciiTheme="minorHAnsi" w:hAnsiTheme="minorHAnsi" w:cstheme="minorHAnsi"/>
        </w:rPr>
        <w:t xml:space="preserve">zdolności do występowania w obrocie gospodarczym – </w:t>
      </w:r>
      <w:r w:rsidRPr="00AF74C1">
        <w:rPr>
          <w:rStyle w:val="Brak"/>
          <w:rFonts w:asciiTheme="minorHAnsi" w:hAnsiTheme="minorHAnsi" w:cstheme="minorHAnsi"/>
          <w:b/>
          <w:bCs/>
        </w:rPr>
        <w:t xml:space="preserve">Zamawiający nie stawia szczegółowych </w:t>
      </w:r>
      <w:proofErr w:type="spellStart"/>
      <w:r w:rsidRPr="00AF74C1">
        <w:rPr>
          <w:rStyle w:val="Brak"/>
          <w:rFonts w:asciiTheme="minorHAnsi" w:hAnsiTheme="minorHAnsi" w:cstheme="minorHAnsi"/>
          <w:b/>
          <w:bCs/>
        </w:rPr>
        <w:t>warunk</w:t>
      </w:r>
      <w:r w:rsidRPr="00AF74C1">
        <w:rPr>
          <w:rStyle w:val="Brak"/>
          <w:rFonts w:asciiTheme="minorHAnsi" w:hAnsiTheme="minorHAnsi" w:cstheme="minorHAnsi"/>
          <w:b/>
          <w:bCs/>
          <w:lang w:val="es-ES_tradnl"/>
        </w:rPr>
        <w:t>ó</w:t>
      </w:r>
      <w:proofErr w:type="spellEnd"/>
      <w:r w:rsidRPr="00AF74C1">
        <w:rPr>
          <w:rStyle w:val="Brak"/>
          <w:rFonts w:asciiTheme="minorHAnsi" w:hAnsiTheme="minorHAnsi" w:cstheme="minorHAnsi"/>
          <w:b/>
          <w:bCs/>
        </w:rPr>
        <w:t xml:space="preserve">w </w:t>
      </w:r>
      <w:proofErr w:type="spellStart"/>
      <w:r w:rsidRPr="00AF74C1">
        <w:rPr>
          <w:rStyle w:val="Brak"/>
          <w:rFonts w:asciiTheme="minorHAnsi" w:hAnsiTheme="minorHAnsi" w:cstheme="minorHAnsi"/>
          <w:b/>
          <w:bCs/>
        </w:rPr>
        <w:t>w</w:t>
      </w:r>
      <w:proofErr w:type="spellEnd"/>
      <w:r w:rsidRPr="00AF74C1">
        <w:rPr>
          <w:rStyle w:val="Brak"/>
          <w:rFonts w:asciiTheme="minorHAnsi" w:hAnsiTheme="minorHAnsi" w:cstheme="minorHAnsi"/>
          <w:b/>
          <w:bCs/>
        </w:rPr>
        <w:t xml:space="preserve"> tym zakresie</w:t>
      </w:r>
    </w:p>
    <w:p w14:paraId="666F7F72" w14:textId="77777777" w:rsidR="00C5673A" w:rsidRPr="00AF74C1" w:rsidRDefault="00C5673A" w:rsidP="00987356">
      <w:pPr>
        <w:pStyle w:val="Akapitzlist"/>
        <w:numPr>
          <w:ilvl w:val="1"/>
          <w:numId w:val="67"/>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rPr>
        <w:t xml:space="preserve">uprawnień do prowadzenia </w:t>
      </w:r>
      <w:r w:rsidRPr="00AF74C1">
        <w:rPr>
          <w:rStyle w:val="Brak"/>
          <w:rFonts w:asciiTheme="minorHAnsi" w:hAnsiTheme="minorHAnsi" w:cstheme="minorHAnsi"/>
          <w:shd w:val="clear" w:color="auto" w:fill="FFFFFF"/>
        </w:rPr>
        <w:t>określonej działalności gospodarczej lub zawodowej, o ile wynika to z odrębnych przepis</w:t>
      </w:r>
      <w:proofErr w:type="spellStart"/>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w – </w:t>
      </w:r>
      <w:r w:rsidRPr="00AF74C1">
        <w:rPr>
          <w:rStyle w:val="Brak"/>
          <w:rFonts w:asciiTheme="minorHAnsi" w:hAnsiTheme="minorHAnsi" w:cstheme="minorHAnsi"/>
          <w:b/>
          <w:bCs/>
          <w:shd w:val="clear" w:color="auto" w:fill="FFFFFF"/>
        </w:rPr>
        <w:t xml:space="preserve">Zamawiający nie stawia szczegółowych </w:t>
      </w:r>
      <w:proofErr w:type="spellStart"/>
      <w:r w:rsidRPr="00AF74C1">
        <w:rPr>
          <w:rStyle w:val="Brak"/>
          <w:rFonts w:asciiTheme="minorHAnsi" w:hAnsiTheme="minorHAnsi" w:cstheme="minorHAnsi"/>
          <w:b/>
          <w:bCs/>
          <w:shd w:val="clear" w:color="auto" w:fill="FFFFFF"/>
        </w:rPr>
        <w:t>warunk</w:t>
      </w:r>
      <w:r w:rsidRPr="00AF74C1">
        <w:rPr>
          <w:rStyle w:val="Brak"/>
          <w:rFonts w:asciiTheme="minorHAnsi" w:hAnsiTheme="minorHAnsi" w:cstheme="minorHAnsi"/>
          <w:b/>
          <w:bCs/>
          <w:shd w:val="clear" w:color="auto" w:fill="FFFFFF"/>
          <w:lang w:val="es-ES_tradnl"/>
        </w:rPr>
        <w:t>ó</w:t>
      </w:r>
      <w:proofErr w:type="spellEnd"/>
      <w:r w:rsidRPr="00AF74C1">
        <w:rPr>
          <w:rStyle w:val="Brak"/>
          <w:rFonts w:asciiTheme="minorHAnsi" w:hAnsiTheme="minorHAnsi" w:cstheme="minorHAnsi"/>
          <w:b/>
          <w:bCs/>
          <w:shd w:val="clear" w:color="auto" w:fill="FFFFFF"/>
        </w:rPr>
        <w:t xml:space="preserve">w </w:t>
      </w:r>
      <w:proofErr w:type="spellStart"/>
      <w:r w:rsidRPr="00AF74C1">
        <w:rPr>
          <w:rStyle w:val="Brak"/>
          <w:rFonts w:asciiTheme="minorHAnsi" w:hAnsiTheme="minorHAnsi" w:cstheme="minorHAnsi"/>
          <w:b/>
          <w:bCs/>
          <w:shd w:val="clear" w:color="auto" w:fill="FFFFFF"/>
        </w:rPr>
        <w:t>w</w:t>
      </w:r>
      <w:proofErr w:type="spellEnd"/>
      <w:r w:rsidRPr="00AF74C1">
        <w:rPr>
          <w:rStyle w:val="Brak"/>
          <w:rFonts w:asciiTheme="minorHAnsi" w:hAnsiTheme="minorHAnsi" w:cstheme="minorHAnsi"/>
          <w:b/>
          <w:bCs/>
          <w:shd w:val="clear" w:color="auto" w:fill="FFFFFF"/>
        </w:rPr>
        <w:t xml:space="preserve"> tym zakresie</w:t>
      </w:r>
    </w:p>
    <w:p w14:paraId="5E79298E" w14:textId="77777777" w:rsidR="00C5673A" w:rsidRPr="00AF74C1" w:rsidRDefault="00C5673A" w:rsidP="00987356">
      <w:pPr>
        <w:pStyle w:val="Akapitzlist"/>
        <w:numPr>
          <w:ilvl w:val="1"/>
          <w:numId w:val="67"/>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shd w:val="clear" w:color="auto" w:fill="FFFFFF"/>
        </w:rPr>
        <w:t xml:space="preserve">sytuacji ekonomicznej lub finansowej – </w:t>
      </w:r>
      <w:r w:rsidRPr="00AF74C1">
        <w:rPr>
          <w:rStyle w:val="Brak"/>
          <w:rFonts w:asciiTheme="minorHAnsi" w:hAnsiTheme="minorHAnsi" w:cstheme="minorHAnsi"/>
          <w:b/>
          <w:bCs/>
          <w:shd w:val="clear" w:color="auto" w:fill="FFFFFF"/>
        </w:rPr>
        <w:t xml:space="preserve">Zamawiający nie stawia szczegółowych </w:t>
      </w:r>
      <w:proofErr w:type="spellStart"/>
      <w:r w:rsidRPr="00AF74C1">
        <w:rPr>
          <w:rStyle w:val="Brak"/>
          <w:rFonts w:asciiTheme="minorHAnsi" w:hAnsiTheme="minorHAnsi" w:cstheme="minorHAnsi"/>
          <w:b/>
          <w:bCs/>
          <w:shd w:val="clear" w:color="auto" w:fill="FFFFFF"/>
        </w:rPr>
        <w:t>warunk</w:t>
      </w:r>
      <w:r w:rsidRPr="00AF74C1">
        <w:rPr>
          <w:rStyle w:val="Brak"/>
          <w:rFonts w:asciiTheme="minorHAnsi" w:hAnsiTheme="minorHAnsi" w:cstheme="minorHAnsi"/>
          <w:b/>
          <w:bCs/>
          <w:shd w:val="clear" w:color="auto" w:fill="FFFFFF"/>
          <w:lang w:val="es-ES_tradnl"/>
        </w:rPr>
        <w:t>ó</w:t>
      </w:r>
      <w:proofErr w:type="spellEnd"/>
      <w:r w:rsidRPr="00AF74C1">
        <w:rPr>
          <w:rStyle w:val="Brak"/>
          <w:rFonts w:asciiTheme="minorHAnsi" w:hAnsiTheme="minorHAnsi" w:cstheme="minorHAnsi"/>
          <w:b/>
          <w:bCs/>
          <w:shd w:val="clear" w:color="auto" w:fill="FFFFFF"/>
        </w:rPr>
        <w:t xml:space="preserve">w </w:t>
      </w:r>
      <w:proofErr w:type="spellStart"/>
      <w:r w:rsidRPr="00AF74C1">
        <w:rPr>
          <w:rStyle w:val="Brak"/>
          <w:rFonts w:asciiTheme="minorHAnsi" w:hAnsiTheme="minorHAnsi" w:cstheme="minorHAnsi"/>
          <w:b/>
          <w:bCs/>
          <w:shd w:val="clear" w:color="auto" w:fill="FFFFFF"/>
        </w:rPr>
        <w:t>w</w:t>
      </w:r>
      <w:proofErr w:type="spellEnd"/>
      <w:r w:rsidRPr="00AF74C1">
        <w:rPr>
          <w:rStyle w:val="Brak"/>
          <w:rFonts w:asciiTheme="minorHAnsi" w:hAnsiTheme="minorHAnsi" w:cstheme="minorHAnsi"/>
          <w:b/>
          <w:bCs/>
          <w:shd w:val="clear" w:color="auto" w:fill="FFFFFF"/>
        </w:rPr>
        <w:t xml:space="preserve"> tym zakresie</w:t>
      </w:r>
    </w:p>
    <w:p w14:paraId="693C1110" w14:textId="77777777" w:rsidR="00C5673A" w:rsidRPr="00AF74C1" w:rsidRDefault="00C5673A" w:rsidP="00987356">
      <w:pPr>
        <w:pStyle w:val="Akapitzlist"/>
        <w:numPr>
          <w:ilvl w:val="1"/>
          <w:numId w:val="67"/>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shd w:val="clear" w:color="auto" w:fill="FFFFFF"/>
        </w:rPr>
        <w:lastRenderedPageBreak/>
        <w:t xml:space="preserve">zdolności technicznej lub zawodowej – </w:t>
      </w:r>
      <w:r w:rsidRPr="00AF74C1">
        <w:rPr>
          <w:rStyle w:val="Brak"/>
          <w:rFonts w:asciiTheme="minorHAnsi" w:hAnsiTheme="minorHAnsi" w:cstheme="minorHAnsi"/>
          <w:b/>
          <w:bCs/>
          <w:shd w:val="clear" w:color="auto" w:fill="FFFFFF"/>
        </w:rPr>
        <w:t xml:space="preserve">szczegółowe warunki w tym zakresie opisane są </w:t>
      </w:r>
      <w:r w:rsidRPr="00AF74C1">
        <w:rPr>
          <w:rStyle w:val="Brak"/>
          <w:rFonts w:asciiTheme="minorHAnsi" w:hAnsiTheme="minorHAnsi" w:cstheme="minorHAnsi"/>
          <w:b/>
          <w:bCs/>
          <w:shd w:val="clear" w:color="auto" w:fill="FFFFFF"/>
          <w:lang w:val="it-IT"/>
        </w:rPr>
        <w:t>poni</w:t>
      </w:r>
      <w:proofErr w:type="spellStart"/>
      <w:r w:rsidRPr="00AF74C1">
        <w:rPr>
          <w:rStyle w:val="Brak"/>
          <w:rFonts w:asciiTheme="minorHAnsi" w:hAnsiTheme="minorHAnsi" w:cstheme="minorHAnsi"/>
          <w:b/>
          <w:bCs/>
          <w:shd w:val="clear" w:color="auto" w:fill="FFFFFF"/>
        </w:rPr>
        <w:t>żej</w:t>
      </w:r>
      <w:proofErr w:type="spellEnd"/>
    </w:p>
    <w:p w14:paraId="406782E8" w14:textId="77777777" w:rsidR="00C5673A" w:rsidRPr="00AF74C1" w:rsidRDefault="00C5673A" w:rsidP="00C5673A">
      <w:pPr>
        <w:pStyle w:val="Akapitzlist"/>
        <w:spacing w:line="276" w:lineRule="auto"/>
        <w:ind w:left="792"/>
        <w:jc w:val="both"/>
        <w:rPr>
          <w:rStyle w:val="Brak"/>
          <w:rFonts w:asciiTheme="minorHAnsi" w:hAnsiTheme="minorHAnsi" w:cstheme="minorHAnsi"/>
        </w:rPr>
      </w:pPr>
    </w:p>
    <w:p w14:paraId="5E15CDEE" w14:textId="77777777" w:rsidR="00C5673A" w:rsidRPr="00AF74C1" w:rsidRDefault="00C5673A" w:rsidP="00987356">
      <w:pPr>
        <w:pStyle w:val="Akapitzlist"/>
        <w:numPr>
          <w:ilvl w:val="0"/>
          <w:numId w:val="67"/>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b/>
          <w:bCs/>
        </w:rPr>
        <w:t>warunki udziału w zakresie zdolności technicznej lu</w:t>
      </w:r>
      <w:r w:rsidRPr="00AF74C1">
        <w:rPr>
          <w:rStyle w:val="Brak"/>
          <w:rFonts w:asciiTheme="minorHAnsi" w:hAnsiTheme="minorHAnsi" w:cstheme="minorHAnsi"/>
          <w:b/>
          <w:bCs/>
          <w:shd w:val="clear" w:color="auto" w:fill="FFFFFF"/>
        </w:rPr>
        <w:t>b zawodowej</w:t>
      </w:r>
      <w:r w:rsidRPr="00AF74C1">
        <w:rPr>
          <w:rStyle w:val="Brak"/>
          <w:rFonts w:asciiTheme="minorHAnsi" w:hAnsiTheme="minorHAnsi" w:cstheme="minorHAnsi"/>
          <w:shd w:val="clear" w:color="auto" w:fill="FFFFFF"/>
        </w:rPr>
        <w:t>:</w:t>
      </w:r>
    </w:p>
    <w:p w14:paraId="058A0087" w14:textId="77777777" w:rsidR="00C5673A" w:rsidRPr="00AF74C1" w:rsidRDefault="00C5673A" w:rsidP="00987356">
      <w:pPr>
        <w:pStyle w:val="Akapitzlist"/>
        <w:numPr>
          <w:ilvl w:val="1"/>
          <w:numId w:val="67"/>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shd w:val="clear" w:color="auto" w:fill="FFFFFF"/>
        </w:rPr>
        <w:t xml:space="preserve">Zamawiający wymaga od Wykonawcy posiadania </w:t>
      </w:r>
      <w:r w:rsidRPr="00AF74C1">
        <w:rPr>
          <w:rStyle w:val="Brak"/>
          <w:rFonts w:asciiTheme="minorHAnsi" w:hAnsiTheme="minorHAnsi" w:cstheme="minorHAnsi"/>
          <w:b/>
          <w:bCs/>
          <w:u w:val="single"/>
          <w:shd w:val="clear" w:color="auto" w:fill="FFFFFF"/>
        </w:rPr>
        <w:t>doświadczenia</w:t>
      </w:r>
      <w:r w:rsidRPr="00AF74C1">
        <w:rPr>
          <w:rStyle w:val="Brak"/>
          <w:rFonts w:asciiTheme="minorHAnsi" w:hAnsiTheme="minorHAnsi" w:cstheme="minorHAnsi"/>
          <w:shd w:val="clear" w:color="auto" w:fill="FFFFFF"/>
        </w:rPr>
        <w:t xml:space="preserve"> umożliwiającego realizację </w:t>
      </w:r>
      <w:proofErr w:type="spellStart"/>
      <w:r w:rsidRPr="00AF74C1">
        <w:rPr>
          <w:rStyle w:val="Brak"/>
          <w:rFonts w:asciiTheme="minorHAnsi" w:hAnsiTheme="minorHAnsi" w:cstheme="minorHAnsi"/>
          <w:shd w:val="clear" w:color="auto" w:fill="FFFFFF"/>
        </w:rPr>
        <w:t>zam</w:t>
      </w:r>
      <w:r w:rsidRPr="00AF74C1">
        <w:rPr>
          <w:rStyle w:val="Brak"/>
          <w:rFonts w:asciiTheme="minorHAnsi" w:hAnsiTheme="minorHAnsi" w:cstheme="minorHAnsi"/>
          <w:shd w:val="clear" w:color="auto" w:fill="FFFFFF"/>
          <w:lang w:val="es-ES_tradnl"/>
        </w:rPr>
        <w:t>ó</w:t>
      </w:r>
      <w:r w:rsidRPr="00AF74C1">
        <w:rPr>
          <w:rStyle w:val="Brak"/>
          <w:rFonts w:asciiTheme="minorHAnsi" w:hAnsiTheme="minorHAnsi" w:cstheme="minorHAnsi"/>
          <w:shd w:val="clear" w:color="auto" w:fill="FFFFFF"/>
        </w:rPr>
        <w:t>wienia</w:t>
      </w:r>
      <w:proofErr w:type="spellEnd"/>
      <w:r w:rsidRPr="00AF74C1">
        <w:rPr>
          <w:rStyle w:val="Brak"/>
          <w:rFonts w:asciiTheme="minorHAnsi" w:hAnsiTheme="minorHAnsi" w:cstheme="minorHAnsi"/>
          <w:shd w:val="clear" w:color="auto" w:fill="FFFFFF"/>
        </w:rPr>
        <w:t xml:space="preserve"> na odpowiednim poziomie jakości. Zamawiający wymaga, aby Wykonawca wykazał, że</w:t>
      </w:r>
      <w:r w:rsidRPr="00AF74C1">
        <w:rPr>
          <w:rStyle w:val="Brak"/>
          <w:rFonts w:asciiTheme="minorHAnsi" w:hAnsiTheme="minorHAnsi" w:cstheme="minorHAnsi"/>
          <w:i/>
          <w:iCs/>
          <w:shd w:val="clear" w:color="auto" w:fill="FFFFFF"/>
        </w:rPr>
        <w:t xml:space="preserve"> w okresie ostatnich trzech lat, a jeśli okres prowadzenia działalności jest kr</w:t>
      </w:r>
      <w:proofErr w:type="spellStart"/>
      <w:r w:rsidRPr="00AF74C1">
        <w:rPr>
          <w:rStyle w:val="Brak"/>
          <w:rFonts w:asciiTheme="minorHAnsi" w:hAnsiTheme="minorHAnsi" w:cstheme="minorHAnsi"/>
          <w:i/>
          <w:iCs/>
          <w:shd w:val="clear" w:color="auto" w:fill="FFFFFF"/>
          <w:lang w:val="es-ES_tradnl"/>
        </w:rPr>
        <w:t>ó</w:t>
      </w:r>
      <w:r w:rsidRPr="00AF74C1">
        <w:rPr>
          <w:rStyle w:val="Brak"/>
          <w:rFonts w:asciiTheme="minorHAnsi" w:hAnsiTheme="minorHAnsi" w:cstheme="minorHAnsi"/>
          <w:i/>
          <w:iCs/>
          <w:shd w:val="clear" w:color="auto" w:fill="FFFFFF"/>
        </w:rPr>
        <w:t>tszy</w:t>
      </w:r>
      <w:proofErr w:type="spellEnd"/>
      <w:r w:rsidRPr="00AF74C1">
        <w:rPr>
          <w:rStyle w:val="Brak"/>
          <w:rFonts w:asciiTheme="minorHAnsi" w:hAnsiTheme="minorHAnsi" w:cstheme="minorHAnsi"/>
          <w:i/>
          <w:iCs/>
          <w:shd w:val="clear" w:color="auto" w:fill="FFFFFF"/>
        </w:rPr>
        <w:t xml:space="preserve"> – w tym okresie, wykonał </w:t>
      </w:r>
      <w:proofErr w:type="spellStart"/>
      <w:r w:rsidRPr="00AF74C1">
        <w:rPr>
          <w:rStyle w:val="Brak"/>
          <w:rFonts w:asciiTheme="minorHAnsi" w:hAnsiTheme="minorHAnsi" w:cstheme="minorHAnsi"/>
          <w:i/>
          <w:iCs/>
          <w:shd w:val="clear" w:color="auto" w:fill="FFFFFF"/>
          <w:lang w:val="it-IT"/>
        </w:rPr>
        <w:t>nale</w:t>
      </w:r>
      <w:proofErr w:type="spellEnd"/>
      <w:r w:rsidRPr="00AF74C1">
        <w:rPr>
          <w:rStyle w:val="Brak"/>
          <w:rFonts w:asciiTheme="minorHAnsi" w:hAnsiTheme="minorHAnsi" w:cstheme="minorHAnsi"/>
          <w:i/>
          <w:iCs/>
          <w:shd w:val="clear" w:color="auto" w:fill="FFFFFF"/>
        </w:rPr>
        <w:t>życie, co najmniej</w:t>
      </w:r>
    </w:p>
    <w:p w14:paraId="1A42DF16" w14:textId="77777777" w:rsidR="00C5673A" w:rsidRPr="00AF74C1" w:rsidRDefault="00C5673A" w:rsidP="00C5673A">
      <w:pPr>
        <w:pStyle w:val="Akapitzlist"/>
        <w:tabs>
          <w:tab w:val="left" w:pos="851"/>
        </w:tabs>
        <w:spacing w:after="120" w:line="240" w:lineRule="auto"/>
        <w:jc w:val="both"/>
        <w:rPr>
          <w:rFonts w:asciiTheme="minorHAnsi" w:hAnsiTheme="minorHAnsi" w:cstheme="minorHAnsi"/>
        </w:rPr>
      </w:pPr>
      <w:r w:rsidRPr="00AF74C1">
        <w:rPr>
          <w:rStyle w:val="Brak"/>
          <w:rFonts w:asciiTheme="minorHAnsi" w:hAnsiTheme="minorHAnsi" w:cstheme="minorHAnsi"/>
          <w:i/>
          <w:iCs/>
          <w:shd w:val="clear" w:color="auto" w:fill="FFFFFF"/>
        </w:rPr>
        <w:t xml:space="preserve">dostawy 4 naczep z zabudową </w:t>
      </w:r>
      <w:proofErr w:type="spellStart"/>
      <w:r w:rsidRPr="00AF74C1">
        <w:rPr>
          <w:rStyle w:val="Brak"/>
          <w:rFonts w:asciiTheme="minorHAnsi" w:hAnsiTheme="minorHAnsi" w:cstheme="minorHAnsi"/>
          <w:i/>
          <w:iCs/>
          <w:shd w:val="clear" w:color="auto" w:fill="FFFFFF"/>
        </w:rPr>
        <w:t>eventową</w:t>
      </w:r>
      <w:proofErr w:type="spellEnd"/>
      <w:r w:rsidRPr="00AF74C1">
        <w:rPr>
          <w:rStyle w:val="Brak"/>
          <w:rFonts w:asciiTheme="minorHAnsi" w:hAnsiTheme="minorHAnsi" w:cstheme="minorHAnsi"/>
          <w:i/>
          <w:iCs/>
          <w:shd w:val="clear" w:color="auto" w:fill="FFFFFF"/>
        </w:rPr>
        <w:t xml:space="preserve">, w tym </w:t>
      </w:r>
      <w:r w:rsidRPr="00AF74C1">
        <w:rPr>
          <w:rStyle w:val="Brak"/>
          <w:rFonts w:asciiTheme="minorHAnsi" w:hAnsiTheme="minorHAnsi" w:cstheme="minorHAnsi"/>
          <w:shd w:val="clear" w:color="auto" w:fill="FFFFFF"/>
        </w:rPr>
        <w:t xml:space="preserve">dostawy 2 naczep z zabudową </w:t>
      </w:r>
      <w:proofErr w:type="spellStart"/>
      <w:r w:rsidRPr="00AF74C1">
        <w:rPr>
          <w:rStyle w:val="Brak"/>
          <w:rFonts w:asciiTheme="minorHAnsi" w:hAnsiTheme="minorHAnsi" w:cstheme="minorHAnsi"/>
          <w:shd w:val="clear" w:color="auto" w:fill="FFFFFF"/>
        </w:rPr>
        <w:t>eventową</w:t>
      </w:r>
      <w:proofErr w:type="spellEnd"/>
      <w:r w:rsidRPr="00AF74C1">
        <w:rPr>
          <w:rStyle w:val="Brak"/>
          <w:rFonts w:asciiTheme="minorHAnsi" w:hAnsiTheme="minorHAnsi" w:cstheme="minorHAnsi"/>
          <w:shd w:val="clear" w:color="auto" w:fill="FFFFFF"/>
        </w:rPr>
        <w:t xml:space="preserve"> z bocznym wysuwem </w:t>
      </w:r>
      <w:proofErr w:type="gramStart"/>
      <w:r w:rsidRPr="00AF74C1">
        <w:rPr>
          <w:rStyle w:val="Brak"/>
          <w:rFonts w:asciiTheme="minorHAnsi" w:hAnsiTheme="minorHAnsi" w:cstheme="minorHAnsi"/>
          <w:shd w:val="clear" w:color="auto" w:fill="FFFFFF"/>
        </w:rPr>
        <w:t>( 1</w:t>
      </w:r>
      <w:proofErr w:type="gramEnd"/>
      <w:r w:rsidRPr="00AF74C1">
        <w:rPr>
          <w:rStyle w:val="Brak"/>
          <w:rFonts w:asciiTheme="minorHAnsi" w:hAnsiTheme="minorHAnsi" w:cstheme="minorHAnsi"/>
          <w:shd w:val="clear" w:color="auto" w:fill="FFFFFF"/>
        </w:rPr>
        <w:t>,00 – 1,20 m) po prawej i/lub lewej stronie zabudowy będącym integralną częścią zabudowy.  Łączna wartość wskazanych 4 dostaw powinna wynosić co najmniej 2 000 000,00 złotych netto</w:t>
      </w:r>
    </w:p>
    <w:p w14:paraId="127510A2" w14:textId="77777777" w:rsidR="00C5673A" w:rsidRPr="00AF74C1" w:rsidRDefault="00C5673A" w:rsidP="00C5673A">
      <w:pPr>
        <w:pStyle w:val="Akapitzlist"/>
        <w:spacing w:after="120" w:line="240" w:lineRule="auto"/>
        <w:ind w:left="709"/>
        <w:jc w:val="both"/>
        <w:rPr>
          <w:rStyle w:val="Brak"/>
          <w:rFonts w:asciiTheme="minorHAnsi" w:hAnsiTheme="minorHAnsi" w:cstheme="minorHAnsi"/>
        </w:rPr>
      </w:pPr>
      <w:r w:rsidRPr="00AF74C1">
        <w:rPr>
          <w:rStyle w:val="Brak"/>
          <w:rFonts w:asciiTheme="minorHAnsi" w:hAnsiTheme="minorHAnsi" w:cstheme="minorHAnsi"/>
          <w:shd w:val="clear" w:color="auto" w:fill="FFFFFF"/>
        </w:rPr>
        <w:t xml:space="preserve">2.2. </w:t>
      </w:r>
      <w:r w:rsidRPr="00AF74C1">
        <w:rPr>
          <w:rStyle w:val="Brak"/>
          <w:rFonts w:asciiTheme="minorHAnsi" w:hAnsiTheme="minorHAnsi" w:cstheme="minorHAnsi"/>
        </w:rPr>
        <w:t xml:space="preserve">W przypadku </w:t>
      </w:r>
      <w:proofErr w:type="spellStart"/>
      <w:r w:rsidRPr="00AF74C1">
        <w:rPr>
          <w:rStyle w:val="Brak"/>
          <w:rFonts w:asciiTheme="minorHAnsi" w:hAnsiTheme="minorHAnsi" w:cstheme="minorHAnsi"/>
        </w:rPr>
        <w:t>wykonawc</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w </w:t>
      </w:r>
      <w:proofErr w:type="spellStart"/>
      <w:r w:rsidRPr="00AF74C1">
        <w:rPr>
          <w:rStyle w:val="Brak"/>
          <w:rFonts w:asciiTheme="minorHAnsi" w:hAnsiTheme="minorHAnsi" w:cstheme="minorHAnsi"/>
        </w:rPr>
        <w:t>wsp</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lnie ubiegających o udzielenie </w:t>
      </w:r>
      <w:proofErr w:type="spellStart"/>
      <w:r w:rsidRPr="00AF74C1">
        <w:rPr>
          <w:rStyle w:val="Brak"/>
          <w:rFonts w:asciiTheme="minorHAnsi" w:hAnsiTheme="minorHAnsi" w:cstheme="minorHAnsi"/>
        </w:rPr>
        <w:t>zam</w:t>
      </w:r>
      <w:r w:rsidRPr="00AF74C1">
        <w:rPr>
          <w:rStyle w:val="Brak"/>
          <w:rFonts w:asciiTheme="minorHAnsi" w:hAnsiTheme="minorHAnsi" w:cstheme="minorHAnsi"/>
          <w:lang w:val="es-ES_tradnl"/>
        </w:rPr>
        <w:t>ó</w:t>
      </w:r>
      <w:r w:rsidRPr="00AF74C1">
        <w:rPr>
          <w:rStyle w:val="Brak"/>
          <w:rFonts w:asciiTheme="minorHAnsi" w:hAnsiTheme="minorHAnsi" w:cstheme="minorHAnsi"/>
        </w:rPr>
        <w:t>wienia</w:t>
      </w:r>
      <w:proofErr w:type="spellEnd"/>
      <w:r w:rsidRPr="00AF74C1">
        <w:rPr>
          <w:rStyle w:val="Brak"/>
          <w:rFonts w:asciiTheme="minorHAnsi" w:hAnsiTheme="minorHAnsi" w:cstheme="minorHAnsi"/>
        </w:rPr>
        <w:t xml:space="preserve">, warunek zostanie uznany przez zamawiającego, za </w:t>
      </w:r>
      <w:proofErr w:type="gramStart"/>
      <w:r w:rsidRPr="00AF74C1">
        <w:rPr>
          <w:rStyle w:val="Brak"/>
          <w:rFonts w:asciiTheme="minorHAnsi" w:hAnsiTheme="minorHAnsi" w:cstheme="minorHAnsi"/>
        </w:rPr>
        <w:t>spełniony</w:t>
      </w:r>
      <w:proofErr w:type="gramEnd"/>
      <w:r w:rsidRPr="00AF74C1">
        <w:rPr>
          <w:rStyle w:val="Brak"/>
          <w:rFonts w:asciiTheme="minorHAnsi" w:hAnsiTheme="minorHAnsi" w:cstheme="minorHAnsi"/>
        </w:rPr>
        <w:t xml:space="preserve"> jeżeli spełni go co najmniej jeden z </w:t>
      </w:r>
      <w:proofErr w:type="spellStart"/>
      <w:r w:rsidRPr="00AF74C1">
        <w:rPr>
          <w:rStyle w:val="Brak"/>
          <w:rFonts w:asciiTheme="minorHAnsi" w:hAnsiTheme="minorHAnsi" w:cstheme="minorHAnsi"/>
        </w:rPr>
        <w:t>wykonawc</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w składających ofertę.</w:t>
      </w:r>
    </w:p>
    <w:p w14:paraId="300BCED3" w14:textId="77777777" w:rsidR="00C5673A" w:rsidRPr="00AF74C1" w:rsidRDefault="00C5673A" w:rsidP="00C5673A">
      <w:pPr>
        <w:pStyle w:val="Akapitzlist"/>
        <w:spacing w:after="120" w:line="240" w:lineRule="auto"/>
        <w:ind w:left="709"/>
        <w:jc w:val="both"/>
        <w:rPr>
          <w:rStyle w:val="Brak"/>
          <w:rFonts w:asciiTheme="minorHAnsi" w:hAnsiTheme="minorHAnsi" w:cstheme="minorHAnsi"/>
        </w:rPr>
      </w:pPr>
      <w:r w:rsidRPr="00AF74C1">
        <w:rPr>
          <w:rStyle w:val="Brak"/>
          <w:rFonts w:asciiTheme="minorHAnsi" w:hAnsiTheme="minorHAnsi" w:cstheme="minorHAnsi"/>
        </w:rPr>
        <w:t>2.3. Zamawiający dokona oceny spełniania warunku posiadania zdolności technicznej lub zawodowej, oceni, czy wykaz i załączone dowody potwierdzają spełnianie warunku. Zamawiający dokona oceny spełniania warunku udziału w postępowaniu, zgodnie z formułą spełnia/nie spełnia, w oparciu o oświadczenia i dowody złożone przez wykonawcę w ofercie na wezwanie zamawiającego</w:t>
      </w:r>
    </w:p>
    <w:p w14:paraId="500A426D" w14:textId="77777777" w:rsidR="00C5673A" w:rsidRPr="00AF74C1" w:rsidRDefault="00C5673A" w:rsidP="00987356">
      <w:pPr>
        <w:pStyle w:val="Akapitzlist"/>
        <w:numPr>
          <w:ilvl w:val="0"/>
          <w:numId w:val="69"/>
        </w:numPr>
        <w:pBdr>
          <w:top w:val="nil"/>
          <w:left w:val="nil"/>
          <w:bottom w:val="nil"/>
          <w:right w:val="nil"/>
          <w:between w:val="nil"/>
          <w:bar w:val="nil"/>
        </w:pBdr>
        <w:spacing w:before="0" w:after="0" w:line="276" w:lineRule="auto"/>
        <w:contextualSpacing w:val="0"/>
        <w:jc w:val="both"/>
        <w:rPr>
          <w:rFonts w:asciiTheme="minorHAnsi" w:hAnsiTheme="minorHAnsi" w:cstheme="minorHAnsi"/>
          <w:b/>
          <w:bCs/>
        </w:rPr>
      </w:pPr>
      <w:r w:rsidRPr="00AF74C1">
        <w:rPr>
          <w:rStyle w:val="Brak"/>
          <w:rFonts w:asciiTheme="minorHAnsi" w:hAnsiTheme="minorHAnsi" w:cstheme="minorHAnsi"/>
          <w:b/>
          <w:bCs/>
        </w:rPr>
        <w:t xml:space="preserve">szczegółowe zasady spełniania </w:t>
      </w:r>
      <w:proofErr w:type="spellStart"/>
      <w:r w:rsidRPr="00AF74C1">
        <w:rPr>
          <w:rStyle w:val="Brak"/>
          <w:rFonts w:asciiTheme="minorHAnsi" w:hAnsiTheme="minorHAnsi" w:cstheme="minorHAnsi"/>
          <w:b/>
          <w:bCs/>
        </w:rPr>
        <w:t>warunk</w:t>
      </w:r>
      <w:r w:rsidRPr="00AF74C1">
        <w:rPr>
          <w:rStyle w:val="Brak"/>
          <w:rFonts w:asciiTheme="minorHAnsi" w:hAnsiTheme="minorHAnsi" w:cstheme="minorHAnsi"/>
          <w:b/>
          <w:bCs/>
          <w:lang w:val="es-ES_tradnl"/>
        </w:rPr>
        <w:t>ó</w:t>
      </w:r>
      <w:proofErr w:type="spellEnd"/>
      <w:r w:rsidRPr="00AF74C1">
        <w:rPr>
          <w:rStyle w:val="Brak"/>
          <w:rFonts w:asciiTheme="minorHAnsi" w:hAnsiTheme="minorHAnsi" w:cstheme="minorHAnsi"/>
          <w:b/>
          <w:bCs/>
        </w:rPr>
        <w:t>w udziału w postępowaniu:</w:t>
      </w:r>
    </w:p>
    <w:p w14:paraId="34A33E45" w14:textId="77777777" w:rsidR="00C5673A" w:rsidRPr="00AF74C1" w:rsidRDefault="00C5673A" w:rsidP="00987356">
      <w:pPr>
        <w:pStyle w:val="Akapitzlist"/>
        <w:numPr>
          <w:ilvl w:val="1"/>
          <w:numId w:val="68"/>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rPr>
        <w:t xml:space="preserve">W odniesieniu do </w:t>
      </w:r>
      <w:proofErr w:type="spellStart"/>
      <w:r w:rsidRPr="00AF74C1">
        <w:rPr>
          <w:rStyle w:val="Brak"/>
          <w:rFonts w:asciiTheme="minorHAnsi" w:hAnsiTheme="minorHAnsi" w:cstheme="minorHAnsi"/>
          <w:u w:val="single"/>
        </w:rPr>
        <w:t>wykonawc</w:t>
      </w:r>
      <w:r w:rsidRPr="00AF74C1">
        <w:rPr>
          <w:rStyle w:val="Brak"/>
          <w:rFonts w:asciiTheme="minorHAnsi" w:hAnsiTheme="minorHAnsi" w:cstheme="minorHAnsi"/>
          <w:u w:val="single"/>
          <w:lang w:val="es-ES_tradnl"/>
        </w:rPr>
        <w:t>ó</w:t>
      </w:r>
      <w:proofErr w:type="spellEnd"/>
      <w:r w:rsidRPr="00AF74C1">
        <w:rPr>
          <w:rStyle w:val="Brak"/>
          <w:rFonts w:asciiTheme="minorHAnsi" w:hAnsiTheme="minorHAnsi" w:cstheme="minorHAnsi"/>
          <w:u w:val="single"/>
        </w:rPr>
        <w:t xml:space="preserve">w </w:t>
      </w:r>
      <w:proofErr w:type="spellStart"/>
      <w:r w:rsidRPr="00AF74C1">
        <w:rPr>
          <w:rStyle w:val="Brak"/>
          <w:rFonts w:asciiTheme="minorHAnsi" w:hAnsiTheme="minorHAnsi" w:cstheme="minorHAnsi"/>
          <w:u w:val="single"/>
        </w:rPr>
        <w:t>wsp</w:t>
      </w:r>
      <w:r w:rsidRPr="00AF74C1">
        <w:rPr>
          <w:rStyle w:val="Brak"/>
          <w:rFonts w:asciiTheme="minorHAnsi" w:hAnsiTheme="minorHAnsi" w:cstheme="minorHAnsi"/>
          <w:u w:val="single"/>
          <w:lang w:val="es-ES_tradnl"/>
        </w:rPr>
        <w:t>ó</w:t>
      </w:r>
      <w:proofErr w:type="spellEnd"/>
      <w:r w:rsidRPr="00AF74C1">
        <w:rPr>
          <w:rStyle w:val="Brak"/>
          <w:rFonts w:asciiTheme="minorHAnsi" w:hAnsiTheme="minorHAnsi" w:cstheme="minorHAnsi"/>
          <w:u w:val="single"/>
        </w:rPr>
        <w:t xml:space="preserve">lnie ubiegających się o udzielenie </w:t>
      </w:r>
      <w:proofErr w:type="spellStart"/>
      <w:r w:rsidRPr="00AF74C1">
        <w:rPr>
          <w:rStyle w:val="Brak"/>
          <w:rFonts w:asciiTheme="minorHAnsi" w:hAnsiTheme="minorHAnsi" w:cstheme="minorHAnsi"/>
          <w:u w:val="single"/>
        </w:rPr>
        <w:t>zam</w:t>
      </w:r>
      <w:r w:rsidRPr="00AF74C1">
        <w:rPr>
          <w:rStyle w:val="Brak"/>
          <w:rFonts w:asciiTheme="minorHAnsi" w:hAnsiTheme="minorHAnsi" w:cstheme="minorHAnsi"/>
          <w:u w:val="single"/>
          <w:lang w:val="es-ES_tradnl"/>
        </w:rPr>
        <w:t>ó</w:t>
      </w:r>
      <w:r w:rsidRPr="00AF74C1">
        <w:rPr>
          <w:rStyle w:val="Brak"/>
          <w:rFonts w:asciiTheme="minorHAnsi" w:hAnsiTheme="minorHAnsi" w:cstheme="minorHAnsi"/>
          <w:u w:val="single"/>
        </w:rPr>
        <w:t>wienia</w:t>
      </w:r>
      <w:proofErr w:type="spellEnd"/>
      <w:r w:rsidRPr="00AF74C1">
        <w:rPr>
          <w:rStyle w:val="Brak"/>
          <w:rFonts w:asciiTheme="minorHAnsi" w:hAnsiTheme="minorHAnsi" w:cstheme="minorHAnsi"/>
        </w:rPr>
        <w:t xml:space="preserve"> </w:t>
      </w:r>
    </w:p>
    <w:p w14:paraId="75989B67" w14:textId="77777777" w:rsidR="00C5673A" w:rsidRPr="00AF74C1" w:rsidRDefault="00C5673A" w:rsidP="00987356">
      <w:pPr>
        <w:widowControl w:val="0"/>
        <w:numPr>
          <w:ilvl w:val="2"/>
          <w:numId w:val="68"/>
        </w:numPr>
        <w:pBdr>
          <w:top w:val="nil"/>
          <w:left w:val="nil"/>
          <w:bottom w:val="nil"/>
          <w:right w:val="nil"/>
          <w:between w:val="nil"/>
          <w:bar w:val="nil"/>
        </w:pBdr>
        <w:suppressAutoHyphens/>
        <w:spacing w:before="0" w:after="0" w:line="276" w:lineRule="auto"/>
        <w:rPr>
          <w:rFonts w:cstheme="minorHAnsi"/>
        </w:rPr>
      </w:pPr>
      <w:proofErr w:type="spellStart"/>
      <w:r w:rsidRPr="00AF74C1">
        <w:rPr>
          <w:rStyle w:val="Brak"/>
          <w:rFonts w:cstheme="minorHAnsi"/>
          <w:lang w:val="de-DE"/>
        </w:rPr>
        <w:t>warunek</w:t>
      </w:r>
      <w:proofErr w:type="spellEnd"/>
      <w:r w:rsidRPr="00AF74C1">
        <w:rPr>
          <w:rStyle w:val="Brak"/>
          <w:rFonts w:cstheme="minorHAnsi"/>
          <w:lang w:val="de-DE"/>
        </w:rPr>
        <w:t xml:space="preserve"> </w:t>
      </w:r>
      <w:proofErr w:type="spellStart"/>
      <w:r w:rsidRPr="00AF74C1">
        <w:rPr>
          <w:rStyle w:val="Brak"/>
          <w:rFonts w:cstheme="minorHAnsi"/>
          <w:lang w:val="de-DE"/>
        </w:rPr>
        <w:t>udziału</w:t>
      </w:r>
      <w:proofErr w:type="spellEnd"/>
      <w:r w:rsidRPr="00AF74C1">
        <w:rPr>
          <w:rStyle w:val="Brak"/>
          <w:rFonts w:cstheme="minorHAnsi"/>
          <w:lang w:val="de-DE"/>
        </w:rPr>
        <w:t xml:space="preserve"> </w:t>
      </w:r>
      <w:proofErr w:type="spellStart"/>
      <w:r w:rsidRPr="00AF74C1">
        <w:rPr>
          <w:rStyle w:val="Brak"/>
          <w:rFonts w:cstheme="minorHAnsi"/>
          <w:lang w:val="de-DE"/>
        </w:rPr>
        <w:t>opisany</w:t>
      </w:r>
      <w:proofErr w:type="spellEnd"/>
      <w:r w:rsidRPr="00AF74C1">
        <w:rPr>
          <w:rStyle w:val="Brak"/>
          <w:rFonts w:cstheme="minorHAnsi"/>
          <w:lang w:val="de-DE"/>
        </w:rPr>
        <w:t xml:space="preserve"> w </w:t>
      </w:r>
      <w:proofErr w:type="spellStart"/>
      <w:r w:rsidRPr="00AF74C1">
        <w:rPr>
          <w:rStyle w:val="Brak"/>
          <w:rFonts w:cstheme="minorHAnsi"/>
          <w:lang w:val="de-DE"/>
        </w:rPr>
        <w:t>ust</w:t>
      </w:r>
      <w:proofErr w:type="spellEnd"/>
      <w:r w:rsidRPr="00AF74C1">
        <w:rPr>
          <w:rStyle w:val="Brak"/>
          <w:rFonts w:cstheme="minorHAnsi"/>
          <w:lang w:val="de-DE"/>
        </w:rPr>
        <w:t xml:space="preserve">. 2 </w:t>
      </w:r>
      <w:proofErr w:type="spellStart"/>
      <w:r w:rsidRPr="00AF74C1">
        <w:rPr>
          <w:rStyle w:val="Brak"/>
          <w:rFonts w:cstheme="minorHAnsi"/>
          <w:lang w:val="de-DE"/>
        </w:rPr>
        <w:t>pkt</w:t>
      </w:r>
      <w:proofErr w:type="spellEnd"/>
      <w:r w:rsidRPr="00AF74C1">
        <w:rPr>
          <w:rStyle w:val="Brak"/>
          <w:rFonts w:cstheme="minorHAnsi"/>
          <w:lang w:val="de-DE"/>
        </w:rPr>
        <w:t xml:space="preserve"> 2.1. </w:t>
      </w:r>
      <w:proofErr w:type="spellStart"/>
      <w:r w:rsidRPr="00AF74C1">
        <w:rPr>
          <w:rStyle w:val="Brak"/>
          <w:rFonts w:cstheme="minorHAnsi"/>
          <w:lang w:val="de-DE"/>
        </w:rPr>
        <w:t>musi</w:t>
      </w:r>
      <w:proofErr w:type="spellEnd"/>
      <w:r w:rsidRPr="00AF74C1">
        <w:rPr>
          <w:rStyle w:val="Brak"/>
          <w:rFonts w:cstheme="minorHAnsi"/>
          <w:lang w:val="de-DE"/>
        </w:rPr>
        <w:t xml:space="preserve"> </w:t>
      </w:r>
      <w:proofErr w:type="spellStart"/>
      <w:r w:rsidRPr="00AF74C1">
        <w:rPr>
          <w:rStyle w:val="Brak"/>
          <w:rFonts w:cstheme="minorHAnsi"/>
          <w:lang w:val="de-DE"/>
        </w:rPr>
        <w:t>zostać</w:t>
      </w:r>
      <w:proofErr w:type="spellEnd"/>
      <w:r w:rsidRPr="00AF74C1">
        <w:rPr>
          <w:rStyle w:val="Brak"/>
          <w:rFonts w:cstheme="minorHAnsi"/>
          <w:lang w:val="de-DE"/>
        </w:rPr>
        <w:t xml:space="preserve"> </w:t>
      </w:r>
      <w:proofErr w:type="spellStart"/>
      <w:r w:rsidRPr="00AF74C1">
        <w:rPr>
          <w:rStyle w:val="Brak"/>
          <w:rFonts w:cstheme="minorHAnsi"/>
          <w:lang w:val="de-DE"/>
        </w:rPr>
        <w:t>spełniony</w:t>
      </w:r>
      <w:proofErr w:type="spellEnd"/>
      <w:r w:rsidRPr="00AF74C1">
        <w:rPr>
          <w:rStyle w:val="Brak"/>
          <w:rFonts w:cstheme="minorHAnsi"/>
          <w:lang w:val="de-DE"/>
        </w:rPr>
        <w:t xml:space="preserve"> w </w:t>
      </w:r>
      <w:proofErr w:type="spellStart"/>
      <w:r w:rsidRPr="00AF74C1">
        <w:rPr>
          <w:rStyle w:val="Brak"/>
          <w:rFonts w:cstheme="minorHAnsi"/>
          <w:lang w:val="de-DE"/>
        </w:rPr>
        <w:t>całości</w:t>
      </w:r>
      <w:proofErr w:type="spellEnd"/>
      <w:r w:rsidRPr="00AF74C1">
        <w:rPr>
          <w:rStyle w:val="Brak"/>
          <w:rFonts w:cstheme="minorHAnsi"/>
          <w:lang w:val="de-DE"/>
        </w:rPr>
        <w:t xml:space="preserve"> </w:t>
      </w:r>
      <w:proofErr w:type="spellStart"/>
      <w:r w:rsidRPr="00AF74C1">
        <w:rPr>
          <w:rStyle w:val="Brak"/>
          <w:rFonts w:cstheme="minorHAnsi"/>
          <w:lang w:val="de-DE"/>
        </w:rPr>
        <w:t>przez</w:t>
      </w:r>
      <w:proofErr w:type="spellEnd"/>
      <w:r w:rsidRPr="00AF74C1">
        <w:rPr>
          <w:rStyle w:val="Brak"/>
          <w:rFonts w:cstheme="minorHAnsi"/>
          <w:lang w:val="de-DE"/>
        </w:rPr>
        <w:t xml:space="preserve"> </w:t>
      </w:r>
      <w:proofErr w:type="spellStart"/>
      <w:r w:rsidRPr="00AF74C1">
        <w:rPr>
          <w:rStyle w:val="Brak"/>
          <w:rFonts w:cstheme="minorHAnsi"/>
          <w:lang w:val="de-DE"/>
        </w:rPr>
        <w:t>co</w:t>
      </w:r>
      <w:proofErr w:type="spellEnd"/>
      <w:r w:rsidRPr="00AF74C1">
        <w:rPr>
          <w:rStyle w:val="Brak"/>
          <w:rFonts w:cstheme="minorHAnsi"/>
          <w:lang w:val="de-DE"/>
        </w:rPr>
        <w:t xml:space="preserve"> </w:t>
      </w:r>
      <w:proofErr w:type="spellStart"/>
      <w:r w:rsidRPr="00AF74C1">
        <w:rPr>
          <w:rStyle w:val="Brak"/>
          <w:rFonts w:cstheme="minorHAnsi"/>
          <w:lang w:val="de-DE"/>
        </w:rPr>
        <w:t>najmniej</w:t>
      </w:r>
      <w:proofErr w:type="spellEnd"/>
      <w:r w:rsidRPr="00AF74C1">
        <w:rPr>
          <w:rStyle w:val="Brak"/>
          <w:rFonts w:cstheme="minorHAnsi"/>
          <w:lang w:val="de-DE"/>
        </w:rPr>
        <w:t xml:space="preserve"> </w:t>
      </w:r>
      <w:proofErr w:type="spellStart"/>
      <w:r w:rsidRPr="00AF74C1">
        <w:rPr>
          <w:rStyle w:val="Brak"/>
          <w:rFonts w:cstheme="minorHAnsi"/>
          <w:lang w:val="de-DE"/>
        </w:rPr>
        <w:t>jednego</w:t>
      </w:r>
      <w:proofErr w:type="spellEnd"/>
      <w:r w:rsidRPr="00AF74C1">
        <w:rPr>
          <w:rStyle w:val="Brak"/>
          <w:rFonts w:cstheme="minorHAnsi"/>
          <w:lang w:val="de-DE"/>
        </w:rPr>
        <w:t xml:space="preserve"> z </w:t>
      </w:r>
      <w:proofErr w:type="spellStart"/>
      <w:r w:rsidRPr="00AF74C1">
        <w:rPr>
          <w:rStyle w:val="Brak"/>
          <w:rFonts w:cstheme="minorHAnsi"/>
          <w:lang w:val="de-DE"/>
        </w:rPr>
        <w:t>wykonawc</w:t>
      </w:r>
      <w:r w:rsidRPr="00AF74C1">
        <w:rPr>
          <w:rStyle w:val="Brak"/>
          <w:rFonts w:cstheme="minorHAnsi"/>
          <w:lang w:val="es-ES_tradnl"/>
        </w:rPr>
        <w:t>ó</w:t>
      </w:r>
      <w:proofErr w:type="spellEnd"/>
      <w:r w:rsidRPr="00AF74C1">
        <w:rPr>
          <w:rStyle w:val="Brak"/>
          <w:rFonts w:cstheme="minorHAnsi"/>
          <w:lang w:val="de-DE"/>
        </w:rPr>
        <w:t xml:space="preserve">w (nie </w:t>
      </w:r>
      <w:proofErr w:type="spellStart"/>
      <w:r w:rsidRPr="00AF74C1">
        <w:rPr>
          <w:rStyle w:val="Brak"/>
          <w:rFonts w:cstheme="minorHAnsi"/>
          <w:lang w:val="de-DE"/>
        </w:rPr>
        <w:t>stosuje</w:t>
      </w:r>
      <w:proofErr w:type="spellEnd"/>
      <w:r w:rsidRPr="00AF74C1">
        <w:rPr>
          <w:rStyle w:val="Brak"/>
          <w:rFonts w:cstheme="minorHAnsi"/>
          <w:lang w:val="de-DE"/>
        </w:rPr>
        <w:t xml:space="preserve"> </w:t>
      </w:r>
      <w:proofErr w:type="spellStart"/>
      <w:r w:rsidRPr="00AF74C1">
        <w:rPr>
          <w:rStyle w:val="Brak"/>
          <w:rFonts w:cstheme="minorHAnsi"/>
          <w:lang w:val="de-DE"/>
        </w:rPr>
        <w:t>się</w:t>
      </w:r>
      <w:proofErr w:type="spellEnd"/>
      <w:r w:rsidRPr="00AF74C1">
        <w:rPr>
          <w:rStyle w:val="Brak"/>
          <w:rFonts w:cstheme="minorHAnsi"/>
          <w:lang w:val="de-DE"/>
        </w:rPr>
        <w:t xml:space="preserve"> </w:t>
      </w:r>
      <w:proofErr w:type="spellStart"/>
      <w:r w:rsidRPr="00AF74C1">
        <w:rPr>
          <w:rStyle w:val="Brak"/>
          <w:rFonts w:cstheme="minorHAnsi"/>
          <w:lang w:val="de-DE"/>
        </w:rPr>
        <w:t>sumowania</w:t>
      </w:r>
      <w:proofErr w:type="spellEnd"/>
      <w:r w:rsidRPr="00AF74C1">
        <w:rPr>
          <w:rStyle w:val="Brak"/>
          <w:rFonts w:cstheme="minorHAnsi"/>
          <w:lang w:val="de-DE"/>
        </w:rPr>
        <w:t xml:space="preserve"> </w:t>
      </w:r>
      <w:proofErr w:type="spellStart"/>
      <w:r w:rsidRPr="00AF74C1">
        <w:rPr>
          <w:rStyle w:val="Brak"/>
          <w:rFonts w:cstheme="minorHAnsi"/>
          <w:lang w:val="de-DE"/>
        </w:rPr>
        <w:t>potencjałów</w:t>
      </w:r>
      <w:proofErr w:type="spellEnd"/>
      <w:r w:rsidRPr="00AF74C1">
        <w:rPr>
          <w:rStyle w:val="Brak"/>
          <w:rFonts w:cstheme="minorHAnsi"/>
          <w:lang w:val="de-DE"/>
        </w:rPr>
        <w:t>)</w:t>
      </w:r>
    </w:p>
    <w:p w14:paraId="7A8EC36A" w14:textId="77777777" w:rsidR="00C5673A" w:rsidRPr="00AF74C1" w:rsidRDefault="00C5673A" w:rsidP="00987356">
      <w:pPr>
        <w:widowControl w:val="0"/>
        <w:numPr>
          <w:ilvl w:val="2"/>
          <w:numId w:val="68"/>
        </w:numPr>
        <w:pBdr>
          <w:top w:val="nil"/>
          <w:left w:val="nil"/>
          <w:bottom w:val="nil"/>
          <w:right w:val="nil"/>
          <w:between w:val="nil"/>
          <w:bar w:val="nil"/>
        </w:pBdr>
        <w:suppressAutoHyphens/>
        <w:spacing w:before="0" w:after="0" w:line="276" w:lineRule="auto"/>
        <w:rPr>
          <w:rFonts w:cstheme="minorHAnsi"/>
        </w:rPr>
      </w:pPr>
      <w:proofErr w:type="spellStart"/>
      <w:r w:rsidRPr="00AF74C1">
        <w:rPr>
          <w:rStyle w:val="Brak"/>
          <w:rFonts w:cstheme="minorHAnsi"/>
          <w:lang w:val="de-DE"/>
        </w:rPr>
        <w:t>spełnianie</w:t>
      </w:r>
      <w:proofErr w:type="spellEnd"/>
      <w:r w:rsidRPr="00AF74C1">
        <w:rPr>
          <w:rStyle w:val="Brak"/>
          <w:rFonts w:cstheme="minorHAnsi"/>
          <w:lang w:val="de-DE"/>
        </w:rPr>
        <w:t xml:space="preserve"> </w:t>
      </w:r>
      <w:proofErr w:type="spellStart"/>
      <w:r w:rsidRPr="00AF74C1">
        <w:rPr>
          <w:rStyle w:val="Brak"/>
          <w:rFonts w:cstheme="minorHAnsi"/>
          <w:lang w:val="de-DE"/>
        </w:rPr>
        <w:t>warunk</w:t>
      </w:r>
      <w:r w:rsidRPr="00AF74C1">
        <w:rPr>
          <w:rStyle w:val="Brak"/>
          <w:rFonts w:cstheme="minorHAnsi"/>
          <w:lang w:val="es-ES_tradnl"/>
        </w:rPr>
        <w:t>ó</w:t>
      </w:r>
      <w:proofErr w:type="spellEnd"/>
      <w:r w:rsidRPr="00AF74C1">
        <w:rPr>
          <w:rStyle w:val="Brak"/>
          <w:rFonts w:cstheme="minorHAnsi"/>
          <w:lang w:val="de-DE"/>
        </w:rPr>
        <w:t xml:space="preserve">w </w:t>
      </w:r>
      <w:proofErr w:type="spellStart"/>
      <w:r w:rsidRPr="00AF74C1">
        <w:rPr>
          <w:rStyle w:val="Brak"/>
          <w:rFonts w:cstheme="minorHAnsi"/>
          <w:lang w:val="de-DE"/>
        </w:rPr>
        <w:t>udziału</w:t>
      </w:r>
      <w:proofErr w:type="spellEnd"/>
      <w:r w:rsidRPr="00AF74C1">
        <w:rPr>
          <w:rStyle w:val="Brak"/>
          <w:rFonts w:cstheme="minorHAnsi"/>
          <w:lang w:val="de-DE"/>
        </w:rPr>
        <w:t xml:space="preserve"> w </w:t>
      </w:r>
      <w:proofErr w:type="spellStart"/>
      <w:r w:rsidRPr="00AF74C1">
        <w:rPr>
          <w:rStyle w:val="Brak"/>
          <w:rFonts w:cstheme="minorHAnsi"/>
          <w:lang w:val="de-DE"/>
        </w:rPr>
        <w:t>postępowaniu</w:t>
      </w:r>
      <w:proofErr w:type="spellEnd"/>
      <w:r w:rsidRPr="00AF74C1">
        <w:rPr>
          <w:rStyle w:val="Brak"/>
          <w:rFonts w:cstheme="minorHAnsi"/>
          <w:lang w:val="de-DE"/>
        </w:rPr>
        <w:t xml:space="preserve"> </w:t>
      </w:r>
      <w:proofErr w:type="spellStart"/>
      <w:r w:rsidRPr="00AF74C1">
        <w:rPr>
          <w:rStyle w:val="Brak"/>
          <w:rFonts w:cstheme="minorHAnsi"/>
          <w:lang w:val="de-DE"/>
        </w:rPr>
        <w:t>musi</w:t>
      </w:r>
      <w:proofErr w:type="spellEnd"/>
      <w:r w:rsidRPr="00AF74C1">
        <w:rPr>
          <w:rStyle w:val="Brak"/>
          <w:rFonts w:cstheme="minorHAnsi"/>
          <w:lang w:val="de-DE"/>
        </w:rPr>
        <w:t xml:space="preserve"> </w:t>
      </w:r>
      <w:proofErr w:type="spellStart"/>
      <w:r w:rsidRPr="00AF74C1">
        <w:rPr>
          <w:rStyle w:val="Brak"/>
          <w:rFonts w:cstheme="minorHAnsi"/>
          <w:lang w:val="de-DE"/>
        </w:rPr>
        <w:t>wykazać</w:t>
      </w:r>
      <w:proofErr w:type="spellEnd"/>
      <w:r w:rsidRPr="00AF74C1">
        <w:rPr>
          <w:rStyle w:val="Brak"/>
          <w:rFonts w:cstheme="minorHAnsi"/>
          <w:lang w:val="de-DE"/>
        </w:rPr>
        <w:t xml:space="preserve"> </w:t>
      </w:r>
      <w:proofErr w:type="spellStart"/>
      <w:r w:rsidRPr="00AF74C1">
        <w:rPr>
          <w:rStyle w:val="Brak"/>
          <w:rFonts w:cstheme="minorHAnsi"/>
          <w:lang w:val="de-DE"/>
        </w:rPr>
        <w:t>każdy</w:t>
      </w:r>
      <w:proofErr w:type="spellEnd"/>
      <w:r w:rsidRPr="00AF74C1">
        <w:rPr>
          <w:rStyle w:val="Brak"/>
          <w:rFonts w:cstheme="minorHAnsi"/>
          <w:lang w:val="de-DE"/>
        </w:rPr>
        <w:t xml:space="preserve"> z </w:t>
      </w:r>
      <w:proofErr w:type="spellStart"/>
      <w:r w:rsidRPr="00AF74C1">
        <w:rPr>
          <w:rStyle w:val="Brak"/>
          <w:rFonts w:cstheme="minorHAnsi"/>
          <w:lang w:val="de-DE"/>
        </w:rPr>
        <w:t>Wykonawc</w:t>
      </w:r>
      <w:r w:rsidRPr="00AF74C1">
        <w:rPr>
          <w:rStyle w:val="Brak"/>
          <w:rFonts w:cstheme="minorHAnsi"/>
          <w:lang w:val="es-ES_tradnl"/>
        </w:rPr>
        <w:t>ó</w:t>
      </w:r>
      <w:proofErr w:type="spellEnd"/>
      <w:r w:rsidRPr="00AF74C1">
        <w:rPr>
          <w:rStyle w:val="Brak"/>
          <w:rFonts w:cstheme="minorHAnsi"/>
          <w:lang w:val="de-DE"/>
        </w:rPr>
        <w:t xml:space="preserve">w </w:t>
      </w:r>
      <w:proofErr w:type="spellStart"/>
      <w:r w:rsidRPr="00AF74C1">
        <w:rPr>
          <w:rStyle w:val="Brak"/>
          <w:rFonts w:cstheme="minorHAnsi"/>
          <w:lang w:val="de-DE"/>
        </w:rPr>
        <w:t>wsp</w:t>
      </w:r>
      <w:r w:rsidRPr="00AF74C1">
        <w:rPr>
          <w:rStyle w:val="Brak"/>
          <w:rFonts w:cstheme="minorHAnsi"/>
          <w:lang w:val="es-ES_tradnl"/>
        </w:rPr>
        <w:t>ó</w:t>
      </w:r>
      <w:r w:rsidRPr="00AF74C1">
        <w:rPr>
          <w:rStyle w:val="Brak"/>
          <w:rFonts w:cstheme="minorHAnsi"/>
          <w:lang w:val="de-DE"/>
        </w:rPr>
        <w:t>lnie</w:t>
      </w:r>
      <w:proofErr w:type="spellEnd"/>
      <w:r w:rsidRPr="00AF74C1">
        <w:rPr>
          <w:rStyle w:val="Brak"/>
          <w:rFonts w:cstheme="minorHAnsi"/>
          <w:lang w:val="de-DE"/>
        </w:rPr>
        <w:t xml:space="preserve"> </w:t>
      </w:r>
      <w:proofErr w:type="spellStart"/>
      <w:r w:rsidRPr="00AF74C1">
        <w:rPr>
          <w:rStyle w:val="Brak"/>
          <w:rFonts w:cstheme="minorHAnsi"/>
          <w:lang w:val="de-DE"/>
        </w:rPr>
        <w:t>ubiegających</w:t>
      </w:r>
      <w:proofErr w:type="spellEnd"/>
      <w:r w:rsidRPr="00AF74C1">
        <w:rPr>
          <w:rStyle w:val="Brak"/>
          <w:rFonts w:cstheme="minorHAnsi"/>
          <w:lang w:val="de-DE"/>
        </w:rPr>
        <w:t xml:space="preserve"> </w:t>
      </w:r>
      <w:proofErr w:type="spellStart"/>
      <w:r w:rsidRPr="00AF74C1">
        <w:rPr>
          <w:rStyle w:val="Brak"/>
          <w:rFonts w:cstheme="minorHAnsi"/>
          <w:lang w:val="de-DE"/>
        </w:rPr>
        <w:t>się</w:t>
      </w:r>
      <w:proofErr w:type="spellEnd"/>
      <w:r w:rsidRPr="00AF74C1">
        <w:rPr>
          <w:rStyle w:val="Brak"/>
          <w:rFonts w:cstheme="minorHAnsi"/>
          <w:lang w:val="de-DE"/>
        </w:rPr>
        <w:t xml:space="preserve"> o </w:t>
      </w:r>
      <w:proofErr w:type="spellStart"/>
      <w:r w:rsidRPr="00AF74C1">
        <w:rPr>
          <w:rStyle w:val="Brak"/>
          <w:rFonts w:cstheme="minorHAnsi"/>
          <w:lang w:val="de-DE"/>
        </w:rPr>
        <w:t>udzielenie</w:t>
      </w:r>
      <w:proofErr w:type="spellEnd"/>
      <w:r w:rsidRPr="00AF74C1">
        <w:rPr>
          <w:rStyle w:val="Brak"/>
          <w:rFonts w:cstheme="minorHAnsi"/>
          <w:lang w:val="de-DE"/>
        </w:rPr>
        <w:t xml:space="preserve"> </w:t>
      </w:r>
      <w:proofErr w:type="spellStart"/>
      <w:r w:rsidRPr="00AF74C1">
        <w:rPr>
          <w:rStyle w:val="Brak"/>
          <w:rFonts w:cstheme="minorHAnsi"/>
          <w:lang w:val="de-DE"/>
        </w:rPr>
        <w:t>zam</w:t>
      </w:r>
      <w:r w:rsidRPr="00AF74C1">
        <w:rPr>
          <w:rStyle w:val="Brak"/>
          <w:rFonts w:cstheme="minorHAnsi"/>
          <w:lang w:val="es-ES_tradnl"/>
        </w:rPr>
        <w:t>ó</w:t>
      </w:r>
      <w:r w:rsidRPr="00AF74C1">
        <w:rPr>
          <w:rStyle w:val="Brak"/>
          <w:rFonts w:cstheme="minorHAnsi"/>
          <w:lang w:val="de-DE"/>
        </w:rPr>
        <w:t>wienia</w:t>
      </w:r>
      <w:proofErr w:type="spellEnd"/>
      <w:r w:rsidRPr="00AF74C1">
        <w:rPr>
          <w:rStyle w:val="Brak"/>
          <w:rFonts w:cstheme="minorHAnsi"/>
          <w:lang w:val="de-DE"/>
        </w:rPr>
        <w:t xml:space="preserve"> w </w:t>
      </w:r>
      <w:proofErr w:type="spellStart"/>
      <w:r w:rsidRPr="00AF74C1">
        <w:rPr>
          <w:rStyle w:val="Brak"/>
          <w:rFonts w:cstheme="minorHAnsi"/>
          <w:lang w:val="de-DE"/>
        </w:rPr>
        <w:t>zakresie</w:t>
      </w:r>
      <w:proofErr w:type="spellEnd"/>
      <w:r w:rsidRPr="00AF74C1">
        <w:rPr>
          <w:rStyle w:val="Brak"/>
          <w:rFonts w:cstheme="minorHAnsi"/>
          <w:lang w:val="de-DE"/>
        </w:rPr>
        <w:t xml:space="preserve">, w </w:t>
      </w:r>
      <w:proofErr w:type="spellStart"/>
      <w:r w:rsidRPr="00AF74C1">
        <w:rPr>
          <w:rStyle w:val="Brak"/>
          <w:rFonts w:cstheme="minorHAnsi"/>
          <w:lang w:val="de-DE"/>
        </w:rPr>
        <w:t>kt</w:t>
      </w:r>
      <w:r w:rsidRPr="00AF74C1">
        <w:rPr>
          <w:rStyle w:val="Brak"/>
          <w:rFonts w:cstheme="minorHAnsi"/>
          <w:lang w:val="es-ES_tradnl"/>
        </w:rPr>
        <w:t>ó</w:t>
      </w:r>
      <w:r w:rsidRPr="00AF74C1">
        <w:rPr>
          <w:rStyle w:val="Brak"/>
          <w:rFonts w:cstheme="minorHAnsi"/>
          <w:lang w:val="de-DE"/>
        </w:rPr>
        <w:t>rym</w:t>
      </w:r>
      <w:proofErr w:type="spellEnd"/>
      <w:r w:rsidRPr="00AF74C1">
        <w:rPr>
          <w:rStyle w:val="Brak"/>
          <w:rFonts w:cstheme="minorHAnsi"/>
          <w:lang w:val="de-DE"/>
        </w:rPr>
        <w:t xml:space="preserve"> </w:t>
      </w:r>
      <w:proofErr w:type="spellStart"/>
      <w:r w:rsidRPr="00AF74C1">
        <w:rPr>
          <w:rStyle w:val="Brak"/>
          <w:rFonts w:cstheme="minorHAnsi"/>
          <w:lang w:val="de-DE"/>
        </w:rPr>
        <w:t>wykazuje</w:t>
      </w:r>
      <w:proofErr w:type="spellEnd"/>
      <w:r w:rsidRPr="00AF74C1">
        <w:rPr>
          <w:rStyle w:val="Brak"/>
          <w:rFonts w:cstheme="minorHAnsi"/>
          <w:lang w:val="de-DE"/>
        </w:rPr>
        <w:t xml:space="preserve"> ich </w:t>
      </w:r>
      <w:proofErr w:type="spellStart"/>
      <w:r w:rsidRPr="00AF74C1">
        <w:rPr>
          <w:rStyle w:val="Brak"/>
          <w:rFonts w:cstheme="minorHAnsi"/>
          <w:lang w:val="de-DE"/>
        </w:rPr>
        <w:t>spełnienie</w:t>
      </w:r>
      <w:proofErr w:type="spellEnd"/>
      <w:r w:rsidRPr="00AF74C1">
        <w:rPr>
          <w:rStyle w:val="Brak"/>
          <w:rFonts w:cstheme="minorHAnsi"/>
          <w:lang w:val="de-DE"/>
        </w:rPr>
        <w:t>.</w:t>
      </w:r>
      <w:r w:rsidRPr="00AF74C1">
        <w:rPr>
          <w:rStyle w:val="Brak"/>
          <w:rFonts w:eastAsia="Calibri Light" w:cstheme="minorHAnsi"/>
          <w:lang w:val="de-DE"/>
        </w:rPr>
        <w:br/>
      </w:r>
    </w:p>
    <w:p w14:paraId="51EBA33B" w14:textId="77777777" w:rsidR="00C5673A" w:rsidRPr="00AF74C1" w:rsidRDefault="00C5673A" w:rsidP="00987356">
      <w:pPr>
        <w:pStyle w:val="Akapitzlist"/>
        <w:numPr>
          <w:ilvl w:val="1"/>
          <w:numId w:val="68"/>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u w:color="5A8A39"/>
        </w:rPr>
        <w:t xml:space="preserve">W przypadku, gdy Wykonawca poda wartości w walutach </w:t>
      </w:r>
      <w:proofErr w:type="gramStart"/>
      <w:r w:rsidRPr="00AF74C1">
        <w:rPr>
          <w:rStyle w:val="Brak"/>
          <w:rFonts w:asciiTheme="minorHAnsi" w:hAnsiTheme="minorHAnsi" w:cstheme="minorHAnsi"/>
          <w:u w:color="5A8A39"/>
        </w:rPr>
        <w:t>obcych,</w:t>
      </w:r>
      <w:proofErr w:type="gramEnd"/>
      <w:r w:rsidRPr="00AF74C1">
        <w:rPr>
          <w:rStyle w:val="Brak"/>
          <w:rFonts w:asciiTheme="minorHAnsi" w:hAnsiTheme="minorHAnsi" w:cstheme="minorHAnsi"/>
          <w:u w:color="5A8A39"/>
        </w:rPr>
        <w:t xml:space="preserve"> lub z przedłożonych dokument</w:t>
      </w:r>
      <w:proofErr w:type="spellStart"/>
      <w:r w:rsidRPr="00AF74C1">
        <w:rPr>
          <w:rStyle w:val="Brak"/>
          <w:rFonts w:asciiTheme="minorHAnsi" w:hAnsiTheme="minorHAnsi" w:cstheme="minorHAnsi"/>
          <w:u w:color="5A8A39"/>
          <w:lang w:val="es-ES_tradnl"/>
        </w:rPr>
        <w:t>ó</w:t>
      </w:r>
      <w:proofErr w:type="spellEnd"/>
      <w:r w:rsidRPr="00AF74C1">
        <w:rPr>
          <w:rStyle w:val="Brak"/>
          <w:rFonts w:asciiTheme="minorHAnsi" w:hAnsiTheme="minorHAnsi" w:cstheme="minorHAnsi"/>
          <w:u w:color="5A8A39"/>
        </w:rPr>
        <w:t>w wynikać będą wartości w walutach obcych, Zamawiający dokona ich przeliczania na PLN zgodnie ze średnim kursem NBP, przy czym:</w:t>
      </w:r>
    </w:p>
    <w:p w14:paraId="57E1F3A9" w14:textId="77777777" w:rsidR="00C5673A" w:rsidRPr="00AF74C1" w:rsidRDefault="00C5673A" w:rsidP="00987356">
      <w:pPr>
        <w:pStyle w:val="Akapitzlist"/>
        <w:numPr>
          <w:ilvl w:val="2"/>
          <w:numId w:val="70"/>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u w:color="5A8A39"/>
        </w:rPr>
        <w:t xml:space="preserve">w odniesieniu do </w:t>
      </w:r>
      <w:proofErr w:type="spellStart"/>
      <w:r w:rsidRPr="00AF74C1">
        <w:rPr>
          <w:rStyle w:val="Brak"/>
          <w:rFonts w:asciiTheme="minorHAnsi" w:hAnsiTheme="minorHAnsi" w:cstheme="minorHAnsi"/>
          <w:u w:color="5A8A39"/>
        </w:rPr>
        <w:t>wartoś</w:t>
      </w:r>
      <w:proofErr w:type="spellEnd"/>
      <w:r w:rsidRPr="00AF74C1">
        <w:rPr>
          <w:rStyle w:val="Brak"/>
          <w:rFonts w:asciiTheme="minorHAnsi" w:hAnsiTheme="minorHAnsi" w:cstheme="minorHAnsi"/>
          <w:u w:color="5A8A39"/>
          <w:lang w:val="it-IT"/>
        </w:rPr>
        <w:t xml:space="preserve">ci </w:t>
      </w:r>
      <w:r w:rsidRPr="00AF74C1">
        <w:rPr>
          <w:rStyle w:val="Brak"/>
          <w:rFonts w:asciiTheme="minorHAnsi" w:hAnsiTheme="minorHAnsi" w:cstheme="minorHAnsi"/>
          <w:u w:color="5A8A39"/>
        </w:rPr>
        <w:t>dostaw – wartości zostaną przeliczone po kursie z dnia zakończenia realizacji dostaw</w:t>
      </w:r>
    </w:p>
    <w:p w14:paraId="124D8372" w14:textId="386BEDB3" w:rsidR="00C5673A" w:rsidRDefault="00C5673A" w:rsidP="00987356">
      <w:pPr>
        <w:pStyle w:val="Akapitzlist"/>
        <w:numPr>
          <w:ilvl w:val="1"/>
          <w:numId w:val="68"/>
        </w:numPr>
        <w:pBdr>
          <w:top w:val="nil"/>
          <w:left w:val="nil"/>
          <w:bottom w:val="nil"/>
          <w:right w:val="nil"/>
          <w:between w:val="nil"/>
          <w:bar w:val="nil"/>
        </w:pBdr>
        <w:spacing w:before="0" w:after="0" w:line="276" w:lineRule="auto"/>
        <w:contextualSpacing w:val="0"/>
        <w:jc w:val="both"/>
        <w:rPr>
          <w:rStyle w:val="Brak"/>
          <w:rFonts w:asciiTheme="minorHAnsi" w:hAnsiTheme="minorHAnsi" w:cstheme="minorHAnsi"/>
        </w:rPr>
      </w:pPr>
      <w:r w:rsidRPr="00AF74C1">
        <w:rPr>
          <w:rStyle w:val="Brak"/>
          <w:rFonts w:asciiTheme="minorHAnsi" w:hAnsiTheme="minorHAnsi" w:cstheme="minorHAnsi"/>
        </w:rPr>
        <w:t>O</w:t>
      </w:r>
      <w:r w:rsidRPr="00AF74C1">
        <w:rPr>
          <w:rStyle w:val="Brak"/>
          <w:rFonts w:asciiTheme="minorHAnsi" w:hAnsiTheme="minorHAnsi" w:cstheme="minorHAnsi"/>
          <w:lang w:val="it-IT"/>
        </w:rPr>
        <w:t xml:space="preserve">cena </w:t>
      </w:r>
      <w:proofErr w:type="spellStart"/>
      <w:r w:rsidRPr="00AF74C1">
        <w:rPr>
          <w:rStyle w:val="Brak"/>
          <w:rFonts w:asciiTheme="minorHAnsi" w:hAnsiTheme="minorHAnsi" w:cstheme="minorHAnsi"/>
          <w:lang w:val="it-IT"/>
        </w:rPr>
        <w:t>spe</w:t>
      </w:r>
      <w:r w:rsidRPr="00AF74C1">
        <w:rPr>
          <w:rStyle w:val="Brak"/>
          <w:rFonts w:asciiTheme="minorHAnsi" w:hAnsiTheme="minorHAnsi" w:cstheme="minorHAnsi"/>
        </w:rPr>
        <w:t>łniania</w:t>
      </w:r>
      <w:proofErr w:type="spellEnd"/>
      <w:r w:rsidRPr="00AF74C1">
        <w:rPr>
          <w:rStyle w:val="Brak"/>
          <w:rFonts w:asciiTheme="minorHAnsi" w:hAnsiTheme="minorHAnsi" w:cstheme="minorHAnsi"/>
        </w:rPr>
        <w:t xml:space="preserve"> </w:t>
      </w:r>
      <w:proofErr w:type="spellStart"/>
      <w:r w:rsidRPr="00AF74C1">
        <w:rPr>
          <w:rStyle w:val="Brak"/>
          <w:rFonts w:asciiTheme="minorHAnsi" w:hAnsiTheme="minorHAnsi" w:cstheme="minorHAnsi"/>
        </w:rPr>
        <w:t>warunk</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w udziału w postępowaniu oraz braku podstaw wykluczenia przeprowadzona będzie w formule: spełnia / nie spełnia, na podstawie JEDZ oraz dokument</w:t>
      </w:r>
      <w:proofErr w:type="spellStart"/>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w podmiotowych</w:t>
      </w:r>
    </w:p>
    <w:p w14:paraId="1F8AC1E6" w14:textId="293D4E2D" w:rsidR="00E729AB" w:rsidRDefault="00E729AB" w:rsidP="00E729AB">
      <w:pPr>
        <w:pStyle w:val="Akapitzlist"/>
        <w:pBdr>
          <w:top w:val="nil"/>
          <w:left w:val="nil"/>
          <w:bottom w:val="nil"/>
          <w:right w:val="nil"/>
          <w:between w:val="nil"/>
          <w:bar w:val="nil"/>
        </w:pBdr>
        <w:spacing w:before="0" w:after="0" w:line="276" w:lineRule="auto"/>
        <w:ind w:left="792"/>
        <w:contextualSpacing w:val="0"/>
        <w:jc w:val="both"/>
        <w:rPr>
          <w:rStyle w:val="Brak"/>
          <w:rFonts w:asciiTheme="minorHAnsi" w:hAnsiTheme="minorHAnsi" w:cstheme="minorHAnsi"/>
        </w:rPr>
      </w:pPr>
    </w:p>
    <w:p w14:paraId="2FECE1FA" w14:textId="2DA5EE31" w:rsidR="00E729AB" w:rsidRDefault="00E729AB" w:rsidP="00E729AB">
      <w:pPr>
        <w:pStyle w:val="Akapitzlist"/>
        <w:pBdr>
          <w:top w:val="nil"/>
          <w:left w:val="nil"/>
          <w:bottom w:val="nil"/>
          <w:right w:val="nil"/>
          <w:between w:val="nil"/>
          <w:bar w:val="nil"/>
        </w:pBdr>
        <w:spacing w:before="0" w:after="0" w:line="276" w:lineRule="auto"/>
        <w:ind w:left="792"/>
        <w:contextualSpacing w:val="0"/>
        <w:jc w:val="both"/>
        <w:rPr>
          <w:rStyle w:val="Brak"/>
          <w:rFonts w:asciiTheme="minorHAnsi" w:hAnsiTheme="minorHAnsi" w:cstheme="minorHAnsi"/>
        </w:rPr>
      </w:pPr>
    </w:p>
    <w:p w14:paraId="51AF9462" w14:textId="57DC517C" w:rsidR="00E729AB" w:rsidRDefault="00E729AB" w:rsidP="00E729AB">
      <w:pPr>
        <w:pStyle w:val="Akapitzlist"/>
        <w:pBdr>
          <w:top w:val="nil"/>
          <w:left w:val="nil"/>
          <w:bottom w:val="nil"/>
          <w:right w:val="nil"/>
          <w:between w:val="nil"/>
          <w:bar w:val="nil"/>
        </w:pBdr>
        <w:spacing w:before="0" w:after="0" w:line="276" w:lineRule="auto"/>
        <w:ind w:left="792"/>
        <w:contextualSpacing w:val="0"/>
        <w:jc w:val="both"/>
        <w:rPr>
          <w:rStyle w:val="Brak"/>
          <w:rFonts w:asciiTheme="minorHAnsi" w:hAnsiTheme="minorHAnsi" w:cstheme="minorHAnsi"/>
        </w:rPr>
      </w:pPr>
    </w:p>
    <w:p w14:paraId="3A2EF2BD" w14:textId="77777777" w:rsidR="00E729AB" w:rsidRPr="00AF74C1" w:rsidRDefault="00E729AB" w:rsidP="00E729AB">
      <w:pPr>
        <w:pStyle w:val="Akapitzlist"/>
        <w:pBdr>
          <w:top w:val="nil"/>
          <w:left w:val="nil"/>
          <w:bottom w:val="nil"/>
          <w:right w:val="nil"/>
          <w:between w:val="nil"/>
          <w:bar w:val="nil"/>
        </w:pBdr>
        <w:spacing w:before="0" w:after="0" w:line="276" w:lineRule="auto"/>
        <w:ind w:left="792"/>
        <w:contextualSpacing w:val="0"/>
        <w:jc w:val="both"/>
        <w:rPr>
          <w:rFonts w:asciiTheme="minorHAnsi" w:hAnsiTheme="minorHAnsi" w:cstheme="minorHAnsi"/>
        </w:rPr>
      </w:pPr>
    </w:p>
    <w:p w14:paraId="42B87937" w14:textId="77777777" w:rsidR="00C5673A" w:rsidRPr="00AF74C1" w:rsidRDefault="00C5673A" w:rsidP="00C5673A">
      <w:pPr>
        <w:spacing w:line="276" w:lineRule="auto"/>
        <w:rPr>
          <w:rStyle w:val="Brak"/>
          <w:rFonts w:cstheme="minorHAnsi"/>
          <w:b/>
          <w:bCs/>
        </w:rPr>
      </w:pPr>
    </w:p>
    <w:tbl>
      <w:tblPr>
        <w:tblStyle w:val="TableNormal"/>
        <w:tblW w:w="1045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456"/>
      </w:tblGrid>
      <w:tr w:rsidR="00C5673A" w:rsidRPr="00AF74C1" w14:paraId="6F76F9EE" w14:textId="77777777" w:rsidTr="00667EE9">
        <w:trPr>
          <w:trHeight w:val="241"/>
        </w:trPr>
        <w:tc>
          <w:tcPr>
            <w:tcW w:w="10456"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3A0F13CA" w14:textId="77777777" w:rsidR="00C5673A" w:rsidRPr="00AF74C1" w:rsidRDefault="00C5673A" w:rsidP="00987356">
            <w:pPr>
              <w:pStyle w:val="Akapitzlist"/>
              <w:numPr>
                <w:ilvl w:val="0"/>
                <w:numId w:val="71"/>
              </w:numPr>
              <w:spacing w:before="0" w:after="0" w:line="276" w:lineRule="auto"/>
              <w:contextualSpacing w:val="0"/>
              <w:jc w:val="both"/>
              <w:rPr>
                <w:rFonts w:asciiTheme="minorHAnsi" w:hAnsiTheme="minorHAnsi" w:cstheme="minorHAnsi"/>
                <w:b/>
                <w:bCs/>
              </w:rPr>
            </w:pPr>
            <w:r w:rsidRPr="00AF74C1">
              <w:rPr>
                <w:rStyle w:val="Brak"/>
                <w:rFonts w:asciiTheme="minorHAnsi" w:hAnsiTheme="minorHAnsi" w:cstheme="minorHAnsi"/>
                <w:b/>
                <w:bCs/>
                <w:color w:val="D9E2F3"/>
                <w:u w:color="D9E2F3"/>
              </w:rPr>
              <w:lastRenderedPageBreak/>
              <w:t>JEDZ ORAZ PODMIOTOWE ŚRODKI DOWODOWE</w:t>
            </w:r>
          </w:p>
        </w:tc>
      </w:tr>
    </w:tbl>
    <w:p w14:paraId="564BAEB5" w14:textId="77777777" w:rsidR="00C5673A" w:rsidRPr="00AF74C1" w:rsidRDefault="00C5673A" w:rsidP="00C5673A">
      <w:pPr>
        <w:spacing w:line="276" w:lineRule="auto"/>
        <w:rPr>
          <w:rStyle w:val="Brak"/>
          <w:rFonts w:cstheme="minorHAnsi"/>
          <w:b/>
          <w:bCs/>
        </w:rPr>
      </w:pPr>
      <w:r w:rsidRPr="00AF74C1">
        <w:rPr>
          <w:rStyle w:val="Brak"/>
          <w:rFonts w:cstheme="minorHAnsi"/>
          <w:b/>
          <w:bCs/>
        </w:rPr>
        <w:br/>
      </w:r>
    </w:p>
    <w:p w14:paraId="307A4134" w14:textId="77777777" w:rsidR="00C5673A" w:rsidRPr="00AF74C1" w:rsidRDefault="00C5673A" w:rsidP="00987356">
      <w:pPr>
        <w:pStyle w:val="Akapitzlist"/>
        <w:numPr>
          <w:ilvl w:val="0"/>
          <w:numId w:val="72"/>
        </w:numPr>
        <w:pBdr>
          <w:top w:val="nil"/>
          <w:left w:val="nil"/>
          <w:bottom w:val="nil"/>
          <w:right w:val="nil"/>
          <w:between w:val="nil"/>
          <w:bar w:val="nil"/>
        </w:pBdr>
        <w:spacing w:before="0" w:after="0" w:line="276" w:lineRule="auto"/>
        <w:contextualSpacing w:val="0"/>
        <w:jc w:val="both"/>
        <w:rPr>
          <w:rFonts w:asciiTheme="minorHAnsi" w:hAnsiTheme="minorHAnsi" w:cstheme="minorHAnsi"/>
          <w:b/>
          <w:bCs/>
        </w:rPr>
      </w:pPr>
      <w:r w:rsidRPr="00AF74C1">
        <w:rPr>
          <w:rStyle w:val="Brak"/>
          <w:rFonts w:asciiTheme="minorHAnsi" w:hAnsiTheme="minorHAnsi" w:cstheme="minorHAnsi"/>
          <w:b/>
          <w:bCs/>
        </w:rPr>
        <w:t>JEDZ (składany wraz z ofertą)</w:t>
      </w:r>
      <w:r w:rsidRPr="00AF74C1">
        <w:rPr>
          <w:rStyle w:val="Brak"/>
          <w:rFonts w:asciiTheme="minorHAnsi" w:hAnsiTheme="minorHAnsi" w:cstheme="minorHAnsi"/>
        </w:rPr>
        <w:t>:</w:t>
      </w:r>
      <w:r w:rsidRPr="00AF74C1">
        <w:rPr>
          <w:rStyle w:val="Brak"/>
          <w:rFonts w:asciiTheme="minorHAnsi" w:hAnsiTheme="minorHAnsi" w:cstheme="minorHAnsi"/>
          <w:b/>
          <w:bCs/>
        </w:rPr>
        <w:t xml:space="preserve"> </w:t>
      </w:r>
    </w:p>
    <w:p w14:paraId="5D242D7F" w14:textId="77777777" w:rsidR="00C5673A" w:rsidRPr="00AF74C1" w:rsidRDefault="00C5673A" w:rsidP="00987356">
      <w:pPr>
        <w:pStyle w:val="Akapitzlist"/>
        <w:numPr>
          <w:ilvl w:val="0"/>
          <w:numId w:val="73"/>
        </w:numPr>
        <w:pBdr>
          <w:top w:val="nil"/>
          <w:left w:val="nil"/>
          <w:bottom w:val="nil"/>
          <w:right w:val="nil"/>
          <w:between w:val="nil"/>
          <w:bar w:val="nil"/>
        </w:pBdr>
        <w:spacing w:before="0" w:after="0" w:line="276" w:lineRule="auto"/>
        <w:contextualSpacing w:val="0"/>
        <w:jc w:val="both"/>
        <w:rPr>
          <w:rFonts w:asciiTheme="minorHAnsi" w:hAnsiTheme="minorHAnsi" w:cstheme="minorHAnsi"/>
          <w:b/>
          <w:bCs/>
        </w:rPr>
      </w:pPr>
      <w:r w:rsidRPr="00AF74C1">
        <w:rPr>
          <w:rStyle w:val="Brak"/>
          <w:rFonts w:asciiTheme="minorHAnsi" w:hAnsiTheme="minorHAnsi" w:cstheme="minorHAnsi"/>
        </w:rPr>
        <w:t>Do oferty Wykonawca</w:t>
      </w:r>
      <w:r w:rsidRPr="00AF74C1">
        <w:rPr>
          <w:rStyle w:val="Brak"/>
          <w:rFonts w:asciiTheme="minorHAnsi" w:hAnsiTheme="minorHAnsi" w:cstheme="minorHAnsi"/>
          <w:b/>
          <w:bCs/>
        </w:rPr>
        <w:t xml:space="preserve"> </w:t>
      </w:r>
      <w:r w:rsidRPr="00AF74C1">
        <w:rPr>
          <w:rStyle w:val="Brak"/>
          <w:rFonts w:asciiTheme="minorHAnsi" w:hAnsiTheme="minorHAnsi" w:cstheme="minorHAnsi"/>
          <w:shd w:val="clear" w:color="auto" w:fill="FFFFFF"/>
        </w:rPr>
        <w:t xml:space="preserve">dołącza oświadczenie o niepodleganiu wykluczeniu, spełnianiu </w:t>
      </w:r>
      <w:proofErr w:type="spellStart"/>
      <w:r w:rsidRPr="00AF74C1">
        <w:rPr>
          <w:rStyle w:val="Brak"/>
          <w:rFonts w:asciiTheme="minorHAnsi" w:hAnsiTheme="minorHAnsi" w:cstheme="minorHAnsi"/>
          <w:shd w:val="clear" w:color="auto" w:fill="FFFFFF"/>
        </w:rPr>
        <w:t>warunk</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w udziału w postępowaniu na formularzu jednolitego europejskiego dokumentu </w:t>
      </w:r>
      <w:proofErr w:type="spellStart"/>
      <w:r w:rsidRPr="00AF74C1">
        <w:rPr>
          <w:rStyle w:val="Brak"/>
          <w:rFonts w:asciiTheme="minorHAnsi" w:hAnsiTheme="minorHAnsi" w:cstheme="minorHAnsi"/>
          <w:shd w:val="clear" w:color="auto" w:fill="FFFFFF"/>
        </w:rPr>
        <w:t>zam</w:t>
      </w:r>
      <w:r w:rsidRPr="00AF74C1">
        <w:rPr>
          <w:rStyle w:val="Brak"/>
          <w:rFonts w:asciiTheme="minorHAnsi" w:hAnsiTheme="minorHAnsi" w:cstheme="minorHAnsi"/>
          <w:shd w:val="clear" w:color="auto" w:fill="FFFFFF"/>
          <w:lang w:val="es-ES_tradnl"/>
        </w:rPr>
        <w:t>ó</w:t>
      </w:r>
      <w:r w:rsidRPr="00AF74C1">
        <w:rPr>
          <w:rStyle w:val="Brak"/>
          <w:rFonts w:asciiTheme="minorHAnsi" w:hAnsiTheme="minorHAnsi" w:cstheme="minorHAnsi"/>
          <w:shd w:val="clear" w:color="auto" w:fill="FFFFFF"/>
        </w:rPr>
        <w:t>wienia</w:t>
      </w:r>
      <w:proofErr w:type="spellEnd"/>
      <w:r w:rsidRPr="00AF74C1">
        <w:rPr>
          <w:rStyle w:val="Brak"/>
          <w:rFonts w:asciiTheme="minorHAnsi" w:hAnsiTheme="minorHAnsi" w:cstheme="minorHAnsi"/>
          <w:shd w:val="clear" w:color="auto" w:fill="FFFFFF"/>
        </w:rPr>
        <w:t xml:space="preserve">, sporządzonym zgodnie ze wzorem standardowego formularza określonego w rozporządzeniu wykonawczym Komisji (UE) 2016/7 z dnia 5 stycznia 2016 r. ustanawiającym standardowy formularz jednolitego europejskiego dokumentu </w:t>
      </w:r>
      <w:proofErr w:type="spellStart"/>
      <w:r w:rsidRPr="00AF74C1">
        <w:rPr>
          <w:rStyle w:val="Brak"/>
          <w:rFonts w:asciiTheme="minorHAnsi" w:hAnsiTheme="minorHAnsi" w:cstheme="minorHAnsi"/>
          <w:shd w:val="clear" w:color="auto" w:fill="FFFFFF"/>
        </w:rPr>
        <w:t>zam</w:t>
      </w:r>
      <w:r w:rsidRPr="00AF74C1">
        <w:rPr>
          <w:rStyle w:val="Brak"/>
          <w:rFonts w:asciiTheme="minorHAnsi" w:hAnsiTheme="minorHAnsi" w:cstheme="minorHAnsi"/>
          <w:shd w:val="clear" w:color="auto" w:fill="FFFFFF"/>
          <w:lang w:val="es-ES_tradnl"/>
        </w:rPr>
        <w:t>ó</w:t>
      </w:r>
      <w:r w:rsidRPr="00AF74C1">
        <w:rPr>
          <w:rStyle w:val="Brak"/>
          <w:rFonts w:asciiTheme="minorHAnsi" w:hAnsiTheme="minorHAnsi" w:cstheme="minorHAnsi"/>
          <w:shd w:val="clear" w:color="auto" w:fill="FFFFFF"/>
        </w:rPr>
        <w:t>wienia</w:t>
      </w:r>
      <w:proofErr w:type="spellEnd"/>
      <w:r w:rsidRPr="00AF74C1">
        <w:rPr>
          <w:rStyle w:val="Brak"/>
          <w:rFonts w:asciiTheme="minorHAnsi" w:hAnsiTheme="minorHAnsi" w:cstheme="minorHAnsi"/>
          <w:shd w:val="clear" w:color="auto" w:fill="FFFFFF"/>
        </w:rPr>
        <w:t xml:space="preserve"> (Dz. Urz. UE L 3 z 06.01.2016, str. 16) (dalej jako: „</w:t>
      </w:r>
      <w:r w:rsidRPr="00AF74C1">
        <w:rPr>
          <w:rStyle w:val="Brak"/>
          <w:rFonts w:asciiTheme="minorHAnsi" w:hAnsiTheme="minorHAnsi" w:cstheme="minorHAnsi"/>
          <w:b/>
          <w:bCs/>
          <w:shd w:val="clear" w:color="auto" w:fill="FFFFFF"/>
        </w:rPr>
        <w:t>JEDZ</w:t>
      </w:r>
      <w:r w:rsidRPr="00AF74C1">
        <w:rPr>
          <w:rStyle w:val="Brak"/>
          <w:rFonts w:asciiTheme="minorHAnsi" w:hAnsiTheme="minorHAnsi" w:cstheme="minorHAnsi"/>
          <w:shd w:val="clear" w:color="auto" w:fill="FFFFFF"/>
        </w:rPr>
        <w:t xml:space="preserve">”) – zgodnie ze wzorem stanowiącym </w:t>
      </w:r>
      <w:r w:rsidRPr="00AF74C1">
        <w:rPr>
          <w:rStyle w:val="Brak"/>
          <w:rFonts w:asciiTheme="minorHAnsi" w:hAnsiTheme="minorHAnsi" w:cstheme="minorHAnsi"/>
          <w:b/>
          <w:bCs/>
          <w:shd w:val="clear" w:color="auto" w:fill="FFFFFF"/>
        </w:rPr>
        <w:t xml:space="preserve">załącznik nr 1 </w:t>
      </w:r>
      <w:r w:rsidRPr="00AF74C1">
        <w:rPr>
          <w:rStyle w:val="Brak"/>
          <w:rFonts w:asciiTheme="minorHAnsi" w:hAnsiTheme="minorHAnsi" w:cstheme="minorHAnsi"/>
          <w:b/>
          <w:bCs/>
          <w:shd w:val="clear" w:color="auto" w:fill="FFFFFF"/>
          <w:lang w:val="pt-PT"/>
        </w:rPr>
        <w:t>do SWZ</w:t>
      </w:r>
      <w:r w:rsidRPr="00AF74C1">
        <w:rPr>
          <w:rStyle w:val="Brak"/>
          <w:rFonts w:asciiTheme="minorHAnsi" w:hAnsiTheme="minorHAnsi" w:cstheme="minorHAnsi"/>
          <w:shd w:val="clear" w:color="auto" w:fill="FFFFFF"/>
        </w:rPr>
        <w:t>.</w:t>
      </w:r>
    </w:p>
    <w:p w14:paraId="4FF25786" w14:textId="77777777" w:rsidR="00C5673A" w:rsidRPr="00AF74C1" w:rsidRDefault="00C5673A" w:rsidP="00987356">
      <w:pPr>
        <w:pStyle w:val="Akapitzlist"/>
        <w:numPr>
          <w:ilvl w:val="1"/>
          <w:numId w:val="73"/>
        </w:numPr>
        <w:pBdr>
          <w:top w:val="nil"/>
          <w:left w:val="nil"/>
          <w:bottom w:val="nil"/>
          <w:right w:val="nil"/>
          <w:between w:val="nil"/>
          <w:bar w:val="nil"/>
        </w:pBdr>
        <w:spacing w:before="0" w:after="0" w:line="276" w:lineRule="auto"/>
        <w:contextualSpacing w:val="0"/>
        <w:jc w:val="both"/>
        <w:rPr>
          <w:rFonts w:asciiTheme="minorHAnsi" w:hAnsiTheme="minorHAnsi" w:cstheme="minorHAnsi"/>
          <w:b/>
          <w:bCs/>
        </w:rPr>
      </w:pPr>
      <w:r w:rsidRPr="00AF74C1">
        <w:rPr>
          <w:rStyle w:val="Brak"/>
          <w:rFonts w:asciiTheme="minorHAnsi" w:hAnsiTheme="minorHAnsi" w:cstheme="minorHAnsi"/>
          <w:shd w:val="clear" w:color="auto" w:fill="FFFFFF"/>
        </w:rPr>
        <w:t xml:space="preserve">W przypadku </w:t>
      </w:r>
      <w:proofErr w:type="spellStart"/>
      <w:r w:rsidRPr="00AF74C1">
        <w:rPr>
          <w:rStyle w:val="Brak"/>
          <w:rFonts w:asciiTheme="minorHAnsi" w:hAnsiTheme="minorHAnsi" w:cstheme="minorHAnsi"/>
          <w:shd w:val="clear" w:color="auto" w:fill="FFFFFF"/>
        </w:rPr>
        <w:t>wsp</w:t>
      </w:r>
      <w:r w:rsidRPr="00AF74C1">
        <w:rPr>
          <w:rStyle w:val="Brak"/>
          <w:rFonts w:asciiTheme="minorHAnsi" w:hAnsiTheme="minorHAnsi" w:cstheme="minorHAnsi"/>
          <w:shd w:val="clear" w:color="auto" w:fill="FFFFFF"/>
          <w:lang w:val="es-ES_tradnl"/>
        </w:rPr>
        <w:t>ó</w:t>
      </w:r>
      <w:r w:rsidRPr="00AF74C1">
        <w:rPr>
          <w:rStyle w:val="Brak"/>
          <w:rFonts w:asciiTheme="minorHAnsi" w:hAnsiTheme="minorHAnsi" w:cstheme="minorHAnsi"/>
          <w:shd w:val="clear" w:color="auto" w:fill="FFFFFF"/>
        </w:rPr>
        <w:t>lnego</w:t>
      </w:r>
      <w:proofErr w:type="spellEnd"/>
      <w:r w:rsidRPr="00AF74C1">
        <w:rPr>
          <w:rStyle w:val="Brak"/>
          <w:rFonts w:asciiTheme="minorHAnsi" w:hAnsiTheme="minorHAnsi" w:cstheme="minorHAnsi"/>
          <w:shd w:val="clear" w:color="auto" w:fill="FFFFFF"/>
        </w:rPr>
        <w:t xml:space="preserve"> ubiegania się o </w:t>
      </w:r>
      <w:proofErr w:type="spellStart"/>
      <w:r w:rsidRPr="00AF74C1">
        <w:rPr>
          <w:rStyle w:val="Brak"/>
          <w:rFonts w:asciiTheme="minorHAnsi" w:hAnsiTheme="minorHAnsi" w:cstheme="minorHAnsi"/>
          <w:shd w:val="clear" w:color="auto" w:fill="FFFFFF"/>
        </w:rPr>
        <w:t>zam</w:t>
      </w:r>
      <w:r w:rsidRPr="00AF74C1">
        <w:rPr>
          <w:rStyle w:val="Brak"/>
          <w:rFonts w:asciiTheme="minorHAnsi" w:hAnsiTheme="minorHAnsi" w:cstheme="minorHAnsi"/>
          <w:shd w:val="clear" w:color="auto" w:fill="FFFFFF"/>
          <w:lang w:val="es-ES_tradnl"/>
        </w:rPr>
        <w:t>ó</w:t>
      </w:r>
      <w:r w:rsidRPr="00AF74C1">
        <w:rPr>
          <w:rStyle w:val="Brak"/>
          <w:rFonts w:asciiTheme="minorHAnsi" w:hAnsiTheme="minorHAnsi" w:cstheme="minorHAnsi"/>
          <w:shd w:val="clear" w:color="auto" w:fill="FFFFFF"/>
        </w:rPr>
        <w:t>wienie</w:t>
      </w:r>
      <w:proofErr w:type="spellEnd"/>
      <w:r w:rsidRPr="00AF74C1">
        <w:rPr>
          <w:rStyle w:val="Brak"/>
          <w:rFonts w:asciiTheme="minorHAnsi" w:hAnsiTheme="minorHAnsi" w:cstheme="minorHAnsi"/>
          <w:shd w:val="clear" w:color="auto" w:fill="FFFFFF"/>
        </w:rPr>
        <w:t xml:space="preserve"> przez </w:t>
      </w:r>
      <w:proofErr w:type="spellStart"/>
      <w:r w:rsidRPr="00AF74C1">
        <w:rPr>
          <w:rStyle w:val="Brak"/>
          <w:rFonts w:asciiTheme="minorHAnsi" w:hAnsiTheme="minorHAnsi" w:cstheme="minorHAnsi"/>
          <w:shd w:val="clear" w:color="auto" w:fill="FFFFFF"/>
        </w:rPr>
        <w:t>Wykonawc</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w, JEDZ składa każdy z </w:t>
      </w:r>
      <w:proofErr w:type="spellStart"/>
      <w:r w:rsidRPr="00AF74C1">
        <w:rPr>
          <w:rStyle w:val="Brak"/>
          <w:rFonts w:asciiTheme="minorHAnsi" w:hAnsiTheme="minorHAnsi" w:cstheme="minorHAnsi"/>
          <w:shd w:val="clear" w:color="auto" w:fill="FFFFFF"/>
        </w:rPr>
        <w:t>wykonawc</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w. W takim przypadku JEDZ potwierdza brak podstaw wykluczenia oraz spełnianie </w:t>
      </w:r>
      <w:proofErr w:type="spellStart"/>
      <w:r w:rsidRPr="00AF74C1">
        <w:rPr>
          <w:rStyle w:val="Brak"/>
          <w:rFonts w:asciiTheme="minorHAnsi" w:hAnsiTheme="minorHAnsi" w:cstheme="minorHAnsi"/>
          <w:shd w:val="clear" w:color="auto" w:fill="FFFFFF"/>
        </w:rPr>
        <w:t>warunk</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w udziału w postępowaniu w zakresie, w jakim każdy z </w:t>
      </w:r>
      <w:proofErr w:type="spellStart"/>
      <w:r w:rsidRPr="00AF74C1">
        <w:rPr>
          <w:rStyle w:val="Brak"/>
          <w:rFonts w:asciiTheme="minorHAnsi" w:hAnsiTheme="minorHAnsi" w:cstheme="minorHAnsi"/>
          <w:shd w:val="clear" w:color="auto" w:fill="FFFFFF"/>
        </w:rPr>
        <w:t>Wykonawc</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w wykazuje spełnianie </w:t>
      </w:r>
      <w:proofErr w:type="spellStart"/>
      <w:r w:rsidRPr="00AF74C1">
        <w:rPr>
          <w:rStyle w:val="Brak"/>
          <w:rFonts w:asciiTheme="minorHAnsi" w:hAnsiTheme="minorHAnsi" w:cstheme="minorHAnsi"/>
          <w:shd w:val="clear" w:color="auto" w:fill="FFFFFF"/>
        </w:rPr>
        <w:t>warunk</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w udziału w postępowaniu.</w:t>
      </w:r>
    </w:p>
    <w:p w14:paraId="1F148939" w14:textId="77777777" w:rsidR="00C5673A" w:rsidRPr="00AF74C1" w:rsidRDefault="00C5673A" w:rsidP="00987356">
      <w:pPr>
        <w:pStyle w:val="Akapitzlist"/>
        <w:numPr>
          <w:ilvl w:val="1"/>
          <w:numId w:val="73"/>
        </w:numPr>
        <w:pBdr>
          <w:top w:val="nil"/>
          <w:left w:val="nil"/>
          <w:bottom w:val="nil"/>
          <w:right w:val="nil"/>
          <w:between w:val="nil"/>
          <w:bar w:val="nil"/>
        </w:pBdr>
        <w:spacing w:before="0" w:after="0" w:line="276" w:lineRule="auto"/>
        <w:contextualSpacing w:val="0"/>
        <w:jc w:val="both"/>
        <w:rPr>
          <w:rFonts w:asciiTheme="minorHAnsi" w:hAnsiTheme="minorHAnsi" w:cstheme="minorHAnsi"/>
          <w:b/>
          <w:bCs/>
        </w:rPr>
      </w:pPr>
      <w:r w:rsidRPr="00AF74C1">
        <w:rPr>
          <w:rStyle w:val="Brak"/>
          <w:rFonts w:asciiTheme="minorHAnsi" w:hAnsiTheme="minorHAnsi" w:cstheme="minorHAnsi"/>
          <w:shd w:val="clear" w:color="auto" w:fill="FFFFFF"/>
        </w:rPr>
        <w:t>Wykonawca, w przypadku polegania na zdolnościach lub sytuacji podmiot</w:t>
      </w:r>
      <w:proofErr w:type="spellStart"/>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w udostępniających zasoby, przedstawia r</w:t>
      </w:r>
      <w:proofErr w:type="spellStart"/>
      <w:r w:rsidRPr="00AF74C1">
        <w:rPr>
          <w:rStyle w:val="Brak"/>
          <w:rFonts w:asciiTheme="minorHAnsi" w:hAnsiTheme="minorHAnsi" w:cstheme="minorHAnsi"/>
          <w:shd w:val="clear" w:color="auto" w:fill="FFFFFF"/>
          <w:lang w:val="es-ES_tradnl"/>
        </w:rPr>
        <w:t>ó</w:t>
      </w:r>
      <w:r w:rsidRPr="00AF74C1">
        <w:rPr>
          <w:rStyle w:val="Brak"/>
          <w:rFonts w:asciiTheme="minorHAnsi" w:hAnsiTheme="minorHAnsi" w:cstheme="minorHAnsi"/>
          <w:shd w:val="clear" w:color="auto" w:fill="FFFFFF"/>
        </w:rPr>
        <w:t>wnież</w:t>
      </w:r>
      <w:proofErr w:type="spellEnd"/>
      <w:r w:rsidRPr="00AF74C1">
        <w:rPr>
          <w:rStyle w:val="Brak"/>
          <w:rFonts w:asciiTheme="minorHAnsi" w:hAnsiTheme="minorHAnsi" w:cstheme="minorHAnsi"/>
          <w:shd w:val="clear" w:color="auto" w:fill="FFFFFF"/>
        </w:rPr>
        <w:t xml:space="preserve"> JEDZ podmiotu udostępniającego zasoby, potwierdzające brak podstaw wykluczenia tego podmiotu oraz odpowiednio spełnianie </w:t>
      </w:r>
      <w:proofErr w:type="spellStart"/>
      <w:r w:rsidRPr="00AF74C1">
        <w:rPr>
          <w:rStyle w:val="Brak"/>
          <w:rFonts w:asciiTheme="minorHAnsi" w:hAnsiTheme="minorHAnsi" w:cstheme="minorHAnsi"/>
          <w:shd w:val="clear" w:color="auto" w:fill="FFFFFF"/>
        </w:rPr>
        <w:t>warunk</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w udziału w postępowaniu, w zakresie, w jakim Wykonawca powołuje się na jego zasoby.</w:t>
      </w:r>
    </w:p>
    <w:p w14:paraId="71E10581" w14:textId="77777777" w:rsidR="00C5673A" w:rsidRPr="00AF74C1" w:rsidRDefault="00C5673A" w:rsidP="00987356">
      <w:pPr>
        <w:pStyle w:val="Akapitzlist"/>
        <w:numPr>
          <w:ilvl w:val="1"/>
          <w:numId w:val="73"/>
        </w:numPr>
        <w:pBdr>
          <w:top w:val="nil"/>
          <w:left w:val="nil"/>
          <w:bottom w:val="nil"/>
          <w:right w:val="nil"/>
          <w:between w:val="nil"/>
          <w:bar w:val="nil"/>
        </w:pBdr>
        <w:spacing w:before="0" w:after="0" w:line="276" w:lineRule="auto"/>
        <w:contextualSpacing w:val="0"/>
        <w:jc w:val="both"/>
        <w:rPr>
          <w:rFonts w:asciiTheme="minorHAnsi" w:hAnsiTheme="minorHAnsi" w:cstheme="minorHAnsi"/>
          <w:b/>
          <w:bCs/>
        </w:rPr>
      </w:pPr>
      <w:r w:rsidRPr="00AF74C1">
        <w:rPr>
          <w:rStyle w:val="Brak"/>
          <w:rFonts w:asciiTheme="minorHAnsi" w:hAnsiTheme="minorHAnsi" w:cstheme="minorHAnsi"/>
        </w:rPr>
        <w:t xml:space="preserve">Zamawiający informuje, iż na stronie Urzędu </w:t>
      </w:r>
      <w:proofErr w:type="spellStart"/>
      <w:r w:rsidRPr="00AF74C1">
        <w:rPr>
          <w:rStyle w:val="Brak"/>
          <w:rFonts w:asciiTheme="minorHAnsi" w:hAnsiTheme="minorHAnsi" w:cstheme="minorHAnsi"/>
        </w:rPr>
        <w:t>Zam</w:t>
      </w:r>
      <w:r w:rsidRPr="00AF74C1">
        <w:rPr>
          <w:rStyle w:val="Brak"/>
          <w:rFonts w:asciiTheme="minorHAnsi" w:hAnsiTheme="minorHAnsi" w:cstheme="minorHAnsi"/>
          <w:lang w:val="es-ES_tradnl"/>
        </w:rPr>
        <w:t>ó</w:t>
      </w:r>
      <w:r w:rsidRPr="00AF74C1">
        <w:rPr>
          <w:rStyle w:val="Brak"/>
          <w:rFonts w:asciiTheme="minorHAnsi" w:hAnsiTheme="minorHAnsi" w:cstheme="minorHAnsi"/>
        </w:rPr>
        <w:t>wień</w:t>
      </w:r>
      <w:proofErr w:type="spellEnd"/>
      <w:r w:rsidRPr="00AF74C1">
        <w:rPr>
          <w:rStyle w:val="Brak"/>
          <w:rFonts w:asciiTheme="minorHAnsi" w:hAnsiTheme="minorHAnsi" w:cstheme="minorHAnsi"/>
        </w:rPr>
        <w:t xml:space="preserve"> Publicznych znajduje się Instrukcja wypełniania Jednolitego Europejskiego Dokumentu </w:t>
      </w:r>
      <w:proofErr w:type="spellStart"/>
      <w:r w:rsidRPr="00AF74C1">
        <w:rPr>
          <w:rStyle w:val="Brak"/>
          <w:rFonts w:asciiTheme="minorHAnsi" w:hAnsiTheme="minorHAnsi" w:cstheme="minorHAnsi"/>
        </w:rPr>
        <w:t>Zam</w:t>
      </w:r>
      <w:r w:rsidRPr="00AF74C1">
        <w:rPr>
          <w:rStyle w:val="Brak"/>
          <w:rFonts w:asciiTheme="minorHAnsi" w:hAnsiTheme="minorHAnsi" w:cstheme="minorHAnsi"/>
          <w:lang w:val="es-ES_tradnl"/>
        </w:rPr>
        <w:t>ó</w:t>
      </w:r>
      <w:r w:rsidRPr="00AF74C1">
        <w:rPr>
          <w:rStyle w:val="Brak"/>
          <w:rFonts w:asciiTheme="minorHAnsi" w:hAnsiTheme="minorHAnsi" w:cstheme="minorHAnsi"/>
        </w:rPr>
        <w:t>wienia</w:t>
      </w:r>
      <w:proofErr w:type="spellEnd"/>
      <w:r w:rsidRPr="00AF74C1">
        <w:rPr>
          <w:rStyle w:val="Brak"/>
          <w:rFonts w:asciiTheme="minorHAnsi" w:hAnsiTheme="minorHAnsi" w:cstheme="minorHAnsi"/>
        </w:rPr>
        <w:t xml:space="preserve"> (</w:t>
      </w:r>
      <w:hyperlink r:id="rId13" w:history="1">
        <w:r w:rsidRPr="00AF74C1">
          <w:rPr>
            <w:rStyle w:val="Hyperlink1"/>
            <w:rFonts w:asciiTheme="minorHAnsi" w:hAnsiTheme="minorHAnsi" w:cstheme="minorHAnsi"/>
            <w:lang w:val="pl-PL"/>
          </w:rPr>
          <w:t>https://www.uzp.gov.pl/baza-wiedzy/prawo-zamowien-publicznych-regulacje/prawo-krajowe/jednolity-europejski-dokument-zamowienia</w:t>
        </w:r>
      </w:hyperlink>
      <w:r w:rsidRPr="00AF74C1">
        <w:rPr>
          <w:rStyle w:val="Brak"/>
          <w:rFonts w:asciiTheme="minorHAnsi" w:hAnsiTheme="minorHAnsi" w:cstheme="minorHAnsi"/>
        </w:rPr>
        <w:t>).</w:t>
      </w:r>
    </w:p>
    <w:p w14:paraId="609D0FBC" w14:textId="77777777" w:rsidR="00C5673A" w:rsidRPr="00AF74C1" w:rsidRDefault="00C5673A" w:rsidP="00987356">
      <w:pPr>
        <w:pStyle w:val="Akapitzlist"/>
        <w:numPr>
          <w:ilvl w:val="0"/>
          <w:numId w:val="72"/>
        </w:numPr>
        <w:pBdr>
          <w:top w:val="nil"/>
          <w:left w:val="nil"/>
          <w:bottom w:val="nil"/>
          <w:right w:val="nil"/>
          <w:between w:val="nil"/>
          <w:bar w:val="nil"/>
        </w:pBdr>
        <w:spacing w:before="0" w:after="0" w:line="276" w:lineRule="auto"/>
        <w:contextualSpacing w:val="0"/>
        <w:jc w:val="both"/>
        <w:rPr>
          <w:rFonts w:asciiTheme="minorHAnsi" w:hAnsiTheme="minorHAnsi" w:cstheme="minorHAnsi"/>
          <w:b/>
          <w:bCs/>
        </w:rPr>
      </w:pPr>
      <w:r w:rsidRPr="00AF74C1">
        <w:rPr>
          <w:rStyle w:val="Brak"/>
          <w:rFonts w:asciiTheme="minorHAnsi" w:hAnsiTheme="minorHAnsi" w:cstheme="minorHAnsi"/>
          <w:b/>
          <w:bCs/>
        </w:rPr>
        <w:t>podmiotowe środki dowodowe (składane na wezwanie Zamawiającego):</w:t>
      </w:r>
    </w:p>
    <w:p w14:paraId="04719277" w14:textId="77777777" w:rsidR="00C5673A" w:rsidRPr="00AF74C1" w:rsidRDefault="00C5673A" w:rsidP="00987356">
      <w:pPr>
        <w:pStyle w:val="Akapitzlist"/>
        <w:numPr>
          <w:ilvl w:val="1"/>
          <w:numId w:val="72"/>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rPr>
        <w:t xml:space="preserve">Zamawiający wymaga od </w:t>
      </w:r>
      <w:proofErr w:type="spellStart"/>
      <w:r w:rsidRPr="00AF74C1">
        <w:rPr>
          <w:rStyle w:val="Brak"/>
          <w:rFonts w:asciiTheme="minorHAnsi" w:hAnsiTheme="minorHAnsi" w:cstheme="minorHAnsi"/>
        </w:rPr>
        <w:t>Wykonawc</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w złożenia (na wezwanie Zamawiającego) następujących podmiotowych </w:t>
      </w:r>
      <w:proofErr w:type="spellStart"/>
      <w:r w:rsidRPr="00AF74C1">
        <w:rPr>
          <w:rStyle w:val="Brak"/>
          <w:rFonts w:asciiTheme="minorHAnsi" w:hAnsiTheme="minorHAnsi" w:cstheme="minorHAnsi"/>
        </w:rPr>
        <w:t>środk</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w dowodowych:</w:t>
      </w:r>
    </w:p>
    <w:p w14:paraId="140C99AD" w14:textId="77777777" w:rsidR="00C5673A" w:rsidRPr="00AF74C1" w:rsidRDefault="00C5673A" w:rsidP="00987356">
      <w:pPr>
        <w:pStyle w:val="Akapitzlist"/>
        <w:numPr>
          <w:ilvl w:val="2"/>
          <w:numId w:val="72"/>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u w:val="single"/>
        </w:rPr>
        <w:t>na potwierdzenie braku podstaw wykluczenia Wykonawcy z udziału w postępowaniu – podmioty krajowe</w:t>
      </w:r>
      <w:r w:rsidRPr="00AF74C1">
        <w:rPr>
          <w:rStyle w:val="Brak"/>
          <w:rFonts w:asciiTheme="minorHAnsi" w:hAnsiTheme="minorHAnsi" w:cstheme="minorHAnsi"/>
        </w:rPr>
        <w:t>:</w:t>
      </w:r>
    </w:p>
    <w:p w14:paraId="42704F66" w14:textId="77777777" w:rsidR="00C5673A" w:rsidRPr="00AF74C1" w:rsidRDefault="00C5673A" w:rsidP="00987356">
      <w:pPr>
        <w:pStyle w:val="Akapitzlist"/>
        <w:numPr>
          <w:ilvl w:val="3"/>
          <w:numId w:val="72"/>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rPr>
        <w:t xml:space="preserve">informacji z Krajowego Rejestru Karnego, w zakresie podstaw wykluczenia opisanych w rozdziale 9 pkt 1, pkt 2, pkt 4 (w zakresie orzeczenia zakazu ubiegania się o </w:t>
      </w:r>
      <w:proofErr w:type="spellStart"/>
      <w:r w:rsidRPr="00AF74C1">
        <w:rPr>
          <w:rStyle w:val="Brak"/>
          <w:rFonts w:asciiTheme="minorHAnsi" w:hAnsiTheme="minorHAnsi" w:cstheme="minorHAnsi"/>
        </w:rPr>
        <w:t>zam</w:t>
      </w:r>
      <w:r w:rsidRPr="00AF74C1">
        <w:rPr>
          <w:rStyle w:val="Brak"/>
          <w:rFonts w:asciiTheme="minorHAnsi" w:hAnsiTheme="minorHAnsi" w:cstheme="minorHAnsi"/>
          <w:lang w:val="es-ES_tradnl"/>
        </w:rPr>
        <w:t>ó</w:t>
      </w:r>
      <w:r w:rsidRPr="00AF74C1">
        <w:rPr>
          <w:rStyle w:val="Brak"/>
          <w:rFonts w:asciiTheme="minorHAnsi" w:hAnsiTheme="minorHAnsi" w:cstheme="minorHAnsi"/>
        </w:rPr>
        <w:t>wienie</w:t>
      </w:r>
      <w:proofErr w:type="spellEnd"/>
      <w:r w:rsidRPr="00AF74C1">
        <w:rPr>
          <w:rStyle w:val="Brak"/>
          <w:rFonts w:asciiTheme="minorHAnsi" w:hAnsiTheme="minorHAnsi" w:cstheme="minorHAnsi"/>
        </w:rPr>
        <w:t xml:space="preserve"> tytułem środka karnego) SWZ, sporządzonej nie wcześniej niż 6 miesięcy przed jej złożeniem</w:t>
      </w:r>
    </w:p>
    <w:p w14:paraId="69A2D5D1" w14:textId="77777777" w:rsidR="00C5673A" w:rsidRPr="00AF74C1" w:rsidRDefault="00C5673A" w:rsidP="00987356">
      <w:pPr>
        <w:pStyle w:val="Akapitzlist"/>
        <w:numPr>
          <w:ilvl w:val="3"/>
          <w:numId w:val="72"/>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shd w:val="clear" w:color="auto" w:fill="FFFFFF"/>
        </w:rPr>
        <w:t xml:space="preserve">oświadczenia wykonawcy, w zakresie </w:t>
      </w:r>
      <w:r w:rsidRPr="00AF74C1">
        <w:rPr>
          <w:rStyle w:val="Brak"/>
          <w:rFonts w:asciiTheme="minorHAnsi" w:hAnsiTheme="minorHAnsi" w:cstheme="minorHAnsi"/>
        </w:rPr>
        <w:t>podstawy wykluczenia opisanej w rozdziale 9 pkt 5 SWZ</w:t>
      </w:r>
      <w:r w:rsidRPr="00AF74C1">
        <w:rPr>
          <w:rStyle w:val="Brak"/>
          <w:rFonts w:asciiTheme="minorHAnsi" w:hAnsiTheme="minorHAnsi" w:cstheme="minorHAnsi"/>
          <w:shd w:val="clear" w:color="auto" w:fill="FFFFFF"/>
        </w:rPr>
        <w:t>, o braku przynależności do tej samej grupy kapitałowej w rozumieniu ustawy z dnia 16 lutego 2007 r. o ochronie konkurencji i konsument</w:t>
      </w:r>
      <w:proofErr w:type="spellStart"/>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w (Dz. U. z 2020 r. poz. 1076 i 1086), z innym Wykonawcą, </w:t>
      </w:r>
      <w:proofErr w:type="spellStart"/>
      <w:r w:rsidRPr="00AF74C1">
        <w:rPr>
          <w:rStyle w:val="Brak"/>
          <w:rFonts w:asciiTheme="minorHAnsi" w:hAnsiTheme="minorHAnsi" w:cstheme="minorHAnsi"/>
          <w:shd w:val="clear" w:color="auto" w:fill="FFFFFF"/>
        </w:rPr>
        <w:t>kt</w:t>
      </w:r>
      <w:r w:rsidRPr="00AF74C1">
        <w:rPr>
          <w:rStyle w:val="Brak"/>
          <w:rFonts w:asciiTheme="minorHAnsi" w:hAnsiTheme="minorHAnsi" w:cstheme="minorHAnsi"/>
          <w:shd w:val="clear" w:color="auto" w:fill="FFFFFF"/>
          <w:lang w:val="es-ES_tradnl"/>
        </w:rPr>
        <w:t>ó</w:t>
      </w:r>
      <w:r w:rsidRPr="00AF74C1">
        <w:rPr>
          <w:rStyle w:val="Brak"/>
          <w:rFonts w:asciiTheme="minorHAnsi" w:hAnsiTheme="minorHAnsi" w:cstheme="minorHAnsi"/>
          <w:shd w:val="clear" w:color="auto" w:fill="FFFFFF"/>
        </w:rPr>
        <w:t>ry</w:t>
      </w:r>
      <w:proofErr w:type="spellEnd"/>
      <w:r w:rsidRPr="00AF74C1">
        <w:rPr>
          <w:rStyle w:val="Brak"/>
          <w:rFonts w:asciiTheme="minorHAnsi" w:hAnsiTheme="minorHAnsi" w:cstheme="minorHAnsi"/>
          <w:shd w:val="clear" w:color="auto" w:fill="FFFFFF"/>
        </w:rPr>
        <w:t xml:space="preserve"> złożył odrębną </w:t>
      </w:r>
      <w:proofErr w:type="spellStart"/>
      <w:r w:rsidRPr="00AF74C1">
        <w:rPr>
          <w:rStyle w:val="Brak"/>
          <w:rFonts w:asciiTheme="minorHAnsi" w:hAnsiTheme="minorHAnsi" w:cstheme="minorHAnsi"/>
          <w:shd w:val="clear" w:color="auto" w:fill="FFFFFF"/>
          <w:lang w:val="pt-PT"/>
        </w:rPr>
        <w:t>ofert</w:t>
      </w:r>
      <w:proofErr w:type="spellEnd"/>
      <w:r w:rsidRPr="00AF74C1">
        <w:rPr>
          <w:rStyle w:val="Brak"/>
          <w:rFonts w:asciiTheme="minorHAnsi" w:hAnsiTheme="minorHAnsi" w:cstheme="minorHAnsi"/>
          <w:shd w:val="clear" w:color="auto" w:fill="FFFFFF"/>
        </w:rPr>
        <w:t xml:space="preserve">ę, albo oświadczenia o przynależności do tej samej grupy kapitałowej wraz z dokumentami lub informacjami potwierdzającymi przygotowanie oferty </w:t>
      </w:r>
      <w:r w:rsidRPr="00AF74C1">
        <w:rPr>
          <w:rStyle w:val="Brak"/>
          <w:rFonts w:asciiTheme="minorHAnsi" w:hAnsiTheme="minorHAnsi" w:cstheme="minorHAnsi"/>
          <w:shd w:val="clear" w:color="auto" w:fill="FFFFFF"/>
        </w:rPr>
        <w:lastRenderedPageBreak/>
        <w:t xml:space="preserve">niezależnie od innego Wykonawcy należącego do tej samej grupy kapitałowej – zgodnie z wzorem stanowiącym </w:t>
      </w:r>
      <w:r w:rsidRPr="00AF74C1">
        <w:rPr>
          <w:rStyle w:val="Brak"/>
          <w:rFonts w:asciiTheme="minorHAnsi" w:hAnsiTheme="minorHAnsi" w:cstheme="minorHAnsi"/>
          <w:b/>
          <w:bCs/>
          <w:shd w:val="clear" w:color="auto" w:fill="FFFFFF"/>
        </w:rPr>
        <w:t>załącznik nr 2</w:t>
      </w:r>
      <w:r w:rsidRPr="00AF74C1">
        <w:rPr>
          <w:rStyle w:val="Brak"/>
          <w:rFonts w:asciiTheme="minorHAnsi" w:hAnsiTheme="minorHAnsi" w:cstheme="minorHAnsi"/>
          <w:b/>
          <w:bCs/>
          <w:shd w:val="clear" w:color="auto" w:fill="FFFFFF"/>
          <w:lang w:val="pt-PT"/>
        </w:rPr>
        <w:t xml:space="preserve"> do SWZ</w:t>
      </w:r>
      <w:r w:rsidRPr="00AF74C1">
        <w:rPr>
          <w:rStyle w:val="Brak"/>
          <w:rFonts w:asciiTheme="minorHAnsi" w:hAnsiTheme="minorHAnsi" w:cstheme="minorHAnsi"/>
          <w:shd w:val="clear" w:color="auto" w:fill="FFFFFF"/>
        </w:rPr>
        <w:t>.</w:t>
      </w:r>
    </w:p>
    <w:p w14:paraId="26F1A3FF" w14:textId="77777777" w:rsidR="00C5673A" w:rsidRPr="00AF74C1" w:rsidRDefault="00C5673A" w:rsidP="00987356">
      <w:pPr>
        <w:pStyle w:val="Akapitzlist"/>
        <w:numPr>
          <w:ilvl w:val="3"/>
          <w:numId w:val="72"/>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shd w:val="clear" w:color="auto" w:fill="FFFFFF"/>
        </w:rPr>
        <w:t xml:space="preserve">zaświadczenia właściwego naczelnika urzędu skarbowego potwierdzającego, że wykonawca nie zalega z opłacaniem </w:t>
      </w:r>
      <w:proofErr w:type="spellStart"/>
      <w:r w:rsidRPr="00AF74C1">
        <w:rPr>
          <w:rStyle w:val="Brak"/>
          <w:rFonts w:asciiTheme="minorHAnsi" w:hAnsiTheme="minorHAnsi" w:cstheme="minorHAnsi"/>
          <w:shd w:val="clear" w:color="auto" w:fill="FFFFFF"/>
        </w:rPr>
        <w:t>podatk</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w i opłat, w zakresie </w:t>
      </w:r>
      <w:r w:rsidRPr="00AF74C1">
        <w:rPr>
          <w:rStyle w:val="Brak"/>
          <w:rFonts w:asciiTheme="minorHAnsi" w:hAnsiTheme="minorHAnsi" w:cstheme="minorHAnsi"/>
        </w:rPr>
        <w:t>podstawy wykluczenia opisanej w rozdziale 10 pkt 1 SWZ</w:t>
      </w:r>
      <w:r w:rsidRPr="00AF74C1">
        <w:rPr>
          <w:rStyle w:val="Brak"/>
          <w:rFonts w:asciiTheme="minorHAnsi" w:hAnsiTheme="minorHAnsi" w:cstheme="minorHAnsi"/>
          <w:shd w:val="clear" w:color="auto" w:fill="FFFFFF"/>
        </w:rPr>
        <w:t xml:space="preserve">, wystawionego nie wcześniej niż 3 miesiące przed jego złożeniem, a w przypadku zalegania z opłacaniem </w:t>
      </w:r>
      <w:proofErr w:type="spellStart"/>
      <w:r w:rsidRPr="00AF74C1">
        <w:rPr>
          <w:rStyle w:val="Brak"/>
          <w:rFonts w:asciiTheme="minorHAnsi" w:hAnsiTheme="minorHAnsi" w:cstheme="minorHAnsi"/>
          <w:shd w:val="clear" w:color="auto" w:fill="FFFFFF"/>
        </w:rPr>
        <w:t>podatk</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w lub opłat wraz z zaświadczeniem zamawiający żąda złożenia dokument</w:t>
      </w:r>
      <w:proofErr w:type="spellStart"/>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w potwierdzających, że odpowiednio przed upływem terminu składania </w:t>
      </w:r>
      <w:proofErr w:type="spellStart"/>
      <w:r w:rsidRPr="00AF74C1">
        <w:rPr>
          <w:rStyle w:val="Brak"/>
          <w:rFonts w:asciiTheme="minorHAnsi" w:hAnsiTheme="minorHAnsi" w:cstheme="minorHAnsi"/>
          <w:shd w:val="clear" w:color="auto" w:fill="FFFFFF"/>
        </w:rPr>
        <w:t>wniosk</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w o dopuszczenie do udziału w postępowaniu albo przed upływem terminu składania ofert wykonawca dokonał płatności należnych </w:t>
      </w:r>
      <w:proofErr w:type="spellStart"/>
      <w:r w:rsidRPr="00AF74C1">
        <w:rPr>
          <w:rStyle w:val="Brak"/>
          <w:rFonts w:asciiTheme="minorHAnsi" w:hAnsiTheme="minorHAnsi" w:cstheme="minorHAnsi"/>
          <w:shd w:val="clear" w:color="auto" w:fill="FFFFFF"/>
        </w:rPr>
        <w:t>podatk</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w lub opłat wraz z odsetkami lub grzywnami lub zawarł wiążące porozumienie w sprawie spłat tych należności</w:t>
      </w:r>
    </w:p>
    <w:p w14:paraId="1F2D24C9" w14:textId="77777777" w:rsidR="00C5673A" w:rsidRPr="00AF74C1" w:rsidRDefault="00C5673A" w:rsidP="00987356">
      <w:pPr>
        <w:pStyle w:val="Akapitzlist"/>
        <w:numPr>
          <w:ilvl w:val="3"/>
          <w:numId w:val="72"/>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shd w:val="clear" w:color="auto" w:fill="FFFFFF"/>
        </w:rPr>
        <w:t xml:space="preserve">zaświadczenia albo innego dokumentu właściwej terenowej jednostki organizacyjnej Zakładu Ubezpieczeń </w:t>
      </w:r>
      <w:proofErr w:type="spellStart"/>
      <w:r w:rsidRPr="00AF74C1">
        <w:rPr>
          <w:rStyle w:val="Brak"/>
          <w:rFonts w:asciiTheme="minorHAnsi" w:hAnsiTheme="minorHAnsi" w:cstheme="minorHAnsi"/>
          <w:shd w:val="clear" w:color="auto" w:fill="FFFFFF"/>
          <w:lang w:val="nl-NL"/>
        </w:rPr>
        <w:t>Spo</w:t>
      </w:r>
      <w:r w:rsidRPr="00AF74C1">
        <w:rPr>
          <w:rStyle w:val="Brak"/>
          <w:rFonts w:asciiTheme="minorHAnsi" w:hAnsiTheme="minorHAnsi" w:cstheme="minorHAnsi"/>
          <w:shd w:val="clear" w:color="auto" w:fill="FFFFFF"/>
        </w:rPr>
        <w:t>łecznych</w:t>
      </w:r>
      <w:proofErr w:type="spellEnd"/>
      <w:r w:rsidRPr="00AF74C1">
        <w:rPr>
          <w:rStyle w:val="Brak"/>
          <w:rFonts w:asciiTheme="minorHAnsi" w:hAnsiTheme="minorHAnsi" w:cstheme="minorHAnsi"/>
          <w:shd w:val="clear" w:color="auto" w:fill="FFFFFF"/>
        </w:rPr>
        <w:t xml:space="preserve"> lub właściwego oddziału regionalnego lub właściwej plac</w:t>
      </w:r>
      <w:proofErr w:type="spellStart"/>
      <w:r w:rsidRPr="00AF74C1">
        <w:rPr>
          <w:rStyle w:val="Brak"/>
          <w:rFonts w:asciiTheme="minorHAnsi" w:hAnsiTheme="minorHAnsi" w:cstheme="minorHAnsi"/>
          <w:shd w:val="clear" w:color="auto" w:fill="FFFFFF"/>
          <w:lang w:val="es-ES_tradnl"/>
        </w:rPr>
        <w:t>ó</w:t>
      </w:r>
      <w:r w:rsidRPr="00AF74C1">
        <w:rPr>
          <w:rStyle w:val="Brak"/>
          <w:rFonts w:asciiTheme="minorHAnsi" w:hAnsiTheme="minorHAnsi" w:cstheme="minorHAnsi"/>
          <w:shd w:val="clear" w:color="auto" w:fill="FFFFFF"/>
        </w:rPr>
        <w:t>wki</w:t>
      </w:r>
      <w:proofErr w:type="spellEnd"/>
      <w:r w:rsidRPr="00AF74C1">
        <w:rPr>
          <w:rStyle w:val="Brak"/>
          <w:rFonts w:asciiTheme="minorHAnsi" w:hAnsiTheme="minorHAnsi" w:cstheme="minorHAnsi"/>
          <w:shd w:val="clear" w:color="auto" w:fill="FFFFFF"/>
        </w:rPr>
        <w:t xml:space="preserve"> terenowej Kasy Rolniczego Ubezpieczenia Społecznego potwierdzającego, że wykonawca nie zalega z opłacaniem składek na ubezpieczenia społeczne i zdrowotne, w zakresie </w:t>
      </w:r>
      <w:r w:rsidRPr="00AF74C1">
        <w:rPr>
          <w:rStyle w:val="Brak"/>
          <w:rFonts w:asciiTheme="minorHAnsi" w:hAnsiTheme="minorHAnsi" w:cstheme="minorHAnsi"/>
        </w:rPr>
        <w:t>podstawy wykluczenia opisanej w rozdziale 10 pkt 1 SWZ</w:t>
      </w:r>
      <w:r w:rsidRPr="00AF74C1">
        <w:rPr>
          <w:rStyle w:val="Brak"/>
          <w:rFonts w:asciiTheme="minorHAnsi" w:hAnsiTheme="minorHAnsi" w:cstheme="minorHAnsi"/>
          <w:shd w:val="clear" w:color="auto" w:fill="FFFFFF"/>
        </w:rPr>
        <w:t>, wystawionego nie wcześniej niż 3 miesiące przed jego złożeniem, a w przypadku zalegania z opłacaniem składek na ubezpieczenia społeczne lub zdrowotne wraz z zaświadczeniem albo innym dokumentem zamawiający żąda złożenia dokument</w:t>
      </w:r>
      <w:proofErr w:type="spellStart"/>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w potwierdzających, że odpowiednio przed upływem terminu składania </w:t>
      </w:r>
      <w:proofErr w:type="spellStart"/>
      <w:r w:rsidRPr="00AF74C1">
        <w:rPr>
          <w:rStyle w:val="Brak"/>
          <w:rFonts w:asciiTheme="minorHAnsi" w:hAnsiTheme="minorHAnsi" w:cstheme="minorHAnsi"/>
          <w:shd w:val="clear" w:color="auto" w:fill="FFFFFF"/>
        </w:rPr>
        <w:t>wniosk</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21E900DF" w14:textId="77777777" w:rsidR="00C5673A" w:rsidRPr="00AF74C1" w:rsidRDefault="00C5673A" w:rsidP="00987356">
      <w:pPr>
        <w:pStyle w:val="Akapitzlist"/>
        <w:numPr>
          <w:ilvl w:val="3"/>
          <w:numId w:val="72"/>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shd w:val="clear" w:color="auto" w:fill="FFFFFF"/>
        </w:rPr>
        <w:t xml:space="preserve">odpisu lub informacji z Krajowego Rejestru Sądowego lub z Centralnej Ewidencji i Informacji o Działalności Gospodarczej, w zakresie </w:t>
      </w:r>
      <w:r w:rsidRPr="00AF74C1">
        <w:rPr>
          <w:rStyle w:val="Brak"/>
          <w:rFonts w:asciiTheme="minorHAnsi" w:hAnsiTheme="minorHAnsi" w:cstheme="minorHAnsi"/>
        </w:rPr>
        <w:t>podstawy wykluczenia opisanej w rozdziale 10 pkt 2 SWZ</w:t>
      </w:r>
      <w:r w:rsidRPr="00AF74C1">
        <w:rPr>
          <w:rStyle w:val="Brak"/>
          <w:rFonts w:asciiTheme="minorHAnsi" w:hAnsiTheme="minorHAnsi" w:cstheme="minorHAnsi"/>
          <w:shd w:val="clear" w:color="auto" w:fill="FFFFFF"/>
        </w:rPr>
        <w:t>, sporządzonych nie wcześniej niż 3 miesiące przed jej złożeniem, jeżeli odrębne przepisy wymagają wpisu do rejestru lub ewidencji</w:t>
      </w:r>
    </w:p>
    <w:p w14:paraId="02D33A4A" w14:textId="77777777" w:rsidR="00C5673A" w:rsidRPr="00AF74C1" w:rsidRDefault="00C5673A" w:rsidP="00987356">
      <w:pPr>
        <w:pStyle w:val="Akapitzlist"/>
        <w:numPr>
          <w:ilvl w:val="3"/>
          <w:numId w:val="72"/>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shd w:val="clear" w:color="auto" w:fill="FFFFFF"/>
        </w:rPr>
        <w:t xml:space="preserve">oświadczenia wykonawcy o aktualności informacji zawartych w JEDZ, w zakresie podstaw wykluczenia z postępowania wskazanych przez zamawiającego, o </w:t>
      </w:r>
      <w:proofErr w:type="spellStart"/>
      <w:r w:rsidRPr="00AF74C1">
        <w:rPr>
          <w:rStyle w:val="Brak"/>
          <w:rFonts w:asciiTheme="minorHAnsi" w:hAnsiTheme="minorHAnsi" w:cstheme="minorHAnsi"/>
          <w:shd w:val="clear" w:color="auto" w:fill="FFFFFF"/>
        </w:rPr>
        <w:t>kt</w:t>
      </w:r>
      <w:r w:rsidRPr="00AF74C1">
        <w:rPr>
          <w:rStyle w:val="Brak"/>
          <w:rFonts w:asciiTheme="minorHAnsi" w:hAnsiTheme="minorHAnsi" w:cstheme="minorHAnsi"/>
          <w:shd w:val="clear" w:color="auto" w:fill="FFFFFF"/>
          <w:lang w:val="es-ES_tradnl"/>
        </w:rPr>
        <w:t>ó</w:t>
      </w:r>
      <w:r w:rsidRPr="00AF74C1">
        <w:rPr>
          <w:rStyle w:val="Brak"/>
          <w:rFonts w:asciiTheme="minorHAnsi" w:hAnsiTheme="minorHAnsi" w:cstheme="minorHAnsi"/>
          <w:shd w:val="clear" w:color="auto" w:fill="FFFFFF"/>
        </w:rPr>
        <w:t>rych</w:t>
      </w:r>
      <w:proofErr w:type="spellEnd"/>
      <w:r w:rsidRPr="00AF74C1">
        <w:rPr>
          <w:rStyle w:val="Brak"/>
          <w:rFonts w:asciiTheme="minorHAnsi" w:hAnsiTheme="minorHAnsi" w:cstheme="minorHAnsi"/>
          <w:shd w:val="clear" w:color="auto" w:fill="FFFFFF"/>
        </w:rPr>
        <w:t xml:space="preserve"> mowa w</w:t>
      </w:r>
      <w:r w:rsidRPr="00AF74C1">
        <w:rPr>
          <w:rStyle w:val="Brak"/>
          <w:rFonts w:asciiTheme="minorHAnsi" w:hAnsiTheme="minorHAnsi" w:cstheme="minorHAnsi"/>
        </w:rPr>
        <w:t xml:space="preserve"> rozdziale 9 pkt 3, pkt 4 (w zakresie orzeczenia zakazu ubiegania się o </w:t>
      </w:r>
      <w:proofErr w:type="spellStart"/>
      <w:r w:rsidRPr="00AF74C1">
        <w:rPr>
          <w:rStyle w:val="Brak"/>
          <w:rFonts w:asciiTheme="minorHAnsi" w:hAnsiTheme="minorHAnsi" w:cstheme="minorHAnsi"/>
        </w:rPr>
        <w:t>zam</w:t>
      </w:r>
      <w:r w:rsidRPr="00AF74C1">
        <w:rPr>
          <w:rStyle w:val="Brak"/>
          <w:rFonts w:asciiTheme="minorHAnsi" w:hAnsiTheme="minorHAnsi" w:cstheme="minorHAnsi"/>
          <w:lang w:val="es-ES_tradnl"/>
        </w:rPr>
        <w:t>ó</w:t>
      </w:r>
      <w:r w:rsidRPr="00AF74C1">
        <w:rPr>
          <w:rStyle w:val="Brak"/>
          <w:rFonts w:asciiTheme="minorHAnsi" w:hAnsiTheme="minorHAnsi" w:cstheme="minorHAnsi"/>
        </w:rPr>
        <w:t>wienie</w:t>
      </w:r>
      <w:proofErr w:type="spellEnd"/>
      <w:r w:rsidRPr="00AF74C1">
        <w:rPr>
          <w:rStyle w:val="Brak"/>
          <w:rFonts w:asciiTheme="minorHAnsi" w:hAnsiTheme="minorHAnsi" w:cstheme="minorHAnsi"/>
        </w:rPr>
        <w:t xml:space="preserve"> tytułem środka zapobiegawczego), pkt 5 (w zakresie zawarcia z innymi wykonawcami porozumienia mającego na celu zakłócenie konkurencji), pkt 6, rozdziale 10 pkt 1 (w zakresie naruszenia </w:t>
      </w:r>
      <w:proofErr w:type="spellStart"/>
      <w:r w:rsidRPr="00AF74C1">
        <w:rPr>
          <w:rStyle w:val="Brak"/>
          <w:rFonts w:asciiTheme="minorHAnsi" w:hAnsiTheme="minorHAnsi" w:cstheme="minorHAnsi"/>
        </w:rPr>
        <w:t>obowiązk</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w dotyczących płatności </w:t>
      </w:r>
      <w:proofErr w:type="spellStart"/>
      <w:r w:rsidRPr="00AF74C1">
        <w:rPr>
          <w:rStyle w:val="Brak"/>
          <w:rFonts w:asciiTheme="minorHAnsi" w:hAnsiTheme="minorHAnsi" w:cstheme="minorHAnsi"/>
        </w:rPr>
        <w:t>podatk</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w i opłat lokalnych), pkt 3-6 SWZ </w:t>
      </w:r>
      <w:r w:rsidRPr="00AF74C1">
        <w:rPr>
          <w:rStyle w:val="Brak"/>
          <w:rFonts w:asciiTheme="minorHAnsi" w:hAnsiTheme="minorHAnsi" w:cstheme="minorHAnsi"/>
          <w:shd w:val="clear" w:color="auto" w:fill="FFFFFF"/>
        </w:rPr>
        <w:t xml:space="preserve">zgodnie z wzorem stanowiącym </w:t>
      </w:r>
      <w:r w:rsidRPr="00AF74C1">
        <w:rPr>
          <w:rStyle w:val="Brak"/>
          <w:rFonts w:asciiTheme="minorHAnsi" w:hAnsiTheme="minorHAnsi" w:cstheme="minorHAnsi"/>
          <w:b/>
          <w:bCs/>
          <w:shd w:val="clear" w:color="auto" w:fill="FFFFFF"/>
        </w:rPr>
        <w:t>załącznik nr 3 do SWZ</w:t>
      </w:r>
    </w:p>
    <w:p w14:paraId="7C6FE319" w14:textId="77777777" w:rsidR="00C5673A" w:rsidRPr="00AF74C1" w:rsidRDefault="00C5673A" w:rsidP="00C5673A">
      <w:pPr>
        <w:pStyle w:val="Akapitzlist"/>
        <w:spacing w:line="276" w:lineRule="auto"/>
        <w:ind w:left="1728"/>
        <w:jc w:val="both"/>
        <w:rPr>
          <w:rStyle w:val="Brak"/>
          <w:rFonts w:asciiTheme="minorHAnsi" w:hAnsiTheme="minorHAnsi" w:cstheme="minorHAnsi"/>
        </w:rPr>
      </w:pPr>
    </w:p>
    <w:p w14:paraId="6B683B74" w14:textId="77777777" w:rsidR="00C5673A" w:rsidRPr="00AF74C1" w:rsidRDefault="00C5673A" w:rsidP="00987356">
      <w:pPr>
        <w:pStyle w:val="Akapitzlist"/>
        <w:numPr>
          <w:ilvl w:val="2"/>
          <w:numId w:val="72"/>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u w:val="single"/>
        </w:rPr>
        <w:lastRenderedPageBreak/>
        <w:t>na potwierdzenie braku podstaw wykluczenia Wykonawcy z udziału w postępowaniu – podmioty zagraniczne</w:t>
      </w:r>
    </w:p>
    <w:p w14:paraId="18BDCE59" w14:textId="77777777" w:rsidR="00C5673A" w:rsidRPr="00AF74C1" w:rsidRDefault="00C5673A" w:rsidP="00987356">
      <w:pPr>
        <w:pStyle w:val="Akapitzlist"/>
        <w:numPr>
          <w:ilvl w:val="3"/>
          <w:numId w:val="72"/>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shd w:val="clear" w:color="auto" w:fill="FFFFFF"/>
        </w:rPr>
        <w:t>Jeżeli Wykonawca ma siedzibę lub miejsce zamieszkania poza granicami Rzeczypospolitej Polskiej, zamiast:</w:t>
      </w:r>
    </w:p>
    <w:p w14:paraId="44A1F3E3" w14:textId="77777777" w:rsidR="00C5673A" w:rsidRPr="00AF74C1" w:rsidRDefault="00C5673A" w:rsidP="00987356">
      <w:pPr>
        <w:pStyle w:val="Akapitzlist"/>
        <w:numPr>
          <w:ilvl w:val="4"/>
          <w:numId w:val="72"/>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shd w:val="clear" w:color="auto" w:fill="FFFFFF"/>
        </w:rPr>
        <w:t xml:space="preserve">informacji z Krajowego Rejestru Karnego, o </w:t>
      </w:r>
      <w:proofErr w:type="spellStart"/>
      <w:r w:rsidRPr="00AF74C1">
        <w:rPr>
          <w:rStyle w:val="Brak"/>
          <w:rFonts w:asciiTheme="minorHAnsi" w:hAnsiTheme="minorHAnsi" w:cstheme="minorHAnsi"/>
          <w:shd w:val="clear" w:color="auto" w:fill="FFFFFF"/>
        </w:rPr>
        <w:t>kt</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rej mowa w rozdziale 13 ust. 2 pkt 2.1.1.1. SWZ - składa informację z odpowiedniego rejestru, takiego jak rejestr sądowy, </w:t>
      </w:r>
      <w:proofErr w:type="gramStart"/>
      <w:r w:rsidRPr="00AF74C1">
        <w:rPr>
          <w:rStyle w:val="Brak"/>
          <w:rFonts w:asciiTheme="minorHAnsi" w:hAnsiTheme="minorHAnsi" w:cstheme="minorHAnsi"/>
          <w:shd w:val="clear" w:color="auto" w:fill="FFFFFF"/>
        </w:rPr>
        <w:t>albo,</w:t>
      </w:r>
      <w:proofErr w:type="gramEnd"/>
      <w:r w:rsidRPr="00AF74C1">
        <w:rPr>
          <w:rStyle w:val="Brak"/>
          <w:rFonts w:asciiTheme="minorHAnsi" w:hAnsiTheme="minorHAnsi" w:cstheme="minorHAnsi"/>
          <w:shd w:val="clear" w:color="auto" w:fill="FFFFFF"/>
        </w:rPr>
        <w:t xml:space="preserve"> w przypadku braku takiego rejestru, inny r</w:t>
      </w:r>
      <w:proofErr w:type="spellStart"/>
      <w:r w:rsidRPr="00AF74C1">
        <w:rPr>
          <w:rStyle w:val="Brak"/>
          <w:rFonts w:asciiTheme="minorHAnsi" w:hAnsiTheme="minorHAnsi" w:cstheme="minorHAnsi"/>
          <w:shd w:val="clear" w:color="auto" w:fill="FFFFFF"/>
          <w:lang w:val="es-ES_tradnl"/>
        </w:rPr>
        <w:t>ó</w:t>
      </w:r>
      <w:r w:rsidRPr="00AF74C1">
        <w:rPr>
          <w:rStyle w:val="Brak"/>
          <w:rFonts w:asciiTheme="minorHAnsi" w:hAnsiTheme="minorHAnsi" w:cstheme="minorHAnsi"/>
          <w:shd w:val="clear" w:color="auto" w:fill="FFFFFF"/>
        </w:rPr>
        <w:t>wnoważny</w:t>
      </w:r>
      <w:proofErr w:type="spellEnd"/>
      <w:r w:rsidRPr="00AF74C1">
        <w:rPr>
          <w:rStyle w:val="Brak"/>
          <w:rFonts w:asciiTheme="minorHAnsi" w:hAnsiTheme="minorHAnsi" w:cstheme="minorHAnsi"/>
          <w:shd w:val="clear" w:color="auto" w:fill="FFFFFF"/>
        </w:rPr>
        <w:t xml:space="preserve"> dokument wydany przez właściwy organ sądowy lub administracyjny kraju, w </w:t>
      </w:r>
      <w:proofErr w:type="spellStart"/>
      <w:r w:rsidRPr="00AF74C1">
        <w:rPr>
          <w:rStyle w:val="Brak"/>
          <w:rFonts w:asciiTheme="minorHAnsi" w:hAnsiTheme="minorHAnsi" w:cstheme="minorHAnsi"/>
          <w:shd w:val="clear" w:color="auto" w:fill="FFFFFF"/>
        </w:rPr>
        <w:t>kt</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rym wykonawca ma siedzibę lub miejsce zamieszkania, w zakresie, o </w:t>
      </w:r>
      <w:proofErr w:type="spellStart"/>
      <w:r w:rsidRPr="00AF74C1">
        <w:rPr>
          <w:rStyle w:val="Brak"/>
          <w:rFonts w:asciiTheme="minorHAnsi" w:hAnsiTheme="minorHAnsi" w:cstheme="minorHAnsi"/>
          <w:shd w:val="clear" w:color="auto" w:fill="FFFFFF"/>
        </w:rPr>
        <w:t>kt</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rym mowa w rozdziale 9 pkt 1, pkt 2, pkt 4 SWZ (wystawiony nie wcześniej niż 6 miesięcy przed jego złożeniem)</w:t>
      </w:r>
    </w:p>
    <w:p w14:paraId="14163737" w14:textId="77777777" w:rsidR="00C5673A" w:rsidRPr="00AF74C1" w:rsidRDefault="00C5673A" w:rsidP="00987356">
      <w:pPr>
        <w:pStyle w:val="Akapitzlist"/>
        <w:numPr>
          <w:ilvl w:val="4"/>
          <w:numId w:val="72"/>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shd w:val="clear" w:color="auto" w:fill="FFFFFF"/>
        </w:rPr>
        <w:t xml:space="preserve">zaświadczenia, o </w:t>
      </w:r>
      <w:proofErr w:type="spellStart"/>
      <w:r w:rsidRPr="00AF74C1">
        <w:rPr>
          <w:rStyle w:val="Brak"/>
          <w:rFonts w:asciiTheme="minorHAnsi" w:hAnsiTheme="minorHAnsi" w:cstheme="minorHAnsi"/>
          <w:shd w:val="clear" w:color="auto" w:fill="FFFFFF"/>
        </w:rPr>
        <w:t>kt</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rym mowa w rozdziale 13 ust. 2 pkt 2.1.1.3. SWZ, zaświadczenia albo innego dokumentu potwierdzającego, że wykonawca nie zalega z opłacaniem składek na ubezpieczenia społeczne lub zdrowotne, o </w:t>
      </w:r>
      <w:proofErr w:type="spellStart"/>
      <w:r w:rsidRPr="00AF74C1">
        <w:rPr>
          <w:rStyle w:val="Brak"/>
          <w:rFonts w:asciiTheme="minorHAnsi" w:hAnsiTheme="minorHAnsi" w:cstheme="minorHAnsi"/>
          <w:shd w:val="clear" w:color="auto" w:fill="FFFFFF"/>
        </w:rPr>
        <w:t>kt</w:t>
      </w:r>
      <w:r w:rsidRPr="00AF74C1">
        <w:rPr>
          <w:rStyle w:val="Brak"/>
          <w:rFonts w:asciiTheme="minorHAnsi" w:hAnsiTheme="minorHAnsi" w:cstheme="minorHAnsi"/>
          <w:shd w:val="clear" w:color="auto" w:fill="FFFFFF"/>
          <w:lang w:val="es-ES_tradnl"/>
        </w:rPr>
        <w:t>ó</w:t>
      </w:r>
      <w:r w:rsidRPr="00AF74C1">
        <w:rPr>
          <w:rStyle w:val="Brak"/>
          <w:rFonts w:asciiTheme="minorHAnsi" w:hAnsiTheme="minorHAnsi" w:cstheme="minorHAnsi"/>
          <w:shd w:val="clear" w:color="auto" w:fill="FFFFFF"/>
        </w:rPr>
        <w:t>rych</w:t>
      </w:r>
      <w:proofErr w:type="spellEnd"/>
      <w:r w:rsidRPr="00AF74C1">
        <w:rPr>
          <w:rStyle w:val="Brak"/>
          <w:rFonts w:asciiTheme="minorHAnsi" w:hAnsiTheme="minorHAnsi" w:cstheme="minorHAnsi"/>
          <w:shd w:val="clear" w:color="auto" w:fill="FFFFFF"/>
        </w:rPr>
        <w:t xml:space="preserve"> mowa w rozdziale 13 ust. 2 pkt 2.1.1.4. SWZ, lub odpisu albo informacji z Krajowego Rejestru Sądowego lub z Centralnej Ewidencji i Informacji o Działalności Gospodarczej, o </w:t>
      </w:r>
      <w:proofErr w:type="spellStart"/>
      <w:r w:rsidRPr="00AF74C1">
        <w:rPr>
          <w:rStyle w:val="Brak"/>
          <w:rFonts w:asciiTheme="minorHAnsi" w:hAnsiTheme="minorHAnsi" w:cstheme="minorHAnsi"/>
          <w:shd w:val="clear" w:color="auto" w:fill="FFFFFF"/>
        </w:rPr>
        <w:t>kt</w:t>
      </w:r>
      <w:r w:rsidRPr="00AF74C1">
        <w:rPr>
          <w:rStyle w:val="Brak"/>
          <w:rFonts w:asciiTheme="minorHAnsi" w:hAnsiTheme="minorHAnsi" w:cstheme="minorHAnsi"/>
          <w:shd w:val="clear" w:color="auto" w:fill="FFFFFF"/>
          <w:lang w:val="es-ES_tradnl"/>
        </w:rPr>
        <w:t>ó</w:t>
      </w:r>
      <w:r w:rsidRPr="00AF74C1">
        <w:rPr>
          <w:rStyle w:val="Brak"/>
          <w:rFonts w:asciiTheme="minorHAnsi" w:hAnsiTheme="minorHAnsi" w:cstheme="minorHAnsi"/>
          <w:shd w:val="clear" w:color="auto" w:fill="FFFFFF"/>
        </w:rPr>
        <w:t>rych</w:t>
      </w:r>
      <w:proofErr w:type="spellEnd"/>
      <w:r w:rsidRPr="00AF74C1">
        <w:rPr>
          <w:rStyle w:val="Brak"/>
          <w:rFonts w:asciiTheme="minorHAnsi" w:hAnsiTheme="minorHAnsi" w:cstheme="minorHAnsi"/>
          <w:shd w:val="clear" w:color="auto" w:fill="FFFFFF"/>
        </w:rPr>
        <w:t xml:space="preserve"> mowa w rozdziale 13 ust. 2 pkt 2.1.1.5. SWZ - składa dokument lub dokumenty wystawione w kraju, w </w:t>
      </w:r>
      <w:proofErr w:type="spellStart"/>
      <w:r w:rsidRPr="00AF74C1">
        <w:rPr>
          <w:rStyle w:val="Brak"/>
          <w:rFonts w:asciiTheme="minorHAnsi" w:hAnsiTheme="minorHAnsi" w:cstheme="minorHAnsi"/>
          <w:shd w:val="clear" w:color="auto" w:fill="FFFFFF"/>
        </w:rPr>
        <w:t>kt</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rym wykonawca ma siedzibę lub miejsce zamieszkania (wystawione nie wcześniej niż 3 miesiące przed ich złożeniem), potwierdzające odpowiednio, że:</w:t>
      </w:r>
    </w:p>
    <w:p w14:paraId="3350F41A" w14:textId="77777777" w:rsidR="00C5673A" w:rsidRPr="00AF74C1" w:rsidRDefault="00C5673A" w:rsidP="00987356">
      <w:pPr>
        <w:pStyle w:val="Akapitzlist"/>
        <w:numPr>
          <w:ilvl w:val="5"/>
          <w:numId w:val="72"/>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shd w:val="clear" w:color="auto" w:fill="FFFFFF"/>
        </w:rPr>
        <w:t xml:space="preserve">nie naruszył </w:t>
      </w:r>
      <w:proofErr w:type="spellStart"/>
      <w:r w:rsidRPr="00AF74C1">
        <w:rPr>
          <w:rStyle w:val="Brak"/>
          <w:rFonts w:asciiTheme="minorHAnsi" w:hAnsiTheme="minorHAnsi" w:cstheme="minorHAnsi"/>
          <w:shd w:val="clear" w:color="auto" w:fill="FFFFFF"/>
        </w:rPr>
        <w:t>obowiązk</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w dotyczących płatności </w:t>
      </w:r>
      <w:proofErr w:type="spellStart"/>
      <w:r w:rsidRPr="00AF74C1">
        <w:rPr>
          <w:rStyle w:val="Brak"/>
          <w:rFonts w:asciiTheme="minorHAnsi" w:hAnsiTheme="minorHAnsi" w:cstheme="minorHAnsi"/>
          <w:shd w:val="clear" w:color="auto" w:fill="FFFFFF"/>
        </w:rPr>
        <w:t>podatk</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w, opłat lub składek na ubezpieczenie społeczne lub zdrowotne</w:t>
      </w:r>
    </w:p>
    <w:p w14:paraId="43B148FC" w14:textId="77777777" w:rsidR="00C5673A" w:rsidRPr="00AF74C1" w:rsidRDefault="00C5673A" w:rsidP="00987356">
      <w:pPr>
        <w:pStyle w:val="Akapitzlist"/>
        <w:numPr>
          <w:ilvl w:val="5"/>
          <w:numId w:val="72"/>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shd w:val="clear" w:color="auto" w:fill="FFFFFF"/>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349C697" w14:textId="77777777" w:rsidR="00C5673A" w:rsidRPr="00AF74C1" w:rsidRDefault="00C5673A" w:rsidP="00987356">
      <w:pPr>
        <w:pStyle w:val="Akapitzlist"/>
        <w:numPr>
          <w:ilvl w:val="4"/>
          <w:numId w:val="72"/>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shd w:val="clear" w:color="auto" w:fill="FFFFFF"/>
        </w:rPr>
        <w:t xml:space="preserve">Jeżeli w kraju, w </w:t>
      </w:r>
      <w:proofErr w:type="spellStart"/>
      <w:r w:rsidRPr="00AF74C1">
        <w:rPr>
          <w:rStyle w:val="Brak"/>
          <w:rFonts w:asciiTheme="minorHAnsi" w:hAnsiTheme="minorHAnsi" w:cstheme="minorHAnsi"/>
          <w:shd w:val="clear" w:color="auto" w:fill="FFFFFF"/>
        </w:rPr>
        <w:t>kt</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rym Wykonawca ma siedzibę lub miejsce zamieszkania, nie wydaje się dokument</w:t>
      </w:r>
      <w:proofErr w:type="spellStart"/>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w, o </w:t>
      </w:r>
      <w:proofErr w:type="spellStart"/>
      <w:r w:rsidRPr="00AF74C1">
        <w:rPr>
          <w:rStyle w:val="Brak"/>
          <w:rFonts w:asciiTheme="minorHAnsi" w:hAnsiTheme="minorHAnsi" w:cstheme="minorHAnsi"/>
          <w:shd w:val="clear" w:color="auto" w:fill="FFFFFF"/>
        </w:rPr>
        <w:t>kt</w:t>
      </w:r>
      <w:r w:rsidRPr="00AF74C1">
        <w:rPr>
          <w:rStyle w:val="Brak"/>
          <w:rFonts w:asciiTheme="minorHAnsi" w:hAnsiTheme="minorHAnsi" w:cstheme="minorHAnsi"/>
          <w:shd w:val="clear" w:color="auto" w:fill="FFFFFF"/>
          <w:lang w:val="es-ES_tradnl"/>
        </w:rPr>
        <w:t>ó</w:t>
      </w:r>
      <w:r w:rsidRPr="00AF74C1">
        <w:rPr>
          <w:rStyle w:val="Brak"/>
          <w:rFonts w:asciiTheme="minorHAnsi" w:hAnsiTheme="minorHAnsi" w:cstheme="minorHAnsi"/>
          <w:shd w:val="clear" w:color="auto" w:fill="FFFFFF"/>
        </w:rPr>
        <w:t>rych</w:t>
      </w:r>
      <w:proofErr w:type="spellEnd"/>
      <w:r w:rsidRPr="00AF74C1">
        <w:rPr>
          <w:rStyle w:val="Brak"/>
          <w:rFonts w:asciiTheme="minorHAnsi" w:hAnsiTheme="minorHAnsi" w:cstheme="minorHAnsi"/>
          <w:shd w:val="clear" w:color="auto" w:fill="FFFFFF"/>
        </w:rPr>
        <w:t xml:space="preserve"> mowa w punktach 2.1.2.1.1 – 2.1.2.1.2. powyżej lub gdy dokumenty te nie odnoszą się do wszystkich </w:t>
      </w:r>
      <w:proofErr w:type="spellStart"/>
      <w:r w:rsidRPr="00AF74C1">
        <w:rPr>
          <w:rStyle w:val="Brak"/>
          <w:rFonts w:asciiTheme="minorHAnsi" w:hAnsiTheme="minorHAnsi" w:cstheme="minorHAnsi"/>
          <w:shd w:val="clear" w:color="auto" w:fill="FFFFFF"/>
        </w:rPr>
        <w:t>przypadk</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w, o </w:t>
      </w:r>
      <w:proofErr w:type="spellStart"/>
      <w:r w:rsidRPr="00AF74C1">
        <w:rPr>
          <w:rStyle w:val="Brak"/>
          <w:rFonts w:asciiTheme="minorHAnsi" w:hAnsiTheme="minorHAnsi" w:cstheme="minorHAnsi"/>
          <w:shd w:val="clear" w:color="auto" w:fill="FFFFFF"/>
        </w:rPr>
        <w:t>kt</w:t>
      </w:r>
      <w:r w:rsidRPr="00AF74C1">
        <w:rPr>
          <w:rStyle w:val="Brak"/>
          <w:rFonts w:asciiTheme="minorHAnsi" w:hAnsiTheme="minorHAnsi" w:cstheme="minorHAnsi"/>
          <w:shd w:val="clear" w:color="auto" w:fill="FFFFFF"/>
          <w:lang w:val="es-ES_tradnl"/>
        </w:rPr>
        <w:t>ó</w:t>
      </w:r>
      <w:r w:rsidRPr="00AF74C1">
        <w:rPr>
          <w:rStyle w:val="Brak"/>
          <w:rFonts w:asciiTheme="minorHAnsi" w:hAnsiTheme="minorHAnsi" w:cstheme="minorHAnsi"/>
          <w:shd w:val="clear" w:color="auto" w:fill="FFFFFF"/>
        </w:rPr>
        <w:t>rych</w:t>
      </w:r>
      <w:proofErr w:type="spellEnd"/>
      <w:r w:rsidRPr="00AF74C1">
        <w:rPr>
          <w:rStyle w:val="Brak"/>
          <w:rFonts w:asciiTheme="minorHAnsi" w:hAnsiTheme="minorHAnsi" w:cstheme="minorHAnsi"/>
          <w:shd w:val="clear" w:color="auto" w:fill="FFFFFF"/>
        </w:rPr>
        <w:t xml:space="preserve"> mowa w art. 108 ust. 1 pkt 1, 2 i 4, art. 109 ust. 1 pkt 1 PZP, zastępuje się je odpowiednio w całości lub w części dokumentem zawierającym odpowiednio oświadczenie Wykonawcy, ze wskazaniem osoby albo os</w:t>
      </w:r>
      <w:proofErr w:type="spellStart"/>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b uprawnionych do jego reprezentacji, lub oświadczenie osoby, </w:t>
      </w:r>
      <w:proofErr w:type="spellStart"/>
      <w:r w:rsidRPr="00AF74C1">
        <w:rPr>
          <w:rStyle w:val="Brak"/>
          <w:rFonts w:asciiTheme="minorHAnsi" w:hAnsiTheme="minorHAnsi" w:cstheme="minorHAnsi"/>
          <w:shd w:val="clear" w:color="auto" w:fill="FFFFFF"/>
        </w:rPr>
        <w:t>kt</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rej dokument miał dotyczyć</w:t>
      </w:r>
      <w:r w:rsidRPr="00AF74C1">
        <w:rPr>
          <w:rStyle w:val="Brak"/>
          <w:rFonts w:asciiTheme="minorHAnsi" w:hAnsiTheme="minorHAnsi" w:cstheme="minorHAnsi"/>
          <w:shd w:val="clear" w:color="auto" w:fill="FFFFFF"/>
          <w:lang w:val="nl-NL"/>
        </w:rPr>
        <w:t xml:space="preserve">, </w:t>
      </w:r>
      <w:proofErr w:type="spellStart"/>
      <w:r w:rsidRPr="00AF74C1">
        <w:rPr>
          <w:rStyle w:val="Brak"/>
          <w:rFonts w:asciiTheme="minorHAnsi" w:hAnsiTheme="minorHAnsi" w:cstheme="minorHAnsi"/>
          <w:shd w:val="clear" w:color="auto" w:fill="FFFFFF"/>
          <w:lang w:val="nl-NL"/>
        </w:rPr>
        <w:t>z</w:t>
      </w:r>
      <w:r w:rsidRPr="00AF74C1">
        <w:rPr>
          <w:rStyle w:val="Brak"/>
          <w:rFonts w:asciiTheme="minorHAnsi" w:hAnsiTheme="minorHAnsi" w:cstheme="minorHAnsi"/>
          <w:shd w:val="clear" w:color="auto" w:fill="FFFFFF"/>
        </w:rPr>
        <w:t>łożone</w:t>
      </w:r>
      <w:proofErr w:type="spellEnd"/>
      <w:r w:rsidRPr="00AF74C1">
        <w:rPr>
          <w:rStyle w:val="Brak"/>
          <w:rFonts w:asciiTheme="minorHAnsi" w:hAnsiTheme="minorHAnsi" w:cstheme="minorHAnsi"/>
          <w:shd w:val="clear" w:color="auto" w:fill="FFFFFF"/>
        </w:rPr>
        <w:t xml:space="preserve"> pod przysięgą, lub, jeżeli w kraju, w </w:t>
      </w:r>
      <w:proofErr w:type="spellStart"/>
      <w:r w:rsidRPr="00AF74C1">
        <w:rPr>
          <w:rStyle w:val="Brak"/>
          <w:rFonts w:asciiTheme="minorHAnsi" w:hAnsiTheme="minorHAnsi" w:cstheme="minorHAnsi"/>
          <w:shd w:val="clear" w:color="auto" w:fill="FFFFFF"/>
        </w:rPr>
        <w:t>kt</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rym Wykonawca ma siedzibę lub miejsce zamieszkania nie ma przepis</w:t>
      </w:r>
      <w:proofErr w:type="spellStart"/>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w o oświadczeniu pod przysięgą</w:t>
      </w:r>
      <w:r w:rsidRPr="00AF74C1">
        <w:rPr>
          <w:rStyle w:val="Brak"/>
          <w:rFonts w:asciiTheme="minorHAnsi" w:hAnsiTheme="minorHAnsi" w:cstheme="minorHAnsi"/>
          <w:shd w:val="clear" w:color="auto" w:fill="FFFFFF"/>
          <w:lang w:val="nl-NL"/>
        </w:rPr>
        <w:t xml:space="preserve">, </w:t>
      </w:r>
      <w:proofErr w:type="spellStart"/>
      <w:r w:rsidRPr="00AF74C1">
        <w:rPr>
          <w:rStyle w:val="Brak"/>
          <w:rFonts w:asciiTheme="minorHAnsi" w:hAnsiTheme="minorHAnsi" w:cstheme="minorHAnsi"/>
          <w:shd w:val="clear" w:color="auto" w:fill="FFFFFF"/>
          <w:lang w:val="nl-NL"/>
        </w:rPr>
        <w:t>z</w:t>
      </w:r>
      <w:r w:rsidRPr="00AF74C1">
        <w:rPr>
          <w:rStyle w:val="Brak"/>
          <w:rFonts w:asciiTheme="minorHAnsi" w:hAnsiTheme="minorHAnsi" w:cstheme="minorHAnsi"/>
          <w:shd w:val="clear" w:color="auto" w:fill="FFFFFF"/>
        </w:rPr>
        <w:t>łożone</w:t>
      </w:r>
      <w:proofErr w:type="spellEnd"/>
      <w:r w:rsidRPr="00AF74C1">
        <w:rPr>
          <w:rStyle w:val="Brak"/>
          <w:rFonts w:asciiTheme="minorHAnsi" w:hAnsiTheme="minorHAnsi" w:cstheme="minorHAnsi"/>
          <w:shd w:val="clear" w:color="auto" w:fill="FFFFFF"/>
        </w:rPr>
        <w:t xml:space="preserve"> przed organem sądowym lub administracyjnym, notariuszem, organem samorządu zawodowego lub </w:t>
      </w:r>
      <w:r w:rsidRPr="00AF74C1">
        <w:rPr>
          <w:rStyle w:val="Brak"/>
          <w:rFonts w:asciiTheme="minorHAnsi" w:hAnsiTheme="minorHAnsi" w:cstheme="minorHAnsi"/>
          <w:shd w:val="clear" w:color="auto" w:fill="FFFFFF"/>
        </w:rPr>
        <w:lastRenderedPageBreak/>
        <w:t>gospodarczego, właściwym ze względu na siedzibę lub miejsce zamieszkania Wykonawcy</w:t>
      </w:r>
    </w:p>
    <w:p w14:paraId="40543691" w14:textId="77777777" w:rsidR="00C5673A" w:rsidRPr="00AF74C1" w:rsidRDefault="00C5673A" w:rsidP="00987356">
      <w:pPr>
        <w:pStyle w:val="Akapitzlist"/>
        <w:numPr>
          <w:ilvl w:val="2"/>
          <w:numId w:val="72"/>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u w:val="single"/>
        </w:rPr>
        <w:t xml:space="preserve">na potwierdzenie spełniania </w:t>
      </w:r>
      <w:proofErr w:type="spellStart"/>
      <w:r w:rsidRPr="00AF74C1">
        <w:rPr>
          <w:rStyle w:val="Brak"/>
          <w:rFonts w:asciiTheme="minorHAnsi" w:hAnsiTheme="minorHAnsi" w:cstheme="minorHAnsi"/>
          <w:u w:val="single"/>
        </w:rPr>
        <w:t>warunk</w:t>
      </w:r>
      <w:r w:rsidRPr="00AF74C1">
        <w:rPr>
          <w:rStyle w:val="Brak"/>
          <w:rFonts w:asciiTheme="minorHAnsi" w:hAnsiTheme="minorHAnsi" w:cstheme="minorHAnsi"/>
          <w:u w:val="single"/>
          <w:lang w:val="es-ES_tradnl"/>
        </w:rPr>
        <w:t>ó</w:t>
      </w:r>
      <w:proofErr w:type="spellEnd"/>
      <w:r w:rsidRPr="00AF74C1">
        <w:rPr>
          <w:rStyle w:val="Brak"/>
          <w:rFonts w:asciiTheme="minorHAnsi" w:hAnsiTheme="minorHAnsi" w:cstheme="minorHAnsi"/>
          <w:u w:val="single"/>
        </w:rPr>
        <w:t>w udziału w postępowaniu</w:t>
      </w:r>
      <w:r w:rsidRPr="00AF74C1">
        <w:rPr>
          <w:rStyle w:val="Brak"/>
          <w:rFonts w:asciiTheme="minorHAnsi" w:hAnsiTheme="minorHAnsi" w:cstheme="minorHAnsi"/>
        </w:rPr>
        <w:t xml:space="preserve"> w celu wykazania spełniania warunku dotyczącego zdolności technicznej lub zawodowej, o </w:t>
      </w:r>
      <w:proofErr w:type="spellStart"/>
      <w:r w:rsidRPr="00AF74C1">
        <w:rPr>
          <w:rStyle w:val="Brak"/>
          <w:rFonts w:asciiTheme="minorHAnsi" w:hAnsiTheme="minorHAnsi" w:cstheme="minorHAnsi"/>
        </w:rPr>
        <w:t>kt</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rym mowa w rozdziale 12 ust. 2</w:t>
      </w:r>
      <w:r w:rsidRPr="00AF74C1">
        <w:rPr>
          <w:rStyle w:val="Brak"/>
          <w:rFonts w:asciiTheme="minorHAnsi" w:hAnsiTheme="minorHAnsi" w:cstheme="minorHAnsi"/>
          <w:lang w:val="nl-NL"/>
        </w:rPr>
        <w:t xml:space="preserve"> </w:t>
      </w:r>
      <w:proofErr w:type="spellStart"/>
      <w:r w:rsidRPr="00AF74C1">
        <w:rPr>
          <w:rStyle w:val="Brak"/>
          <w:rFonts w:asciiTheme="minorHAnsi" w:hAnsiTheme="minorHAnsi" w:cstheme="minorHAnsi"/>
          <w:lang w:val="nl-NL"/>
        </w:rPr>
        <w:t>pkt</w:t>
      </w:r>
      <w:proofErr w:type="spellEnd"/>
      <w:r w:rsidRPr="00AF74C1">
        <w:rPr>
          <w:rStyle w:val="Brak"/>
          <w:rFonts w:asciiTheme="minorHAnsi" w:hAnsiTheme="minorHAnsi" w:cstheme="minorHAnsi"/>
          <w:lang w:val="nl-NL"/>
        </w:rPr>
        <w:t xml:space="preserve"> </w:t>
      </w:r>
      <w:r w:rsidRPr="00AF74C1">
        <w:rPr>
          <w:rStyle w:val="Brak"/>
          <w:rFonts w:asciiTheme="minorHAnsi" w:hAnsiTheme="minorHAnsi" w:cstheme="minorHAnsi"/>
        </w:rPr>
        <w:t>2.1</w:t>
      </w:r>
      <w:r w:rsidRPr="00AF74C1">
        <w:rPr>
          <w:rStyle w:val="Brak"/>
          <w:rFonts w:asciiTheme="minorHAnsi" w:hAnsiTheme="minorHAnsi" w:cstheme="minorHAnsi"/>
          <w:lang w:val="de-DE"/>
        </w:rPr>
        <w:t xml:space="preserve"> SWZ</w:t>
      </w:r>
      <w:r w:rsidRPr="00AF74C1">
        <w:rPr>
          <w:rStyle w:val="Brak"/>
          <w:rFonts w:asciiTheme="minorHAnsi" w:hAnsiTheme="minorHAnsi" w:cstheme="minorHAnsi"/>
        </w:rPr>
        <w:t>:</w:t>
      </w:r>
    </w:p>
    <w:p w14:paraId="79BE3CDB" w14:textId="77777777" w:rsidR="00C5673A" w:rsidRPr="00AF74C1" w:rsidRDefault="00C5673A" w:rsidP="00C5673A">
      <w:pPr>
        <w:spacing w:line="276" w:lineRule="auto"/>
        <w:ind w:left="720"/>
        <w:rPr>
          <w:rStyle w:val="Brak"/>
          <w:rFonts w:cstheme="minorHAnsi"/>
        </w:rPr>
      </w:pPr>
      <w:r w:rsidRPr="00AF74C1">
        <w:rPr>
          <w:rStyle w:val="Brak"/>
          <w:rFonts w:cstheme="minorHAnsi"/>
          <w:lang w:val="de-DE"/>
        </w:rPr>
        <w:t xml:space="preserve">2.1.3.1 </w:t>
      </w:r>
      <w:proofErr w:type="spellStart"/>
      <w:r w:rsidRPr="00AF74C1">
        <w:rPr>
          <w:rStyle w:val="Brak"/>
          <w:rFonts w:cstheme="minorHAnsi"/>
          <w:b/>
          <w:bCs/>
          <w:shd w:val="clear" w:color="auto" w:fill="FFFFFF"/>
          <w:lang w:val="de-DE"/>
        </w:rPr>
        <w:t>Wykazu</w:t>
      </w:r>
      <w:proofErr w:type="spellEnd"/>
      <w:r w:rsidRPr="00AF74C1">
        <w:rPr>
          <w:rStyle w:val="Brak"/>
          <w:rFonts w:cstheme="minorHAnsi"/>
          <w:b/>
          <w:bCs/>
          <w:shd w:val="clear" w:color="auto" w:fill="FFFFFF"/>
          <w:lang w:val="de-DE"/>
        </w:rPr>
        <w:t xml:space="preserve"> </w:t>
      </w:r>
      <w:proofErr w:type="spellStart"/>
      <w:r w:rsidRPr="00AF74C1">
        <w:rPr>
          <w:rStyle w:val="Brak"/>
          <w:rFonts w:cstheme="minorHAnsi"/>
          <w:b/>
          <w:bCs/>
          <w:shd w:val="clear" w:color="auto" w:fill="FFFFFF"/>
          <w:lang w:val="de-DE"/>
        </w:rPr>
        <w:t>dostaw</w:t>
      </w:r>
      <w:proofErr w:type="spellEnd"/>
      <w:r w:rsidRPr="00AF74C1">
        <w:rPr>
          <w:rStyle w:val="Brak"/>
          <w:rFonts w:cstheme="minorHAnsi"/>
          <w:shd w:val="clear" w:color="auto" w:fill="FFFFFF"/>
          <w:lang w:val="de-DE"/>
        </w:rPr>
        <w:t xml:space="preserve"> </w:t>
      </w:r>
      <w:proofErr w:type="spellStart"/>
      <w:r w:rsidRPr="00AF74C1">
        <w:rPr>
          <w:rStyle w:val="Brak"/>
          <w:rFonts w:cstheme="minorHAnsi"/>
          <w:shd w:val="clear" w:color="auto" w:fill="FFFFFF"/>
          <w:lang w:val="de-DE"/>
        </w:rPr>
        <w:t>wykonanych</w:t>
      </w:r>
      <w:proofErr w:type="spellEnd"/>
      <w:r w:rsidRPr="00AF74C1">
        <w:rPr>
          <w:rStyle w:val="Brak"/>
          <w:rFonts w:cstheme="minorHAnsi"/>
          <w:shd w:val="clear" w:color="auto" w:fill="FFFFFF"/>
          <w:lang w:val="de-DE"/>
        </w:rPr>
        <w:t xml:space="preserve"> w </w:t>
      </w:r>
      <w:proofErr w:type="spellStart"/>
      <w:r w:rsidRPr="00AF74C1">
        <w:rPr>
          <w:rStyle w:val="Brak"/>
          <w:rFonts w:cstheme="minorHAnsi"/>
          <w:shd w:val="clear" w:color="auto" w:fill="FFFFFF"/>
          <w:lang w:val="de-DE"/>
        </w:rPr>
        <w:t>okresie</w:t>
      </w:r>
      <w:proofErr w:type="spellEnd"/>
      <w:r w:rsidRPr="00AF74C1">
        <w:rPr>
          <w:rStyle w:val="Brak"/>
          <w:rFonts w:cstheme="minorHAnsi"/>
          <w:shd w:val="clear" w:color="auto" w:fill="FFFFFF"/>
          <w:lang w:val="de-DE"/>
        </w:rPr>
        <w:t xml:space="preserve"> </w:t>
      </w:r>
      <w:proofErr w:type="spellStart"/>
      <w:r w:rsidRPr="00AF74C1">
        <w:rPr>
          <w:rStyle w:val="Brak"/>
          <w:rFonts w:cstheme="minorHAnsi"/>
          <w:shd w:val="clear" w:color="auto" w:fill="FFFFFF"/>
          <w:lang w:val="de-DE"/>
        </w:rPr>
        <w:t>ostatnich</w:t>
      </w:r>
      <w:proofErr w:type="spellEnd"/>
      <w:r w:rsidRPr="00AF74C1">
        <w:rPr>
          <w:rStyle w:val="Brak"/>
          <w:rFonts w:cstheme="minorHAnsi"/>
          <w:shd w:val="clear" w:color="auto" w:fill="FFFFFF"/>
          <w:lang w:val="de-DE"/>
        </w:rPr>
        <w:t xml:space="preserve"> </w:t>
      </w:r>
      <w:proofErr w:type="spellStart"/>
      <w:r w:rsidRPr="00AF74C1">
        <w:rPr>
          <w:rStyle w:val="Brak"/>
          <w:rFonts w:cstheme="minorHAnsi"/>
          <w:shd w:val="clear" w:color="auto" w:fill="FFFFFF"/>
          <w:lang w:val="de-DE"/>
        </w:rPr>
        <w:t>trzech</w:t>
      </w:r>
      <w:proofErr w:type="spellEnd"/>
      <w:r w:rsidRPr="00AF74C1">
        <w:rPr>
          <w:rStyle w:val="Brak"/>
          <w:rFonts w:cstheme="minorHAnsi"/>
          <w:shd w:val="clear" w:color="auto" w:fill="FFFFFF"/>
          <w:lang w:val="de-DE"/>
        </w:rPr>
        <w:t xml:space="preserve"> </w:t>
      </w:r>
      <w:proofErr w:type="spellStart"/>
      <w:r w:rsidRPr="00AF74C1">
        <w:rPr>
          <w:rStyle w:val="Brak"/>
          <w:rFonts w:cstheme="minorHAnsi"/>
          <w:shd w:val="clear" w:color="auto" w:fill="FFFFFF"/>
          <w:lang w:val="de-DE"/>
        </w:rPr>
        <w:t>lat</w:t>
      </w:r>
      <w:proofErr w:type="spellEnd"/>
      <w:r w:rsidRPr="00AF74C1">
        <w:rPr>
          <w:rStyle w:val="Brak"/>
          <w:rFonts w:cstheme="minorHAnsi"/>
          <w:shd w:val="clear" w:color="auto" w:fill="FFFFFF"/>
          <w:lang w:val="de-DE"/>
        </w:rPr>
        <w:t xml:space="preserve">, a </w:t>
      </w:r>
      <w:proofErr w:type="spellStart"/>
      <w:r w:rsidRPr="00AF74C1">
        <w:rPr>
          <w:rStyle w:val="Brak"/>
          <w:rFonts w:cstheme="minorHAnsi"/>
          <w:shd w:val="clear" w:color="auto" w:fill="FFFFFF"/>
          <w:lang w:val="de-DE"/>
        </w:rPr>
        <w:t>jeśli</w:t>
      </w:r>
      <w:proofErr w:type="spellEnd"/>
      <w:r w:rsidRPr="00AF74C1">
        <w:rPr>
          <w:rStyle w:val="Brak"/>
          <w:rFonts w:cstheme="minorHAnsi"/>
          <w:shd w:val="clear" w:color="auto" w:fill="FFFFFF"/>
          <w:lang w:val="de-DE"/>
        </w:rPr>
        <w:t xml:space="preserve"> </w:t>
      </w:r>
      <w:proofErr w:type="spellStart"/>
      <w:r w:rsidRPr="00AF74C1">
        <w:rPr>
          <w:rStyle w:val="Brak"/>
          <w:rFonts w:cstheme="minorHAnsi"/>
          <w:shd w:val="clear" w:color="auto" w:fill="FFFFFF"/>
          <w:lang w:val="de-DE"/>
        </w:rPr>
        <w:t>okres</w:t>
      </w:r>
      <w:proofErr w:type="spellEnd"/>
      <w:r w:rsidRPr="00AF74C1">
        <w:rPr>
          <w:rStyle w:val="Brak"/>
          <w:rFonts w:cstheme="minorHAnsi"/>
          <w:shd w:val="clear" w:color="auto" w:fill="FFFFFF"/>
          <w:lang w:val="de-DE"/>
        </w:rPr>
        <w:t xml:space="preserve"> </w:t>
      </w:r>
      <w:proofErr w:type="spellStart"/>
      <w:r w:rsidRPr="00AF74C1">
        <w:rPr>
          <w:rStyle w:val="Brak"/>
          <w:rFonts w:cstheme="minorHAnsi"/>
          <w:shd w:val="clear" w:color="auto" w:fill="FFFFFF"/>
          <w:lang w:val="de-DE"/>
        </w:rPr>
        <w:t>prowadzenia</w:t>
      </w:r>
      <w:proofErr w:type="spellEnd"/>
      <w:r w:rsidRPr="00AF74C1">
        <w:rPr>
          <w:rStyle w:val="Brak"/>
          <w:rFonts w:cstheme="minorHAnsi"/>
          <w:shd w:val="clear" w:color="auto" w:fill="FFFFFF"/>
          <w:lang w:val="de-DE"/>
        </w:rPr>
        <w:t xml:space="preserve"> </w:t>
      </w:r>
      <w:proofErr w:type="spellStart"/>
      <w:r w:rsidRPr="00AF74C1">
        <w:rPr>
          <w:rStyle w:val="Brak"/>
          <w:rFonts w:cstheme="minorHAnsi"/>
          <w:shd w:val="clear" w:color="auto" w:fill="FFFFFF"/>
          <w:lang w:val="de-DE"/>
        </w:rPr>
        <w:t>działalności</w:t>
      </w:r>
      <w:proofErr w:type="spellEnd"/>
      <w:r w:rsidRPr="00AF74C1">
        <w:rPr>
          <w:rStyle w:val="Brak"/>
          <w:rFonts w:cstheme="minorHAnsi"/>
          <w:shd w:val="clear" w:color="auto" w:fill="FFFFFF"/>
          <w:lang w:val="de-DE"/>
        </w:rPr>
        <w:t xml:space="preserve"> </w:t>
      </w:r>
      <w:proofErr w:type="spellStart"/>
      <w:r w:rsidRPr="00AF74C1">
        <w:rPr>
          <w:rStyle w:val="Brak"/>
          <w:rFonts w:cstheme="minorHAnsi"/>
          <w:shd w:val="clear" w:color="auto" w:fill="FFFFFF"/>
          <w:lang w:val="de-DE"/>
        </w:rPr>
        <w:t>jest</w:t>
      </w:r>
      <w:proofErr w:type="spellEnd"/>
      <w:r w:rsidRPr="00AF74C1">
        <w:rPr>
          <w:rStyle w:val="Brak"/>
          <w:rFonts w:cstheme="minorHAnsi"/>
          <w:shd w:val="clear" w:color="auto" w:fill="FFFFFF"/>
          <w:lang w:val="de-DE"/>
        </w:rPr>
        <w:t xml:space="preserve"> </w:t>
      </w:r>
      <w:proofErr w:type="spellStart"/>
      <w:r w:rsidRPr="00AF74C1">
        <w:rPr>
          <w:rStyle w:val="Brak"/>
          <w:rFonts w:cstheme="minorHAnsi"/>
          <w:shd w:val="clear" w:color="auto" w:fill="FFFFFF"/>
          <w:lang w:val="de-DE"/>
        </w:rPr>
        <w:t>kr</w:t>
      </w:r>
      <w:r w:rsidRPr="00AF74C1">
        <w:rPr>
          <w:rStyle w:val="Brak"/>
          <w:rFonts w:cstheme="minorHAnsi"/>
          <w:shd w:val="clear" w:color="auto" w:fill="FFFFFF"/>
          <w:lang w:val="es-ES_tradnl"/>
        </w:rPr>
        <w:t>ó</w:t>
      </w:r>
      <w:r w:rsidRPr="00AF74C1">
        <w:rPr>
          <w:rStyle w:val="Brak"/>
          <w:rFonts w:cstheme="minorHAnsi"/>
          <w:shd w:val="clear" w:color="auto" w:fill="FFFFFF"/>
          <w:lang w:val="de-DE"/>
        </w:rPr>
        <w:t>tszy</w:t>
      </w:r>
      <w:proofErr w:type="spellEnd"/>
      <w:r w:rsidRPr="00AF74C1">
        <w:rPr>
          <w:rStyle w:val="Brak"/>
          <w:rFonts w:cstheme="minorHAnsi"/>
          <w:shd w:val="clear" w:color="auto" w:fill="FFFFFF"/>
          <w:lang w:val="de-DE"/>
        </w:rPr>
        <w:t xml:space="preserve"> – w </w:t>
      </w:r>
      <w:proofErr w:type="spellStart"/>
      <w:r w:rsidRPr="00AF74C1">
        <w:rPr>
          <w:rStyle w:val="Brak"/>
          <w:rFonts w:cstheme="minorHAnsi"/>
          <w:shd w:val="clear" w:color="auto" w:fill="FFFFFF"/>
          <w:lang w:val="de-DE"/>
        </w:rPr>
        <w:t>tym</w:t>
      </w:r>
      <w:proofErr w:type="spellEnd"/>
      <w:r w:rsidRPr="00AF74C1">
        <w:rPr>
          <w:rStyle w:val="Brak"/>
          <w:rFonts w:cstheme="minorHAnsi"/>
          <w:shd w:val="clear" w:color="auto" w:fill="FFFFFF"/>
          <w:lang w:val="de-DE"/>
        </w:rPr>
        <w:t xml:space="preserve"> </w:t>
      </w:r>
      <w:proofErr w:type="spellStart"/>
      <w:r w:rsidRPr="00AF74C1">
        <w:rPr>
          <w:rStyle w:val="Brak"/>
          <w:rFonts w:cstheme="minorHAnsi"/>
          <w:shd w:val="clear" w:color="auto" w:fill="FFFFFF"/>
          <w:lang w:val="de-DE"/>
        </w:rPr>
        <w:t>okresie</w:t>
      </w:r>
      <w:proofErr w:type="spellEnd"/>
      <w:r w:rsidRPr="00AF74C1">
        <w:rPr>
          <w:rStyle w:val="Brak"/>
          <w:rFonts w:cstheme="minorHAnsi"/>
          <w:shd w:val="clear" w:color="auto" w:fill="FFFFFF"/>
          <w:lang w:val="de-DE"/>
        </w:rPr>
        <w:t>, (</w:t>
      </w:r>
      <w:proofErr w:type="spellStart"/>
      <w:r w:rsidRPr="00AF74C1">
        <w:rPr>
          <w:rStyle w:val="Brak"/>
          <w:rFonts w:cstheme="minorHAnsi"/>
          <w:shd w:val="clear" w:color="auto" w:fill="FFFFFF"/>
          <w:lang w:val="de-DE"/>
        </w:rPr>
        <w:t>według</w:t>
      </w:r>
      <w:proofErr w:type="spellEnd"/>
      <w:r w:rsidRPr="00AF74C1">
        <w:rPr>
          <w:rStyle w:val="Brak"/>
          <w:rFonts w:cstheme="minorHAnsi"/>
          <w:shd w:val="clear" w:color="auto" w:fill="FFFFFF"/>
          <w:lang w:val="de-DE"/>
        </w:rPr>
        <w:t xml:space="preserve"> </w:t>
      </w:r>
      <w:proofErr w:type="spellStart"/>
      <w:r w:rsidRPr="00AF74C1">
        <w:rPr>
          <w:rStyle w:val="Brak"/>
          <w:rFonts w:cstheme="minorHAnsi"/>
          <w:shd w:val="clear" w:color="auto" w:fill="FFFFFF"/>
          <w:lang w:val="de-DE"/>
        </w:rPr>
        <w:t>wzoru</w:t>
      </w:r>
      <w:proofErr w:type="spellEnd"/>
      <w:r w:rsidRPr="00AF74C1">
        <w:rPr>
          <w:rStyle w:val="Brak"/>
          <w:rFonts w:cstheme="minorHAnsi"/>
          <w:shd w:val="clear" w:color="auto" w:fill="FFFFFF"/>
          <w:lang w:val="de-DE"/>
        </w:rPr>
        <w:t xml:space="preserve"> </w:t>
      </w:r>
      <w:proofErr w:type="spellStart"/>
      <w:r w:rsidRPr="00AF74C1">
        <w:rPr>
          <w:rStyle w:val="Brak"/>
          <w:rFonts w:cstheme="minorHAnsi"/>
          <w:shd w:val="clear" w:color="auto" w:fill="FFFFFF"/>
          <w:lang w:val="de-DE"/>
        </w:rPr>
        <w:t>stanowiącego</w:t>
      </w:r>
      <w:proofErr w:type="spellEnd"/>
      <w:r w:rsidRPr="00AF74C1">
        <w:rPr>
          <w:rStyle w:val="Brak"/>
          <w:rFonts w:cstheme="minorHAnsi"/>
          <w:shd w:val="clear" w:color="auto" w:fill="FFFFFF"/>
          <w:lang w:val="de-DE"/>
        </w:rPr>
        <w:t xml:space="preserve"> </w:t>
      </w:r>
      <w:proofErr w:type="spellStart"/>
      <w:r w:rsidRPr="00AF74C1">
        <w:rPr>
          <w:rStyle w:val="Brak"/>
          <w:rFonts w:cstheme="minorHAnsi"/>
          <w:shd w:val="clear" w:color="auto" w:fill="FFFFFF"/>
          <w:lang w:val="de-DE"/>
        </w:rPr>
        <w:t>załącznik</w:t>
      </w:r>
      <w:proofErr w:type="spellEnd"/>
      <w:r w:rsidRPr="00AF74C1">
        <w:rPr>
          <w:rStyle w:val="Brak"/>
          <w:rFonts w:cstheme="minorHAnsi"/>
          <w:shd w:val="clear" w:color="auto" w:fill="FFFFFF"/>
          <w:lang w:val="de-DE"/>
        </w:rPr>
        <w:t xml:space="preserve"> </w:t>
      </w:r>
      <w:proofErr w:type="spellStart"/>
      <w:r w:rsidRPr="00AF74C1">
        <w:rPr>
          <w:rStyle w:val="Brak"/>
          <w:rFonts w:cstheme="minorHAnsi"/>
          <w:shd w:val="clear" w:color="auto" w:fill="FFFFFF"/>
          <w:lang w:val="de-DE"/>
        </w:rPr>
        <w:t>nr</w:t>
      </w:r>
      <w:proofErr w:type="spellEnd"/>
      <w:r w:rsidRPr="00AF74C1">
        <w:rPr>
          <w:rStyle w:val="Brak"/>
          <w:rFonts w:cstheme="minorHAnsi"/>
          <w:shd w:val="clear" w:color="auto" w:fill="FFFFFF"/>
          <w:lang w:val="de-DE"/>
        </w:rPr>
        <w:t xml:space="preserve"> </w:t>
      </w:r>
      <w:r w:rsidRPr="00AF74C1">
        <w:rPr>
          <w:rStyle w:val="Brak"/>
          <w:rFonts w:cstheme="minorHAnsi"/>
          <w:b/>
          <w:bCs/>
          <w:shd w:val="clear" w:color="auto" w:fill="FFFFFF"/>
          <w:lang w:val="de-DE"/>
        </w:rPr>
        <w:t xml:space="preserve">4 </w:t>
      </w:r>
      <w:r w:rsidRPr="00AF74C1">
        <w:rPr>
          <w:rStyle w:val="Brak"/>
          <w:rFonts w:cstheme="minorHAnsi"/>
          <w:shd w:val="clear" w:color="auto" w:fill="FFFFFF"/>
          <w:lang w:val="de-DE"/>
        </w:rPr>
        <w:t xml:space="preserve">do SWZ) </w:t>
      </w:r>
      <w:proofErr w:type="spellStart"/>
      <w:r w:rsidRPr="00AF74C1">
        <w:rPr>
          <w:rStyle w:val="Brak"/>
          <w:rFonts w:cstheme="minorHAnsi"/>
          <w:shd w:val="clear" w:color="auto" w:fill="FFFFFF"/>
          <w:lang w:val="de-DE"/>
        </w:rPr>
        <w:t>oraz</w:t>
      </w:r>
      <w:proofErr w:type="spellEnd"/>
      <w:r w:rsidRPr="00AF74C1">
        <w:rPr>
          <w:rStyle w:val="Brak"/>
          <w:rFonts w:cstheme="minorHAnsi"/>
          <w:shd w:val="clear" w:color="auto" w:fill="FFFFFF"/>
          <w:lang w:val="de-DE"/>
        </w:rPr>
        <w:t xml:space="preserve"> z </w:t>
      </w:r>
      <w:proofErr w:type="spellStart"/>
      <w:r w:rsidRPr="00AF74C1">
        <w:rPr>
          <w:rStyle w:val="Brak"/>
          <w:rFonts w:cstheme="minorHAnsi"/>
          <w:shd w:val="clear" w:color="auto" w:fill="FFFFFF"/>
          <w:lang w:val="de-DE"/>
        </w:rPr>
        <w:t>załączeniem</w:t>
      </w:r>
      <w:proofErr w:type="spellEnd"/>
      <w:r w:rsidRPr="00AF74C1">
        <w:rPr>
          <w:rStyle w:val="Brak"/>
          <w:rFonts w:cstheme="minorHAnsi"/>
          <w:shd w:val="clear" w:color="auto" w:fill="FFFFFF"/>
          <w:lang w:val="de-DE"/>
        </w:rPr>
        <w:t xml:space="preserve"> </w:t>
      </w:r>
      <w:proofErr w:type="spellStart"/>
      <w:r w:rsidRPr="00AF74C1">
        <w:rPr>
          <w:rStyle w:val="Brak"/>
          <w:rFonts w:cstheme="minorHAnsi"/>
          <w:shd w:val="clear" w:color="auto" w:fill="FFFFFF"/>
          <w:lang w:val="de-DE"/>
        </w:rPr>
        <w:t>dowod</w:t>
      </w:r>
      <w:r w:rsidRPr="00AF74C1">
        <w:rPr>
          <w:rStyle w:val="Brak"/>
          <w:rFonts w:cstheme="minorHAnsi"/>
          <w:shd w:val="clear" w:color="auto" w:fill="FFFFFF"/>
          <w:lang w:val="es-ES_tradnl"/>
        </w:rPr>
        <w:t>ó</w:t>
      </w:r>
      <w:proofErr w:type="spellEnd"/>
      <w:r w:rsidRPr="00AF74C1">
        <w:rPr>
          <w:rStyle w:val="Brak"/>
          <w:rFonts w:cstheme="minorHAnsi"/>
          <w:shd w:val="clear" w:color="auto" w:fill="FFFFFF"/>
          <w:lang w:val="de-DE"/>
        </w:rPr>
        <w:t xml:space="preserve">w </w:t>
      </w:r>
      <w:proofErr w:type="spellStart"/>
      <w:r w:rsidRPr="00AF74C1">
        <w:rPr>
          <w:rStyle w:val="Brak"/>
          <w:rFonts w:cstheme="minorHAnsi"/>
          <w:shd w:val="clear" w:color="auto" w:fill="FFFFFF"/>
          <w:lang w:val="de-DE"/>
        </w:rPr>
        <w:t>określających</w:t>
      </w:r>
      <w:proofErr w:type="spellEnd"/>
      <w:r w:rsidRPr="00AF74C1">
        <w:rPr>
          <w:rStyle w:val="Brak"/>
          <w:rFonts w:cstheme="minorHAnsi"/>
          <w:shd w:val="clear" w:color="auto" w:fill="FFFFFF"/>
          <w:lang w:val="de-DE"/>
        </w:rPr>
        <w:t xml:space="preserve"> </w:t>
      </w:r>
      <w:proofErr w:type="spellStart"/>
      <w:r w:rsidRPr="00AF74C1">
        <w:rPr>
          <w:rStyle w:val="Brak"/>
          <w:rFonts w:cstheme="minorHAnsi"/>
          <w:shd w:val="clear" w:color="auto" w:fill="FFFFFF"/>
          <w:lang w:val="de-DE"/>
        </w:rPr>
        <w:t>czy</w:t>
      </w:r>
      <w:proofErr w:type="spellEnd"/>
      <w:r w:rsidRPr="00AF74C1">
        <w:rPr>
          <w:rStyle w:val="Brak"/>
          <w:rFonts w:cstheme="minorHAnsi"/>
          <w:shd w:val="clear" w:color="auto" w:fill="FFFFFF"/>
          <w:lang w:val="de-DE"/>
        </w:rPr>
        <w:t xml:space="preserve"> </w:t>
      </w:r>
      <w:proofErr w:type="spellStart"/>
      <w:r w:rsidRPr="00AF74C1">
        <w:rPr>
          <w:rStyle w:val="Brak"/>
          <w:rFonts w:cstheme="minorHAnsi"/>
          <w:shd w:val="clear" w:color="auto" w:fill="FFFFFF"/>
          <w:lang w:val="de-DE"/>
        </w:rPr>
        <w:t>te</w:t>
      </w:r>
      <w:proofErr w:type="spellEnd"/>
      <w:r w:rsidRPr="00AF74C1">
        <w:rPr>
          <w:rStyle w:val="Brak"/>
          <w:rFonts w:cstheme="minorHAnsi"/>
          <w:shd w:val="clear" w:color="auto" w:fill="FFFFFF"/>
          <w:lang w:val="de-DE"/>
        </w:rPr>
        <w:t xml:space="preserve"> </w:t>
      </w:r>
      <w:proofErr w:type="spellStart"/>
      <w:r w:rsidRPr="00AF74C1">
        <w:rPr>
          <w:rStyle w:val="Brak"/>
          <w:rFonts w:cstheme="minorHAnsi"/>
          <w:shd w:val="clear" w:color="auto" w:fill="FFFFFF"/>
          <w:lang w:val="de-DE"/>
        </w:rPr>
        <w:t>dostawy</w:t>
      </w:r>
      <w:proofErr w:type="spellEnd"/>
      <w:r w:rsidRPr="00AF74C1">
        <w:rPr>
          <w:rStyle w:val="Brak"/>
          <w:rFonts w:cstheme="minorHAnsi"/>
          <w:shd w:val="clear" w:color="auto" w:fill="FFFFFF"/>
          <w:lang w:val="de-DE"/>
        </w:rPr>
        <w:t xml:space="preserve"> </w:t>
      </w:r>
      <w:proofErr w:type="spellStart"/>
      <w:r w:rsidRPr="00AF74C1">
        <w:rPr>
          <w:rStyle w:val="Brak"/>
          <w:rFonts w:cstheme="minorHAnsi"/>
          <w:shd w:val="clear" w:color="auto" w:fill="FFFFFF"/>
          <w:lang w:val="de-DE"/>
        </w:rPr>
        <w:t>zostały</w:t>
      </w:r>
      <w:proofErr w:type="spellEnd"/>
      <w:r w:rsidRPr="00AF74C1">
        <w:rPr>
          <w:rStyle w:val="Brak"/>
          <w:rFonts w:cstheme="minorHAnsi"/>
          <w:shd w:val="clear" w:color="auto" w:fill="FFFFFF"/>
          <w:lang w:val="de-DE"/>
        </w:rPr>
        <w:t xml:space="preserve"> </w:t>
      </w:r>
      <w:proofErr w:type="spellStart"/>
      <w:r w:rsidRPr="00AF74C1">
        <w:rPr>
          <w:rStyle w:val="Brak"/>
          <w:rFonts w:cstheme="minorHAnsi"/>
          <w:shd w:val="clear" w:color="auto" w:fill="FFFFFF"/>
          <w:lang w:val="de-DE"/>
        </w:rPr>
        <w:t>wykonane</w:t>
      </w:r>
      <w:proofErr w:type="spellEnd"/>
      <w:r w:rsidRPr="00AF74C1">
        <w:rPr>
          <w:rStyle w:val="Brak"/>
          <w:rFonts w:cstheme="minorHAnsi"/>
          <w:shd w:val="clear" w:color="auto" w:fill="FFFFFF"/>
          <w:lang w:val="de-DE"/>
        </w:rPr>
        <w:t xml:space="preserve"> </w:t>
      </w:r>
      <w:proofErr w:type="spellStart"/>
      <w:r w:rsidRPr="00AF74C1">
        <w:rPr>
          <w:rStyle w:val="Brak"/>
          <w:rFonts w:cstheme="minorHAnsi"/>
          <w:shd w:val="clear" w:color="auto" w:fill="FFFFFF"/>
          <w:lang w:val="de-DE"/>
        </w:rPr>
        <w:t>należycie</w:t>
      </w:r>
      <w:proofErr w:type="spellEnd"/>
      <w:r w:rsidRPr="00AF74C1">
        <w:rPr>
          <w:rStyle w:val="Brak"/>
          <w:rFonts w:cstheme="minorHAnsi"/>
          <w:shd w:val="clear" w:color="auto" w:fill="FFFFFF"/>
          <w:lang w:val="de-DE"/>
        </w:rPr>
        <w:t xml:space="preserve">) </w:t>
      </w:r>
      <w:proofErr w:type="spellStart"/>
      <w:r w:rsidRPr="00AF74C1">
        <w:rPr>
          <w:rStyle w:val="Brak"/>
          <w:rFonts w:cstheme="minorHAnsi"/>
          <w:shd w:val="clear" w:color="auto" w:fill="FFFFFF"/>
          <w:lang w:val="de-DE"/>
        </w:rPr>
        <w:t>obejmującego</w:t>
      </w:r>
      <w:proofErr w:type="spellEnd"/>
      <w:r w:rsidRPr="00AF74C1">
        <w:rPr>
          <w:rStyle w:val="Brak"/>
          <w:rFonts w:cstheme="minorHAnsi"/>
          <w:shd w:val="clear" w:color="auto" w:fill="FFFFFF"/>
          <w:lang w:val="de-DE"/>
        </w:rPr>
        <w:t xml:space="preserve"> </w:t>
      </w:r>
      <w:proofErr w:type="spellStart"/>
      <w:r w:rsidRPr="00AF74C1">
        <w:rPr>
          <w:rStyle w:val="Brak"/>
          <w:rFonts w:cstheme="minorHAnsi"/>
          <w:shd w:val="clear" w:color="auto" w:fill="FFFFFF"/>
          <w:lang w:val="de-DE"/>
        </w:rPr>
        <w:t>dostawy</w:t>
      </w:r>
      <w:proofErr w:type="spellEnd"/>
      <w:r w:rsidRPr="00AF74C1">
        <w:rPr>
          <w:rStyle w:val="Brak"/>
          <w:rFonts w:cstheme="minorHAnsi"/>
          <w:shd w:val="clear" w:color="auto" w:fill="FFFFFF"/>
          <w:lang w:val="de-DE"/>
        </w:rPr>
        <w:t xml:space="preserve"> 4 </w:t>
      </w:r>
      <w:proofErr w:type="spellStart"/>
      <w:r w:rsidRPr="00AF74C1">
        <w:rPr>
          <w:rStyle w:val="Brak"/>
          <w:rFonts w:cstheme="minorHAnsi"/>
          <w:shd w:val="clear" w:color="auto" w:fill="FFFFFF"/>
          <w:lang w:val="de-DE"/>
        </w:rPr>
        <w:t>naczep</w:t>
      </w:r>
      <w:proofErr w:type="spellEnd"/>
      <w:r w:rsidRPr="00AF74C1">
        <w:rPr>
          <w:rStyle w:val="Brak"/>
          <w:rFonts w:cstheme="minorHAnsi"/>
          <w:shd w:val="clear" w:color="auto" w:fill="FFFFFF"/>
          <w:lang w:val="de-DE"/>
        </w:rPr>
        <w:t xml:space="preserve"> z </w:t>
      </w:r>
      <w:proofErr w:type="spellStart"/>
      <w:r w:rsidRPr="00AF74C1">
        <w:rPr>
          <w:rStyle w:val="Brak"/>
          <w:rFonts w:cstheme="minorHAnsi"/>
          <w:shd w:val="clear" w:color="auto" w:fill="FFFFFF"/>
          <w:lang w:val="de-DE"/>
        </w:rPr>
        <w:t>zabudową</w:t>
      </w:r>
      <w:proofErr w:type="spellEnd"/>
      <w:r w:rsidRPr="00AF74C1">
        <w:rPr>
          <w:rStyle w:val="Brak"/>
          <w:rFonts w:cstheme="minorHAnsi"/>
          <w:shd w:val="clear" w:color="auto" w:fill="FFFFFF"/>
          <w:lang w:val="de-DE"/>
        </w:rPr>
        <w:t xml:space="preserve"> </w:t>
      </w:r>
      <w:proofErr w:type="spellStart"/>
      <w:r w:rsidRPr="00AF74C1">
        <w:rPr>
          <w:rStyle w:val="Brak"/>
          <w:rFonts w:cstheme="minorHAnsi"/>
          <w:shd w:val="clear" w:color="auto" w:fill="FFFFFF"/>
          <w:lang w:val="de-DE"/>
        </w:rPr>
        <w:t>eventową</w:t>
      </w:r>
      <w:proofErr w:type="spellEnd"/>
      <w:r w:rsidRPr="00AF74C1">
        <w:rPr>
          <w:rStyle w:val="Brak"/>
          <w:rFonts w:cstheme="minorHAnsi"/>
          <w:shd w:val="clear" w:color="auto" w:fill="FFFFFF"/>
          <w:lang w:val="de-DE"/>
        </w:rPr>
        <w:t xml:space="preserve">, w </w:t>
      </w:r>
      <w:proofErr w:type="spellStart"/>
      <w:r w:rsidRPr="00AF74C1">
        <w:rPr>
          <w:rStyle w:val="Brak"/>
          <w:rFonts w:cstheme="minorHAnsi"/>
          <w:shd w:val="clear" w:color="auto" w:fill="FFFFFF"/>
          <w:lang w:val="de-DE"/>
        </w:rPr>
        <w:t>tym</w:t>
      </w:r>
      <w:proofErr w:type="spellEnd"/>
      <w:r w:rsidRPr="00AF74C1">
        <w:rPr>
          <w:rStyle w:val="Brak"/>
          <w:rFonts w:cstheme="minorHAnsi"/>
          <w:shd w:val="clear" w:color="auto" w:fill="FFFFFF"/>
          <w:lang w:val="de-DE"/>
        </w:rPr>
        <w:t xml:space="preserve"> </w:t>
      </w:r>
      <w:proofErr w:type="spellStart"/>
      <w:r w:rsidRPr="00AF74C1">
        <w:rPr>
          <w:rStyle w:val="Brak"/>
          <w:rFonts w:cstheme="minorHAnsi"/>
          <w:shd w:val="clear" w:color="auto" w:fill="FFFFFF"/>
          <w:lang w:val="de-DE"/>
        </w:rPr>
        <w:t>dostawy</w:t>
      </w:r>
      <w:proofErr w:type="spellEnd"/>
      <w:r w:rsidRPr="00AF74C1">
        <w:rPr>
          <w:rStyle w:val="Brak"/>
          <w:rFonts w:cstheme="minorHAnsi"/>
          <w:shd w:val="clear" w:color="auto" w:fill="FFFFFF"/>
          <w:lang w:val="de-DE"/>
        </w:rPr>
        <w:t xml:space="preserve"> 2 </w:t>
      </w:r>
      <w:proofErr w:type="spellStart"/>
      <w:r w:rsidRPr="00AF74C1">
        <w:rPr>
          <w:rStyle w:val="Brak"/>
          <w:rFonts w:cstheme="minorHAnsi"/>
          <w:shd w:val="clear" w:color="auto" w:fill="FFFFFF"/>
          <w:lang w:val="de-DE"/>
        </w:rPr>
        <w:t>naczep</w:t>
      </w:r>
      <w:proofErr w:type="spellEnd"/>
      <w:r w:rsidRPr="00AF74C1">
        <w:rPr>
          <w:rStyle w:val="Brak"/>
          <w:rFonts w:cstheme="minorHAnsi"/>
          <w:shd w:val="clear" w:color="auto" w:fill="FFFFFF"/>
          <w:lang w:val="de-DE"/>
        </w:rPr>
        <w:t xml:space="preserve"> z </w:t>
      </w:r>
      <w:proofErr w:type="spellStart"/>
      <w:r w:rsidRPr="00AF74C1">
        <w:rPr>
          <w:rStyle w:val="Brak"/>
          <w:rFonts w:cstheme="minorHAnsi"/>
          <w:shd w:val="clear" w:color="auto" w:fill="FFFFFF"/>
          <w:lang w:val="de-DE"/>
        </w:rPr>
        <w:t>zabudową</w:t>
      </w:r>
      <w:proofErr w:type="spellEnd"/>
      <w:r w:rsidRPr="00AF74C1">
        <w:rPr>
          <w:rStyle w:val="Brak"/>
          <w:rFonts w:cstheme="minorHAnsi"/>
          <w:shd w:val="clear" w:color="auto" w:fill="FFFFFF"/>
          <w:lang w:val="de-DE"/>
        </w:rPr>
        <w:t xml:space="preserve"> </w:t>
      </w:r>
      <w:proofErr w:type="spellStart"/>
      <w:r w:rsidRPr="00AF74C1">
        <w:rPr>
          <w:rStyle w:val="Brak"/>
          <w:rFonts w:cstheme="minorHAnsi"/>
          <w:shd w:val="clear" w:color="auto" w:fill="FFFFFF"/>
          <w:lang w:val="de-DE"/>
        </w:rPr>
        <w:t>eventową</w:t>
      </w:r>
      <w:proofErr w:type="spellEnd"/>
      <w:r w:rsidRPr="00AF74C1">
        <w:rPr>
          <w:rStyle w:val="Brak"/>
          <w:rFonts w:cstheme="minorHAnsi"/>
          <w:shd w:val="clear" w:color="auto" w:fill="FFFFFF"/>
          <w:lang w:val="de-DE"/>
        </w:rPr>
        <w:t xml:space="preserve"> z </w:t>
      </w:r>
      <w:proofErr w:type="spellStart"/>
      <w:r w:rsidRPr="00AF74C1">
        <w:rPr>
          <w:rStyle w:val="Brak"/>
          <w:rFonts w:cstheme="minorHAnsi"/>
          <w:shd w:val="clear" w:color="auto" w:fill="FFFFFF"/>
          <w:lang w:val="de-DE"/>
        </w:rPr>
        <w:t>bocznym</w:t>
      </w:r>
      <w:proofErr w:type="spellEnd"/>
      <w:r w:rsidRPr="00AF74C1">
        <w:rPr>
          <w:rStyle w:val="Brak"/>
          <w:rFonts w:cstheme="minorHAnsi"/>
          <w:shd w:val="clear" w:color="auto" w:fill="FFFFFF"/>
          <w:lang w:val="de-DE"/>
        </w:rPr>
        <w:t xml:space="preserve"> </w:t>
      </w:r>
      <w:proofErr w:type="spellStart"/>
      <w:r w:rsidRPr="00AF74C1">
        <w:rPr>
          <w:rStyle w:val="Brak"/>
          <w:rFonts w:cstheme="minorHAnsi"/>
          <w:shd w:val="clear" w:color="auto" w:fill="FFFFFF"/>
          <w:lang w:val="de-DE"/>
        </w:rPr>
        <w:t>wysuwem</w:t>
      </w:r>
      <w:proofErr w:type="spellEnd"/>
      <w:r w:rsidRPr="00AF74C1">
        <w:rPr>
          <w:rStyle w:val="Brak"/>
          <w:rFonts w:cstheme="minorHAnsi"/>
          <w:shd w:val="clear" w:color="auto" w:fill="FFFFFF"/>
          <w:lang w:val="de-DE"/>
        </w:rPr>
        <w:t xml:space="preserve"> (1,0 – 1,2 m) </w:t>
      </w:r>
      <w:proofErr w:type="spellStart"/>
      <w:r w:rsidRPr="00AF74C1">
        <w:rPr>
          <w:rStyle w:val="Brak"/>
          <w:rFonts w:cstheme="minorHAnsi"/>
          <w:shd w:val="clear" w:color="auto" w:fill="FFFFFF"/>
          <w:lang w:val="de-DE"/>
        </w:rPr>
        <w:t>po</w:t>
      </w:r>
      <w:proofErr w:type="spellEnd"/>
      <w:r w:rsidRPr="00AF74C1">
        <w:rPr>
          <w:rStyle w:val="Brak"/>
          <w:rFonts w:cstheme="minorHAnsi"/>
          <w:shd w:val="clear" w:color="auto" w:fill="FFFFFF"/>
          <w:lang w:val="de-DE"/>
        </w:rPr>
        <w:t xml:space="preserve"> </w:t>
      </w:r>
      <w:proofErr w:type="spellStart"/>
      <w:r w:rsidRPr="00AF74C1">
        <w:rPr>
          <w:rStyle w:val="Brak"/>
          <w:rFonts w:cstheme="minorHAnsi"/>
          <w:shd w:val="clear" w:color="auto" w:fill="FFFFFF"/>
          <w:lang w:val="de-DE"/>
        </w:rPr>
        <w:t>prawej</w:t>
      </w:r>
      <w:proofErr w:type="spellEnd"/>
      <w:r w:rsidRPr="00AF74C1">
        <w:rPr>
          <w:rStyle w:val="Brak"/>
          <w:rFonts w:cstheme="minorHAnsi"/>
          <w:shd w:val="clear" w:color="auto" w:fill="FFFFFF"/>
          <w:lang w:val="de-DE"/>
        </w:rPr>
        <w:t xml:space="preserve"> i/</w:t>
      </w:r>
      <w:proofErr w:type="spellStart"/>
      <w:r w:rsidRPr="00AF74C1">
        <w:rPr>
          <w:rStyle w:val="Brak"/>
          <w:rFonts w:cstheme="minorHAnsi"/>
          <w:shd w:val="clear" w:color="auto" w:fill="FFFFFF"/>
          <w:lang w:val="de-DE"/>
        </w:rPr>
        <w:t>lub</w:t>
      </w:r>
      <w:proofErr w:type="spellEnd"/>
      <w:r w:rsidRPr="00AF74C1">
        <w:rPr>
          <w:rStyle w:val="Brak"/>
          <w:rFonts w:cstheme="minorHAnsi"/>
          <w:shd w:val="clear" w:color="auto" w:fill="FFFFFF"/>
          <w:lang w:val="de-DE"/>
        </w:rPr>
        <w:t xml:space="preserve"> </w:t>
      </w:r>
      <w:proofErr w:type="spellStart"/>
      <w:r w:rsidRPr="00AF74C1">
        <w:rPr>
          <w:rStyle w:val="Brak"/>
          <w:rFonts w:cstheme="minorHAnsi"/>
          <w:shd w:val="clear" w:color="auto" w:fill="FFFFFF"/>
          <w:lang w:val="de-DE"/>
        </w:rPr>
        <w:t>lewej</w:t>
      </w:r>
      <w:proofErr w:type="spellEnd"/>
      <w:r w:rsidRPr="00AF74C1">
        <w:rPr>
          <w:rStyle w:val="Brak"/>
          <w:rFonts w:cstheme="minorHAnsi"/>
          <w:shd w:val="clear" w:color="auto" w:fill="FFFFFF"/>
          <w:lang w:val="de-DE"/>
        </w:rPr>
        <w:t xml:space="preserve"> </w:t>
      </w:r>
      <w:proofErr w:type="spellStart"/>
      <w:r w:rsidRPr="00AF74C1">
        <w:rPr>
          <w:rStyle w:val="Brak"/>
          <w:rFonts w:cstheme="minorHAnsi"/>
          <w:shd w:val="clear" w:color="auto" w:fill="FFFFFF"/>
          <w:lang w:val="de-DE"/>
        </w:rPr>
        <w:t>stronie</w:t>
      </w:r>
      <w:proofErr w:type="spellEnd"/>
      <w:r w:rsidRPr="00AF74C1">
        <w:rPr>
          <w:rStyle w:val="Brak"/>
          <w:rFonts w:cstheme="minorHAnsi"/>
          <w:shd w:val="clear" w:color="auto" w:fill="FFFFFF"/>
          <w:lang w:val="de-DE"/>
        </w:rPr>
        <w:t xml:space="preserve"> </w:t>
      </w:r>
      <w:proofErr w:type="spellStart"/>
      <w:r w:rsidRPr="00AF74C1">
        <w:rPr>
          <w:rStyle w:val="Brak"/>
          <w:rFonts w:cstheme="minorHAnsi"/>
          <w:shd w:val="clear" w:color="auto" w:fill="FFFFFF"/>
          <w:lang w:val="de-DE"/>
        </w:rPr>
        <w:t>zabudowy</w:t>
      </w:r>
      <w:proofErr w:type="spellEnd"/>
      <w:r w:rsidRPr="00AF74C1">
        <w:rPr>
          <w:rStyle w:val="Brak"/>
          <w:rFonts w:cstheme="minorHAnsi"/>
          <w:shd w:val="clear" w:color="auto" w:fill="FFFFFF"/>
          <w:lang w:val="de-DE"/>
        </w:rPr>
        <w:t xml:space="preserve"> </w:t>
      </w:r>
      <w:proofErr w:type="spellStart"/>
      <w:r w:rsidRPr="00AF74C1">
        <w:rPr>
          <w:rStyle w:val="Brak"/>
          <w:rFonts w:cstheme="minorHAnsi"/>
          <w:shd w:val="clear" w:color="auto" w:fill="FFFFFF"/>
          <w:lang w:val="de-DE"/>
        </w:rPr>
        <w:t>będącym</w:t>
      </w:r>
      <w:proofErr w:type="spellEnd"/>
      <w:r w:rsidRPr="00AF74C1">
        <w:rPr>
          <w:rStyle w:val="Brak"/>
          <w:rFonts w:cstheme="minorHAnsi"/>
          <w:shd w:val="clear" w:color="auto" w:fill="FFFFFF"/>
          <w:lang w:val="de-DE"/>
        </w:rPr>
        <w:t xml:space="preserve"> </w:t>
      </w:r>
      <w:proofErr w:type="spellStart"/>
      <w:r w:rsidRPr="00AF74C1">
        <w:rPr>
          <w:rStyle w:val="Brak"/>
          <w:rFonts w:cstheme="minorHAnsi"/>
          <w:shd w:val="clear" w:color="auto" w:fill="FFFFFF"/>
          <w:lang w:val="de-DE"/>
        </w:rPr>
        <w:t>integralną</w:t>
      </w:r>
      <w:proofErr w:type="spellEnd"/>
      <w:r w:rsidRPr="00AF74C1">
        <w:rPr>
          <w:rStyle w:val="Brak"/>
          <w:rFonts w:cstheme="minorHAnsi"/>
          <w:shd w:val="clear" w:color="auto" w:fill="FFFFFF"/>
          <w:lang w:val="de-DE"/>
        </w:rPr>
        <w:t xml:space="preserve"> </w:t>
      </w:r>
      <w:proofErr w:type="spellStart"/>
      <w:r w:rsidRPr="00AF74C1">
        <w:rPr>
          <w:rStyle w:val="Brak"/>
          <w:rFonts w:cstheme="minorHAnsi"/>
          <w:shd w:val="clear" w:color="auto" w:fill="FFFFFF"/>
          <w:lang w:val="de-DE"/>
        </w:rPr>
        <w:t>częścią</w:t>
      </w:r>
      <w:proofErr w:type="spellEnd"/>
      <w:r w:rsidRPr="00AF74C1">
        <w:rPr>
          <w:rStyle w:val="Brak"/>
          <w:rFonts w:cstheme="minorHAnsi"/>
          <w:shd w:val="clear" w:color="auto" w:fill="FFFFFF"/>
          <w:lang w:val="de-DE"/>
        </w:rPr>
        <w:t xml:space="preserve"> </w:t>
      </w:r>
      <w:proofErr w:type="spellStart"/>
      <w:r w:rsidRPr="00AF74C1">
        <w:rPr>
          <w:rStyle w:val="Brak"/>
          <w:rFonts w:cstheme="minorHAnsi"/>
          <w:shd w:val="clear" w:color="auto" w:fill="FFFFFF"/>
          <w:lang w:val="de-DE"/>
        </w:rPr>
        <w:t>zabudowy</w:t>
      </w:r>
      <w:proofErr w:type="spellEnd"/>
      <w:r w:rsidRPr="00AF74C1">
        <w:rPr>
          <w:rStyle w:val="Brak"/>
          <w:rFonts w:cstheme="minorHAnsi"/>
          <w:shd w:val="clear" w:color="auto" w:fill="FFFFFF"/>
          <w:lang w:val="de-DE"/>
        </w:rPr>
        <w:t>.</w:t>
      </w:r>
      <w:r w:rsidRPr="00AF74C1">
        <w:rPr>
          <w:rStyle w:val="Brak"/>
          <w:rFonts w:cstheme="minorHAnsi"/>
          <w:shd w:val="clear" w:color="auto" w:fill="FFFFFF"/>
          <w:lang w:val="de-DE"/>
        </w:rPr>
        <w:br/>
      </w:r>
    </w:p>
    <w:p w14:paraId="123188C9" w14:textId="77777777" w:rsidR="00C5673A" w:rsidRPr="00AF74C1" w:rsidRDefault="00C5673A" w:rsidP="00C5673A">
      <w:pPr>
        <w:spacing w:line="276" w:lineRule="auto"/>
        <w:ind w:left="720"/>
        <w:rPr>
          <w:rStyle w:val="Brak"/>
          <w:rFonts w:cstheme="minorHAnsi"/>
        </w:rPr>
      </w:pPr>
      <w:r w:rsidRPr="00AF74C1">
        <w:rPr>
          <w:rStyle w:val="Brak"/>
          <w:rFonts w:cstheme="minorHAnsi"/>
          <w:lang w:val="de-DE"/>
        </w:rPr>
        <w:t xml:space="preserve">W </w:t>
      </w:r>
      <w:proofErr w:type="spellStart"/>
      <w:r w:rsidRPr="00AF74C1">
        <w:rPr>
          <w:rStyle w:val="Brak"/>
          <w:rFonts w:cstheme="minorHAnsi"/>
          <w:lang w:val="de-DE"/>
        </w:rPr>
        <w:t>przypadku</w:t>
      </w:r>
      <w:proofErr w:type="spellEnd"/>
      <w:r w:rsidRPr="00AF74C1">
        <w:rPr>
          <w:rStyle w:val="Brak"/>
          <w:rFonts w:cstheme="minorHAnsi"/>
          <w:lang w:val="de-DE"/>
        </w:rPr>
        <w:t xml:space="preserve"> </w:t>
      </w:r>
      <w:proofErr w:type="spellStart"/>
      <w:r w:rsidRPr="00AF74C1">
        <w:rPr>
          <w:rStyle w:val="Brak"/>
          <w:rFonts w:cstheme="minorHAnsi"/>
          <w:lang w:val="de-DE"/>
        </w:rPr>
        <w:t>wykonawc</w:t>
      </w:r>
      <w:r w:rsidRPr="00AF74C1">
        <w:rPr>
          <w:rStyle w:val="Brak"/>
          <w:rFonts w:cstheme="minorHAnsi"/>
          <w:lang w:val="es-ES_tradnl"/>
        </w:rPr>
        <w:t>ó</w:t>
      </w:r>
      <w:proofErr w:type="spellEnd"/>
      <w:r w:rsidRPr="00AF74C1">
        <w:rPr>
          <w:rStyle w:val="Brak"/>
          <w:rFonts w:cstheme="minorHAnsi"/>
          <w:lang w:val="de-DE"/>
        </w:rPr>
        <w:t xml:space="preserve">w </w:t>
      </w:r>
      <w:proofErr w:type="spellStart"/>
      <w:r w:rsidRPr="00AF74C1">
        <w:rPr>
          <w:rStyle w:val="Brak"/>
          <w:rFonts w:cstheme="minorHAnsi"/>
          <w:lang w:val="de-DE"/>
        </w:rPr>
        <w:t>wsp</w:t>
      </w:r>
      <w:r w:rsidRPr="00AF74C1">
        <w:rPr>
          <w:rStyle w:val="Brak"/>
          <w:rFonts w:cstheme="minorHAnsi"/>
          <w:lang w:val="es-ES_tradnl"/>
        </w:rPr>
        <w:t>ó</w:t>
      </w:r>
      <w:r w:rsidRPr="00AF74C1">
        <w:rPr>
          <w:rStyle w:val="Brak"/>
          <w:rFonts w:cstheme="minorHAnsi"/>
          <w:lang w:val="de-DE"/>
        </w:rPr>
        <w:t>lnie</w:t>
      </w:r>
      <w:proofErr w:type="spellEnd"/>
      <w:r w:rsidRPr="00AF74C1">
        <w:rPr>
          <w:rStyle w:val="Brak"/>
          <w:rFonts w:cstheme="minorHAnsi"/>
          <w:lang w:val="de-DE"/>
        </w:rPr>
        <w:t xml:space="preserve"> </w:t>
      </w:r>
      <w:proofErr w:type="spellStart"/>
      <w:r w:rsidRPr="00AF74C1">
        <w:rPr>
          <w:rStyle w:val="Brak"/>
          <w:rFonts w:cstheme="minorHAnsi"/>
          <w:lang w:val="de-DE"/>
        </w:rPr>
        <w:t>ubiegających</w:t>
      </w:r>
      <w:proofErr w:type="spellEnd"/>
      <w:r w:rsidRPr="00AF74C1">
        <w:rPr>
          <w:rStyle w:val="Brak"/>
          <w:rFonts w:cstheme="minorHAnsi"/>
          <w:lang w:val="de-DE"/>
        </w:rPr>
        <w:t xml:space="preserve"> o </w:t>
      </w:r>
      <w:proofErr w:type="spellStart"/>
      <w:r w:rsidRPr="00AF74C1">
        <w:rPr>
          <w:rStyle w:val="Brak"/>
          <w:rFonts w:cstheme="minorHAnsi"/>
          <w:lang w:val="de-DE"/>
        </w:rPr>
        <w:t>udzielenie</w:t>
      </w:r>
      <w:proofErr w:type="spellEnd"/>
      <w:r w:rsidRPr="00AF74C1">
        <w:rPr>
          <w:rStyle w:val="Brak"/>
          <w:rFonts w:cstheme="minorHAnsi"/>
          <w:lang w:val="de-DE"/>
        </w:rPr>
        <w:t xml:space="preserve"> </w:t>
      </w:r>
      <w:proofErr w:type="spellStart"/>
      <w:r w:rsidRPr="00AF74C1">
        <w:rPr>
          <w:rStyle w:val="Brak"/>
          <w:rFonts w:cstheme="minorHAnsi"/>
          <w:lang w:val="de-DE"/>
        </w:rPr>
        <w:t>zam</w:t>
      </w:r>
      <w:r w:rsidRPr="00AF74C1">
        <w:rPr>
          <w:rStyle w:val="Brak"/>
          <w:rFonts w:cstheme="minorHAnsi"/>
          <w:lang w:val="es-ES_tradnl"/>
        </w:rPr>
        <w:t>ó</w:t>
      </w:r>
      <w:r w:rsidRPr="00AF74C1">
        <w:rPr>
          <w:rStyle w:val="Brak"/>
          <w:rFonts w:cstheme="minorHAnsi"/>
          <w:lang w:val="de-DE"/>
        </w:rPr>
        <w:t>wienia</w:t>
      </w:r>
      <w:proofErr w:type="spellEnd"/>
      <w:r w:rsidRPr="00AF74C1">
        <w:rPr>
          <w:rStyle w:val="Brak"/>
          <w:rFonts w:cstheme="minorHAnsi"/>
          <w:lang w:val="de-DE"/>
        </w:rPr>
        <w:t xml:space="preserve">, </w:t>
      </w:r>
      <w:proofErr w:type="spellStart"/>
      <w:r w:rsidRPr="00AF74C1">
        <w:rPr>
          <w:rStyle w:val="Brak"/>
          <w:rFonts w:cstheme="minorHAnsi"/>
          <w:lang w:val="de-DE"/>
        </w:rPr>
        <w:t>warunek</w:t>
      </w:r>
      <w:proofErr w:type="spellEnd"/>
      <w:r w:rsidRPr="00AF74C1">
        <w:rPr>
          <w:rStyle w:val="Brak"/>
          <w:rFonts w:cstheme="minorHAnsi"/>
          <w:lang w:val="de-DE"/>
        </w:rPr>
        <w:t xml:space="preserve"> </w:t>
      </w:r>
      <w:proofErr w:type="spellStart"/>
      <w:r w:rsidRPr="00AF74C1">
        <w:rPr>
          <w:rStyle w:val="Brak"/>
          <w:rFonts w:cstheme="minorHAnsi"/>
          <w:lang w:val="de-DE"/>
        </w:rPr>
        <w:t>zostanie</w:t>
      </w:r>
      <w:proofErr w:type="spellEnd"/>
      <w:r w:rsidRPr="00AF74C1">
        <w:rPr>
          <w:rStyle w:val="Brak"/>
          <w:rFonts w:cstheme="minorHAnsi"/>
          <w:lang w:val="de-DE"/>
        </w:rPr>
        <w:t xml:space="preserve"> </w:t>
      </w:r>
      <w:proofErr w:type="spellStart"/>
      <w:r w:rsidRPr="00AF74C1">
        <w:rPr>
          <w:rStyle w:val="Brak"/>
          <w:rFonts w:cstheme="minorHAnsi"/>
          <w:lang w:val="de-DE"/>
        </w:rPr>
        <w:t>uznany</w:t>
      </w:r>
      <w:proofErr w:type="spellEnd"/>
      <w:r w:rsidRPr="00AF74C1">
        <w:rPr>
          <w:rStyle w:val="Brak"/>
          <w:rFonts w:cstheme="minorHAnsi"/>
          <w:lang w:val="de-DE"/>
        </w:rPr>
        <w:t xml:space="preserve"> </w:t>
      </w:r>
      <w:proofErr w:type="spellStart"/>
      <w:r w:rsidRPr="00AF74C1">
        <w:rPr>
          <w:rStyle w:val="Brak"/>
          <w:rFonts w:cstheme="minorHAnsi"/>
          <w:lang w:val="de-DE"/>
        </w:rPr>
        <w:t>przez</w:t>
      </w:r>
      <w:proofErr w:type="spellEnd"/>
      <w:r w:rsidRPr="00AF74C1">
        <w:rPr>
          <w:rStyle w:val="Brak"/>
          <w:rFonts w:cstheme="minorHAnsi"/>
          <w:lang w:val="de-DE"/>
        </w:rPr>
        <w:t xml:space="preserve"> </w:t>
      </w:r>
      <w:proofErr w:type="spellStart"/>
      <w:r w:rsidRPr="00AF74C1">
        <w:rPr>
          <w:rStyle w:val="Brak"/>
          <w:rFonts w:cstheme="minorHAnsi"/>
          <w:lang w:val="de-DE"/>
        </w:rPr>
        <w:t>zamawiającego</w:t>
      </w:r>
      <w:proofErr w:type="spellEnd"/>
      <w:r w:rsidRPr="00AF74C1">
        <w:rPr>
          <w:rStyle w:val="Brak"/>
          <w:rFonts w:cstheme="minorHAnsi"/>
          <w:lang w:val="de-DE"/>
        </w:rPr>
        <w:t xml:space="preserve">, </w:t>
      </w:r>
      <w:proofErr w:type="spellStart"/>
      <w:r w:rsidRPr="00AF74C1">
        <w:rPr>
          <w:rStyle w:val="Brak"/>
          <w:rFonts w:cstheme="minorHAnsi"/>
          <w:lang w:val="de-DE"/>
        </w:rPr>
        <w:t>za</w:t>
      </w:r>
      <w:proofErr w:type="spellEnd"/>
      <w:r w:rsidRPr="00AF74C1">
        <w:rPr>
          <w:rStyle w:val="Brak"/>
          <w:rFonts w:cstheme="minorHAnsi"/>
          <w:lang w:val="de-DE"/>
        </w:rPr>
        <w:t xml:space="preserve"> </w:t>
      </w:r>
      <w:proofErr w:type="spellStart"/>
      <w:r w:rsidRPr="00AF74C1">
        <w:rPr>
          <w:rStyle w:val="Brak"/>
          <w:rFonts w:cstheme="minorHAnsi"/>
          <w:lang w:val="de-DE"/>
        </w:rPr>
        <w:t>spełniony</w:t>
      </w:r>
      <w:proofErr w:type="spellEnd"/>
      <w:r w:rsidRPr="00AF74C1">
        <w:rPr>
          <w:rStyle w:val="Brak"/>
          <w:rFonts w:cstheme="minorHAnsi"/>
          <w:lang w:val="de-DE"/>
        </w:rPr>
        <w:t xml:space="preserve"> </w:t>
      </w:r>
      <w:proofErr w:type="spellStart"/>
      <w:r w:rsidRPr="00AF74C1">
        <w:rPr>
          <w:rStyle w:val="Brak"/>
          <w:rFonts w:cstheme="minorHAnsi"/>
          <w:lang w:val="de-DE"/>
        </w:rPr>
        <w:t>jeżeli</w:t>
      </w:r>
      <w:proofErr w:type="spellEnd"/>
      <w:r w:rsidRPr="00AF74C1">
        <w:rPr>
          <w:rStyle w:val="Brak"/>
          <w:rFonts w:cstheme="minorHAnsi"/>
          <w:lang w:val="de-DE"/>
        </w:rPr>
        <w:t xml:space="preserve"> </w:t>
      </w:r>
      <w:proofErr w:type="spellStart"/>
      <w:r w:rsidRPr="00AF74C1">
        <w:rPr>
          <w:rStyle w:val="Brak"/>
          <w:rFonts w:cstheme="minorHAnsi"/>
          <w:lang w:val="de-DE"/>
        </w:rPr>
        <w:t>spełni</w:t>
      </w:r>
      <w:proofErr w:type="spellEnd"/>
      <w:r w:rsidRPr="00AF74C1">
        <w:rPr>
          <w:rStyle w:val="Brak"/>
          <w:rFonts w:cstheme="minorHAnsi"/>
          <w:lang w:val="de-DE"/>
        </w:rPr>
        <w:t xml:space="preserve"> </w:t>
      </w:r>
      <w:proofErr w:type="spellStart"/>
      <w:r w:rsidRPr="00AF74C1">
        <w:rPr>
          <w:rStyle w:val="Brak"/>
          <w:rFonts w:cstheme="minorHAnsi"/>
          <w:lang w:val="de-DE"/>
        </w:rPr>
        <w:t>go</w:t>
      </w:r>
      <w:proofErr w:type="spellEnd"/>
      <w:r w:rsidRPr="00AF74C1">
        <w:rPr>
          <w:rStyle w:val="Brak"/>
          <w:rFonts w:cstheme="minorHAnsi"/>
          <w:lang w:val="de-DE"/>
        </w:rPr>
        <w:t xml:space="preserve"> </w:t>
      </w:r>
      <w:proofErr w:type="spellStart"/>
      <w:r w:rsidRPr="00AF74C1">
        <w:rPr>
          <w:rStyle w:val="Brak"/>
          <w:rFonts w:cstheme="minorHAnsi"/>
          <w:lang w:val="de-DE"/>
        </w:rPr>
        <w:t>co</w:t>
      </w:r>
      <w:proofErr w:type="spellEnd"/>
      <w:r w:rsidRPr="00AF74C1">
        <w:rPr>
          <w:rStyle w:val="Brak"/>
          <w:rFonts w:cstheme="minorHAnsi"/>
          <w:lang w:val="de-DE"/>
        </w:rPr>
        <w:t xml:space="preserve"> </w:t>
      </w:r>
      <w:proofErr w:type="spellStart"/>
      <w:r w:rsidRPr="00AF74C1">
        <w:rPr>
          <w:rStyle w:val="Brak"/>
          <w:rFonts w:cstheme="minorHAnsi"/>
          <w:lang w:val="de-DE"/>
        </w:rPr>
        <w:t>najmniej</w:t>
      </w:r>
      <w:proofErr w:type="spellEnd"/>
      <w:r w:rsidRPr="00AF74C1">
        <w:rPr>
          <w:rStyle w:val="Brak"/>
          <w:rFonts w:cstheme="minorHAnsi"/>
          <w:lang w:val="de-DE"/>
        </w:rPr>
        <w:t xml:space="preserve"> jeden z </w:t>
      </w:r>
      <w:proofErr w:type="spellStart"/>
      <w:r w:rsidRPr="00AF74C1">
        <w:rPr>
          <w:rStyle w:val="Brak"/>
          <w:rFonts w:cstheme="minorHAnsi"/>
          <w:lang w:val="de-DE"/>
        </w:rPr>
        <w:t>wykonawc</w:t>
      </w:r>
      <w:r w:rsidRPr="00AF74C1">
        <w:rPr>
          <w:rStyle w:val="Brak"/>
          <w:rFonts w:cstheme="minorHAnsi"/>
          <w:lang w:val="es-ES_tradnl"/>
        </w:rPr>
        <w:t>ó</w:t>
      </w:r>
      <w:proofErr w:type="spellEnd"/>
      <w:r w:rsidRPr="00AF74C1">
        <w:rPr>
          <w:rStyle w:val="Brak"/>
          <w:rFonts w:cstheme="minorHAnsi"/>
          <w:lang w:val="de-DE"/>
        </w:rPr>
        <w:t xml:space="preserve">w </w:t>
      </w:r>
      <w:proofErr w:type="spellStart"/>
      <w:r w:rsidRPr="00AF74C1">
        <w:rPr>
          <w:rStyle w:val="Brak"/>
          <w:rFonts w:cstheme="minorHAnsi"/>
          <w:lang w:val="de-DE"/>
        </w:rPr>
        <w:t>składających</w:t>
      </w:r>
      <w:proofErr w:type="spellEnd"/>
      <w:r w:rsidRPr="00AF74C1">
        <w:rPr>
          <w:rStyle w:val="Brak"/>
          <w:rFonts w:cstheme="minorHAnsi"/>
          <w:lang w:val="de-DE"/>
        </w:rPr>
        <w:t xml:space="preserve"> </w:t>
      </w:r>
      <w:proofErr w:type="spellStart"/>
      <w:r w:rsidRPr="00AF74C1">
        <w:rPr>
          <w:rStyle w:val="Brak"/>
          <w:rFonts w:cstheme="minorHAnsi"/>
          <w:lang w:val="de-DE"/>
        </w:rPr>
        <w:t>ofertę</w:t>
      </w:r>
      <w:proofErr w:type="spellEnd"/>
      <w:r w:rsidRPr="00AF74C1">
        <w:rPr>
          <w:rStyle w:val="Brak"/>
          <w:rFonts w:cstheme="minorHAnsi"/>
          <w:lang w:val="de-DE"/>
        </w:rPr>
        <w:t>.</w:t>
      </w:r>
    </w:p>
    <w:p w14:paraId="115937CD" w14:textId="77777777" w:rsidR="00C5673A" w:rsidRPr="00AF74C1" w:rsidRDefault="00C5673A" w:rsidP="00C5673A">
      <w:pPr>
        <w:pStyle w:val="Akapitzlist"/>
        <w:spacing w:after="120" w:line="240" w:lineRule="auto"/>
        <w:ind w:left="709"/>
        <w:jc w:val="both"/>
        <w:rPr>
          <w:rStyle w:val="Brak"/>
          <w:rFonts w:asciiTheme="minorHAnsi" w:hAnsiTheme="minorHAnsi" w:cstheme="minorHAnsi"/>
        </w:rPr>
      </w:pPr>
      <w:r w:rsidRPr="00AF74C1">
        <w:rPr>
          <w:rStyle w:val="Brak"/>
          <w:rFonts w:asciiTheme="minorHAnsi" w:hAnsiTheme="minorHAnsi" w:cstheme="minorHAnsi"/>
        </w:rPr>
        <w:t>Zamawiający dokona oceny spełniania warunku posiadania zdolności technicznej lub zawodowej, oceni, czy wykaz i załączone dowody potwierdzają spełnianie warunku. Zamawiający dokona oceny spełniania warunku udziału w postępowaniu, zgodnie z formułą spełnia/nie spełnia, w oparciu o oświadczenia i dowody złożone przez wykonawcę w ofercie na wezwanie zamawiającego</w:t>
      </w:r>
    </w:p>
    <w:p w14:paraId="26BE7077" w14:textId="77777777" w:rsidR="00C5673A" w:rsidRPr="00AF74C1" w:rsidRDefault="00C5673A" w:rsidP="00C5673A">
      <w:pPr>
        <w:pStyle w:val="Akapitzlist"/>
        <w:spacing w:line="276" w:lineRule="auto"/>
        <w:ind w:left="2410"/>
        <w:jc w:val="both"/>
        <w:rPr>
          <w:rStyle w:val="Brak"/>
          <w:rFonts w:asciiTheme="minorHAnsi" w:hAnsiTheme="minorHAnsi" w:cstheme="minorHAnsi"/>
        </w:rPr>
      </w:pPr>
    </w:p>
    <w:p w14:paraId="72ED5986" w14:textId="77777777" w:rsidR="00C5673A" w:rsidRPr="00AF74C1" w:rsidRDefault="00C5673A" w:rsidP="00987356">
      <w:pPr>
        <w:pStyle w:val="Akapitzlist"/>
        <w:numPr>
          <w:ilvl w:val="1"/>
          <w:numId w:val="72"/>
        </w:numPr>
        <w:pBdr>
          <w:top w:val="nil"/>
          <w:left w:val="nil"/>
          <w:bottom w:val="nil"/>
          <w:right w:val="nil"/>
          <w:between w:val="nil"/>
          <w:bar w:val="nil"/>
        </w:pBdr>
        <w:spacing w:before="0" w:after="0" w:line="276" w:lineRule="auto"/>
        <w:contextualSpacing w:val="0"/>
        <w:jc w:val="both"/>
        <w:rPr>
          <w:rFonts w:asciiTheme="minorHAnsi" w:hAnsiTheme="minorHAnsi" w:cstheme="minorHAnsi"/>
          <w:b/>
          <w:bCs/>
        </w:rPr>
      </w:pPr>
      <w:r w:rsidRPr="00AF74C1">
        <w:rPr>
          <w:rStyle w:val="Brak"/>
          <w:rFonts w:asciiTheme="minorHAnsi" w:hAnsiTheme="minorHAnsi" w:cstheme="minorHAnsi"/>
          <w:b/>
          <w:bCs/>
          <w:shd w:val="clear" w:color="auto" w:fill="FFFFFF"/>
        </w:rPr>
        <w:t xml:space="preserve">W przypadku </w:t>
      </w:r>
      <w:proofErr w:type="spellStart"/>
      <w:r w:rsidRPr="00AF74C1">
        <w:rPr>
          <w:rStyle w:val="Brak"/>
          <w:rFonts w:asciiTheme="minorHAnsi" w:hAnsiTheme="minorHAnsi" w:cstheme="minorHAnsi"/>
          <w:b/>
          <w:bCs/>
          <w:shd w:val="clear" w:color="auto" w:fill="FFFFFF"/>
        </w:rPr>
        <w:t>wykonawc</w:t>
      </w:r>
      <w:r w:rsidRPr="00AF74C1">
        <w:rPr>
          <w:rStyle w:val="Brak"/>
          <w:rFonts w:asciiTheme="minorHAnsi" w:hAnsiTheme="minorHAnsi" w:cstheme="minorHAnsi"/>
          <w:b/>
          <w:bCs/>
          <w:shd w:val="clear" w:color="auto" w:fill="FFFFFF"/>
          <w:lang w:val="es-ES_tradnl"/>
        </w:rPr>
        <w:t>ó</w:t>
      </w:r>
      <w:proofErr w:type="spellEnd"/>
      <w:r w:rsidRPr="00AF74C1">
        <w:rPr>
          <w:rStyle w:val="Brak"/>
          <w:rFonts w:asciiTheme="minorHAnsi" w:hAnsiTheme="minorHAnsi" w:cstheme="minorHAnsi"/>
          <w:b/>
          <w:bCs/>
          <w:shd w:val="clear" w:color="auto" w:fill="FFFFFF"/>
        </w:rPr>
        <w:t xml:space="preserve">w </w:t>
      </w:r>
      <w:proofErr w:type="spellStart"/>
      <w:r w:rsidRPr="00AF74C1">
        <w:rPr>
          <w:rStyle w:val="Brak"/>
          <w:rFonts w:asciiTheme="minorHAnsi" w:hAnsiTheme="minorHAnsi" w:cstheme="minorHAnsi"/>
          <w:b/>
          <w:bCs/>
          <w:shd w:val="clear" w:color="auto" w:fill="FFFFFF"/>
        </w:rPr>
        <w:t>wsp</w:t>
      </w:r>
      <w:r w:rsidRPr="00AF74C1">
        <w:rPr>
          <w:rStyle w:val="Brak"/>
          <w:rFonts w:asciiTheme="minorHAnsi" w:hAnsiTheme="minorHAnsi" w:cstheme="minorHAnsi"/>
          <w:b/>
          <w:bCs/>
          <w:shd w:val="clear" w:color="auto" w:fill="FFFFFF"/>
          <w:lang w:val="es-ES_tradnl"/>
        </w:rPr>
        <w:t>ó</w:t>
      </w:r>
      <w:proofErr w:type="spellEnd"/>
      <w:r w:rsidRPr="00AF74C1">
        <w:rPr>
          <w:rStyle w:val="Brak"/>
          <w:rFonts w:asciiTheme="minorHAnsi" w:hAnsiTheme="minorHAnsi" w:cstheme="minorHAnsi"/>
          <w:b/>
          <w:bCs/>
          <w:shd w:val="clear" w:color="auto" w:fill="FFFFFF"/>
        </w:rPr>
        <w:t xml:space="preserve">lnie ubiegających się o udzielenie </w:t>
      </w:r>
      <w:proofErr w:type="spellStart"/>
      <w:r w:rsidRPr="00AF74C1">
        <w:rPr>
          <w:rStyle w:val="Brak"/>
          <w:rFonts w:asciiTheme="minorHAnsi" w:hAnsiTheme="minorHAnsi" w:cstheme="minorHAnsi"/>
          <w:b/>
          <w:bCs/>
          <w:shd w:val="clear" w:color="auto" w:fill="FFFFFF"/>
        </w:rPr>
        <w:t>zam</w:t>
      </w:r>
      <w:r w:rsidRPr="00AF74C1">
        <w:rPr>
          <w:rStyle w:val="Brak"/>
          <w:rFonts w:asciiTheme="minorHAnsi" w:hAnsiTheme="minorHAnsi" w:cstheme="minorHAnsi"/>
          <w:b/>
          <w:bCs/>
          <w:shd w:val="clear" w:color="auto" w:fill="FFFFFF"/>
          <w:lang w:val="es-ES_tradnl"/>
        </w:rPr>
        <w:t>ó</w:t>
      </w:r>
      <w:r w:rsidRPr="00AF74C1">
        <w:rPr>
          <w:rStyle w:val="Brak"/>
          <w:rFonts w:asciiTheme="minorHAnsi" w:hAnsiTheme="minorHAnsi" w:cstheme="minorHAnsi"/>
          <w:b/>
          <w:bCs/>
          <w:shd w:val="clear" w:color="auto" w:fill="FFFFFF"/>
        </w:rPr>
        <w:t>wienia</w:t>
      </w:r>
      <w:proofErr w:type="spellEnd"/>
      <w:r w:rsidRPr="00AF74C1">
        <w:rPr>
          <w:rStyle w:val="Brak"/>
          <w:rFonts w:asciiTheme="minorHAnsi" w:hAnsiTheme="minorHAnsi" w:cstheme="minorHAnsi"/>
          <w:b/>
          <w:bCs/>
          <w:shd w:val="clear" w:color="auto" w:fill="FFFFFF"/>
        </w:rPr>
        <w:t>:</w:t>
      </w:r>
    </w:p>
    <w:p w14:paraId="169050C9" w14:textId="77777777" w:rsidR="00C5673A" w:rsidRPr="00AF74C1" w:rsidRDefault="00C5673A" w:rsidP="00987356">
      <w:pPr>
        <w:pStyle w:val="Akapitzlist"/>
        <w:numPr>
          <w:ilvl w:val="2"/>
          <w:numId w:val="72"/>
        </w:numPr>
        <w:pBdr>
          <w:top w:val="nil"/>
          <w:left w:val="nil"/>
          <w:bottom w:val="nil"/>
          <w:right w:val="nil"/>
          <w:between w:val="nil"/>
          <w:bar w:val="nil"/>
        </w:pBdr>
        <w:spacing w:before="0" w:after="0" w:line="276" w:lineRule="auto"/>
        <w:contextualSpacing w:val="0"/>
        <w:jc w:val="both"/>
        <w:rPr>
          <w:rFonts w:asciiTheme="minorHAnsi" w:hAnsiTheme="minorHAnsi" w:cstheme="minorHAnsi"/>
          <w:b/>
          <w:bCs/>
        </w:rPr>
      </w:pPr>
      <w:r w:rsidRPr="00AF74C1">
        <w:rPr>
          <w:rStyle w:val="Brak"/>
          <w:rFonts w:asciiTheme="minorHAnsi" w:hAnsiTheme="minorHAnsi" w:cstheme="minorHAnsi"/>
          <w:shd w:val="clear" w:color="auto" w:fill="FFFFFF"/>
        </w:rPr>
        <w:t xml:space="preserve">podmiotowe środki dowodowe (na wykazanie braku podstaw wykluczenia), o </w:t>
      </w:r>
      <w:proofErr w:type="spellStart"/>
      <w:r w:rsidRPr="00AF74C1">
        <w:rPr>
          <w:rStyle w:val="Brak"/>
          <w:rFonts w:asciiTheme="minorHAnsi" w:hAnsiTheme="minorHAnsi" w:cstheme="minorHAnsi"/>
          <w:shd w:val="clear" w:color="auto" w:fill="FFFFFF"/>
        </w:rPr>
        <w:t>kt</w:t>
      </w:r>
      <w:r w:rsidRPr="00AF74C1">
        <w:rPr>
          <w:rStyle w:val="Brak"/>
          <w:rFonts w:asciiTheme="minorHAnsi" w:hAnsiTheme="minorHAnsi" w:cstheme="minorHAnsi"/>
          <w:shd w:val="clear" w:color="auto" w:fill="FFFFFF"/>
          <w:lang w:val="es-ES_tradnl"/>
        </w:rPr>
        <w:t>ó</w:t>
      </w:r>
      <w:r w:rsidRPr="00AF74C1">
        <w:rPr>
          <w:rStyle w:val="Brak"/>
          <w:rFonts w:asciiTheme="minorHAnsi" w:hAnsiTheme="minorHAnsi" w:cstheme="minorHAnsi"/>
          <w:shd w:val="clear" w:color="auto" w:fill="FFFFFF"/>
        </w:rPr>
        <w:t>rych</w:t>
      </w:r>
      <w:proofErr w:type="spellEnd"/>
      <w:r w:rsidRPr="00AF74C1">
        <w:rPr>
          <w:rStyle w:val="Brak"/>
          <w:rFonts w:asciiTheme="minorHAnsi" w:hAnsiTheme="minorHAnsi" w:cstheme="minorHAnsi"/>
          <w:shd w:val="clear" w:color="auto" w:fill="FFFFFF"/>
        </w:rPr>
        <w:t xml:space="preserve"> mowa w rozdziale 13 ust. 2 pkt 2.1.1.1 – 2.1.1.6 SWZ składane są przez każdego z tych </w:t>
      </w:r>
      <w:proofErr w:type="spellStart"/>
      <w:r w:rsidRPr="00AF74C1">
        <w:rPr>
          <w:rStyle w:val="Brak"/>
          <w:rFonts w:asciiTheme="minorHAnsi" w:hAnsiTheme="minorHAnsi" w:cstheme="minorHAnsi"/>
          <w:shd w:val="clear" w:color="auto" w:fill="FFFFFF"/>
        </w:rPr>
        <w:t>wykonawc</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w odrębnie</w:t>
      </w:r>
    </w:p>
    <w:p w14:paraId="3977E019" w14:textId="77777777" w:rsidR="00C5673A" w:rsidRPr="00AF74C1" w:rsidRDefault="00C5673A" w:rsidP="00C5673A">
      <w:pPr>
        <w:pStyle w:val="Akapitzlist"/>
        <w:spacing w:line="276" w:lineRule="auto"/>
        <w:ind w:left="1224"/>
        <w:jc w:val="both"/>
        <w:rPr>
          <w:rStyle w:val="Brak"/>
          <w:rFonts w:asciiTheme="minorHAnsi" w:hAnsiTheme="minorHAnsi" w:cstheme="minorHAnsi"/>
          <w:b/>
          <w:bCs/>
        </w:rPr>
      </w:pPr>
    </w:p>
    <w:p w14:paraId="46DCF7F2" w14:textId="77777777" w:rsidR="00C5673A" w:rsidRPr="00AF74C1" w:rsidRDefault="00C5673A" w:rsidP="00987356">
      <w:pPr>
        <w:pStyle w:val="Akapitzlist"/>
        <w:numPr>
          <w:ilvl w:val="1"/>
          <w:numId w:val="72"/>
        </w:numPr>
        <w:pBdr>
          <w:top w:val="nil"/>
          <w:left w:val="nil"/>
          <w:bottom w:val="nil"/>
          <w:right w:val="nil"/>
          <w:between w:val="nil"/>
          <w:bar w:val="nil"/>
        </w:pBdr>
        <w:spacing w:before="0" w:after="0" w:line="276" w:lineRule="auto"/>
        <w:contextualSpacing w:val="0"/>
        <w:jc w:val="both"/>
        <w:rPr>
          <w:rFonts w:asciiTheme="minorHAnsi" w:hAnsiTheme="minorHAnsi" w:cstheme="minorHAnsi"/>
          <w:b/>
          <w:bCs/>
        </w:rPr>
      </w:pPr>
      <w:r w:rsidRPr="00AF74C1">
        <w:rPr>
          <w:rStyle w:val="Brak"/>
          <w:rFonts w:asciiTheme="minorHAnsi" w:hAnsiTheme="minorHAnsi" w:cstheme="minorHAnsi"/>
          <w:b/>
          <w:bCs/>
          <w:shd w:val="clear" w:color="auto" w:fill="FFFFFF"/>
        </w:rPr>
        <w:t xml:space="preserve">W przypadku polegania na zasobach podmiotu trzeciego, w celu wykazania spełniania </w:t>
      </w:r>
      <w:proofErr w:type="spellStart"/>
      <w:r w:rsidRPr="00AF74C1">
        <w:rPr>
          <w:rStyle w:val="Brak"/>
          <w:rFonts w:asciiTheme="minorHAnsi" w:hAnsiTheme="minorHAnsi" w:cstheme="minorHAnsi"/>
          <w:b/>
          <w:bCs/>
          <w:shd w:val="clear" w:color="auto" w:fill="FFFFFF"/>
        </w:rPr>
        <w:t>warunk</w:t>
      </w:r>
      <w:r w:rsidRPr="00AF74C1">
        <w:rPr>
          <w:rStyle w:val="Brak"/>
          <w:rFonts w:asciiTheme="minorHAnsi" w:hAnsiTheme="minorHAnsi" w:cstheme="minorHAnsi"/>
          <w:b/>
          <w:bCs/>
          <w:shd w:val="clear" w:color="auto" w:fill="FFFFFF"/>
          <w:lang w:val="es-ES_tradnl"/>
        </w:rPr>
        <w:t>ó</w:t>
      </w:r>
      <w:proofErr w:type="spellEnd"/>
      <w:r w:rsidRPr="00AF74C1">
        <w:rPr>
          <w:rStyle w:val="Brak"/>
          <w:rFonts w:asciiTheme="minorHAnsi" w:hAnsiTheme="minorHAnsi" w:cstheme="minorHAnsi"/>
          <w:b/>
          <w:bCs/>
          <w:shd w:val="clear" w:color="auto" w:fill="FFFFFF"/>
        </w:rPr>
        <w:t>w udziału w postępowaniu:</w:t>
      </w:r>
    </w:p>
    <w:p w14:paraId="2620E917" w14:textId="77777777" w:rsidR="00C5673A" w:rsidRPr="00AF74C1" w:rsidRDefault="00C5673A" w:rsidP="00987356">
      <w:pPr>
        <w:pStyle w:val="Akapitzlist"/>
        <w:numPr>
          <w:ilvl w:val="2"/>
          <w:numId w:val="72"/>
        </w:numPr>
        <w:pBdr>
          <w:top w:val="nil"/>
          <w:left w:val="nil"/>
          <w:bottom w:val="nil"/>
          <w:right w:val="nil"/>
          <w:between w:val="nil"/>
          <w:bar w:val="nil"/>
        </w:pBdr>
        <w:spacing w:before="0" w:after="0" w:line="276" w:lineRule="auto"/>
        <w:contextualSpacing w:val="0"/>
        <w:jc w:val="both"/>
        <w:rPr>
          <w:rFonts w:asciiTheme="minorHAnsi" w:hAnsiTheme="minorHAnsi" w:cstheme="minorHAnsi"/>
          <w:b/>
          <w:bCs/>
        </w:rPr>
      </w:pPr>
      <w:r w:rsidRPr="00AF74C1">
        <w:rPr>
          <w:rStyle w:val="Brak"/>
          <w:rFonts w:asciiTheme="minorHAnsi" w:hAnsiTheme="minorHAnsi" w:cstheme="minorHAnsi"/>
          <w:shd w:val="clear" w:color="auto" w:fill="FFFFFF"/>
        </w:rPr>
        <w:t xml:space="preserve">wykonawca składa podmiotowe środki dowodowe, o </w:t>
      </w:r>
      <w:proofErr w:type="spellStart"/>
      <w:r w:rsidRPr="00AF74C1">
        <w:rPr>
          <w:rStyle w:val="Brak"/>
          <w:rFonts w:asciiTheme="minorHAnsi" w:hAnsiTheme="minorHAnsi" w:cstheme="minorHAnsi"/>
          <w:shd w:val="clear" w:color="auto" w:fill="FFFFFF"/>
        </w:rPr>
        <w:t>kt</w:t>
      </w:r>
      <w:r w:rsidRPr="00AF74C1">
        <w:rPr>
          <w:rStyle w:val="Brak"/>
          <w:rFonts w:asciiTheme="minorHAnsi" w:hAnsiTheme="minorHAnsi" w:cstheme="minorHAnsi"/>
          <w:shd w:val="clear" w:color="auto" w:fill="FFFFFF"/>
          <w:lang w:val="es-ES_tradnl"/>
        </w:rPr>
        <w:t>ó</w:t>
      </w:r>
      <w:r w:rsidRPr="00AF74C1">
        <w:rPr>
          <w:rStyle w:val="Brak"/>
          <w:rFonts w:asciiTheme="minorHAnsi" w:hAnsiTheme="minorHAnsi" w:cstheme="minorHAnsi"/>
          <w:shd w:val="clear" w:color="auto" w:fill="FFFFFF"/>
        </w:rPr>
        <w:t>rych</w:t>
      </w:r>
      <w:proofErr w:type="spellEnd"/>
      <w:r w:rsidRPr="00AF74C1">
        <w:rPr>
          <w:rStyle w:val="Brak"/>
          <w:rFonts w:asciiTheme="minorHAnsi" w:hAnsiTheme="minorHAnsi" w:cstheme="minorHAnsi"/>
          <w:shd w:val="clear" w:color="auto" w:fill="FFFFFF"/>
        </w:rPr>
        <w:t xml:space="preserve"> mowa w rozdziale 13 ust. 2 pkt 2.1.1.1 i 2.1.1.3 – 2.1.1.6 SWZ dotyczące tego podmiotu</w:t>
      </w:r>
    </w:p>
    <w:p w14:paraId="579AD997" w14:textId="77777777" w:rsidR="00C5673A" w:rsidRPr="00AF74C1" w:rsidRDefault="00C5673A" w:rsidP="00987356">
      <w:pPr>
        <w:pStyle w:val="Akapitzlist"/>
        <w:numPr>
          <w:ilvl w:val="1"/>
          <w:numId w:val="72"/>
        </w:numPr>
        <w:pBdr>
          <w:top w:val="nil"/>
          <w:left w:val="nil"/>
          <w:bottom w:val="nil"/>
          <w:right w:val="nil"/>
          <w:between w:val="nil"/>
          <w:bar w:val="nil"/>
        </w:pBdr>
        <w:spacing w:before="0" w:after="0" w:line="276" w:lineRule="auto"/>
        <w:contextualSpacing w:val="0"/>
        <w:jc w:val="both"/>
        <w:rPr>
          <w:rFonts w:asciiTheme="minorHAnsi" w:hAnsiTheme="minorHAnsi" w:cstheme="minorHAnsi"/>
          <w:b/>
          <w:bCs/>
        </w:rPr>
      </w:pPr>
      <w:r w:rsidRPr="00AF74C1">
        <w:rPr>
          <w:rStyle w:val="Brak"/>
          <w:rFonts w:asciiTheme="minorHAnsi" w:hAnsiTheme="minorHAnsi" w:cstheme="minorHAnsi"/>
          <w:shd w:val="clear" w:color="auto" w:fill="FFFFFF"/>
        </w:rPr>
        <w:t xml:space="preserve">Zamawiający przed wyborem najkorzystniejszej oferty wzywa Wykonawcę, </w:t>
      </w:r>
      <w:proofErr w:type="spellStart"/>
      <w:r w:rsidRPr="00AF74C1">
        <w:rPr>
          <w:rStyle w:val="Brak"/>
          <w:rFonts w:asciiTheme="minorHAnsi" w:hAnsiTheme="minorHAnsi" w:cstheme="minorHAnsi"/>
          <w:shd w:val="clear" w:color="auto" w:fill="FFFFFF"/>
        </w:rPr>
        <w:t>kt</w:t>
      </w:r>
      <w:r w:rsidRPr="00AF74C1">
        <w:rPr>
          <w:rStyle w:val="Brak"/>
          <w:rFonts w:asciiTheme="minorHAnsi" w:hAnsiTheme="minorHAnsi" w:cstheme="minorHAnsi"/>
          <w:shd w:val="clear" w:color="auto" w:fill="FFFFFF"/>
          <w:lang w:val="es-ES_tradnl"/>
        </w:rPr>
        <w:t>ó</w:t>
      </w:r>
      <w:r w:rsidRPr="00AF74C1">
        <w:rPr>
          <w:rStyle w:val="Brak"/>
          <w:rFonts w:asciiTheme="minorHAnsi" w:hAnsiTheme="minorHAnsi" w:cstheme="minorHAnsi"/>
          <w:shd w:val="clear" w:color="auto" w:fill="FFFFFF"/>
        </w:rPr>
        <w:t>rego</w:t>
      </w:r>
      <w:proofErr w:type="spellEnd"/>
      <w:r w:rsidRPr="00AF74C1">
        <w:rPr>
          <w:rStyle w:val="Brak"/>
          <w:rFonts w:asciiTheme="minorHAnsi" w:hAnsiTheme="minorHAnsi" w:cstheme="minorHAnsi"/>
          <w:shd w:val="clear" w:color="auto" w:fill="FFFFFF"/>
        </w:rPr>
        <w:t xml:space="preserve"> oferta została najwyżej oceniona, do złożenia w wyznaczonym terminie, nie kr</w:t>
      </w:r>
      <w:proofErr w:type="spellStart"/>
      <w:r w:rsidRPr="00AF74C1">
        <w:rPr>
          <w:rStyle w:val="Brak"/>
          <w:rFonts w:asciiTheme="minorHAnsi" w:hAnsiTheme="minorHAnsi" w:cstheme="minorHAnsi"/>
          <w:shd w:val="clear" w:color="auto" w:fill="FFFFFF"/>
          <w:lang w:val="es-ES_tradnl"/>
        </w:rPr>
        <w:t>ó</w:t>
      </w:r>
      <w:r w:rsidRPr="00AF74C1">
        <w:rPr>
          <w:rStyle w:val="Brak"/>
          <w:rFonts w:asciiTheme="minorHAnsi" w:hAnsiTheme="minorHAnsi" w:cstheme="minorHAnsi"/>
          <w:shd w:val="clear" w:color="auto" w:fill="FFFFFF"/>
        </w:rPr>
        <w:t>tszym</w:t>
      </w:r>
      <w:proofErr w:type="spellEnd"/>
      <w:r w:rsidRPr="00AF74C1">
        <w:rPr>
          <w:rStyle w:val="Brak"/>
          <w:rFonts w:asciiTheme="minorHAnsi" w:hAnsiTheme="minorHAnsi" w:cstheme="minorHAnsi"/>
          <w:shd w:val="clear" w:color="auto" w:fill="FFFFFF"/>
        </w:rPr>
        <w:t xml:space="preserve"> niż 10 dni, aktualnych na dzień złożenia podmiotowych </w:t>
      </w:r>
      <w:proofErr w:type="spellStart"/>
      <w:r w:rsidRPr="00AF74C1">
        <w:rPr>
          <w:rStyle w:val="Brak"/>
          <w:rFonts w:asciiTheme="minorHAnsi" w:hAnsiTheme="minorHAnsi" w:cstheme="minorHAnsi"/>
          <w:shd w:val="clear" w:color="auto" w:fill="FFFFFF"/>
        </w:rPr>
        <w:t>środk</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w dowodowych</w:t>
      </w:r>
    </w:p>
    <w:p w14:paraId="6A9A6592" w14:textId="77777777" w:rsidR="00C5673A" w:rsidRPr="00AF74C1" w:rsidRDefault="00C5673A" w:rsidP="00987356">
      <w:pPr>
        <w:pStyle w:val="Akapitzlist"/>
        <w:numPr>
          <w:ilvl w:val="1"/>
          <w:numId w:val="72"/>
        </w:numPr>
        <w:pBdr>
          <w:top w:val="nil"/>
          <w:left w:val="nil"/>
          <w:bottom w:val="nil"/>
          <w:right w:val="nil"/>
          <w:between w:val="nil"/>
          <w:bar w:val="nil"/>
        </w:pBdr>
        <w:spacing w:before="0" w:after="0" w:line="276" w:lineRule="auto"/>
        <w:contextualSpacing w:val="0"/>
        <w:jc w:val="both"/>
        <w:rPr>
          <w:rFonts w:asciiTheme="minorHAnsi" w:hAnsiTheme="minorHAnsi" w:cstheme="minorHAnsi"/>
          <w:b/>
          <w:bCs/>
        </w:rPr>
      </w:pPr>
      <w:r w:rsidRPr="00AF74C1">
        <w:rPr>
          <w:rStyle w:val="Brak"/>
          <w:rFonts w:asciiTheme="minorHAnsi" w:hAnsiTheme="minorHAnsi" w:cstheme="minorHAnsi"/>
          <w:shd w:val="clear" w:color="auto" w:fill="FFFFFF"/>
        </w:rPr>
        <w:t xml:space="preserve">Jeżeli jest to niezbędne do zapewnienia odpowiedniego przebiegu postępowania o udzielenie </w:t>
      </w:r>
      <w:proofErr w:type="spellStart"/>
      <w:r w:rsidRPr="00AF74C1">
        <w:rPr>
          <w:rStyle w:val="Brak"/>
          <w:rFonts w:asciiTheme="minorHAnsi" w:hAnsiTheme="minorHAnsi" w:cstheme="minorHAnsi"/>
          <w:shd w:val="clear" w:color="auto" w:fill="FFFFFF"/>
        </w:rPr>
        <w:t>zam</w:t>
      </w:r>
      <w:r w:rsidRPr="00AF74C1">
        <w:rPr>
          <w:rStyle w:val="Brak"/>
          <w:rFonts w:asciiTheme="minorHAnsi" w:hAnsiTheme="minorHAnsi" w:cstheme="minorHAnsi"/>
          <w:shd w:val="clear" w:color="auto" w:fill="FFFFFF"/>
          <w:lang w:val="es-ES_tradnl"/>
        </w:rPr>
        <w:t>ó</w:t>
      </w:r>
      <w:r w:rsidRPr="00AF74C1">
        <w:rPr>
          <w:rStyle w:val="Brak"/>
          <w:rFonts w:asciiTheme="minorHAnsi" w:hAnsiTheme="minorHAnsi" w:cstheme="minorHAnsi"/>
          <w:shd w:val="clear" w:color="auto" w:fill="FFFFFF"/>
        </w:rPr>
        <w:t>wienia</w:t>
      </w:r>
      <w:proofErr w:type="spellEnd"/>
      <w:r w:rsidRPr="00AF74C1">
        <w:rPr>
          <w:rStyle w:val="Brak"/>
          <w:rFonts w:asciiTheme="minorHAnsi" w:hAnsiTheme="minorHAnsi" w:cstheme="minorHAnsi"/>
          <w:shd w:val="clear" w:color="auto" w:fill="FFFFFF"/>
        </w:rPr>
        <w:t xml:space="preserve">, Zamawiający może na każdym etapie postępowania, wezwać </w:t>
      </w:r>
      <w:proofErr w:type="spellStart"/>
      <w:r w:rsidRPr="00AF74C1">
        <w:rPr>
          <w:rStyle w:val="Brak"/>
          <w:rFonts w:asciiTheme="minorHAnsi" w:hAnsiTheme="minorHAnsi" w:cstheme="minorHAnsi"/>
          <w:shd w:val="clear" w:color="auto" w:fill="FFFFFF"/>
        </w:rPr>
        <w:t>Wykonawc</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w do złożenia wszystkich lub </w:t>
      </w:r>
      <w:proofErr w:type="spellStart"/>
      <w:r w:rsidRPr="00AF74C1">
        <w:rPr>
          <w:rStyle w:val="Brak"/>
          <w:rFonts w:asciiTheme="minorHAnsi" w:hAnsiTheme="minorHAnsi" w:cstheme="minorHAnsi"/>
          <w:shd w:val="clear" w:color="auto" w:fill="FFFFFF"/>
        </w:rPr>
        <w:t>niekt</w:t>
      </w:r>
      <w:r w:rsidRPr="00AF74C1">
        <w:rPr>
          <w:rStyle w:val="Brak"/>
          <w:rFonts w:asciiTheme="minorHAnsi" w:hAnsiTheme="minorHAnsi" w:cstheme="minorHAnsi"/>
          <w:shd w:val="clear" w:color="auto" w:fill="FFFFFF"/>
          <w:lang w:val="es-ES_tradnl"/>
        </w:rPr>
        <w:t>ó</w:t>
      </w:r>
      <w:r w:rsidRPr="00AF74C1">
        <w:rPr>
          <w:rStyle w:val="Brak"/>
          <w:rFonts w:asciiTheme="minorHAnsi" w:hAnsiTheme="minorHAnsi" w:cstheme="minorHAnsi"/>
          <w:shd w:val="clear" w:color="auto" w:fill="FFFFFF"/>
        </w:rPr>
        <w:t>rych</w:t>
      </w:r>
      <w:proofErr w:type="spellEnd"/>
      <w:r w:rsidRPr="00AF74C1">
        <w:rPr>
          <w:rStyle w:val="Brak"/>
          <w:rFonts w:asciiTheme="minorHAnsi" w:hAnsiTheme="minorHAnsi" w:cstheme="minorHAnsi"/>
          <w:shd w:val="clear" w:color="auto" w:fill="FFFFFF"/>
        </w:rPr>
        <w:t xml:space="preserve"> podmiotowych </w:t>
      </w:r>
      <w:proofErr w:type="spellStart"/>
      <w:r w:rsidRPr="00AF74C1">
        <w:rPr>
          <w:rStyle w:val="Brak"/>
          <w:rFonts w:asciiTheme="minorHAnsi" w:hAnsiTheme="minorHAnsi" w:cstheme="minorHAnsi"/>
          <w:shd w:val="clear" w:color="auto" w:fill="FFFFFF"/>
        </w:rPr>
        <w:t>środk</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w dowodowych aktualnych na dzień </w:t>
      </w:r>
      <w:r w:rsidRPr="00AF74C1">
        <w:rPr>
          <w:rStyle w:val="Brak"/>
          <w:rFonts w:asciiTheme="minorHAnsi" w:hAnsiTheme="minorHAnsi" w:cstheme="minorHAnsi"/>
          <w:shd w:val="clear" w:color="auto" w:fill="FFFFFF"/>
          <w:lang w:val="de-DE"/>
        </w:rPr>
        <w:t>ich z</w:t>
      </w:r>
      <w:r w:rsidRPr="00AF74C1">
        <w:rPr>
          <w:rStyle w:val="Brak"/>
          <w:rFonts w:asciiTheme="minorHAnsi" w:hAnsiTheme="minorHAnsi" w:cstheme="minorHAnsi"/>
          <w:shd w:val="clear" w:color="auto" w:fill="FFFFFF"/>
        </w:rPr>
        <w:t>łożenia</w:t>
      </w:r>
    </w:p>
    <w:p w14:paraId="40378B93" w14:textId="77777777" w:rsidR="00C5673A" w:rsidRPr="00AF74C1" w:rsidRDefault="00C5673A" w:rsidP="00987356">
      <w:pPr>
        <w:pStyle w:val="Akapitzlist"/>
        <w:numPr>
          <w:ilvl w:val="1"/>
          <w:numId w:val="72"/>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shd w:val="clear" w:color="auto" w:fill="FFFFFF"/>
        </w:rPr>
        <w:t xml:space="preserve">Jeżeli zachodzą uzasadnione podstawy do uznania, że złożone uprzednio podmiotowe środki dowodowe nie są już aktualne, Zamawiający może w każdym czasie wezwać Wykonawcę lub </w:t>
      </w:r>
      <w:proofErr w:type="spellStart"/>
      <w:r w:rsidRPr="00AF74C1">
        <w:rPr>
          <w:rStyle w:val="Brak"/>
          <w:rFonts w:asciiTheme="minorHAnsi" w:hAnsiTheme="minorHAnsi" w:cstheme="minorHAnsi"/>
          <w:shd w:val="clear" w:color="auto" w:fill="FFFFFF"/>
        </w:rPr>
        <w:lastRenderedPageBreak/>
        <w:t>Wykonawc</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w do złożenia wszystkich lub </w:t>
      </w:r>
      <w:proofErr w:type="spellStart"/>
      <w:r w:rsidRPr="00AF74C1">
        <w:rPr>
          <w:rStyle w:val="Brak"/>
          <w:rFonts w:asciiTheme="minorHAnsi" w:hAnsiTheme="minorHAnsi" w:cstheme="minorHAnsi"/>
          <w:shd w:val="clear" w:color="auto" w:fill="FFFFFF"/>
        </w:rPr>
        <w:t>niekt</w:t>
      </w:r>
      <w:r w:rsidRPr="00AF74C1">
        <w:rPr>
          <w:rStyle w:val="Brak"/>
          <w:rFonts w:asciiTheme="minorHAnsi" w:hAnsiTheme="minorHAnsi" w:cstheme="minorHAnsi"/>
          <w:shd w:val="clear" w:color="auto" w:fill="FFFFFF"/>
          <w:lang w:val="es-ES_tradnl"/>
        </w:rPr>
        <w:t>ó</w:t>
      </w:r>
      <w:r w:rsidRPr="00AF74C1">
        <w:rPr>
          <w:rStyle w:val="Brak"/>
          <w:rFonts w:asciiTheme="minorHAnsi" w:hAnsiTheme="minorHAnsi" w:cstheme="minorHAnsi"/>
          <w:shd w:val="clear" w:color="auto" w:fill="FFFFFF"/>
        </w:rPr>
        <w:t>rych</w:t>
      </w:r>
      <w:proofErr w:type="spellEnd"/>
      <w:r w:rsidRPr="00AF74C1">
        <w:rPr>
          <w:rStyle w:val="Brak"/>
          <w:rFonts w:asciiTheme="minorHAnsi" w:hAnsiTheme="minorHAnsi" w:cstheme="minorHAnsi"/>
          <w:shd w:val="clear" w:color="auto" w:fill="FFFFFF"/>
        </w:rPr>
        <w:t xml:space="preserve"> podmiotowych </w:t>
      </w:r>
      <w:proofErr w:type="spellStart"/>
      <w:r w:rsidRPr="00AF74C1">
        <w:rPr>
          <w:rStyle w:val="Brak"/>
          <w:rFonts w:asciiTheme="minorHAnsi" w:hAnsiTheme="minorHAnsi" w:cstheme="minorHAnsi"/>
          <w:shd w:val="clear" w:color="auto" w:fill="FFFFFF"/>
        </w:rPr>
        <w:t>środk</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w dowodowych aktualnych na dzień </w:t>
      </w:r>
      <w:r w:rsidRPr="00AF74C1">
        <w:rPr>
          <w:rStyle w:val="Brak"/>
          <w:rFonts w:asciiTheme="minorHAnsi" w:hAnsiTheme="minorHAnsi" w:cstheme="minorHAnsi"/>
          <w:shd w:val="clear" w:color="auto" w:fill="FFFFFF"/>
          <w:lang w:val="de-DE"/>
        </w:rPr>
        <w:t>ich z</w:t>
      </w:r>
      <w:r w:rsidRPr="00AF74C1">
        <w:rPr>
          <w:rStyle w:val="Brak"/>
          <w:rFonts w:asciiTheme="minorHAnsi" w:hAnsiTheme="minorHAnsi" w:cstheme="minorHAnsi"/>
          <w:shd w:val="clear" w:color="auto" w:fill="FFFFFF"/>
        </w:rPr>
        <w:t>łożenia</w:t>
      </w:r>
    </w:p>
    <w:p w14:paraId="2DF251B5" w14:textId="77777777" w:rsidR="00C5673A" w:rsidRPr="00AF74C1" w:rsidRDefault="00C5673A" w:rsidP="00987356">
      <w:pPr>
        <w:pStyle w:val="Akapitzlist"/>
        <w:numPr>
          <w:ilvl w:val="1"/>
          <w:numId w:val="72"/>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shd w:val="clear" w:color="auto" w:fill="FFFFFF"/>
        </w:rPr>
        <w:t xml:space="preserve">Wykonawca nie jest zobowiązany do złożenia podmiotowych </w:t>
      </w:r>
      <w:proofErr w:type="spellStart"/>
      <w:r w:rsidRPr="00AF74C1">
        <w:rPr>
          <w:rStyle w:val="Brak"/>
          <w:rFonts w:asciiTheme="minorHAnsi" w:hAnsiTheme="minorHAnsi" w:cstheme="minorHAnsi"/>
          <w:shd w:val="clear" w:color="auto" w:fill="FFFFFF"/>
        </w:rPr>
        <w:t>środk</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w dowodowych, </w:t>
      </w:r>
      <w:proofErr w:type="spellStart"/>
      <w:r w:rsidRPr="00AF74C1">
        <w:rPr>
          <w:rStyle w:val="Brak"/>
          <w:rFonts w:asciiTheme="minorHAnsi" w:hAnsiTheme="minorHAnsi" w:cstheme="minorHAnsi"/>
          <w:shd w:val="clear" w:color="auto" w:fill="FFFFFF"/>
        </w:rPr>
        <w:t>kt</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re Zamawiający posiada, jeżeli Wykonawca wskaż</w:t>
      </w:r>
      <w:r w:rsidRPr="00AF74C1">
        <w:rPr>
          <w:rStyle w:val="Brak"/>
          <w:rFonts w:asciiTheme="minorHAnsi" w:hAnsiTheme="minorHAnsi" w:cstheme="minorHAnsi"/>
          <w:shd w:val="clear" w:color="auto" w:fill="FFFFFF"/>
          <w:lang w:val="nl-NL"/>
        </w:rPr>
        <w:t xml:space="preserve">e te </w:t>
      </w:r>
      <w:r w:rsidRPr="00AF74C1">
        <w:rPr>
          <w:rStyle w:val="Brak"/>
          <w:rFonts w:asciiTheme="minorHAnsi" w:hAnsiTheme="minorHAnsi" w:cstheme="minorHAnsi"/>
          <w:shd w:val="clear" w:color="auto" w:fill="FFFFFF"/>
        </w:rPr>
        <w:t>środki oraz potwierdzi ich prawidłowość i aktualność</w:t>
      </w:r>
    </w:p>
    <w:p w14:paraId="44355549" w14:textId="77777777" w:rsidR="00C5673A" w:rsidRPr="00AF74C1" w:rsidRDefault="00C5673A" w:rsidP="00987356">
      <w:pPr>
        <w:pStyle w:val="Akapitzlist"/>
        <w:numPr>
          <w:ilvl w:val="1"/>
          <w:numId w:val="72"/>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shd w:val="clear" w:color="auto" w:fill="FFFFFF"/>
        </w:rPr>
        <w:t xml:space="preserve">Zamawiający nie wzywa do złożenia podmiotowych </w:t>
      </w:r>
      <w:proofErr w:type="spellStart"/>
      <w:r w:rsidRPr="00AF74C1">
        <w:rPr>
          <w:rStyle w:val="Brak"/>
          <w:rFonts w:asciiTheme="minorHAnsi" w:hAnsiTheme="minorHAnsi" w:cstheme="minorHAnsi"/>
          <w:shd w:val="clear" w:color="auto" w:fill="FFFFFF"/>
        </w:rPr>
        <w:t>środk</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w dowodowych, jeż</w:t>
      </w:r>
      <w:r w:rsidRPr="00AF74C1">
        <w:rPr>
          <w:rStyle w:val="Brak"/>
          <w:rFonts w:asciiTheme="minorHAnsi" w:hAnsiTheme="minorHAnsi" w:cstheme="minorHAnsi"/>
          <w:shd w:val="clear" w:color="auto" w:fill="FFFFFF"/>
          <w:lang w:val="it-IT"/>
        </w:rPr>
        <w:t>eli:</w:t>
      </w:r>
    </w:p>
    <w:p w14:paraId="4D15A4C4" w14:textId="77777777" w:rsidR="00C5673A" w:rsidRPr="00AF74C1" w:rsidRDefault="00C5673A" w:rsidP="00987356">
      <w:pPr>
        <w:pStyle w:val="Akapitzlist"/>
        <w:numPr>
          <w:ilvl w:val="2"/>
          <w:numId w:val="72"/>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shd w:val="clear" w:color="auto" w:fill="FFFFFF"/>
        </w:rPr>
        <w:t xml:space="preserve">może je uzyskać za pomocą bezpłatnych i </w:t>
      </w:r>
      <w:proofErr w:type="spellStart"/>
      <w:r w:rsidRPr="00AF74C1">
        <w:rPr>
          <w:rStyle w:val="Brak"/>
          <w:rFonts w:asciiTheme="minorHAnsi" w:hAnsiTheme="minorHAnsi" w:cstheme="minorHAnsi"/>
          <w:shd w:val="clear" w:color="auto" w:fill="FFFFFF"/>
        </w:rPr>
        <w:t>og</w:t>
      </w:r>
      <w:r w:rsidRPr="00AF74C1">
        <w:rPr>
          <w:rStyle w:val="Brak"/>
          <w:rFonts w:asciiTheme="minorHAnsi" w:hAnsiTheme="minorHAnsi" w:cstheme="minorHAnsi"/>
          <w:shd w:val="clear" w:color="auto" w:fill="FFFFFF"/>
          <w:lang w:val="es-ES_tradnl"/>
        </w:rPr>
        <w:t>ó</w:t>
      </w:r>
      <w:r w:rsidRPr="00AF74C1">
        <w:rPr>
          <w:rStyle w:val="Brak"/>
          <w:rFonts w:asciiTheme="minorHAnsi" w:hAnsiTheme="minorHAnsi" w:cstheme="minorHAnsi"/>
          <w:shd w:val="clear" w:color="auto" w:fill="FFFFFF"/>
        </w:rPr>
        <w:t>lnodostępnych</w:t>
      </w:r>
      <w:proofErr w:type="spellEnd"/>
      <w:r w:rsidRPr="00AF74C1">
        <w:rPr>
          <w:rStyle w:val="Brak"/>
          <w:rFonts w:asciiTheme="minorHAnsi" w:hAnsiTheme="minorHAnsi" w:cstheme="minorHAnsi"/>
          <w:shd w:val="clear" w:color="auto" w:fill="FFFFFF"/>
        </w:rPr>
        <w:t xml:space="preserve"> baz danych, w </w:t>
      </w:r>
      <w:proofErr w:type="spellStart"/>
      <w:r w:rsidRPr="00AF74C1">
        <w:rPr>
          <w:rStyle w:val="Brak"/>
          <w:rFonts w:asciiTheme="minorHAnsi" w:hAnsiTheme="minorHAnsi" w:cstheme="minorHAnsi"/>
          <w:shd w:val="clear" w:color="auto" w:fill="FFFFFF"/>
        </w:rPr>
        <w:t>szczeg</w:t>
      </w:r>
      <w:r w:rsidRPr="00AF74C1">
        <w:rPr>
          <w:rStyle w:val="Brak"/>
          <w:rFonts w:asciiTheme="minorHAnsi" w:hAnsiTheme="minorHAnsi" w:cstheme="minorHAnsi"/>
          <w:shd w:val="clear" w:color="auto" w:fill="FFFFFF"/>
          <w:lang w:val="es-ES_tradnl"/>
        </w:rPr>
        <w:t>ó</w:t>
      </w:r>
      <w:r w:rsidRPr="00AF74C1">
        <w:rPr>
          <w:rStyle w:val="Brak"/>
          <w:rFonts w:asciiTheme="minorHAnsi" w:hAnsiTheme="minorHAnsi" w:cstheme="minorHAnsi"/>
          <w:shd w:val="clear" w:color="auto" w:fill="FFFFFF"/>
        </w:rPr>
        <w:t>lności</w:t>
      </w:r>
      <w:proofErr w:type="spellEnd"/>
      <w:r w:rsidRPr="00AF74C1">
        <w:rPr>
          <w:rStyle w:val="Brak"/>
          <w:rFonts w:asciiTheme="minorHAnsi" w:hAnsiTheme="minorHAnsi" w:cstheme="minorHAnsi"/>
          <w:shd w:val="clear" w:color="auto" w:fill="FFFFFF"/>
        </w:rPr>
        <w:t xml:space="preserve"> rejestr</w:t>
      </w:r>
      <w:proofErr w:type="spellStart"/>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w publicznych w rozumieniu ustawy z dnia 17 lutego 2005 r. o informatyzacji działalności podmiot</w:t>
      </w:r>
      <w:proofErr w:type="spellStart"/>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w realizujących zadania publiczne, o ile Wykonawca wskazał w JEDZ dane umożliwiające dostęp do tych </w:t>
      </w:r>
      <w:proofErr w:type="spellStart"/>
      <w:r w:rsidRPr="00AF74C1">
        <w:rPr>
          <w:rStyle w:val="Brak"/>
          <w:rFonts w:asciiTheme="minorHAnsi" w:hAnsiTheme="minorHAnsi" w:cstheme="minorHAnsi"/>
          <w:shd w:val="clear" w:color="auto" w:fill="FFFFFF"/>
        </w:rPr>
        <w:t>środk</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w</w:t>
      </w:r>
    </w:p>
    <w:p w14:paraId="525EC579" w14:textId="77777777" w:rsidR="00C5673A" w:rsidRPr="00AF74C1" w:rsidRDefault="00C5673A" w:rsidP="00987356">
      <w:pPr>
        <w:pStyle w:val="Akapitzlist"/>
        <w:numPr>
          <w:ilvl w:val="2"/>
          <w:numId w:val="72"/>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shd w:val="clear" w:color="auto" w:fill="FFFFFF"/>
        </w:rPr>
        <w:t xml:space="preserve">podmiotowym środkiem dowodowym jest oświadczenie, </w:t>
      </w:r>
      <w:proofErr w:type="spellStart"/>
      <w:r w:rsidRPr="00AF74C1">
        <w:rPr>
          <w:rStyle w:val="Brak"/>
          <w:rFonts w:asciiTheme="minorHAnsi" w:hAnsiTheme="minorHAnsi" w:cstheme="minorHAnsi"/>
          <w:shd w:val="clear" w:color="auto" w:fill="FFFFFF"/>
        </w:rPr>
        <w:t>kt</w:t>
      </w:r>
      <w:r w:rsidRPr="00AF74C1">
        <w:rPr>
          <w:rStyle w:val="Brak"/>
          <w:rFonts w:asciiTheme="minorHAnsi" w:hAnsiTheme="minorHAnsi" w:cstheme="minorHAnsi"/>
          <w:shd w:val="clear" w:color="auto" w:fill="FFFFFF"/>
          <w:lang w:val="es-ES_tradnl"/>
        </w:rPr>
        <w:t>ó</w:t>
      </w:r>
      <w:r w:rsidRPr="00AF74C1">
        <w:rPr>
          <w:rStyle w:val="Brak"/>
          <w:rFonts w:asciiTheme="minorHAnsi" w:hAnsiTheme="minorHAnsi" w:cstheme="minorHAnsi"/>
          <w:shd w:val="clear" w:color="auto" w:fill="FFFFFF"/>
        </w:rPr>
        <w:t>rego</w:t>
      </w:r>
      <w:proofErr w:type="spellEnd"/>
      <w:r w:rsidRPr="00AF74C1">
        <w:rPr>
          <w:rStyle w:val="Brak"/>
          <w:rFonts w:asciiTheme="minorHAnsi" w:hAnsiTheme="minorHAnsi" w:cstheme="minorHAnsi"/>
          <w:shd w:val="clear" w:color="auto" w:fill="FFFFFF"/>
        </w:rPr>
        <w:t xml:space="preserve"> treść odpowiada zakresowi JEDZ</w:t>
      </w:r>
    </w:p>
    <w:p w14:paraId="18CA9DBC" w14:textId="77777777" w:rsidR="00C5673A" w:rsidRPr="00AF74C1" w:rsidRDefault="00C5673A" w:rsidP="00987356">
      <w:pPr>
        <w:pStyle w:val="Akapitzlist"/>
        <w:numPr>
          <w:ilvl w:val="1"/>
          <w:numId w:val="72"/>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shd w:val="clear" w:color="auto" w:fill="FFFFFF"/>
        </w:rPr>
        <w:t xml:space="preserve">Jeżeli wobec Wykonawcy, o </w:t>
      </w:r>
      <w:proofErr w:type="spellStart"/>
      <w:r w:rsidRPr="00AF74C1">
        <w:rPr>
          <w:rStyle w:val="Brak"/>
          <w:rFonts w:asciiTheme="minorHAnsi" w:hAnsiTheme="minorHAnsi" w:cstheme="minorHAnsi"/>
          <w:shd w:val="clear" w:color="auto" w:fill="FFFFFF"/>
        </w:rPr>
        <w:t>kt</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rym mowa w pkt 2.4 powyżej, zachodzą podstawy wykluczenia, Wykonawca ten nie spełnia </w:t>
      </w:r>
      <w:proofErr w:type="spellStart"/>
      <w:r w:rsidRPr="00AF74C1">
        <w:rPr>
          <w:rStyle w:val="Brak"/>
          <w:rFonts w:asciiTheme="minorHAnsi" w:hAnsiTheme="minorHAnsi" w:cstheme="minorHAnsi"/>
          <w:shd w:val="clear" w:color="auto" w:fill="FFFFFF"/>
        </w:rPr>
        <w:t>warunk</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w udziału w postępowaniu lub nie składa podmiotowych </w:t>
      </w:r>
      <w:proofErr w:type="spellStart"/>
      <w:r w:rsidRPr="00AF74C1">
        <w:rPr>
          <w:rStyle w:val="Brak"/>
          <w:rFonts w:asciiTheme="minorHAnsi" w:hAnsiTheme="minorHAnsi" w:cstheme="minorHAnsi"/>
          <w:shd w:val="clear" w:color="auto" w:fill="FFFFFF"/>
        </w:rPr>
        <w:t>środk</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w dowodowych, potwierdzających brak podstaw wykluczenia lub spełnianie </w:t>
      </w:r>
      <w:proofErr w:type="spellStart"/>
      <w:r w:rsidRPr="00AF74C1">
        <w:rPr>
          <w:rStyle w:val="Brak"/>
          <w:rFonts w:asciiTheme="minorHAnsi" w:hAnsiTheme="minorHAnsi" w:cstheme="minorHAnsi"/>
          <w:shd w:val="clear" w:color="auto" w:fill="FFFFFF"/>
        </w:rPr>
        <w:t>warunk</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w udziału w postępowaniu, Zamawiający dokonuje ponownego badania i oceny ofert pozostałych </w:t>
      </w:r>
      <w:proofErr w:type="spellStart"/>
      <w:r w:rsidRPr="00AF74C1">
        <w:rPr>
          <w:rStyle w:val="Brak"/>
          <w:rFonts w:asciiTheme="minorHAnsi" w:hAnsiTheme="minorHAnsi" w:cstheme="minorHAnsi"/>
          <w:shd w:val="clear" w:color="auto" w:fill="FFFFFF"/>
        </w:rPr>
        <w:t>Wykonawc</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w, a następnie dokonuje kwalifikacji podmiotowej Wykonawcy, </w:t>
      </w:r>
      <w:proofErr w:type="spellStart"/>
      <w:r w:rsidRPr="00AF74C1">
        <w:rPr>
          <w:rStyle w:val="Brak"/>
          <w:rFonts w:asciiTheme="minorHAnsi" w:hAnsiTheme="minorHAnsi" w:cstheme="minorHAnsi"/>
          <w:shd w:val="clear" w:color="auto" w:fill="FFFFFF"/>
        </w:rPr>
        <w:t>kt</w:t>
      </w:r>
      <w:r w:rsidRPr="00AF74C1">
        <w:rPr>
          <w:rStyle w:val="Brak"/>
          <w:rFonts w:asciiTheme="minorHAnsi" w:hAnsiTheme="minorHAnsi" w:cstheme="minorHAnsi"/>
          <w:shd w:val="clear" w:color="auto" w:fill="FFFFFF"/>
          <w:lang w:val="es-ES_tradnl"/>
        </w:rPr>
        <w:t>ó</w:t>
      </w:r>
      <w:r w:rsidRPr="00AF74C1">
        <w:rPr>
          <w:rStyle w:val="Brak"/>
          <w:rFonts w:asciiTheme="minorHAnsi" w:hAnsiTheme="minorHAnsi" w:cstheme="minorHAnsi"/>
          <w:shd w:val="clear" w:color="auto" w:fill="FFFFFF"/>
        </w:rPr>
        <w:t>rego</w:t>
      </w:r>
      <w:proofErr w:type="spellEnd"/>
      <w:r w:rsidRPr="00AF74C1">
        <w:rPr>
          <w:rStyle w:val="Brak"/>
          <w:rFonts w:asciiTheme="minorHAnsi" w:hAnsiTheme="minorHAnsi" w:cstheme="minorHAnsi"/>
          <w:shd w:val="clear" w:color="auto" w:fill="FFFFFF"/>
        </w:rPr>
        <w:t xml:space="preserve"> oferta została najwyżej oceniona, w zakresie braku podstaw wykluczenia oraz spełniania </w:t>
      </w:r>
      <w:proofErr w:type="spellStart"/>
      <w:r w:rsidRPr="00AF74C1">
        <w:rPr>
          <w:rStyle w:val="Brak"/>
          <w:rFonts w:asciiTheme="minorHAnsi" w:hAnsiTheme="minorHAnsi" w:cstheme="minorHAnsi"/>
          <w:shd w:val="clear" w:color="auto" w:fill="FFFFFF"/>
        </w:rPr>
        <w:t>warunk</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w udziału w postępowaniu – tym samym wzywając tego Wykonawcę do złożenia w wyznaczonym terminie, nie kr</w:t>
      </w:r>
      <w:proofErr w:type="spellStart"/>
      <w:r w:rsidRPr="00AF74C1">
        <w:rPr>
          <w:rStyle w:val="Brak"/>
          <w:rFonts w:asciiTheme="minorHAnsi" w:hAnsiTheme="minorHAnsi" w:cstheme="minorHAnsi"/>
          <w:shd w:val="clear" w:color="auto" w:fill="FFFFFF"/>
          <w:lang w:val="es-ES_tradnl"/>
        </w:rPr>
        <w:t>ó</w:t>
      </w:r>
      <w:r w:rsidRPr="00AF74C1">
        <w:rPr>
          <w:rStyle w:val="Brak"/>
          <w:rFonts w:asciiTheme="minorHAnsi" w:hAnsiTheme="minorHAnsi" w:cstheme="minorHAnsi"/>
          <w:shd w:val="clear" w:color="auto" w:fill="FFFFFF"/>
        </w:rPr>
        <w:t>tszym</w:t>
      </w:r>
      <w:proofErr w:type="spellEnd"/>
      <w:r w:rsidRPr="00AF74C1">
        <w:rPr>
          <w:rStyle w:val="Brak"/>
          <w:rFonts w:asciiTheme="minorHAnsi" w:hAnsiTheme="minorHAnsi" w:cstheme="minorHAnsi"/>
          <w:shd w:val="clear" w:color="auto" w:fill="FFFFFF"/>
        </w:rPr>
        <w:t xml:space="preserve"> niż 10 dni, aktualnych na dzień złożenia podmiotowych </w:t>
      </w:r>
      <w:proofErr w:type="spellStart"/>
      <w:r w:rsidRPr="00AF74C1">
        <w:rPr>
          <w:rStyle w:val="Brak"/>
          <w:rFonts w:asciiTheme="minorHAnsi" w:hAnsiTheme="minorHAnsi" w:cstheme="minorHAnsi"/>
          <w:shd w:val="clear" w:color="auto" w:fill="FFFFFF"/>
        </w:rPr>
        <w:t>środk</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w dowodowych.</w:t>
      </w:r>
    </w:p>
    <w:p w14:paraId="3011E28E" w14:textId="77777777" w:rsidR="00C5673A" w:rsidRPr="00AF74C1" w:rsidRDefault="00C5673A" w:rsidP="00987356">
      <w:pPr>
        <w:pStyle w:val="Akapitzlist"/>
        <w:numPr>
          <w:ilvl w:val="1"/>
          <w:numId w:val="72"/>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rPr>
        <w:t>W zakresie nieuregulowanym niniejszą SWZ, do dokument</w:t>
      </w:r>
      <w:proofErr w:type="spellStart"/>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w i oświadczeń zastosowanie znajdą przepisy rozporządzenia </w:t>
      </w:r>
      <w:r w:rsidRPr="00AF74C1">
        <w:rPr>
          <w:rStyle w:val="Brak"/>
          <w:rFonts w:asciiTheme="minorHAnsi" w:hAnsiTheme="minorHAnsi" w:cstheme="minorHAnsi"/>
          <w:shd w:val="clear" w:color="auto" w:fill="FFFFFF"/>
        </w:rPr>
        <w:t xml:space="preserve">Ministra Rozwoju, Pracy i Technologii z dnia 23 grudnia 2020 r. w sprawie podmiotowych </w:t>
      </w:r>
      <w:proofErr w:type="spellStart"/>
      <w:r w:rsidRPr="00AF74C1">
        <w:rPr>
          <w:rStyle w:val="Brak"/>
          <w:rFonts w:asciiTheme="minorHAnsi" w:hAnsiTheme="minorHAnsi" w:cstheme="minorHAnsi"/>
          <w:shd w:val="clear" w:color="auto" w:fill="FFFFFF"/>
        </w:rPr>
        <w:t>środk</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w dowodowych oraz innych dokument</w:t>
      </w:r>
      <w:proofErr w:type="spellStart"/>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w lub oświadczeń, jakich może żądać zamawiający od wykonawcy (Dz. U. poz. 2415)</w:t>
      </w:r>
    </w:p>
    <w:p w14:paraId="392D3056" w14:textId="77777777" w:rsidR="00C5673A" w:rsidRPr="00AF74C1" w:rsidRDefault="00C5673A" w:rsidP="00987356">
      <w:pPr>
        <w:pStyle w:val="Akapitzlist"/>
        <w:numPr>
          <w:ilvl w:val="1"/>
          <w:numId w:val="72"/>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rPr>
        <w:t xml:space="preserve">Formy w jakich składane mają być dokumenty i oświadczenia wskazane zostały w przepisach rozporządzenia </w:t>
      </w:r>
      <w:r w:rsidRPr="00AF74C1">
        <w:rPr>
          <w:rStyle w:val="Brak"/>
          <w:rFonts w:asciiTheme="minorHAnsi" w:hAnsiTheme="minorHAnsi" w:cstheme="minorHAnsi"/>
          <w:shd w:val="clear" w:color="auto" w:fill="FFFFFF"/>
        </w:rPr>
        <w:t xml:space="preserve">Prezesa Rady </w:t>
      </w:r>
      <w:proofErr w:type="spellStart"/>
      <w:r w:rsidRPr="00AF74C1">
        <w:rPr>
          <w:rStyle w:val="Brak"/>
          <w:rFonts w:asciiTheme="minorHAnsi" w:hAnsiTheme="minorHAnsi" w:cstheme="minorHAnsi"/>
          <w:shd w:val="clear" w:color="auto" w:fill="FFFFFF"/>
        </w:rPr>
        <w:t>Ministr</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w z dnia 30 grudnia 2020 r. w sprawie sposobu sporządzania i przekazywania informacji oraz wymagań technicznych dla dokument</w:t>
      </w:r>
      <w:proofErr w:type="spellStart"/>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w elektronicznych oraz </w:t>
      </w:r>
      <w:proofErr w:type="spellStart"/>
      <w:r w:rsidRPr="00AF74C1">
        <w:rPr>
          <w:rStyle w:val="Brak"/>
          <w:rFonts w:asciiTheme="minorHAnsi" w:hAnsiTheme="minorHAnsi" w:cstheme="minorHAnsi"/>
          <w:shd w:val="clear" w:color="auto" w:fill="FFFFFF"/>
        </w:rPr>
        <w:t>środk</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w komunikacji elektronicznej w postępowaniu o udzielenie </w:t>
      </w:r>
      <w:proofErr w:type="spellStart"/>
      <w:r w:rsidRPr="00AF74C1">
        <w:rPr>
          <w:rStyle w:val="Brak"/>
          <w:rFonts w:asciiTheme="minorHAnsi" w:hAnsiTheme="minorHAnsi" w:cstheme="minorHAnsi"/>
          <w:shd w:val="clear" w:color="auto" w:fill="FFFFFF"/>
        </w:rPr>
        <w:t>zam</w:t>
      </w:r>
      <w:r w:rsidRPr="00AF74C1">
        <w:rPr>
          <w:rStyle w:val="Brak"/>
          <w:rFonts w:asciiTheme="minorHAnsi" w:hAnsiTheme="minorHAnsi" w:cstheme="minorHAnsi"/>
          <w:shd w:val="clear" w:color="auto" w:fill="FFFFFF"/>
          <w:lang w:val="es-ES_tradnl"/>
        </w:rPr>
        <w:t>ó</w:t>
      </w:r>
      <w:r w:rsidRPr="00AF74C1">
        <w:rPr>
          <w:rStyle w:val="Brak"/>
          <w:rFonts w:asciiTheme="minorHAnsi" w:hAnsiTheme="minorHAnsi" w:cstheme="minorHAnsi"/>
          <w:shd w:val="clear" w:color="auto" w:fill="FFFFFF"/>
        </w:rPr>
        <w:t>wienia</w:t>
      </w:r>
      <w:proofErr w:type="spellEnd"/>
      <w:r w:rsidRPr="00AF74C1">
        <w:rPr>
          <w:rStyle w:val="Brak"/>
          <w:rFonts w:asciiTheme="minorHAnsi" w:hAnsiTheme="minorHAnsi" w:cstheme="minorHAnsi"/>
          <w:shd w:val="clear" w:color="auto" w:fill="FFFFFF"/>
        </w:rPr>
        <w:t xml:space="preserve"> publicznego lub konkursie (Dz. U. poz. 2452)</w:t>
      </w:r>
    </w:p>
    <w:p w14:paraId="15A4296A" w14:textId="77777777" w:rsidR="00C5673A" w:rsidRPr="00AF74C1" w:rsidRDefault="00C5673A" w:rsidP="00C5673A">
      <w:pPr>
        <w:spacing w:line="276" w:lineRule="auto"/>
        <w:rPr>
          <w:rFonts w:cstheme="minorHAnsi"/>
        </w:rPr>
      </w:pPr>
    </w:p>
    <w:tbl>
      <w:tblPr>
        <w:tblStyle w:val="TableNormal"/>
        <w:tblW w:w="1045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456"/>
      </w:tblGrid>
      <w:tr w:rsidR="00C5673A" w:rsidRPr="00AF74C1" w14:paraId="79352EB7" w14:textId="77777777" w:rsidTr="00667EE9">
        <w:trPr>
          <w:trHeight w:val="241"/>
        </w:trPr>
        <w:tc>
          <w:tcPr>
            <w:tcW w:w="10456"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55D576A3" w14:textId="77777777" w:rsidR="00C5673A" w:rsidRPr="00AF74C1" w:rsidRDefault="00C5673A" w:rsidP="00987356">
            <w:pPr>
              <w:pStyle w:val="Akapitzlist"/>
              <w:numPr>
                <w:ilvl w:val="0"/>
                <w:numId w:val="74"/>
              </w:numPr>
              <w:spacing w:before="0" w:after="0" w:line="276" w:lineRule="auto"/>
              <w:contextualSpacing w:val="0"/>
              <w:jc w:val="both"/>
              <w:rPr>
                <w:rFonts w:asciiTheme="minorHAnsi" w:hAnsiTheme="minorHAnsi" w:cstheme="minorHAnsi"/>
                <w:b/>
                <w:bCs/>
                <w:lang w:val="es-ES_tradnl"/>
              </w:rPr>
            </w:pPr>
            <w:r w:rsidRPr="00AF74C1">
              <w:rPr>
                <w:rStyle w:val="Brak"/>
                <w:rFonts w:asciiTheme="minorHAnsi" w:hAnsiTheme="minorHAnsi" w:cstheme="minorHAnsi"/>
                <w:b/>
                <w:bCs/>
                <w:color w:val="D9E2F3"/>
                <w:u w:color="D9E2F3"/>
                <w:lang w:val="es-ES_tradnl"/>
              </w:rPr>
              <w:t>ZASOBY PODMIOT</w:t>
            </w:r>
            <w:r w:rsidRPr="00AF74C1">
              <w:rPr>
                <w:rStyle w:val="Brak"/>
                <w:rFonts w:asciiTheme="minorHAnsi" w:hAnsiTheme="minorHAnsi" w:cstheme="minorHAnsi"/>
                <w:b/>
                <w:bCs/>
                <w:color w:val="D9E2F3"/>
                <w:u w:color="D9E2F3"/>
                <w:lang w:val="en-US"/>
              </w:rPr>
              <w:t>Ó</w:t>
            </w:r>
            <w:r w:rsidRPr="00AF74C1">
              <w:rPr>
                <w:rStyle w:val="Brak"/>
                <w:rFonts w:asciiTheme="minorHAnsi" w:hAnsiTheme="minorHAnsi" w:cstheme="minorHAnsi"/>
                <w:b/>
                <w:bCs/>
                <w:color w:val="D9E2F3"/>
                <w:u w:color="D9E2F3"/>
                <w:lang w:val="de-DE"/>
              </w:rPr>
              <w:t>W TRZECICH</w:t>
            </w:r>
          </w:p>
        </w:tc>
      </w:tr>
    </w:tbl>
    <w:p w14:paraId="152B2EE7" w14:textId="77777777" w:rsidR="00C5673A" w:rsidRPr="00AF74C1" w:rsidRDefault="00C5673A" w:rsidP="00C5673A">
      <w:pPr>
        <w:spacing w:line="276" w:lineRule="auto"/>
        <w:rPr>
          <w:rStyle w:val="Brak"/>
          <w:rFonts w:cstheme="minorHAnsi"/>
          <w:b/>
          <w:bCs/>
        </w:rPr>
      </w:pPr>
    </w:p>
    <w:p w14:paraId="34B3219F" w14:textId="77777777" w:rsidR="00C5673A" w:rsidRPr="00AF74C1" w:rsidRDefault="00C5673A" w:rsidP="00987356">
      <w:pPr>
        <w:pStyle w:val="Akapitzlist"/>
        <w:numPr>
          <w:ilvl w:val="0"/>
          <w:numId w:val="75"/>
        </w:numPr>
        <w:pBdr>
          <w:top w:val="nil"/>
          <w:left w:val="nil"/>
          <w:bottom w:val="nil"/>
          <w:right w:val="nil"/>
          <w:between w:val="nil"/>
          <w:bar w:val="nil"/>
        </w:pBdr>
        <w:shd w:val="clear" w:color="auto" w:fill="FFFFFF"/>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rPr>
        <w:t xml:space="preserve">Wykonawca może w celu potwierdzenia spełniania </w:t>
      </w:r>
      <w:proofErr w:type="spellStart"/>
      <w:r w:rsidRPr="00AF74C1">
        <w:rPr>
          <w:rStyle w:val="Brak"/>
          <w:rFonts w:asciiTheme="minorHAnsi" w:hAnsiTheme="minorHAnsi" w:cstheme="minorHAnsi"/>
        </w:rPr>
        <w:t>warunk</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w udziału w postępowaniu, w stosownych sytuacjach, polegać na zdolnościach technicznych lub zawodowych lub sytuacji finansowej lub ekonomicznej podmiot</w:t>
      </w:r>
      <w:proofErr w:type="spellStart"/>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w udostępniających zasoby, niezależnie od charakteru prawnego łączących go z nimi </w:t>
      </w:r>
      <w:proofErr w:type="spellStart"/>
      <w:r w:rsidRPr="00AF74C1">
        <w:rPr>
          <w:rStyle w:val="Brak"/>
          <w:rFonts w:asciiTheme="minorHAnsi" w:hAnsiTheme="minorHAnsi" w:cstheme="minorHAnsi"/>
        </w:rPr>
        <w:t>stosunk</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w prawnych.</w:t>
      </w:r>
    </w:p>
    <w:p w14:paraId="571D9219" w14:textId="77777777" w:rsidR="00C5673A" w:rsidRPr="00AF74C1" w:rsidRDefault="00C5673A" w:rsidP="00987356">
      <w:pPr>
        <w:pStyle w:val="Akapitzlist"/>
        <w:numPr>
          <w:ilvl w:val="0"/>
          <w:numId w:val="75"/>
        </w:numPr>
        <w:pBdr>
          <w:top w:val="nil"/>
          <w:left w:val="nil"/>
          <w:bottom w:val="nil"/>
          <w:right w:val="nil"/>
          <w:between w:val="nil"/>
          <w:bar w:val="nil"/>
        </w:pBdr>
        <w:shd w:val="clear" w:color="auto" w:fill="FFFFFF"/>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rPr>
        <w:lastRenderedPageBreak/>
        <w:t xml:space="preserve">W odniesieniu do </w:t>
      </w:r>
      <w:proofErr w:type="spellStart"/>
      <w:r w:rsidRPr="00AF74C1">
        <w:rPr>
          <w:rStyle w:val="Brak"/>
          <w:rFonts w:asciiTheme="minorHAnsi" w:hAnsiTheme="minorHAnsi" w:cstheme="minorHAnsi"/>
        </w:rPr>
        <w:t>warunk</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w dotyczących doświadczenia Wykonawca może polegać na zdolnościach podmiot</w:t>
      </w:r>
      <w:proofErr w:type="spellStart"/>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w udostępniających zasoby, do realizacji </w:t>
      </w:r>
      <w:proofErr w:type="spellStart"/>
      <w:r w:rsidRPr="00AF74C1">
        <w:rPr>
          <w:rStyle w:val="Brak"/>
          <w:rFonts w:asciiTheme="minorHAnsi" w:hAnsiTheme="minorHAnsi" w:cstheme="minorHAnsi"/>
        </w:rPr>
        <w:t>kt</w:t>
      </w:r>
      <w:r w:rsidRPr="00AF74C1">
        <w:rPr>
          <w:rStyle w:val="Brak"/>
          <w:rFonts w:asciiTheme="minorHAnsi" w:hAnsiTheme="minorHAnsi" w:cstheme="minorHAnsi"/>
          <w:lang w:val="es-ES_tradnl"/>
        </w:rPr>
        <w:t>ó</w:t>
      </w:r>
      <w:r w:rsidRPr="00AF74C1">
        <w:rPr>
          <w:rStyle w:val="Brak"/>
          <w:rFonts w:asciiTheme="minorHAnsi" w:hAnsiTheme="minorHAnsi" w:cstheme="minorHAnsi"/>
        </w:rPr>
        <w:t>rych</w:t>
      </w:r>
      <w:proofErr w:type="spellEnd"/>
      <w:r w:rsidRPr="00AF74C1">
        <w:rPr>
          <w:rStyle w:val="Brak"/>
          <w:rFonts w:asciiTheme="minorHAnsi" w:hAnsiTheme="minorHAnsi" w:cstheme="minorHAnsi"/>
        </w:rPr>
        <w:t xml:space="preserve"> te </w:t>
      </w:r>
      <w:proofErr w:type="spellStart"/>
      <w:r w:rsidRPr="00AF74C1">
        <w:rPr>
          <w:rStyle w:val="Brak"/>
          <w:rFonts w:asciiTheme="minorHAnsi" w:hAnsiTheme="minorHAnsi" w:cstheme="minorHAnsi"/>
        </w:rPr>
        <w:t>zdolnoś</w:t>
      </w:r>
      <w:proofErr w:type="spellEnd"/>
      <w:r w:rsidRPr="00AF74C1">
        <w:rPr>
          <w:rStyle w:val="Brak"/>
          <w:rFonts w:asciiTheme="minorHAnsi" w:hAnsiTheme="minorHAnsi" w:cstheme="minorHAnsi"/>
          <w:lang w:val="it-IT"/>
        </w:rPr>
        <w:t>ci s</w:t>
      </w:r>
      <w:r w:rsidRPr="00AF74C1">
        <w:rPr>
          <w:rStyle w:val="Brak"/>
          <w:rFonts w:asciiTheme="minorHAnsi" w:hAnsiTheme="minorHAnsi" w:cstheme="minorHAnsi"/>
        </w:rPr>
        <w:t>ą wymagane.</w:t>
      </w:r>
    </w:p>
    <w:p w14:paraId="247AB1E9" w14:textId="77777777" w:rsidR="00C5673A" w:rsidRPr="00AF74C1" w:rsidRDefault="00C5673A" w:rsidP="00987356">
      <w:pPr>
        <w:pStyle w:val="Akapitzlist"/>
        <w:numPr>
          <w:ilvl w:val="0"/>
          <w:numId w:val="75"/>
        </w:numPr>
        <w:pBdr>
          <w:top w:val="nil"/>
          <w:left w:val="nil"/>
          <w:bottom w:val="nil"/>
          <w:right w:val="nil"/>
          <w:between w:val="nil"/>
          <w:bar w:val="nil"/>
        </w:pBdr>
        <w:shd w:val="clear" w:color="auto" w:fill="FFFFFF"/>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rPr>
        <w:t xml:space="preserve">Wykonawca, </w:t>
      </w:r>
      <w:proofErr w:type="spellStart"/>
      <w:r w:rsidRPr="00AF74C1">
        <w:rPr>
          <w:rStyle w:val="Brak"/>
          <w:rFonts w:asciiTheme="minorHAnsi" w:hAnsiTheme="minorHAnsi" w:cstheme="minorHAnsi"/>
        </w:rPr>
        <w:t>kt</w:t>
      </w:r>
      <w:r w:rsidRPr="00AF74C1">
        <w:rPr>
          <w:rStyle w:val="Brak"/>
          <w:rFonts w:asciiTheme="minorHAnsi" w:hAnsiTheme="minorHAnsi" w:cstheme="minorHAnsi"/>
          <w:lang w:val="es-ES_tradnl"/>
        </w:rPr>
        <w:t>ó</w:t>
      </w:r>
      <w:r w:rsidRPr="00AF74C1">
        <w:rPr>
          <w:rStyle w:val="Brak"/>
          <w:rFonts w:asciiTheme="minorHAnsi" w:hAnsiTheme="minorHAnsi" w:cstheme="minorHAnsi"/>
        </w:rPr>
        <w:t>ry</w:t>
      </w:r>
      <w:proofErr w:type="spellEnd"/>
      <w:r w:rsidRPr="00AF74C1">
        <w:rPr>
          <w:rStyle w:val="Brak"/>
          <w:rFonts w:asciiTheme="minorHAnsi" w:hAnsiTheme="minorHAnsi" w:cstheme="minorHAnsi"/>
        </w:rPr>
        <w:t xml:space="preserve"> polega na zdolnościach lub sytuacji podmiot</w:t>
      </w:r>
      <w:proofErr w:type="spellStart"/>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w udostępniających zasoby, składa, wraz z ofertą, zobowiązanie podmiotu udostępniającego zasoby do oddania mu do dyspozycji niezbędnych </w:t>
      </w:r>
      <w:proofErr w:type="spellStart"/>
      <w:r w:rsidRPr="00AF74C1">
        <w:rPr>
          <w:rStyle w:val="Brak"/>
          <w:rFonts w:asciiTheme="minorHAnsi" w:hAnsiTheme="minorHAnsi" w:cstheme="minorHAnsi"/>
        </w:rPr>
        <w:t>zasob</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w na potrzeby realizacji </w:t>
      </w:r>
      <w:proofErr w:type="spellStart"/>
      <w:r w:rsidRPr="00AF74C1">
        <w:rPr>
          <w:rStyle w:val="Brak"/>
          <w:rFonts w:asciiTheme="minorHAnsi" w:hAnsiTheme="minorHAnsi" w:cstheme="minorHAnsi"/>
        </w:rPr>
        <w:t>zam</w:t>
      </w:r>
      <w:r w:rsidRPr="00AF74C1">
        <w:rPr>
          <w:rStyle w:val="Brak"/>
          <w:rFonts w:asciiTheme="minorHAnsi" w:hAnsiTheme="minorHAnsi" w:cstheme="minorHAnsi"/>
          <w:lang w:val="es-ES_tradnl"/>
        </w:rPr>
        <w:t>ó</w:t>
      </w:r>
      <w:r w:rsidRPr="00AF74C1">
        <w:rPr>
          <w:rStyle w:val="Brak"/>
          <w:rFonts w:asciiTheme="minorHAnsi" w:hAnsiTheme="minorHAnsi" w:cstheme="minorHAnsi"/>
        </w:rPr>
        <w:t>wienia</w:t>
      </w:r>
      <w:proofErr w:type="spellEnd"/>
      <w:r w:rsidRPr="00AF74C1">
        <w:rPr>
          <w:rStyle w:val="Brak"/>
          <w:rFonts w:asciiTheme="minorHAnsi" w:hAnsiTheme="minorHAnsi" w:cstheme="minorHAnsi"/>
        </w:rPr>
        <w:t xml:space="preserve"> lub inny podmiotowy środek dowodowy potwierdzający, że Wykonawca realizując </w:t>
      </w:r>
      <w:proofErr w:type="spellStart"/>
      <w:r w:rsidRPr="00AF74C1">
        <w:rPr>
          <w:rStyle w:val="Brak"/>
          <w:rFonts w:asciiTheme="minorHAnsi" w:hAnsiTheme="minorHAnsi" w:cstheme="minorHAnsi"/>
        </w:rPr>
        <w:t>zam</w:t>
      </w:r>
      <w:r w:rsidRPr="00AF74C1">
        <w:rPr>
          <w:rStyle w:val="Brak"/>
          <w:rFonts w:asciiTheme="minorHAnsi" w:hAnsiTheme="minorHAnsi" w:cstheme="minorHAnsi"/>
          <w:lang w:val="es-ES_tradnl"/>
        </w:rPr>
        <w:t>ó</w:t>
      </w:r>
      <w:r w:rsidRPr="00AF74C1">
        <w:rPr>
          <w:rStyle w:val="Brak"/>
          <w:rFonts w:asciiTheme="minorHAnsi" w:hAnsiTheme="minorHAnsi" w:cstheme="minorHAnsi"/>
        </w:rPr>
        <w:t>wienie</w:t>
      </w:r>
      <w:proofErr w:type="spellEnd"/>
      <w:r w:rsidRPr="00AF74C1">
        <w:rPr>
          <w:rStyle w:val="Brak"/>
          <w:rFonts w:asciiTheme="minorHAnsi" w:hAnsiTheme="minorHAnsi" w:cstheme="minorHAnsi"/>
        </w:rPr>
        <w:t>, będzie dysponował niezbędnymi zasobami tych podmiot</w:t>
      </w:r>
      <w:proofErr w:type="spellStart"/>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w. </w:t>
      </w:r>
      <w:proofErr w:type="spellStart"/>
      <w:r w:rsidRPr="00AF74C1">
        <w:rPr>
          <w:rStyle w:val="Brak"/>
          <w:rFonts w:asciiTheme="minorHAnsi" w:hAnsiTheme="minorHAnsi" w:cstheme="minorHAnsi"/>
        </w:rPr>
        <w:t>Wz</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r zobowiązania do udostępnienia </w:t>
      </w:r>
      <w:proofErr w:type="spellStart"/>
      <w:r w:rsidRPr="00AF74C1">
        <w:rPr>
          <w:rStyle w:val="Brak"/>
          <w:rFonts w:asciiTheme="minorHAnsi" w:hAnsiTheme="minorHAnsi" w:cstheme="minorHAnsi"/>
        </w:rPr>
        <w:t>zasob</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w stanowi </w:t>
      </w:r>
      <w:r w:rsidRPr="00AF74C1">
        <w:rPr>
          <w:rStyle w:val="Brak"/>
          <w:rFonts w:asciiTheme="minorHAnsi" w:hAnsiTheme="minorHAnsi" w:cstheme="minorHAnsi"/>
          <w:b/>
          <w:bCs/>
        </w:rPr>
        <w:t>załącznik nr 5</w:t>
      </w:r>
      <w:r w:rsidRPr="00AF74C1">
        <w:rPr>
          <w:rStyle w:val="Brak"/>
          <w:rFonts w:asciiTheme="minorHAnsi" w:hAnsiTheme="minorHAnsi" w:cstheme="minorHAnsi"/>
          <w:b/>
          <w:bCs/>
          <w:lang w:val="pt-PT"/>
        </w:rPr>
        <w:t xml:space="preserve"> do SWZ</w:t>
      </w:r>
      <w:r w:rsidRPr="00AF74C1">
        <w:rPr>
          <w:rStyle w:val="Brak"/>
          <w:rFonts w:asciiTheme="minorHAnsi" w:hAnsiTheme="minorHAnsi" w:cstheme="minorHAnsi"/>
        </w:rPr>
        <w:t>.</w:t>
      </w:r>
    </w:p>
    <w:p w14:paraId="1207EF8B" w14:textId="77777777" w:rsidR="00C5673A" w:rsidRPr="00AF74C1" w:rsidRDefault="00C5673A" w:rsidP="00987356">
      <w:pPr>
        <w:pStyle w:val="Akapitzlist"/>
        <w:numPr>
          <w:ilvl w:val="0"/>
          <w:numId w:val="75"/>
        </w:numPr>
        <w:pBdr>
          <w:top w:val="nil"/>
          <w:left w:val="nil"/>
          <w:bottom w:val="nil"/>
          <w:right w:val="nil"/>
          <w:between w:val="nil"/>
          <w:bar w:val="nil"/>
        </w:pBdr>
        <w:shd w:val="clear" w:color="auto" w:fill="FFFFFF"/>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rPr>
        <w:t xml:space="preserve">Zobowiązanie podmiotu udostępniającego zasoby, o </w:t>
      </w:r>
      <w:proofErr w:type="spellStart"/>
      <w:r w:rsidRPr="00AF74C1">
        <w:rPr>
          <w:rStyle w:val="Brak"/>
          <w:rFonts w:asciiTheme="minorHAnsi" w:hAnsiTheme="minorHAnsi" w:cstheme="minorHAnsi"/>
        </w:rPr>
        <w:t>kt</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rym mowa w ust. 3 powyżej, potwierdza, że stosunek łączący Wykonawcę z podmiotami udostępniającymi zasoby gwarantuje rzeczywisty dostęp do tych </w:t>
      </w:r>
      <w:proofErr w:type="spellStart"/>
      <w:r w:rsidRPr="00AF74C1">
        <w:rPr>
          <w:rStyle w:val="Brak"/>
          <w:rFonts w:asciiTheme="minorHAnsi" w:hAnsiTheme="minorHAnsi" w:cstheme="minorHAnsi"/>
        </w:rPr>
        <w:t>zasob</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w oraz określa w </w:t>
      </w:r>
      <w:proofErr w:type="spellStart"/>
      <w:r w:rsidRPr="00AF74C1">
        <w:rPr>
          <w:rStyle w:val="Brak"/>
          <w:rFonts w:asciiTheme="minorHAnsi" w:hAnsiTheme="minorHAnsi" w:cstheme="minorHAnsi"/>
        </w:rPr>
        <w:t>szczeg</w:t>
      </w:r>
      <w:r w:rsidRPr="00AF74C1">
        <w:rPr>
          <w:rStyle w:val="Brak"/>
          <w:rFonts w:asciiTheme="minorHAnsi" w:hAnsiTheme="minorHAnsi" w:cstheme="minorHAnsi"/>
          <w:lang w:val="es-ES_tradnl"/>
        </w:rPr>
        <w:t>ó</w:t>
      </w:r>
      <w:r w:rsidRPr="00AF74C1">
        <w:rPr>
          <w:rStyle w:val="Brak"/>
          <w:rFonts w:asciiTheme="minorHAnsi" w:hAnsiTheme="minorHAnsi" w:cstheme="minorHAnsi"/>
        </w:rPr>
        <w:t>lnoś</w:t>
      </w:r>
      <w:proofErr w:type="spellEnd"/>
      <w:r w:rsidRPr="00AF74C1">
        <w:rPr>
          <w:rStyle w:val="Brak"/>
          <w:rFonts w:asciiTheme="minorHAnsi" w:hAnsiTheme="minorHAnsi" w:cstheme="minorHAnsi"/>
          <w:lang w:val="it-IT"/>
        </w:rPr>
        <w:t>ci:</w:t>
      </w:r>
    </w:p>
    <w:p w14:paraId="557D6E4D" w14:textId="77777777" w:rsidR="00C5673A" w:rsidRPr="00AF74C1" w:rsidRDefault="00C5673A" w:rsidP="00987356">
      <w:pPr>
        <w:pStyle w:val="Akapitzlist"/>
        <w:numPr>
          <w:ilvl w:val="1"/>
          <w:numId w:val="75"/>
        </w:numPr>
        <w:pBdr>
          <w:top w:val="nil"/>
          <w:left w:val="nil"/>
          <w:bottom w:val="nil"/>
          <w:right w:val="nil"/>
          <w:between w:val="nil"/>
          <w:bar w:val="nil"/>
        </w:pBdr>
        <w:shd w:val="clear" w:color="auto" w:fill="FFFFFF"/>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rPr>
        <w:t xml:space="preserve">zakres dostępnych Wykonawcy </w:t>
      </w:r>
      <w:proofErr w:type="spellStart"/>
      <w:r w:rsidRPr="00AF74C1">
        <w:rPr>
          <w:rStyle w:val="Brak"/>
          <w:rFonts w:asciiTheme="minorHAnsi" w:hAnsiTheme="minorHAnsi" w:cstheme="minorHAnsi"/>
        </w:rPr>
        <w:t>zasob</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w podmiotu udostępniającego zasoby;</w:t>
      </w:r>
    </w:p>
    <w:p w14:paraId="47FD72C3" w14:textId="77777777" w:rsidR="00C5673A" w:rsidRPr="00AF74C1" w:rsidRDefault="00C5673A" w:rsidP="00987356">
      <w:pPr>
        <w:pStyle w:val="Akapitzlist"/>
        <w:numPr>
          <w:ilvl w:val="1"/>
          <w:numId w:val="75"/>
        </w:numPr>
        <w:pBdr>
          <w:top w:val="nil"/>
          <w:left w:val="nil"/>
          <w:bottom w:val="nil"/>
          <w:right w:val="nil"/>
          <w:between w:val="nil"/>
          <w:bar w:val="nil"/>
        </w:pBdr>
        <w:shd w:val="clear" w:color="auto" w:fill="FFFFFF"/>
        <w:spacing w:before="0" w:after="0" w:line="276" w:lineRule="auto"/>
        <w:contextualSpacing w:val="0"/>
        <w:jc w:val="both"/>
        <w:rPr>
          <w:rFonts w:asciiTheme="minorHAnsi" w:hAnsiTheme="minorHAnsi" w:cstheme="minorHAnsi"/>
          <w:lang w:val="it-IT"/>
        </w:rPr>
      </w:pPr>
      <w:proofErr w:type="spellStart"/>
      <w:r w:rsidRPr="00AF74C1">
        <w:rPr>
          <w:rStyle w:val="Brak"/>
          <w:rFonts w:asciiTheme="minorHAnsi" w:hAnsiTheme="minorHAnsi" w:cstheme="minorHAnsi"/>
          <w:lang w:val="it-IT"/>
        </w:rPr>
        <w:t>spos</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b i okres udostępnienia Wykonawcy i wykorzystania przez niego </w:t>
      </w:r>
      <w:proofErr w:type="spellStart"/>
      <w:r w:rsidRPr="00AF74C1">
        <w:rPr>
          <w:rStyle w:val="Brak"/>
          <w:rFonts w:asciiTheme="minorHAnsi" w:hAnsiTheme="minorHAnsi" w:cstheme="minorHAnsi"/>
        </w:rPr>
        <w:t>zasob</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w podmiotu udostępniającego te zasoby przy wykonywaniu </w:t>
      </w:r>
      <w:proofErr w:type="spellStart"/>
      <w:r w:rsidRPr="00AF74C1">
        <w:rPr>
          <w:rStyle w:val="Brak"/>
          <w:rFonts w:asciiTheme="minorHAnsi" w:hAnsiTheme="minorHAnsi" w:cstheme="minorHAnsi"/>
        </w:rPr>
        <w:t>zam</w:t>
      </w:r>
      <w:r w:rsidRPr="00AF74C1">
        <w:rPr>
          <w:rStyle w:val="Brak"/>
          <w:rFonts w:asciiTheme="minorHAnsi" w:hAnsiTheme="minorHAnsi" w:cstheme="minorHAnsi"/>
          <w:lang w:val="es-ES_tradnl"/>
        </w:rPr>
        <w:t>ó</w:t>
      </w:r>
      <w:r w:rsidRPr="00AF74C1">
        <w:rPr>
          <w:rStyle w:val="Brak"/>
          <w:rFonts w:asciiTheme="minorHAnsi" w:hAnsiTheme="minorHAnsi" w:cstheme="minorHAnsi"/>
        </w:rPr>
        <w:t>wienia</w:t>
      </w:r>
      <w:proofErr w:type="spellEnd"/>
      <w:r w:rsidRPr="00AF74C1">
        <w:rPr>
          <w:rStyle w:val="Brak"/>
          <w:rFonts w:asciiTheme="minorHAnsi" w:hAnsiTheme="minorHAnsi" w:cstheme="minorHAnsi"/>
        </w:rPr>
        <w:t>;</w:t>
      </w:r>
    </w:p>
    <w:p w14:paraId="6128872B" w14:textId="77777777" w:rsidR="00C5673A" w:rsidRPr="00AF74C1" w:rsidRDefault="00C5673A" w:rsidP="00987356">
      <w:pPr>
        <w:pStyle w:val="Akapitzlist"/>
        <w:numPr>
          <w:ilvl w:val="1"/>
          <w:numId w:val="75"/>
        </w:numPr>
        <w:pBdr>
          <w:top w:val="nil"/>
          <w:left w:val="nil"/>
          <w:bottom w:val="nil"/>
          <w:right w:val="nil"/>
          <w:between w:val="nil"/>
          <w:bar w:val="nil"/>
        </w:pBdr>
        <w:shd w:val="clear" w:color="auto" w:fill="FFFFFF"/>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rPr>
        <w:t xml:space="preserve">czy i w jakim zakresie podmiot udostępniający zasoby, na zdolnościach </w:t>
      </w:r>
      <w:proofErr w:type="spellStart"/>
      <w:r w:rsidRPr="00AF74C1">
        <w:rPr>
          <w:rStyle w:val="Brak"/>
          <w:rFonts w:asciiTheme="minorHAnsi" w:hAnsiTheme="minorHAnsi" w:cstheme="minorHAnsi"/>
        </w:rPr>
        <w:t>kt</w:t>
      </w:r>
      <w:r w:rsidRPr="00AF74C1">
        <w:rPr>
          <w:rStyle w:val="Brak"/>
          <w:rFonts w:asciiTheme="minorHAnsi" w:hAnsiTheme="minorHAnsi" w:cstheme="minorHAnsi"/>
          <w:lang w:val="es-ES_tradnl"/>
        </w:rPr>
        <w:t>ó</w:t>
      </w:r>
      <w:r w:rsidRPr="00AF74C1">
        <w:rPr>
          <w:rStyle w:val="Brak"/>
          <w:rFonts w:asciiTheme="minorHAnsi" w:hAnsiTheme="minorHAnsi" w:cstheme="minorHAnsi"/>
        </w:rPr>
        <w:t>rego</w:t>
      </w:r>
      <w:proofErr w:type="spellEnd"/>
      <w:r w:rsidRPr="00AF74C1">
        <w:rPr>
          <w:rStyle w:val="Brak"/>
          <w:rFonts w:asciiTheme="minorHAnsi" w:hAnsiTheme="minorHAnsi" w:cstheme="minorHAnsi"/>
        </w:rPr>
        <w:t xml:space="preserve"> Wykonawca polega w odniesieniu do </w:t>
      </w:r>
      <w:proofErr w:type="spellStart"/>
      <w:r w:rsidRPr="00AF74C1">
        <w:rPr>
          <w:rStyle w:val="Brak"/>
          <w:rFonts w:asciiTheme="minorHAnsi" w:hAnsiTheme="minorHAnsi" w:cstheme="minorHAnsi"/>
        </w:rPr>
        <w:t>warunk</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w udziału w postępowaniu dotyczących doświadczenia, zrealizuje roboty budowlane, </w:t>
      </w:r>
      <w:proofErr w:type="spellStart"/>
      <w:r w:rsidRPr="00AF74C1">
        <w:rPr>
          <w:rStyle w:val="Brak"/>
          <w:rFonts w:asciiTheme="minorHAnsi" w:hAnsiTheme="minorHAnsi" w:cstheme="minorHAnsi"/>
        </w:rPr>
        <w:t>kt</w:t>
      </w:r>
      <w:r w:rsidRPr="00AF74C1">
        <w:rPr>
          <w:rStyle w:val="Brak"/>
          <w:rFonts w:asciiTheme="minorHAnsi" w:hAnsiTheme="minorHAnsi" w:cstheme="minorHAnsi"/>
          <w:lang w:val="es-ES_tradnl"/>
        </w:rPr>
        <w:t>ó</w:t>
      </w:r>
      <w:r w:rsidRPr="00AF74C1">
        <w:rPr>
          <w:rStyle w:val="Brak"/>
          <w:rFonts w:asciiTheme="minorHAnsi" w:hAnsiTheme="minorHAnsi" w:cstheme="minorHAnsi"/>
        </w:rPr>
        <w:t>rych</w:t>
      </w:r>
      <w:proofErr w:type="spellEnd"/>
      <w:r w:rsidRPr="00AF74C1">
        <w:rPr>
          <w:rStyle w:val="Brak"/>
          <w:rFonts w:asciiTheme="minorHAnsi" w:hAnsiTheme="minorHAnsi" w:cstheme="minorHAnsi"/>
        </w:rPr>
        <w:t xml:space="preserve"> wskazane zdolności dotyczą</w:t>
      </w:r>
    </w:p>
    <w:p w14:paraId="6AD65EC6" w14:textId="77777777" w:rsidR="00C5673A" w:rsidRPr="00AF74C1" w:rsidRDefault="00C5673A" w:rsidP="00987356">
      <w:pPr>
        <w:pStyle w:val="Akapitzlist"/>
        <w:numPr>
          <w:ilvl w:val="0"/>
          <w:numId w:val="75"/>
        </w:numPr>
        <w:pBdr>
          <w:top w:val="nil"/>
          <w:left w:val="nil"/>
          <w:bottom w:val="nil"/>
          <w:right w:val="nil"/>
          <w:between w:val="nil"/>
          <w:bar w:val="nil"/>
        </w:pBdr>
        <w:shd w:val="clear" w:color="auto" w:fill="FFFFFF"/>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shd w:val="clear" w:color="auto" w:fill="FFFFFF"/>
        </w:rPr>
        <w:t xml:space="preserve">Podmiot, </w:t>
      </w:r>
      <w:proofErr w:type="spellStart"/>
      <w:r w:rsidRPr="00AF74C1">
        <w:rPr>
          <w:rStyle w:val="Brak"/>
          <w:rFonts w:asciiTheme="minorHAnsi" w:hAnsiTheme="minorHAnsi" w:cstheme="minorHAnsi"/>
          <w:shd w:val="clear" w:color="auto" w:fill="FFFFFF"/>
        </w:rPr>
        <w:t>kt</w:t>
      </w:r>
      <w:r w:rsidRPr="00AF74C1">
        <w:rPr>
          <w:rStyle w:val="Brak"/>
          <w:rFonts w:asciiTheme="minorHAnsi" w:hAnsiTheme="minorHAnsi" w:cstheme="minorHAnsi"/>
          <w:shd w:val="clear" w:color="auto" w:fill="FFFFFF"/>
          <w:lang w:val="es-ES_tradnl"/>
        </w:rPr>
        <w:t>ó</w:t>
      </w:r>
      <w:r w:rsidRPr="00AF74C1">
        <w:rPr>
          <w:rStyle w:val="Brak"/>
          <w:rFonts w:asciiTheme="minorHAnsi" w:hAnsiTheme="minorHAnsi" w:cstheme="minorHAnsi"/>
          <w:shd w:val="clear" w:color="auto" w:fill="FFFFFF"/>
        </w:rPr>
        <w:t>ry</w:t>
      </w:r>
      <w:proofErr w:type="spellEnd"/>
      <w:r w:rsidRPr="00AF74C1">
        <w:rPr>
          <w:rStyle w:val="Brak"/>
          <w:rFonts w:asciiTheme="minorHAnsi" w:hAnsiTheme="minorHAnsi" w:cstheme="minorHAnsi"/>
          <w:shd w:val="clear" w:color="auto" w:fill="FFFFFF"/>
        </w:rPr>
        <w:t xml:space="preserve"> zobowiązał się do udostępnienia </w:t>
      </w:r>
      <w:proofErr w:type="spellStart"/>
      <w:r w:rsidRPr="00AF74C1">
        <w:rPr>
          <w:rStyle w:val="Brak"/>
          <w:rFonts w:asciiTheme="minorHAnsi" w:hAnsiTheme="minorHAnsi" w:cstheme="minorHAnsi"/>
          <w:shd w:val="clear" w:color="auto" w:fill="FFFFFF"/>
        </w:rPr>
        <w:t>zasob</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w, odpowiada solidarnie z Wykonawcą, </w:t>
      </w:r>
      <w:proofErr w:type="spellStart"/>
      <w:r w:rsidRPr="00AF74C1">
        <w:rPr>
          <w:rStyle w:val="Brak"/>
          <w:rFonts w:asciiTheme="minorHAnsi" w:hAnsiTheme="minorHAnsi" w:cstheme="minorHAnsi"/>
          <w:shd w:val="clear" w:color="auto" w:fill="FFFFFF"/>
        </w:rPr>
        <w:t>kt</w:t>
      </w:r>
      <w:r w:rsidRPr="00AF74C1">
        <w:rPr>
          <w:rStyle w:val="Brak"/>
          <w:rFonts w:asciiTheme="minorHAnsi" w:hAnsiTheme="minorHAnsi" w:cstheme="minorHAnsi"/>
          <w:shd w:val="clear" w:color="auto" w:fill="FFFFFF"/>
          <w:lang w:val="es-ES_tradnl"/>
        </w:rPr>
        <w:t>ó</w:t>
      </w:r>
      <w:r w:rsidRPr="00AF74C1">
        <w:rPr>
          <w:rStyle w:val="Brak"/>
          <w:rFonts w:asciiTheme="minorHAnsi" w:hAnsiTheme="minorHAnsi" w:cstheme="minorHAnsi"/>
          <w:shd w:val="clear" w:color="auto" w:fill="FFFFFF"/>
        </w:rPr>
        <w:t>ry</w:t>
      </w:r>
      <w:proofErr w:type="spellEnd"/>
      <w:r w:rsidRPr="00AF74C1">
        <w:rPr>
          <w:rStyle w:val="Brak"/>
          <w:rFonts w:asciiTheme="minorHAnsi" w:hAnsiTheme="minorHAnsi" w:cstheme="minorHAnsi"/>
          <w:shd w:val="clear" w:color="auto" w:fill="FFFFFF"/>
        </w:rPr>
        <w:t xml:space="preserve"> polega na jego sytuacji finansowej lub ekonomicznej, za szkodę poniesioną przez Zamawiającego powstałą wskutek nieudostępnienia tych </w:t>
      </w:r>
      <w:proofErr w:type="spellStart"/>
      <w:r w:rsidRPr="00AF74C1">
        <w:rPr>
          <w:rStyle w:val="Brak"/>
          <w:rFonts w:asciiTheme="minorHAnsi" w:hAnsiTheme="minorHAnsi" w:cstheme="minorHAnsi"/>
          <w:shd w:val="clear" w:color="auto" w:fill="FFFFFF"/>
        </w:rPr>
        <w:t>zasob</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w, chyba że za nieudostępnienie </w:t>
      </w:r>
      <w:proofErr w:type="spellStart"/>
      <w:r w:rsidRPr="00AF74C1">
        <w:rPr>
          <w:rStyle w:val="Brak"/>
          <w:rFonts w:asciiTheme="minorHAnsi" w:hAnsiTheme="minorHAnsi" w:cstheme="minorHAnsi"/>
          <w:shd w:val="clear" w:color="auto" w:fill="FFFFFF"/>
        </w:rPr>
        <w:t>zasob</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w podmiot ten nie ponosi winy</w:t>
      </w:r>
    </w:p>
    <w:p w14:paraId="3CFED02F" w14:textId="77777777" w:rsidR="00C5673A" w:rsidRPr="00AF74C1" w:rsidRDefault="00C5673A" w:rsidP="00987356">
      <w:pPr>
        <w:pStyle w:val="Akapitzlist"/>
        <w:numPr>
          <w:ilvl w:val="0"/>
          <w:numId w:val="75"/>
        </w:numPr>
        <w:pBdr>
          <w:top w:val="nil"/>
          <w:left w:val="nil"/>
          <w:bottom w:val="nil"/>
          <w:right w:val="nil"/>
          <w:between w:val="nil"/>
          <w:bar w:val="nil"/>
        </w:pBdr>
        <w:shd w:val="clear" w:color="auto" w:fill="FFFFFF"/>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rPr>
        <w:t xml:space="preserve">Wykonawca, </w:t>
      </w:r>
      <w:proofErr w:type="spellStart"/>
      <w:r w:rsidRPr="00AF74C1">
        <w:rPr>
          <w:rStyle w:val="Brak"/>
          <w:rFonts w:asciiTheme="minorHAnsi" w:hAnsiTheme="minorHAnsi" w:cstheme="minorHAnsi"/>
        </w:rPr>
        <w:t>kt</w:t>
      </w:r>
      <w:r w:rsidRPr="00AF74C1">
        <w:rPr>
          <w:rStyle w:val="Brak"/>
          <w:rFonts w:asciiTheme="minorHAnsi" w:hAnsiTheme="minorHAnsi" w:cstheme="minorHAnsi"/>
          <w:lang w:val="es-ES_tradnl"/>
        </w:rPr>
        <w:t>ó</w:t>
      </w:r>
      <w:r w:rsidRPr="00AF74C1">
        <w:rPr>
          <w:rStyle w:val="Brak"/>
          <w:rFonts w:asciiTheme="minorHAnsi" w:hAnsiTheme="minorHAnsi" w:cstheme="minorHAnsi"/>
        </w:rPr>
        <w:t>ry</w:t>
      </w:r>
      <w:proofErr w:type="spellEnd"/>
      <w:r w:rsidRPr="00AF74C1">
        <w:rPr>
          <w:rStyle w:val="Brak"/>
          <w:rFonts w:asciiTheme="minorHAnsi" w:hAnsiTheme="minorHAnsi" w:cstheme="minorHAnsi"/>
        </w:rPr>
        <w:t xml:space="preserve"> polega na zdolnościach lub sytuacji podmiot</w:t>
      </w:r>
      <w:proofErr w:type="spellStart"/>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w udostępniających zasoby, składa, wraz z ofertą JEDZ podmiotu udostępniającego zasoby w formie elektronicznej (pod rygorem nieważności) podpisany elektronicznym podpisem kwalifikowanym przez ten podmiot lub przez pełnomocnika, na podstawie pełnomocnictwa udzielonego przez ten podmiot (forma pełnomocnictwa opisana została w rozdziale 21, część II SWZ).</w:t>
      </w:r>
    </w:p>
    <w:p w14:paraId="16857777" w14:textId="77777777" w:rsidR="00C5673A" w:rsidRPr="00AF74C1" w:rsidRDefault="00C5673A" w:rsidP="00987356">
      <w:pPr>
        <w:pStyle w:val="Akapitzlist"/>
        <w:numPr>
          <w:ilvl w:val="0"/>
          <w:numId w:val="75"/>
        </w:numPr>
        <w:pBdr>
          <w:top w:val="nil"/>
          <w:left w:val="nil"/>
          <w:bottom w:val="nil"/>
          <w:right w:val="nil"/>
          <w:between w:val="nil"/>
          <w:bar w:val="nil"/>
        </w:pBdr>
        <w:shd w:val="clear" w:color="auto" w:fill="FFFFFF"/>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shd w:val="clear" w:color="auto" w:fill="FFFFFF"/>
        </w:rPr>
        <w:t xml:space="preserve">Zamawiający ocenia, czy udostępniane Wykonawcy przez podmioty udostępniające zasoby zdolności techniczne lub zawodowe, pozwalają na wykazanie przez Wykonawcę spełniania </w:t>
      </w:r>
      <w:proofErr w:type="spellStart"/>
      <w:r w:rsidRPr="00AF74C1">
        <w:rPr>
          <w:rStyle w:val="Brak"/>
          <w:rFonts w:asciiTheme="minorHAnsi" w:hAnsiTheme="minorHAnsi" w:cstheme="minorHAnsi"/>
          <w:shd w:val="clear" w:color="auto" w:fill="FFFFFF"/>
        </w:rPr>
        <w:t>warunk</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w udziału w postępowaniu, a także bada, czy nie </w:t>
      </w:r>
      <w:proofErr w:type="gramStart"/>
      <w:r w:rsidRPr="00AF74C1">
        <w:rPr>
          <w:rStyle w:val="Brak"/>
          <w:rFonts w:asciiTheme="minorHAnsi" w:hAnsiTheme="minorHAnsi" w:cstheme="minorHAnsi"/>
          <w:shd w:val="clear" w:color="auto" w:fill="FFFFFF"/>
        </w:rPr>
        <w:t>zachodzą</w:t>
      </w:r>
      <w:proofErr w:type="gramEnd"/>
      <w:r w:rsidRPr="00AF74C1">
        <w:rPr>
          <w:rStyle w:val="Brak"/>
          <w:rFonts w:asciiTheme="minorHAnsi" w:hAnsiTheme="minorHAnsi" w:cstheme="minorHAnsi"/>
          <w:shd w:val="clear" w:color="auto" w:fill="FFFFFF"/>
        </w:rPr>
        <w:t xml:space="preserve"> wobec tego podmiotu podstawy wykluczenia, </w:t>
      </w:r>
      <w:proofErr w:type="spellStart"/>
      <w:r w:rsidRPr="00AF74C1">
        <w:rPr>
          <w:rStyle w:val="Brak"/>
          <w:rFonts w:asciiTheme="minorHAnsi" w:hAnsiTheme="minorHAnsi" w:cstheme="minorHAnsi"/>
          <w:shd w:val="clear" w:color="auto" w:fill="FFFFFF"/>
        </w:rPr>
        <w:t>kt</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re zostały przewidziane względem Wykonawcy</w:t>
      </w:r>
    </w:p>
    <w:p w14:paraId="1944C249" w14:textId="77777777" w:rsidR="00C5673A" w:rsidRPr="00AF74C1" w:rsidRDefault="00C5673A" w:rsidP="00987356">
      <w:pPr>
        <w:pStyle w:val="Akapitzlist"/>
        <w:numPr>
          <w:ilvl w:val="0"/>
          <w:numId w:val="75"/>
        </w:numPr>
        <w:pBdr>
          <w:top w:val="nil"/>
          <w:left w:val="nil"/>
          <w:bottom w:val="nil"/>
          <w:right w:val="nil"/>
          <w:between w:val="nil"/>
          <w:bar w:val="nil"/>
        </w:pBdr>
        <w:shd w:val="clear" w:color="auto" w:fill="FFFFFF"/>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rPr>
        <w:t xml:space="preserve">Wykonawca, </w:t>
      </w:r>
      <w:proofErr w:type="spellStart"/>
      <w:r w:rsidRPr="00AF74C1">
        <w:rPr>
          <w:rStyle w:val="Brak"/>
          <w:rFonts w:asciiTheme="minorHAnsi" w:hAnsiTheme="minorHAnsi" w:cstheme="minorHAnsi"/>
        </w:rPr>
        <w:t>kt</w:t>
      </w:r>
      <w:r w:rsidRPr="00AF74C1">
        <w:rPr>
          <w:rStyle w:val="Brak"/>
          <w:rFonts w:asciiTheme="minorHAnsi" w:hAnsiTheme="minorHAnsi" w:cstheme="minorHAnsi"/>
          <w:lang w:val="es-ES_tradnl"/>
        </w:rPr>
        <w:t>ó</w:t>
      </w:r>
      <w:r w:rsidRPr="00AF74C1">
        <w:rPr>
          <w:rStyle w:val="Brak"/>
          <w:rFonts w:asciiTheme="minorHAnsi" w:hAnsiTheme="minorHAnsi" w:cstheme="minorHAnsi"/>
        </w:rPr>
        <w:t>ry</w:t>
      </w:r>
      <w:proofErr w:type="spellEnd"/>
      <w:r w:rsidRPr="00AF74C1">
        <w:rPr>
          <w:rStyle w:val="Brak"/>
          <w:rFonts w:asciiTheme="minorHAnsi" w:hAnsiTheme="minorHAnsi" w:cstheme="minorHAnsi"/>
        </w:rPr>
        <w:t xml:space="preserve"> polega na zdolnościach lub sytuacji podmiot</w:t>
      </w:r>
      <w:proofErr w:type="spellStart"/>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w udostępniających zasoby, składa, na wezwanie Zamawiającego, dokumenty podmiotowe, o </w:t>
      </w:r>
      <w:proofErr w:type="spellStart"/>
      <w:r w:rsidRPr="00AF74C1">
        <w:rPr>
          <w:rStyle w:val="Brak"/>
          <w:rFonts w:asciiTheme="minorHAnsi" w:hAnsiTheme="minorHAnsi" w:cstheme="minorHAnsi"/>
        </w:rPr>
        <w:t>kt</w:t>
      </w:r>
      <w:r w:rsidRPr="00AF74C1">
        <w:rPr>
          <w:rStyle w:val="Brak"/>
          <w:rFonts w:asciiTheme="minorHAnsi" w:hAnsiTheme="minorHAnsi" w:cstheme="minorHAnsi"/>
          <w:lang w:val="es-ES_tradnl"/>
        </w:rPr>
        <w:t>ó</w:t>
      </w:r>
      <w:r w:rsidRPr="00AF74C1">
        <w:rPr>
          <w:rStyle w:val="Brak"/>
          <w:rFonts w:asciiTheme="minorHAnsi" w:hAnsiTheme="minorHAnsi" w:cstheme="minorHAnsi"/>
        </w:rPr>
        <w:t>rych</w:t>
      </w:r>
      <w:proofErr w:type="spellEnd"/>
      <w:r w:rsidRPr="00AF74C1">
        <w:rPr>
          <w:rStyle w:val="Brak"/>
          <w:rFonts w:asciiTheme="minorHAnsi" w:hAnsiTheme="minorHAnsi" w:cstheme="minorHAnsi"/>
        </w:rPr>
        <w:t xml:space="preserve"> mowa w rozdziale 13 SWZ, na potwierdzenie niepodlegania przez ten podmiot wykluczeniu z udziału w postępowaniu.</w:t>
      </w:r>
    </w:p>
    <w:p w14:paraId="7DDE2AE1" w14:textId="77777777" w:rsidR="00C5673A" w:rsidRPr="00AF74C1" w:rsidRDefault="00C5673A" w:rsidP="00987356">
      <w:pPr>
        <w:pStyle w:val="Akapitzlist"/>
        <w:numPr>
          <w:ilvl w:val="0"/>
          <w:numId w:val="75"/>
        </w:numPr>
        <w:pBdr>
          <w:top w:val="nil"/>
          <w:left w:val="nil"/>
          <w:bottom w:val="nil"/>
          <w:right w:val="nil"/>
          <w:between w:val="nil"/>
          <w:bar w:val="nil"/>
        </w:pBdr>
        <w:shd w:val="clear" w:color="auto" w:fill="FFFFFF"/>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shd w:val="clear" w:color="auto" w:fill="FFFFFF"/>
        </w:rPr>
        <w:t xml:space="preserve">Jeżeli zdolności techniczne lub zawodowe, sytuacja ekonomiczna lub finansowa podmiotu udostępniającego zasoby nie potwierdzają spełniania przez Wykonawcę </w:t>
      </w:r>
      <w:proofErr w:type="spellStart"/>
      <w:r w:rsidRPr="00AF74C1">
        <w:rPr>
          <w:rStyle w:val="Brak"/>
          <w:rFonts w:asciiTheme="minorHAnsi" w:hAnsiTheme="minorHAnsi" w:cstheme="minorHAnsi"/>
          <w:shd w:val="clear" w:color="auto" w:fill="FFFFFF"/>
        </w:rPr>
        <w:t>warunk</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w udziału w postępowaniu lub </w:t>
      </w:r>
      <w:proofErr w:type="gramStart"/>
      <w:r w:rsidRPr="00AF74C1">
        <w:rPr>
          <w:rStyle w:val="Brak"/>
          <w:rFonts w:asciiTheme="minorHAnsi" w:hAnsiTheme="minorHAnsi" w:cstheme="minorHAnsi"/>
          <w:shd w:val="clear" w:color="auto" w:fill="FFFFFF"/>
        </w:rPr>
        <w:t>zachodzą</w:t>
      </w:r>
      <w:proofErr w:type="gramEnd"/>
      <w:r w:rsidRPr="00AF74C1">
        <w:rPr>
          <w:rStyle w:val="Brak"/>
          <w:rFonts w:asciiTheme="minorHAnsi" w:hAnsiTheme="minorHAnsi" w:cstheme="minorHAnsi"/>
          <w:shd w:val="clear" w:color="auto" w:fill="FFFFFF"/>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18EF826F" w14:textId="5DF23140" w:rsidR="00C5673A" w:rsidRPr="00231B2A" w:rsidRDefault="00C5673A" w:rsidP="00231B2A">
      <w:pPr>
        <w:pStyle w:val="Akapitzlist"/>
        <w:numPr>
          <w:ilvl w:val="0"/>
          <w:numId w:val="75"/>
        </w:numPr>
        <w:pBdr>
          <w:top w:val="nil"/>
          <w:left w:val="nil"/>
          <w:bottom w:val="nil"/>
          <w:right w:val="nil"/>
          <w:between w:val="nil"/>
          <w:bar w:val="nil"/>
        </w:pBdr>
        <w:shd w:val="clear" w:color="auto" w:fill="FFFFFF"/>
        <w:spacing w:before="0" w:after="0" w:line="276" w:lineRule="auto"/>
        <w:contextualSpacing w:val="0"/>
        <w:jc w:val="both"/>
        <w:rPr>
          <w:rStyle w:val="Brak"/>
          <w:rFonts w:asciiTheme="minorHAnsi" w:hAnsiTheme="minorHAnsi" w:cstheme="minorHAnsi"/>
        </w:rPr>
      </w:pPr>
      <w:r w:rsidRPr="00AF74C1">
        <w:rPr>
          <w:rStyle w:val="Brak"/>
          <w:rFonts w:asciiTheme="minorHAnsi" w:hAnsiTheme="minorHAnsi" w:cstheme="minorHAnsi"/>
          <w:shd w:val="clear" w:color="auto" w:fill="FFFFFF"/>
        </w:rPr>
        <w:lastRenderedPageBreak/>
        <w:t>Wykonawca nie może, po upływie terminu składania ofert, powoływać się na zdolności lub sytuację podmiot</w:t>
      </w:r>
      <w:proofErr w:type="spellStart"/>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w udostępniających zasoby, jeżeli na etapie składania ofert nie polegał on w danym zakresie na zdolnościach lub sytuacji podmiot</w:t>
      </w:r>
      <w:proofErr w:type="spellStart"/>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w udostępniających zasoby</w:t>
      </w:r>
    </w:p>
    <w:p w14:paraId="376BAC33" w14:textId="2F58449C" w:rsidR="00C5673A" w:rsidRPr="00AF74C1" w:rsidRDefault="00C5673A" w:rsidP="00C5673A">
      <w:pPr>
        <w:spacing w:line="276" w:lineRule="auto"/>
        <w:rPr>
          <w:rStyle w:val="Brak"/>
          <w:rFonts w:cstheme="minorHAnsi"/>
          <w:b/>
          <w:bCs/>
        </w:rPr>
      </w:pPr>
    </w:p>
    <w:tbl>
      <w:tblPr>
        <w:tblStyle w:val="TableNormal"/>
        <w:tblW w:w="1045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456"/>
      </w:tblGrid>
      <w:tr w:rsidR="00C5673A" w:rsidRPr="00AF74C1" w14:paraId="4FA49264" w14:textId="77777777" w:rsidTr="00667EE9">
        <w:trPr>
          <w:trHeight w:val="241"/>
        </w:trPr>
        <w:tc>
          <w:tcPr>
            <w:tcW w:w="10456"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38B9EC21" w14:textId="77777777" w:rsidR="00C5673A" w:rsidRPr="00AF74C1" w:rsidRDefault="00C5673A" w:rsidP="00987356">
            <w:pPr>
              <w:pStyle w:val="Akapitzlist"/>
              <w:numPr>
                <w:ilvl w:val="0"/>
                <w:numId w:val="76"/>
              </w:numPr>
              <w:spacing w:before="0" w:after="0" w:line="276" w:lineRule="auto"/>
              <w:contextualSpacing w:val="0"/>
              <w:jc w:val="both"/>
              <w:rPr>
                <w:rFonts w:asciiTheme="minorHAnsi" w:hAnsiTheme="minorHAnsi" w:cstheme="minorHAnsi"/>
                <w:b/>
                <w:bCs/>
              </w:rPr>
            </w:pPr>
            <w:r w:rsidRPr="00AF74C1">
              <w:rPr>
                <w:rStyle w:val="Brak"/>
                <w:rFonts w:asciiTheme="minorHAnsi" w:hAnsiTheme="minorHAnsi" w:cstheme="minorHAnsi"/>
                <w:b/>
                <w:bCs/>
                <w:color w:val="D9E2F3"/>
                <w:u w:color="D9E2F3"/>
                <w:lang w:val="en-US"/>
              </w:rPr>
              <w:t>PODWYKONAWCY</w:t>
            </w:r>
          </w:p>
        </w:tc>
      </w:tr>
    </w:tbl>
    <w:p w14:paraId="062C8275" w14:textId="77777777" w:rsidR="00623C62" w:rsidRDefault="00623C62" w:rsidP="00623C62">
      <w:pPr>
        <w:pStyle w:val="Normalny1"/>
        <w:spacing w:line="276" w:lineRule="auto"/>
        <w:ind w:left="432"/>
        <w:jc w:val="both"/>
        <w:rPr>
          <w:rStyle w:val="Brak"/>
          <w:rFonts w:asciiTheme="minorHAnsi" w:hAnsiTheme="minorHAnsi" w:cstheme="minorHAnsi"/>
          <w:sz w:val="22"/>
          <w:szCs w:val="22"/>
          <w:lang w:val="pl-PL"/>
        </w:rPr>
      </w:pPr>
    </w:p>
    <w:p w14:paraId="4F6511DC" w14:textId="77777777" w:rsidR="00C5673A" w:rsidRPr="00AF74C1" w:rsidRDefault="00C5673A" w:rsidP="00987356">
      <w:pPr>
        <w:pStyle w:val="Normalny1"/>
        <w:numPr>
          <w:ilvl w:val="1"/>
          <w:numId w:val="77"/>
        </w:numPr>
        <w:spacing w:line="276" w:lineRule="auto"/>
        <w:jc w:val="both"/>
        <w:rPr>
          <w:rFonts w:asciiTheme="minorHAnsi" w:hAnsiTheme="minorHAnsi" w:cstheme="minorHAnsi"/>
          <w:sz w:val="22"/>
          <w:szCs w:val="22"/>
          <w:lang w:val="pl-PL"/>
        </w:rPr>
      </w:pPr>
      <w:r w:rsidRPr="00AF74C1">
        <w:rPr>
          <w:rStyle w:val="Brak"/>
          <w:rFonts w:asciiTheme="minorHAnsi" w:hAnsiTheme="minorHAnsi" w:cstheme="minorHAnsi"/>
          <w:sz w:val="22"/>
          <w:szCs w:val="22"/>
          <w:lang w:val="pl-PL"/>
        </w:rPr>
        <w:t xml:space="preserve">Wykonawca może powierzyć wykonanie części </w:t>
      </w:r>
      <w:proofErr w:type="spellStart"/>
      <w:r w:rsidRPr="00AF74C1">
        <w:rPr>
          <w:rStyle w:val="Brak"/>
          <w:rFonts w:asciiTheme="minorHAnsi" w:hAnsiTheme="minorHAnsi" w:cstheme="minorHAnsi"/>
          <w:sz w:val="22"/>
          <w:szCs w:val="22"/>
          <w:lang w:val="pl-PL"/>
        </w:rPr>
        <w:t>zam</w:t>
      </w:r>
      <w:r w:rsidRPr="00AF74C1">
        <w:rPr>
          <w:rStyle w:val="Brak"/>
          <w:rFonts w:asciiTheme="minorHAnsi" w:hAnsiTheme="minorHAnsi" w:cstheme="minorHAnsi"/>
          <w:sz w:val="22"/>
          <w:szCs w:val="22"/>
          <w:lang w:val="es-ES_tradnl"/>
        </w:rPr>
        <w:t>ó</w:t>
      </w:r>
      <w:r w:rsidRPr="00AF74C1">
        <w:rPr>
          <w:rStyle w:val="Brak"/>
          <w:rFonts w:asciiTheme="minorHAnsi" w:hAnsiTheme="minorHAnsi" w:cstheme="minorHAnsi"/>
          <w:sz w:val="22"/>
          <w:szCs w:val="22"/>
          <w:lang w:val="pl-PL"/>
        </w:rPr>
        <w:t>wienia</w:t>
      </w:r>
      <w:proofErr w:type="spellEnd"/>
      <w:r w:rsidRPr="00AF74C1">
        <w:rPr>
          <w:rStyle w:val="Brak"/>
          <w:rFonts w:asciiTheme="minorHAnsi" w:hAnsiTheme="minorHAnsi" w:cstheme="minorHAnsi"/>
          <w:sz w:val="22"/>
          <w:szCs w:val="22"/>
          <w:lang w:val="pl-PL"/>
        </w:rPr>
        <w:t xml:space="preserve"> podwykonawcy.</w:t>
      </w:r>
    </w:p>
    <w:p w14:paraId="736B0221" w14:textId="77777777" w:rsidR="00C5673A" w:rsidRPr="00AF74C1" w:rsidRDefault="00C5673A" w:rsidP="00987356">
      <w:pPr>
        <w:pStyle w:val="Normalny1"/>
        <w:numPr>
          <w:ilvl w:val="1"/>
          <w:numId w:val="77"/>
        </w:numPr>
        <w:spacing w:line="276" w:lineRule="auto"/>
        <w:jc w:val="both"/>
        <w:rPr>
          <w:rFonts w:asciiTheme="minorHAnsi" w:hAnsiTheme="minorHAnsi" w:cstheme="minorHAnsi"/>
          <w:sz w:val="22"/>
          <w:szCs w:val="22"/>
          <w:lang w:val="pl-PL"/>
        </w:rPr>
      </w:pPr>
      <w:r w:rsidRPr="00AF74C1">
        <w:rPr>
          <w:rStyle w:val="Brak"/>
          <w:rFonts w:asciiTheme="minorHAnsi" w:hAnsiTheme="minorHAnsi" w:cstheme="minorHAnsi"/>
          <w:sz w:val="22"/>
          <w:szCs w:val="22"/>
          <w:lang w:val="pl-PL"/>
        </w:rPr>
        <w:t xml:space="preserve">Wykonawca wskazuje w ofercie </w:t>
      </w:r>
      <w:r w:rsidRPr="00AF74C1">
        <w:rPr>
          <w:rStyle w:val="Brak"/>
          <w:rFonts w:asciiTheme="minorHAnsi" w:hAnsiTheme="minorHAnsi" w:cstheme="minorHAnsi"/>
          <w:sz w:val="22"/>
          <w:szCs w:val="22"/>
          <w:shd w:val="clear" w:color="auto" w:fill="FFFFFF"/>
          <w:lang w:val="pl-PL"/>
        </w:rPr>
        <w:t xml:space="preserve">części </w:t>
      </w:r>
      <w:proofErr w:type="spellStart"/>
      <w:r w:rsidRPr="00AF74C1">
        <w:rPr>
          <w:rStyle w:val="Brak"/>
          <w:rFonts w:asciiTheme="minorHAnsi" w:hAnsiTheme="minorHAnsi" w:cstheme="minorHAnsi"/>
          <w:sz w:val="22"/>
          <w:szCs w:val="22"/>
          <w:shd w:val="clear" w:color="auto" w:fill="FFFFFF"/>
          <w:lang w:val="pl-PL"/>
        </w:rPr>
        <w:t>zam</w:t>
      </w:r>
      <w:r w:rsidRPr="00AF74C1">
        <w:rPr>
          <w:rStyle w:val="Brak"/>
          <w:rFonts w:asciiTheme="minorHAnsi" w:hAnsiTheme="minorHAnsi" w:cstheme="minorHAnsi"/>
          <w:sz w:val="22"/>
          <w:szCs w:val="22"/>
          <w:shd w:val="clear" w:color="auto" w:fill="FFFFFF"/>
          <w:lang w:val="es-ES_tradnl"/>
        </w:rPr>
        <w:t>ó</w:t>
      </w:r>
      <w:r w:rsidRPr="00AF74C1">
        <w:rPr>
          <w:rStyle w:val="Brak"/>
          <w:rFonts w:asciiTheme="minorHAnsi" w:hAnsiTheme="minorHAnsi" w:cstheme="minorHAnsi"/>
          <w:sz w:val="22"/>
          <w:szCs w:val="22"/>
          <w:shd w:val="clear" w:color="auto" w:fill="FFFFFF"/>
          <w:lang w:val="pl-PL"/>
        </w:rPr>
        <w:t>wienia</w:t>
      </w:r>
      <w:proofErr w:type="spellEnd"/>
      <w:r w:rsidRPr="00AF74C1">
        <w:rPr>
          <w:rStyle w:val="Brak"/>
          <w:rFonts w:asciiTheme="minorHAnsi" w:hAnsiTheme="minorHAnsi" w:cstheme="minorHAnsi"/>
          <w:sz w:val="22"/>
          <w:szCs w:val="22"/>
          <w:shd w:val="clear" w:color="auto" w:fill="FFFFFF"/>
          <w:lang w:val="pl-PL"/>
        </w:rPr>
        <w:t xml:space="preserve">, </w:t>
      </w:r>
      <w:proofErr w:type="spellStart"/>
      <w:r w:rsidRPr="00AF74C1">
        <w:rPr>
          <w:rStyle w:val="Brak"/>
          <w:rFonts w:asciiTheme="minorHAnsi" w:hAnsiTheme="minorHAnsi" w:cstheme="minorHAnsi"/>
          <w:sz w:val="22"/>
          <w:szCs w:val="22"/>
          <w:shd w:val="clear" w:color="auto" w:fill="FFFFFF"/>
          <w:lang w:val="pl-PL"/>
        </w:rPr>
        <w:t>kt</w:t>
      </w:r>
      <w:r w:rsidRPr="00AF74C1">
        <w:rPr>
          <w:rStyle w:val="Brak"/>
          <w:rFonts w:asciiTheme="minorHAnsi" w:hAnsiTheme="minorHAnsi" w:cstheme="minorHAnsi"/>
          <w:sz w:val="22"/>
          <w:szCs w:val="22"/>
          <w:shd w:val="clear" w:color="auto" w:fill="FFFFFF"/>
          <w:lang w:val="es-ES_tradnl"/>
        </w:rPr>
        <w:t>ó</w:t>
      </w:r>
      <w:r w:rsidRPr="00AF74C1">
        <w:rPr>
          <w:rStyle w:val="Brak"/>
          <w:rFonts w:asciiTheme="minorHAnsi" w:hAnsiTheme="minorHAnsi" w:cstheme="minorHAnsi"/>
          <w:sz w:val="22"/>
          <w:szCs w:val="22"/>
          <w:shd w:val="clear" w:color="auto" w:fill="FFFFFF"/>
          <w:lang w:val="pl-PL"/>
        </w:rPr>
        <w:t>rych</w:t>
      </w:r>
      <w:proofErr w:type="spellEnd"/>
      <w:r w:rsidRPr="00AF74C1">
        <w:rPr>
          <w:rStyle w:val="Brak"/>
          <w:rFonts w:asciiTheme="minorHAnsi" w:hAnsiTheme="minorHAnsi" w:cstheme="minorHAnsi"/>
          <w:sz w:val="22"/>
          <w:szCs w:val="22"/>
          <w:shd w:val="clear" w:color="auto" w:fill="FFFFFF"/>
          <w:lang w:val="pl-PL"/>
        </w:rPr>
        <w:t xml:space="preserve"> wykonanie zamierza powierzyć podwykonawcom, oraz podaje nazwy ewentualnych </w:t>
      </w:r>
      <w:proofErr w:type="spellStart"/>
      <w:r w:rsidRPr="00AF74C1">
        <w:rPr>
          <w:rStyle w:val="Brak"/>
          <w:rFonts w:asciiTheme="minorHAnsi" w:hAnsiTheme="minorHAnsi" w:cstheme="minorHAnsi"/>
          <w:sz w:val="22"/>
          <w:szCs w:val="22"/>
          <w:shd w:val="clear" w:color="auto" w:fill="FFFFFF"/>
          <w:lang w:val="pl-PL"/>
        </w:rPr>
        <w:t>podwykonawc</w:t>
      </w:r>
      <w:r w:rsidRPr="00AF74C1">
        <w:rPr>
          <w:rStyle w:val="Brak"/>
          <w:rFonts w:asciiTheme="minorHAnsi" w:hAnsiTheme="minorHAnsi" w:cstheme="minorHAnsi"/>
          <w:sz w:val="22"/>
          <w:szCs w:val="22"/>
          <w:shd w:val="clear" w:color="auto" w:fill="FFFFFF"/>
          <w:lang w:val="es-ES_tradnl"/>
        </w:rPr>
        <w:t>ó</w:t>
      </w:r>
      <w:proofErr w:type="spellEnd"/>
      <w:r w:rsidRPr="00AF74C1">
        <w:rPr>
          <w:rStyle w:val="Brak"/>
          <w:rFonts w:asciiTheme="minorHAnsi" w:hAnsiTheme="minorHAnsi" w:cstheme="minorHAnsi"/>
          <w:sz w:val="22"/>
          <w:szCs w:val="22"/>
          <w:shd w:val="clear" w:color="auto" w:fill="FFFFFF"/>
          <w:lang w:val="pl-PL"/>
        </w:rPr>
        <w:t>w, jeżeli są już znani.</w:t>
      </w:r>
    </w:p>
    <w:p w14:paraId="6B3DAAB1" w14:textId="77777777" w:rsidR="00C5673A" w:rsidRPr="00AF74C1" w:rsidRDefault="00C5673A" w:rsidP="00987356">
      <w:pPr>
        <w:pStyle w:val="Normalny1"/>
        <w:numPr>
          <w:ilvl w:val="1"/>
          <w:numId w:val="77"/>
        </w:numPr>
        <w:spacing w:line="276" w:lineRule="auto"/>
        <w:jc w:val="both"/>
        <w:rPr>
          <w:rFonts w:asciiTheme="minorHAnsi" w:hAnsiTheme="minorHAnsi" w:cstheme="minorHAnsi"/>
          <w:sz w:val="22"/>
          <w:szCs w:val="22"/>
          <w:lang w:val="pl-PL"/>
        </w:rPr>
      </w:pPr>
      <w:r w:rsidRPr="00AF74C1">
        <w:rPr>
          <w:rStyle w:val="Brak"/>
          <w:rFonts w:asciiTheme="minorHAnsi" w:hAnsiTheme="minorHAnsi" w:cstheme="minorHAnsi"/>
          <w:sz w:val="22"/>
          <w:szCs w:val="22"/>
          <w:shd w:val="clear" w:color="auto" w:fill="FFFFFF"/>
          <w:lang w:val="pl-PL"/>
        </w:rPr>
        <w:t xml:space="preserve">W przypadku powierzenia wykonania części </w:t>
      </w:r>
      <w:proofErr w:type="spellStart"/>
      <w:r w:rsidRPr="00AF74C1">
        <w:rPr>
          <w:rStyle w:val="Brak"/>
          <w:rFonts w:asciiTheme="minorHAnsi" w:hAnsiTheme="minorHAnsi" w:cstheme="minorHAnsi"/>
          <w:sz w:val="22"/>
          <w:szCs w:val="22"/>
          <w:shd w:val="clear" w:color="auto" w:fill="FFFFFF"/>
          <w:lang w:val="pl-PL"/>
        </w:rPr>
        <w:t>zam</w:t>
      </w:r>
      <w:r w:rsidRPr="00AF74C1">
        <w:rPr>
          <w:rStyle w:val="Brak"/>
          <w:rFonts w:asciiTheme="minorHAnsi" w:hAnsiTheme="minorHAnsi" w:cstheme="minorHAnsi"/>
          <w:sz w:val="22"/>
          <w:szCs w:val="22"/>
          <w:shd w:val="clear" w:color="auto" w:fill="FFFFFF"/>
          <w:lang w:val="es-ES_tradnl"/>
        </w:rPr>
        <w:t>ó</w:t>
      </w:r>
      <w:r w:rsidRPr="00AF74C1">
        <w:rPr>
          <w:rStyle w:val="Brak"/>
          <w:rFonts w:asciiTheme="minorHAnsi" w:hAnsiTheme="minorHAnsi" w:cstheme="minorHAnsi"/>
          <w:sz w:val="22"/>
          <w:szCs w:val="22"/>
          <w:shd w:val="clear" w:color="auto" w:fill="FFFFFF"/>
          <w:lang w:val="pl-PL"/>
        </w:rPr>
        <w:t>wienia</w:t>
      </w:r>
      <w:proofErr w:type="spellEnd"/>
      <w:r w:rsidRPr="00AF74C1">
        <w:rPr>
          <w:rStyle w:val="Brak"/>
          <w:rFonts w:asciiTheme="minorHAnsi" w:hAnsiTheme="minorHAnsi" w:cstheme="minorHAnsi"/>
          <w:sz w:val="22"/>
          <w:szCs w:val="22"/>
          <w:shd w:val="clear" w:color="auto" w:fill="FFFFFF"/>
          <w:lang w:val="pl-PL"/>
        </w:rPr>
        <w:t xml:space="preserve"> podwykonawcy na etapie realizacji </w:t>
      </w:r>
      <w:proofErr w:type="spellStart"/>
      <w:r w:rsidRPr="00AF74C1">
        <w:rPr>
          <w:rStyle w:val="Brak"/>
          <w:rFonts w:asciiTheme="minorHAnsi" w:hAnsiTheme="minorHAnsi" w:cstheme="minorHAnsi"/>
          <w:sz w:val="22"/>
          <w:szCs w:val="22"/>
          <w:shd w:val="clear" w:color="auto" w:fill="FFFFFF"/>
          <w:lang w:val="pl-PL"/>
        </w:rPr>
        <w:t>zam</w:t>
      </w:r>
      <w:r w:rsidRPr="00AF74C1">
        <w:rPr>
          <w:rStyle w:val="Brak"/>
          <w:rFonts w:asciiTheme="minorHAnsi" w:hAnsiTheme="minorHAnsi" w:cstheme="minorHAnsi"/>
          <w:sz w:val="22"/>
          <w:szCs w:val="22"/>
          <w:shd w:val="clear" w:color="auto" w:fill="FFFFFF"/>
          <w:lang w:val="es-ES_tradnl"/>
        </w:rPr>
        <w:t>ó</w:t>
      </w:r>
      <w:r w:rsidRPr="00AF74C1">
        <w:rPr>
          <w:rStyle w:val="Brak"/>
          <w:rFonts w:asciiTheme="minorHAnsi" w:hAnsiTheme="minorHAnsi" w:cstheme="minorHAnsi"/>
          <w:sz w:val="22"/>
          <w:szCs w:val="22"/>
          <w:shd w:val="clear" w:color="auto" w:fill="FFFFFF"/>
          <w:lang w:val="pl-PL"/>
        </w:rPr>
        <w:t>wienia</w:t>
      </w:r>
      <w:proofErr w:type="spellEnd"/>
      <w:r w:rsidRPr="00AF74C1">
        <w:rPr>
          <w:rStyle w:val="Brak"/>
          <w:rFonts w:asciiTheme="minorHAnsi" w:hAnsiTheme="minorHAnsi" w:cstheme="minorHAnsi"/>
          <w:sz w:val="22"/>
          <w:szCs w:val="22"/>
          <w:shd w:val="clear" w:color="auto" w:fill="FFFFFF"/>
          <w:lang w:val="pl-PL"/>
        </w:rPr>
        <w:t xml:space="preserve">, przed przystąpieniem podwykonawcy do realizacji, Wykonawca podaje Zamawiającemu nazwy, dane kontaktowe oraz przedstawicieli podwykonawcy. Wykonawca zawiadamia Zamawiającego o wszelkich zmianach w odniesieniu do informacji, o </w:t>
      </w:r>
      <w:proofErr w:type="spellStart"/>
      <w:r w:rsidRPr="00AF74C1">
        <w:rPr>
          <w:rStyle w:val="Brak"/>
          <w:rFonts w:asciiTheme="minorHAnsi" w:hAnsiTheme="minorHAnsi" w:cstheme="minorHAnsi"/>
          <w:sz w:val="22"/>
          <w:szCs w:val="22"/>
          <w:shd w:val="clear" w:color="auto" w:fill="FFFFFF"/>
          <w:lang w:val="pl-PL"/>
        </w:rPr>
        <w:t>kt</w:t>
      </w:r>
      <w:r w:rsidRPr="00AF74C1">
        <w:rPr>
          <w:rStyle w:val="Brak"/>
          <w:rFonts w:asciiTheme="minorHAnsi" w:hAnsiTheme="minorHAnsi" w:cstheme="minorHAnsi"/>
          <w:sz w:val="22"/>
          <w:szCs w:val="22"/>
          <w:shd w:val="clear" w:color="auto" w:fill="FFFFFF"/>
          <w:lang w:val="es-ES_tradnl"/>
        </w:rPr>
        <w:t>ó</w:t>
      </w:r>
      <w:r w:rsidRPr="00AF74C1">
        <w:rPr>
          <w:rStyle w:val="Brak"/>
          <w:rFonts w:asciiTheme="minorHAnsi" w:hAnsiTheme="minorHAnsi" w:cstheme="minorHAnsi"/>
          <w:sz w:val="22"/>
          <w:szCs w:val="22"/>
          <w:shd w:val="clear" w:color="auto" w:fill="FFFFFF"/>
          <w:lang w:val="pl-PL"/>
        </w:rPr>
        <w:t>rych</w:t>
      </w:r>
      <w:proofErr w:type="spellEnd"/>
      <w:r w:rsidRPr="00AF74C1">
        <w:rPr>
          <w:rStyle w:val="Brak"/>
          <w:rFonts w:asciiTheme="minorHAnsi" w:hAnsiTheme="minorHAnsi" w:cstheme="minorHAnsi"/>
          <w:sz w:val="22"/>
          <w:szCs w:val="22"/>
          <w:shd w:val="clear" w:color="auto" w:fill="FFFFFF"/>
          <w:lang w:val="pl-PL"/>
        </w:rPr>
        <w:t xml:space="preserve"> mowa w zdaniu pierwszym, w trakcie realizacji </w:t>
      </w:r>
      <w:proofErr w:type="spellStart"/>
      <w:r w:rsidRPr="00AF74C1">
        <w:rPr>
          <w:rStyle w:val="Brak"/>
          <w:rFonts w:asciiTheme="minorHAnsi" w:hAnsiTheme="minorHAnsi" w:cstheme="minorHAnsi"/>
          <w:sz w:val="22"/>
          <w:szCs w:val="22"/>
          <w:shd w:val="clear" w:color="auto" w:fill="FFFFFF"/>
          <w:lang w:val="pl-PL"/>
        </w:rPr>
        <w:t>zam</w:t>
      </w:r>
      <w:r w:rsidRPr="00AF74C1">
        <w:rPr>
          <w:rStyle w:val="Brak"/>
          <w:rFonts w:asciiTheme="minorHAnsi" w:hAnsiTheme="minorHAnsi" w:cstheme="minorHAnsi"/>
          <w:sz w:val="22"/>
          <w:szCs w:val="22"/>
          <w:shd w:val="clear" w:color="auto" w:fill="FFFFFF"/>
          <w:lang w:val="es-ES_tradnl"/>
        </w:rPr>
        <w:t>ó</w:t>
      </w:r>
      <w:r w:rsidRPr="00AF74C1">
        <w:rPr>
          <w:rStyle w:val="Brak"/>
          <w:rFonts w:asciiTheme="minorHAnsi" w:hAnsiTheme="minorHAnsi" w:cstheme="minorHAnsi"/>
          <w:sz w:val="22"/>
          <w:szCs w:val="22"/>
          <w:shd w:val="clear" w:color="auto" w:fill="FFFFFF"/>
          <w:lang w:val="pl-PL"/>
        </w:rPr>
        <w:t>wienia</w:t>
      </w:r>
      <w:proofErr w:type="spellEnd"/>
      <w:r w:rsidRPr="00AF74C1">
        <w:rPr>
          <w:rStyle w:val="Brak"/>
          <w:rFonts w:asciiTheme="minorHAnsi" w:hAnsiTheme="minorHAnsi" w:cstheme="minorHAnsi"/>
          <w:sz w:val="22"/>
          <w:szCs w:val="22"/>
          <w:shd w:val="clear" w:color="auto" w:fill="FFFFFF"/>
          <w:lang w:val="pl-PL"/>
        </w:rPr>
        <w:t xml:space="preserve">, a także przekazuje wymagane informacje na temat nowych </w:t>
      </w:r>
      <w:proofErr w:type="spellStart"/>
      <w:r w:rsidRPr="00AF74C1">
        <w:rPr>
          <w:rStyle w:val="Brak"/>
          <w:rFonts w:asciiTheme="minorHAnsi" w:hAnsiTheme="minorHAnsi" w:cstheme="minorHAnsi"/>
          <w:sz w:val="22"/>
          <w:szCs w:val="22"/>
          <w:shd w:val="clear" w:color="auto" w:fill="FFFFFF"/>
          <w:lang w:val="pl-PL"/>
        </w:rPr>
        <w:t>podwykonawc</w:t>
      </w:r>
      <w:r w:rsidRPr="00AF74C1">
        <w:rPr>
          <w:rStyle w:val="Brak"/>
          <w:rFonts w:asciiTheme="minorHAnsi" w:hAnsiTheme="minorHAnsi" w:cstheme="minorHAnsi"/>
          <w:sz w:val="22"/>
          <w:szCs w:val="22"/>
          <w:shd w:val="clear" w:color="auto" w:fill="FFFFFF"/>
          <w:lang w:val="es-ES_tradnl"/>
        </w:rPr>
        <w:t>ó</w:t>
      </w:r>
      <w:proofErr w:type="spellEnd"/>
      <w:r w:rsidRPr="00AF74C1">
        <w:rPr>
          <w:rStyle w:val="Brak"/>
          <w:rFonts w:asciiTheme="minorHAnsi" w:hAnsiTheme="minorHAnsi" w:cstheme="minorHAnsi"/>
          <w:sz w:val="22"/>
          <w:szCs w:val="22"/>
          <w:shd w:val="clear" w:color="auto" w:fill="FFFFFF"/>
          <w:lang w:val="pl-PL"/>
        </w:rPr>
        <w:t xml:space="preserve">w, </w:t>
      </w:r>
      <w:proofErr w:type="spellStart"/>
      <w:r w:rsidRPr="00AF74C1">
        <w:rPr>
          <w:rStyle w:val="Brak"/>
          <w:rFonts w:asciiTheme="minorHAnsi" w:hAnsiTheme="minorHAnsi" w:cstheme="minorHAnsi"/>
          <w:sz w:val="22"/>
          <w:szCs w:val="22"/>
          <w:shd w:val="clear" w:color="auto" w:fill="FFFFFF"/>
          <w:lang w:val="pl-PL"/>
        </w:rPr>
        <w:t>kt</w:t>
      </w:r>
      <w:r w:rsidRPr="00AF74C1">
        <w:rPr>
          <w:rStyle w:val="Brak"/>
          <w:rFonts w:asciiTheme="minorHAnsi" w:hAnsiTheme="minorHAnsi" w:cstheme="minorHAnsi"/>
          <w:sz w:val="22"/>
          <w:szCs w:val="22"/>
          <w:shd w:val="clear" w:color="auto" w:fill="FFFFFF"/>
          <w:lang w:val="es-ES_tradnl"/>
        </w:rPr>
        <w:t>ó</w:t>
      </w:r>
      <w:proofErr w:type="spellEnd"/>
      <w:r w:rsidRPr="00AF74C1">
        <w:rPr>
          <w:rStyle w:val="Brak"/>
          <w:rFonts w:asciiTheme="minorHAnsi" w:hAnsiTheme="minorHAnsi" w:cstheme="minorHAnsi"/>
          <w:sz w:val="22"/>
          <w:szCs w:val="22"/>
          <w:shd w:val="clear" w:color="auto" w:fill="FFFFFF"/>
          <w:lang w:val="pl-PL"/>
        </w:rPr>
        <w:t xml:space="preserve">rym w późniejszym okresie zamierza powierzyć realizację </w:t>
      </w:r>
      <w:proofErr w:type="spellStart"/>
      <w:r w:rsidRPr="00AF74C1">
        <w:rPr>
          <w:rStyle w:val="Brak"/>
          <w:rFonts w:asciiTheme="minorHAnsi" w:hAnsiTheme="minorHAnsi" w:cstheme="minorHAnsi"/>
          <w:sz w:val="22"/>
          <w:szCs w:val="22"/>
          <w:shd w:val="clear" w:color="auto" w:fill="FFFFFF"/>
          <w:lang w:val="pl-PL"/>
        </w:rPr>
        <w:t>zam</w:t>
      </w:r>
      <w:r w:rsidRPr="00AF74C1">
        <w:rPr>
          <w:rStyle w:val="Brak"/>
          <w:rFonts w:asciiTheme="minorHAnsi" w:hAnsiTheme="minorHAnsi" w:cstheme="minorHAnsi"/>
          <w:sz w:val="22"/>
          <w:szCs w:val="22"/>
          <w:shd w:val="clear" w:color="auto" w:fill="FFFFFF"/>
          <w:lang w:val="es-ES_tradnl"/>
        </w:rPr>
        <w:t>ó</w:t>
      </w:r>
      <w:r w:rsidRPr="00AF74C1">
        <w:rPr>
          <w:rStyle w:val="Brak"/>
          <w:rFonts w:asciiTheme="minorHAnsi" w:hAnsiTheme="minorHAnsi" w:cstheme="minorHAnsi"/>
          <w:sz w:val="22"/>
          <w:szCs w:val="22"/>
          <w:shd w:val="clear" w:color="auto" w:fill="FFFFFF"/>
          <w:lang w:val="pl-PL"/>
        </w:rPr>
        <w:t>wienia</w:t>
      </w:r>
      <w:proofErr w:type="spellEnd"/>
      <w:r w:rsidRPr="00AF74C1">
        <w:rPr>
          <w:rStyle w:val="Brak"/>
          <w:rFonts w:asciiTheme="minorHAnsi" w:hAnsiTheme="minorHAnsi" w:cstheme="minorHAnsi"/>
          <w:sz w:val="22"/>
          <w:szCs w:val="22"/>
          <w:shd w:val="clear" w:color="auto" w:fill="FFFFFF"/>
          <w:lang w:val="pl-PL"/>
        </w:rPr>
        <w:t>.</w:t>
      </w:r>
    </w:p>
    <w:p w14:paraId="37CA2823" w14:textId="77777777" w:rsidR="00C5673A" w:rsidRPr="00AF74C1" w:rsidRDefault="00C5673A" w:rsidP="00987356">
      <w:pPr>
        <w:pStyle w:val="Normalny1"/>
        <w:numPr>
          <w:ilvl w:val="1"/>
          <w:numId w:val="77"/>
        </w:numPr>
        <w:spacing w:line="276" w:lineRule="auto"/>
        <w:jc w:val="both"/>
        <w:rPr>
          <w:rFonts w:asciiTheme="minorHAnsi" w:hAnsiTheme="minorHAnsi" w:cstheme="minorHAnsi"/>
          <w:sz w:val="22"/>
          <w:szCs w:val="22"/>
          <w:lang w:val="pl-PL"/>
        </w:rPr>
      </w:pPr>
      <w:r w:rsidRPr="00AF74C1">
        <w:rPr>
          <w:rStyle w:val="Brak"/>
          <w:rFonts w:asciiTheme="minorHAnsi" w:hAnsiTheme="minorHAnsi" w:cstheme="minorHAnsi"/>
          <w:sz w:val="22"/>
          <w:szCs w:val="22"/>
          <w:shd w:val="clear" w:color="auto" w:fill="FFFFFF"/>
          <w:lang w:val="pl-PL"/>
        </w:rPr>
        <w:t xml:space="preserve">Jeżeli zmiana albo rezygnacja z podwykonawcy dotyczy podmiotu, na </w:t>
      </w:r>
      <w:proofErr w:type="spellStart"/>
      <w:r w:rsidRPr="00AF74C1">
        <w:rPr>
          <w:rStyle w:val="Brak"/>
          <w:rFonts w:asciiTheme="minorHAnsi" w:hAnsiTheme="minorHAnsi" w:cstheme="minorHAnsi"/>
          <w:sz w:val="22"/>
          <w:szCs w:val="22"/>
          <w:shd w:val="clear" w:color="auto" w:fill="FFFFFF"/>
          <w:lang w:val="pl-PL"/>
        </w:rPr>
        <w:t>kt</w:t>
      </w:r>
      <w:r w:rsidRPr="00AF74C1">
        <w:rPr>
          <w:rStyle w:val="Brak"/>
          <w:rFonts w:asciiTheme="minorHAnsi" w:hAnsiTheme="minorHAnsi" w:cstheme="minorHAnsi"/>
          <w:sz w:val="22"/>
          <w:szCs w:val="22"/>
          <w:shd w:val="clear" w:color="auto" w:fill="FFFFFF"/>
          <w:lang w:val="es-ES_tradnl"/>
        </w:rPr>
        <w:t>ó</w:t>
      </w:r>
      <w:r w:rsidRPr="00AF74C1">
        <w:rPr>
          <w:rStyle w:val="Brak"/>
          <w:rFonts w:asciiTheme="minorHAnsi" w:hAnsiTheme="minorHAnsi" w:cstheme="minorHAnsi"/>
          <w:sz w:val="22"/>
          <w:szCs w:val="22"/>
          <w:shd w:val="clear" w:color="auto" w:fill="FFFFFF"/>
          <w:lang w:val="pl-PL"/>
        </w:rPr>
        <w:t>rego</w:t>
      </w:r>
      <w:proofErr w:type="spellEnd"/>
      <w:r w:rsidRPr="00AF74C1">
        <w:rPr>
          <w:rStyle w:val="Brak"/>
          <w:rFonts w:asciiTheme="minorHAnsi" w:hAnsiTheme="minorHAnsi" w:cstheme="minorHAnsi"/>
          <w:sz w:val="22"/>
          <w:szCs w:val="22"/>
          <w:shd w:val="clear" w:color="auto" w:fill="FFFFFF"/>
          <w:lang w:val="pl-PL"/>
        </w:rPr>
        <w:t xml:space="preserve"> zasoby Wykonawca powoływał się w celu wykazania spełniania </w:t>
      </w:r>
      <w:proofErr w:type="spellStart"/>
      <w:r w:rsidRPr="00AF74C1">
        <w:rPr>
          <w:rStyle w:val="Brak"/>
          <w:rFonts w:asciiTheme="minorHAnsi" w:hAnsiTheme="minorHAnsi" w:cstheme="minorHAnsi"/>
          <w:sz w:val="22"/>
          <w:szCs w:val="22"/>
          <w:shd w:val="clear" w:color="auto" w:fill="FFFFFF"/>
          <w:lang w:val="pl-PL"/>
        </w:rPr>
        <w:t>warunk</w:t>
      </w:r>
      <w:r w:rsidRPr="00AF74C1">
        <w:rPr>
          <w:rStyle w:val="Brak"/>
          <w:rFonts w:asciiTheme="minorHAnsi" w:hAnsiTheme="minorHAnsi" w:cstheme="minorHAnsi"/>
          <w:sz w:val="22"/>
          <w:szCs w:val="22"/>
          <w:shd w:val="clear" w:color="auto" w:fill="FFFFFF"/>
          <w:lang w:val="es-ES_tradnl"/>
        </w:rPr>
        <w:t>ó</w:t>
      </w:r>
      <w:proofErr w:type="spellEnd"/>
      <w:r w:rsidRPr="00AF74C1">
        <w:rPr>
          <w:rStyle w:val="Brak"/>
          <w:rFonts w:asciiTheme="minorHAnsi" w:hAnsiTheme="minorHAnsi" w:cstheme="minorHAnsi"/>
          <w:sz w:val="22"/>
          <w:szCs w:val="22"/>
          <w:shd w:val="clear" w:color="auto" w:fill="FFFFFF"/>
          <w:lang w:val="pl-PL"/>
        </w:rPr>
        <w:t xml:space="preserve">w udziału w postępowaniu, na zasadach, o </w:t>
      </w:r>
      <w:proofErr w:type="spellStart"/>
      <w:r w:rsidRPr="00AF74C1">
        <w:rPr>
          <w:rStyle w:val="Brak"/>
          <w:rFonts w:asciiTheme="minorHAnsi" w:hAnsiTheme="minorHAnsi" w:cstheme="minorHAnsi"/>
          <w:sz w:val="22"/>
          <w:szCs w:val="22"/>
          <w:shd w:val="clear" w:color="auto" w:fill="FFFFFF"/>
          <w:lang w:val="pl-PL"/>
        </w:rPr>
        <w:t>kt</w:t>
      </w:r>
      <w:r w:rsidRPr="00AF74C1">
        <w:rPr>
          <w:rStyle w:val="Brak"/>
          <w:rFonts w:asciiTheme="minorHAnsi" w:hAnsiTheme="minorHAnsi" w:cstheme="minorHAnsi"/>
          <w:sz w:val="22"/>
          <w:szCs w:val="22"/>
          <w:shd w:val="clear" w:color="auto" w:fill="FFFFFF"/>
          <w:lang w:val="es-ES_tradnl"/>
        </w:rPr>
        <w:t>ó</w:t>
      </w:r>
      <w:r w:rsidRPr="00AF74C1">
        <w:rPr>
          <w:rStyle w:val="Brak"/>
          <w:rFonts w:asciiTheme="minorHAnsi" w:hAnsiTheme="minorHAnsi" w:cstheme="minorHAnsi"/>
          <w:sz w:val="22"/>
          <w:szCs w:val="22"/>
          <w:shd w:val="clear" w:color="auto" w:fill="FFFFFF"/>
          <w:lang w:val="pl-PL"/>
        </w:rPr>
        <w:t>rych</w:t>
      </w:r>
      <w:proofErr w:type="spellEnd"/>
      <w:r w:rsidRPr="00AF74C1">
        <w:rPr>
          <w:rStyle w:val="Brak"/>
          <w:rFonts w:asciiTheme="minorHAnsi" w:hAnsiTheme="minorHAnsi" w:cstheme="minorHAnsi"/>
          <w:sz w:val="22"/>
          <w:szCs w:val="22"/>
          <w:shd w:val="clear" w:color="auto" w:fill="FFFFFF"/>
          <w:lang w:val="pl-PL"/>
        </w:rPr>
        <w:t xml:space="preserve"> mowa w art. 118 ustawy PZP, Wykonawca jest obowiązany wykazać Zamawiającemu, że proponowany inny podwykonawca lub Wykonawca samodzielnie spełnia je w stopniu nie mniejszym niż podwykonawca, na </w:t>
      </w:r>
      <w:proofErr w:type="spellStart"/>
      <w:r w:rsidRPr="00AF74C1">
        <w:rPr>
          <w:rStyle w:val="Brak"/>
          <w:rFonts w:asciiTheme="minorHAnsi" w:hAnsiTheme="minorHAnsi" w:cstheme="minorHAnsi"/>
          <w:sz w:val="22"/>
          <w:szCs w:val="22"/>
          <w:shd w:val="clear" w:color="auto" w:fill="FFFFFF"/>
          <w:lang w:val="pl-PL"/>
        </w:rPr>
        <w:t>kt</w:t>
      </w:r>
      <w:r w:rsidRPr="00AF74C1">
        <w:rPr>
          <w:rStyle w:val="Brak"/>
          <w:rFonts w:asciiTheme="minorHAnsi" w:hAnsiTheme="minorHAnsi" w:cstheme="minorHAnsi"/>
          <w:sz w:val="22"/>
          <w:szCs w:val="22"/>
          <w:shd w:val="clear" w:color="auto" w:fill="FFFFFF"/>
          <w:lang w:val="es-ES_tradnl"/>
        </w:rPr>
        <w:t>ó</w:t>
      </w:r>
      <w:r w:rsidRPr="00AF74C1">
        <w:rPr>
          <w:rStyle w:val="Brak"/>
          <w:rFonts w:asciiTheme="minorHAnsi" w:hAnsiTheme="minorHAnsi" w:cstheme="minorHAnsi"/>
          <w:sz w:val="22"/>
          <w:szCs w:val="22"/>
          <w:shd w:val="clear" w:color="auto" w:fill="FFFFFF"/>
          <w:lang w:val="pl-PL"/>
        </w:rPr>
        <w:t>rego</w:t>
      </w:r>
      <w:proofErr w:type="spellEnd"/>
      <w:r w:rsidRPr="00AF74C1">
        <w:rPr>
          <w:rStyle w:val="Brak"/>
          <w:rFonts w:asciiTheme="minorHAnsi" w:hAnsiTheme="minorHAnsi" w:cstheme="minorHAnsi"/>
          <w:sz w:val="22"/>
          <w:szCs w:val="22"/>
          <w:shd w:val="clear" w:color="auto" w:fill="FFFFFF"/>
          <w:lang w:val="pl-PL"/>
        </w:rPr>
        <w:t xml:space="preserve"> zasoby Wykonawca powoływał się w trakcie postępowania o udzielenie </w:t>
      </w:r>
      <w:proofErr w:type="spellStart"/>
      <w:r w:rsidRPr="00AF74C1">
        <w:rPr>
          <w:rStyle w:val="Brak"/>
          <w:rFonts w:asciiTheme="minorHAnsi" w:hAnsiTheme="minorHAnsi" w:cstheme="minorHAnsi"/>
          <w:sz w:val="22"/>
          <w:szCs w:val="22"/>
          <w:shd w:val="clear" w:color="auto" w:fill="FFFFFF"/>
          <w:lang w:val="pl-PL"/>
        </w:rPr>
        <w:t>zam</w:t>
      </w:r>
      <w:r w:rsidRPr="00AF74C1">
        <w:rPr>
          <w:rStyle w:val="Brak"/>
          <w:rFonts w:asciiTheme="minorHAnsi" w:hAnsiTheme="minorHAnsi" w:cstheme="minorHAnsi"/>
          <w:sz w:val="22"/>
          <w:szCs w:val="22"/>
          <w:shd w:val="clear" w:color="auto" w:fill="FFFFFF"/>
          <w:lang w:val="es-ES_tradnl"/>
        </w:rPr>
        <w:t>ó</w:t>
      </w:r>
      <w:r w:rsidRPr="00AF74C1">
        <w:rPr>
          <w:rStyle w:val="Brak"/>
          <w:rFonts w:asciiTheme="minorHAnsi" w:hAnsiTheme="minorHAnsi" w:cstheme="minorHAnsi"/>
          <w:sz w:val="22"/>
          <w:szCs w:val="22"/>
          <w:shd w:val="clear" w:color="auto" w:fill="FFFFFF"/>
          <w:lang w:val="pl-PL"/>
        </w:rPr>
        <w:t>wienia</w:t>
      </w:r>
      <w:proofErr w:type="spellEnd"/>
      <w:r w:rsidRPr="00AF74C1">
        <w:rPr>
          <w:rStyle w:val="Brak"/>
          <w:rFonts w:asciiTheme="minorHAnsi" w:hAnsiTheme="minorHAnsi" w:cstheme="minorHAnsi"/>
          <w:sz w:val="22"/>
          <w:szCs w:val="22"/>
          <w:shd w:val="clear" w:color="auto" w:fill="FFFFFF"/>
          <w:lang w:val="pl-PL"/>
        </w:rPr>
        <w:t>. W tym celu, Wykonawca przedstawia stosowne dokumenty i oświadczenia dotyczące proponowanego nowego podwykonawcy, jakie przedstawiał w stosunku do pierwotnego podwykonawcy.</w:t>
      </w:r>
    </w:p>
    <w:p w14:paraId="6172867A" w14:textId="77777777" w:rsidR="00C5673A" w:rsidRPr="00AF74C1" w:rsidRDefault="00C5673A" w:rsidP="00987356">
      <w:pPr>
        <w:pStyle w:val="Normalny1"/>
        <w:numPr>
          <w:ilvl w:val="1"/>
          <w:numId w:val="77"/>
        </w:numPr>
        <w:spacing w:line="276" w:lineRule="auto"/>
        <w:jc w:val="both"/>
        <w:rPr>
          <w:rFonts w:asciiTheme="minorHAnsi" w:hAnsiTheme="minorHAnsi" w:cstheme="minorHAnsi"/>
          <w:sz w:val="22"/>
          <w:szCs w:val="22"/>
          <w:lang w:val="pl-PL"/>
        </w:rPr>
      </w:pPr>
      <w:r w:rsidRPr="00AF74C1">
        <w:rPr>
          <w:rStyle w:val="Brak"/>
          <w:rFonts w:asciiTheme="minorHAnsi" w:hAnsiTheme="minorHAnsi" w:cstheme="minorHAnsi"/>
          <w:sz w:val="22"/>
          <w:szCs w:val="22"/>
          <w:shd w:val="clear" w:color="auto" w:fill="FFFFFF"/>
          <w:lang w:val="pl-PL"/>
        </w:rPr>
        <w:t xml:space="preserve">Powierzenie wykonania części </w:t>
      </w:r>
      <w:proofErr w:type="spellStart"/>
      <w:r w:rsidRPr="00AF74C1">
        <w:rPr>
          <w:rStyle w:val="Brak"/>
          <w:rFonts w:asciiTheme="minorHAnsi" w:hAnsiTheme="minorHAnsi" w:cstheme="minorHAnsi"/>
          <w:sz w:val="22"/>
          <w:szCs w:val="22"/>
          <w:shd w:val="clear" w:color="auto" w:fill="FFFFFF"/>
          <w:lang w:val="pl-PL"/>
        </w:rPr>
        <w:t>zam</w:t>
      </w:r>
      <w:r w:rsidRPr="00AF74C1">
        <w:rPr>
          <w:rStyle w:val="Brak"/>
          <w:rFonts w:asciiTheme="minorHAnsi" w:hAnsiTheme="minorHAnsi" w:cstheme="minorHAnsi"/>
          <w:sz w:val="22"/>
          <w:szCs w:val="22"/>
          <w:shd w:val="clear" w:color="auto" w:fill="FFFFFF"/>
          <w:lang w:val="es-ES_tradnl"/>
        </w:rPr>
        <w:t>ó</w:t>
      </w:r>
      <w:r w:rsidRPr="00AF74C1">
        <w:rPr>
          <w:rStyle w:val="Brak"/>
          <w:rFonts w:asciiTheme="minorHAnsi" w:hAnsiTheme="minorHAnsi" w:cstheme="minorHAnsi"/>
          <w:sz w:val="22"/>
          <w:szCs w:val="22"/>
          <w:shd w:val="clear" w:color="auto" w:fill="FFFFFF"/>
          <w:lang w:val="pl-PL"/>
        </w:rPr>
        <w:t>wienia</w:t>
      </w:r>
      <w:proofErr w:type="spellEnd"/>
      <w:r w:rsidRPr="00AF74C1">
        <w:rPr>
          <w:rStyle w:val="Brak"/>
          <w:rFonts w:asciiTheme="minorHAnsi" w:hAnsiTheme="minorHAnsi" w:cstheme="minorHAnsi"/>
          <w:sz w:val="22"/>
          <w:szCs w:val="22"/>
          <w:shd w:val="clear" w:color="auto" w:fill="FFFFFF"/>
          <w:lang w:val="pl-PL"/>
        </w:rPr>
        <w:t xml:space="preserve"> podwykonawcom nie zwalnia Wykonawcy z odpowiedzialności za należyte wykonanie tego </w:t>
      </w:r>
      <w:proofErr w:type="spellStart"/>
      <w:r w:rsidRPr="00AF74C1">
        <w:rPr>
          <w:rStyle w:val="Brak"/>
          <w:rFonts w:asciiTheme="minorHAnsi" w:hAnsiTheme="minorHAnsi" w:cstheme="minorHAnsi"/>
          <w:sz w:val="22"/>
          <w:szCs w:val="22"/>
          <w:shd w:val="clear" w:color="auto" w:fill="FFFFFF"/>
          <w:lang w:val="pl-PL"/>
        </w:rPr>
        <w:t>zam</w:t>
      </w:r>
      <w:r w:rsidRPr="00AF74C1">
        <w:rPr>
          <w:rStyle w:val="Brak"/>
          <w:rFonts w:asciiTheme="minorHAnsi" w:hAnsiTheme="minorHAnsi" w:cstheme="minorHAnsi"/>
          <w:sz w:val="22"/>
          <w:szCs w:val="22"/>
          <w:shd w:val="clear" w:color="auto" w:fill="FFFFFF"/>
          <w:lang w:val="es-ES_tradnl"/>
        </w:rPr>
        <w:t>ó</w:t>
      </w:r>
      <w:r w:rsidRPr="00AF74C1">
        <w:rPr>
          <w:rStyle w:val="Brak"/>
          <w:rFonts w:asciiTheme="minorHAnsi" w:hAnsiTheme="minorHAnsi" w:cstheme="minorHAnsi"/>
          <w:sz w:val="22"/>
          <w:szCs w:val="22"/>
          <w:shd w:val="clear" w:color="auto" w:fill="FFFFFF"/>
          <w:lang w:val="pl-PL"/>
        </w:rPr>
        <w:t>wienia</w:t>
      </w:r>
      <w:proofErr w:type="spellEnd"/>
      <w:r w:rsidRPr="00AF74C1">
        <w:rPr>
          <w:rStyle w:val="Brak"/>
          <w:rFonts w:asciiTheme="minorHAnsi" w:hAnsiTheme="minorHAnsi" w:cstheme="minorHAnsi"/>
          <w:sz w:val="22"/>
          <w:szCs w:val="22"/>
          <w:shd w:val="clear" w:color="auto" w:fill="FFFFFF"/>
          <w:lang w:val="pl-PL"/>
        </w:rPr>
        <w:t>.</w:t>
      </w:r>
    </w:p>
    <w:p w14:paraId="019DE644" w14:textId="77777777" w:rsidR="00C5673A" w:rsidRPr="00AF74C1" w:rsidRDefault="00C5673A" w:rsidP="00987356">
      <w:pPr>
        <w:pStyle w:val="Normalny1"/>
        <w:numPr>
          <w:ilvl w:val="1"/>
          <w:numId w:val="77"/>
        </w:numPr>
        <w:spacing w:line="276" w:lineRule="auto"/>
        <w:jc w:val="both"/>
        <w:rPr>
          <w:rFonts w:asciiTheme="minorHAnsi" w:hAnsiTheme="minorHAnsi" w:cstheme="minorHAnsi"/>
          <w:sz w:val="22"/>
          <w:szCs w:val="22"/>
          <w:lang w:val="pl-PL"/>
        </w:rPr>
      </w:pPr>
      <w:r w:rsidRPr="00AF74C1">
        <w:rPr>
          <w:rStyle w:val="Brak"/>
          <w:rFonts w:asciiTheme="minorHAnsi" w:hAnsiTheme="minorHAnsi" w:cstheme="minorHAnsi"/>
          <w:sz w:val="22"/>
          <w:szCs w:val="22"/>
          <w:shd w:val="clear" w:color="auto" w:fill="FFFFFF"/>
          <w:lang w:val="pl-PL"/>
        </w:rPr>
        <w:t xml:space="preserve">Umowa o podwykonawstwo nie może zawierać postanowień kształtujących prawa i obowiązki podwykonawcy, w zakresie kar umownych oraz postanowień dotyczących </w:t>
      </w:r>
      <w:proofErr w:type="spellStart"/>
      <w:r w:rsidRPr="00AF74C1">
        <w:rPr>
          <w:rStyle w:val="Brak"/>
          <w:rFonts w:asciiTheme="minorHAnsi" w:hAnsiTheme="minorHAnsi" w:cstheme="minorHAnsi"/>
          <w:sz w:val="22"/>
          <w:szCs w:val="22"/>
          <w:shd w:val="clear" w:color="auto" w:fill="FFFFFF"/>
          <w:lang w:val="pl-PL"/>
        </w:rPr>
        <w:t>warunk</w:t>
      </w:r>
      <w:r w:rsidRPr="00AF74C1">
        <w:rPr>
          <w:rStyle w:val="Brak"/>
          <w:rFonts w:asciiTheme="minorHAnsi" w:hAnsiTheme="minorHAnsi" w:cstheme="minorHAnsi"/>
          <w:sz w:val="22"/>
          <w:szCs w:val="22"/>
          <w:shd w:val="clear" w:color="auto" w:fill="FFFFFF"/>
          <w:lang w:val="es-ES_tradnl"/>
        </w:rPr>
        <w:t>ó</w:t>
      </w:r>
      <w:proofErr w:type="spellEnd"/>
      <w:r w:rsidRPr="00AF74C1">
        <w:rPr>
          <w:rStyle w:val="Brak"/>
          <w:rFonts w:asciiTheme="minorHAnsi" w:hAnsiTheme="minorHAnsi" w:cstheme="minorHAnsi"/>
          <w:sz w:val="22"/>
          <w:szCs w:val="22"/>
          <w:shd w:val="clear" w:color="auto" w:fill="FFFFFF"/>
          <w:lang w:val="pl-PL"/>
        </w:rPr>
        <w:t xml:space="preserve">w wypłaty wynagrodzenia, w </w:t>
      </w:r>
      <w:proofErr w:type="spellStart"/>
      <w:r w:rsidRPr="00AF74C1">
        <w:rPr>
          <w:rStyle w:val="Brak"/>
          <w:rFonts w:asciiTheme="minorHAnsi" w:hAnsiTheme="minorHAnsi" w:cstheme="minorHAnsi"/>
          <w:sz w:val="22"/>
          <w:szCs w:val="22"/>
          <w:shd w:val="clear" w:color="auto" w:fill="FFFFFF"/>
          <w:lang w:val="pl-PL"/>
        </w:rPr>
        <w:t>spos</w:t>
      </w:r>
      <w:r w:rsidRPr="00AF74C1">
        <w:rPr>
          <w:rStyle w:val="Brak"/>
          <w:rFonts w:asciiTheme="minorHAnsi" w:hAnsiTheme="minorHAnsi" w:cstheme="minorHAnsi"/>
          <w:sz w:val="22"/>
          <w:szCs w:val="22"/>
          <w:shd w:val="clear" w:color="auto" w:fill="FFFFFF"/>
          <w:lang w:val="es-ES_tradnl"/>
        </w:rPr>
        <w:t>ó</w:t>
      </w:r>
      <w:proofErr w:type="spellEnd"/>
      <w:r w:rsidRPr="00AF74C1">
        <w:rPr>
          <w:rStyle w:val="Brak"/>
          <w:rFonts w:asciiTheme="minorHAnsi" w:hAnsiTheme="minorHAnsi" w:cstheme="minorHAnsi"/>
          <w:sz w:val="22"/>
          <w:szCs w:val="22"/>
          <w:shd w:val="clear" w:color="auto" w:fill="FFFFFF"/>
          <w:lang w:val="pl-PL"/>
        </w:rPr>
        <w:t>b dla niego mniej korzystny niż prawa i obowiązki Wykonawcy, ukształtowane postanowieniami umowy zawartej między Zamawiającym a Wykonawcą.</w:t>
      </w:r>
    </w:p>
    <w:p w14:paraId="2197806B" w14:textId="77777777" w:rsidR="00C5673A" w:rsidRPr="00AF74C1" w:rsidRDefault="00C5673A" w:rsidP="00987356">
      <w:pPr>
        <w:pStyle w:val="Normalny1"/>
        <w:numPr>
          <w:ilvl w:val="1"/>
          <w:numId w:val="77"/>
        </w:numPr>
        <w:spacing w:line="276" w:lineRule="auto"/>
        <w:jc w:val="both"/>
        <w:rPr>
          <w:rFonts w:asciiTheme="minorHAnsi" w:hAnsiTheme="minorHAnsi" w:cstheme="minorHAnsi"/>
          <w:sz w:val="22"/>
          <w:szCs w:val="22"/>
          <w:lang w:val="pl-PL"/>
        </w:rPr>
      </w:pPr>
      <w:r w:rsidRPr="00AF74C1">
        <w:rPr>
          <w:rStyle w:val="Brak"/>
          <w:rFonts w:asciiTheme="minorHAnsi" w:hAnsiTheme="minorHAnsi" w:cstheme="minorHAnsi"/>
          <w:sz w:val="22"/>
          <w:szCs w:val="22"/>
          <w:lang w:val="pl-PL"/>
        </w:rPr>
        <w:t xml:space="preserve">Pozostałe kwestie w zakresie podwykonawstwa zostały przez Zamawiającego określone we Wzorze umowy stanowiącym </w:t>
      </w:r>
      <w:r w:rsidRPr="00AF74C1">
        <w:rPr>
          <w:rStyle w:val="Brak"/>
          <w:rFonts w:asciiTheme="minorHAnsi" w:hAnsiTheme="minorHAnsi" w:cstheme="minorHAnsi"/>
          <w:b/>
          <w:bCs/>
          <w:sz w:val="22"/>
          <w:szCs w:val="22"/>
          <w:lang w:val="pl-PL"/>
        </w:rPr>
        <w:t>załącznik nr 6</w:t>
      </w:r>
      <w:r w:rsidRPr="00AF74C1">
        <w:rPr>
          <w:rStyle w:val="Brak"/>
          <w:rFonts w:asciiTheme="minorHAnsi" w:hAnsiTheme="minorHAnsi" w:cstheme="minorHAnsi"/>
          <w:b/>
          <w:bCs/>
          <w:sz w:val="22"/>
          <w:szCs w:val="22"/>
          <w:lang w:val="pt-PT"/>
        </w:rPr>
        <w:t xml:space="preserve"> do SWZ</w:t>
      </w:r>
      <w:r w:rsidRPr="00AF74C1">
        <w:rPr>
          <w:rStyle w:val="Brak"/>
          <w:rFonts w:asciiTheme="minorHAnsi" w:hAnsiTheme="minorHAnsi" w:cstheme="minorHAnsi"/>
          <w:sz w:val="22"/>
          <w:szCs w:val="22"/>
          <w:lang w:val="pl-PL"/>
        </w:rPr>
        <w:t xml:space="preserve"> oraz w ustawie PZP. </w:t>
      </w:r>
    </w:p>
    <w:p w14:paraId="4C2647D0" w14:textId="77777777" w:rsidR="00C5673A" w:rsidRPr="00AF74C1" w:rsidRDefault="00C5673A" w:rsidP="00C5673A">
      <w:pPr>
        <w:spacing w:line="276" w:lineRule="auto"/>
        <w:rPr>
          <w:rStyle w:val="Brak"/>
          <w:rFonts w:cstheme="minorHAnsi"/>
          <w:b/>
          <w:bCs/>
        </w:rPr>
      </w:pPr>
    </w:p>
    <w:tbl>
      <w:tblPr>
        <w:tblStyle w:val="TableNormal"/>
        <w:tblW w:w="1045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456"/>
      </w:tblGrid>
      <w:tr w:rsidR="00C5673A" w:rsidRPr="00AF74C1" w14:paraId="079D2937" w14:textId="77777777" w:rsidTr="00667EE9">
        <w:trPr>
          <w:trHeight w:val="241"/>
        </w:trPr>
        <w:tc>
          <w:tcPr>
            <w:tcW w:w="10456"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739DCBB7" w14:textId="77777777" w:rsidR="00C5673A" w:rsidRPr="00AF74C1" w:rsidRDefault="00C5673A" w:rsidP="00987356">
            <w:pPr>
              <w:pStyle w:val="Akapitzlist"/>
              <w:numPr>
                <w:ilvl w:val="0"/>
                <w:numId w:val="78"/>
              </w:numPr>
              <w:spacing w:before="0" w:after="0" w:line="276" w:lineRule="auto"/>
              <w:contextualSpacing w:val="0"/>
              <w:jc w:val="both"/>
              <w:rPr>
                <w:rFonts w:asciiTheme="minorHAnsi" w:hAnsiTheme="minorHAnsi" w:cstheme="minorHAnsi"/>
                <w:b/>
                <w:bCs/>
                <w:lang w:val="de-DE"/>
              </w:rPr>
            </w:pPr>
            <w:r w:rsidRPr="00AF74C1">
              <w:rPr>
                <w:rStyle w:val="Brak"/>
                <w:rFonts w:asciiTheme="minorHAnsi" w:hAnsiTheme="minorHAnsi" w:cstheme="minorHAnsi"/>
                <w:b/>
                <w:bCs/>
                <w:color w:val="EDEDED"/>
                <w:u w:color="EDEDED"/>
                <w:lang w:val="de-DE"/>
              </w:rPr>
              <w:t>WYKONAWCY WSP</w:t>
            </w:r>
            <w:r w:rsidRPr="00AF74C1">
              <w:rPr>
                <w:rStyle w:val="Brak"/>
                <w:rFonts w:asciiTheme="minorHAnsi" w:hAnsiTheme="minorHAnsi" w:cstheme="minorHAnsi"/>
                <w:b/>
                <w:bCs/>
                <w:color w:val="EDEDED"/>
                <w:u w:color="EDEDED"/>
              </w:rPr>
              <w:t>Ó</w:t>
            </w:r>
            <w:r w:rsidRPr="00AF74C1">
              <w:rPr>
                <w:rStyle w:val="Brak"/>
                <w:rFonts w:asciiTheme="minorHAnsi" w:hAnsiTheme="minorHAnsi" w:cstheme="minorHAnsi"/>
                <w:b/>
                <w:bCs/>
                <w:color w:val="EDEDED"/>
                <w:u w:color="EDEDED"/>
                <w:lang w:val="de-DE"/>
              </w:rPr>
              <w:t>LNIE UBIEGAJ</w:t>
            </w:r>
            <w:r w:rsidRPr="00AF74C1">
              <w:rPr>
                <w:rStyle w:val="Brak"/>
                <w:rFonts w:asciiTheme="minorHAnsi" w:hAnsiTheme="minorHAnsi" w:cstheme="minorHAnsi"/>
                <w:b/>
                <w:bCs/>
                <w:color w:val="EDEDED"/>
                <w:u w:color="EDEDED"/>
              </w:rPr>
              <w:t>Ą</w:t>
            </w:r>
            <w:r w:rsidRPr="00AF74C1">
              <w:rPr>
                <w:rStyle w:val="Brak"/>
                <w:rFonts w:asciiTheme="minorHAnsi" w:hAnsiTheme="minorHAnsi" w:cstheme="minorHAnsi"/>
                <w:b/>
                <w:bCs/>
                <w:color w:val="EDEDED"/>
                <w:u w:color="EDEDED"/>
                <w:lang w:val="de-DE"/>
              </w:rPr>
              <w:t>CYCH SI</w:t>
            </w:r>
            <w:r w:rsidRPr="00AF74C1">
              <w:rPr>
                <w:rStyle w:val="Brak"/>
                <w:rFonts w:asciiTheme="minorHAnsi" w:hAnsiTheme="minorHAnsi" w:cstheme="minorHAnsi"/>
                <w:b/>
                <w:bCs/>
                <w:color w:val="EDEDED"/>
                <w:u w:color="EDEDED"/>
              </w:rPr>
              <w:t>Ę O UDZIELENIE ZAMÓWIENIA</w:t>
            </w:r>
          </w:p>
        </w:tc>
      </w:tr>
    </w:tbl>
    <w:p w14:paraId="75753ECB" w14:textId="77777777" w:rsidR="00C5673A" w:rsidRPr="00AF74C1" w:rsidRDefault="00C5673A" w:rsidP="00C5673A">
      <w:pPr>
        <w:spacing w:line="276" w:lineRule="auto"/>
        <w:rPr>
          <w:rStyle w:val="Brak"/>
          <w:rFonts w:cstheme="minorHAnsi"/>
          <w:b/>
          <w:bCs/>
        </w:rPr>
      </w:pPr>
    </w:p>
    <w:p w14:paraId="2DF6F8D8" w14:textId="77777777" w:rsidR="00C5673A" w:rsidRPr="00AF74C1" w:rsidRDefault="00C5673A" w:rsidP="00987356">
      <w:pPr>
        <w:pStyle w:val="BodyText21"/>
        <w:numPr>
          <w:ilvl w:val="1"/>
          <w:numId w:val="79"/>
        </w:numPr>
        <w:spacing w:line="276" w:lineRule="auto"/>
        <w:rPr>
          <w:rFonts w:asciiTheme="minorHAnsi" w:hAnsiTheme="minorHAnsi" w:cstheme="minorHAnsi"/>
          <w:sz w:val="22"/>
          <w:szCs w:val="22"/>
          <w:lang w:val="pl-PL"/>
        </w:rPr>
      </w:pPr>
      <w:r w:rsidRPr="00AF74C1">
        <w:rPr>
          <w:rStyle w:val="Brak"/>
          <w:rFonts w:asciiTheme="minorHAnsi" w:hAnsiTheme="minorHAnsi" w:cstheme="minorHAnsi"/>
          <w:sz w:val="22"/>
          <w:szCs w:val="22"/>
          <w:lang w:val="pl-PL"/>
        </w:rPr>
        <w:t xml:space="preserve">Wykonawcy mogą </w:t>
      </w:r>
      <w:proofErr w:type="spellStart"/>
      <w:r w:rsidRPr="00AF74C1">
        <w:rPr>
          <w:rStyle w:val="Brak"/>
          <w:rFonts w:asciiTheme="minorHAnsi" w:hAnsiTheme="minorHAnsi" w:cstheme="minorHAnsi"/>
          <w:sz w:val="22"/>
          <w:szCs w:val="22"/>
          <w:lang w:val="pl-PL"/>
        </w:rPr>
        <w:t>wsp</w:t>
      </w:r>
      <w:r w:rsidRPr="00AF74C1">
        <w:rPr>
          <w:rStyle w:val="Brak"/>
          <w:rFonts w:asciiTheme="minorHAnsi" w:hAnsiTheme="minorHAnsi" w:cstheme="minorHAnsi"/>
          <w:sz w:val="22"/>
          <w:szCs w:val="22"/>
          <w:lang w:val="es-ES_tradnl"/>
        </w:rPr>
        <w:t>ó</w:t>
      </w:r>
      <w:proofErr w:type="spellEnd"/>
      <w:r w:rsidRPr="00AF74C1">
        <w:rPr>
          <w:rStyle w:val="Brak"/>
          <w:rFonts w:asciiTheme="minorHAnsi" w:hAnsiTheme="minorHAnsi" w:cstheme="minorHAnsi"/>
          <w:sz w:val="22"/>
          <w:szCs w:val="22"/>
          <w:lang w:val="pl-PL"/>
        </w:rPr>
        <w:t xml:space="preserve">lnie ubiegać się o udzielenie </w:t>
      </w:r>
      <w:proofErr w:type="spellStart"/>
      <w:r w:rsidRPr="00AF74C1">
        <w:rPr>
          <w:rStyle w:val="Brak"/>
          <w:rFonts w:asciiTheme="minorHAnsi" w:hAnsiTheme="minorHAnsi" w:cstheme="minorHAnsi"/>
          <w:sz w:val="22"/>
          <w:szCs w:val="22"/>
          <w:lang w:val="pl-PL"/>
        </w:rPr>
        <w:t>zam</w:t>
      </w:r>
      <w:r w:rsidRPr="00AF74C1">
        <w:rPr>
          <w:rStyle w:val="Brak"/>
          <w:rFonts w:asciiTheme="minorHAnsi" w:hAnsiTheme="minorHAnsi" w:cstheme="minorHAnsi"/>
          <w:sz w:val="22"/>
          <w:szCs w:val="22"/>
          <w:lang w:val="es-ES_tradnl"/>
        </w:rPr>
        <w:t>ó</w:t>
      </w:r>
      <w:r w:rsidRPr="00AF74C1">
        <w:rPr>
          <w:rStyle w:val="Brak"/>
          <w:rFonts w:asciiTheme="minorHAnsi" w:hAnsiTheme="minorHAnsi" w:cstheme="minorHAnsi"/>
          <w:sz w:val="22"/>
          <w:szCs w:val="22"/>
          <w:lang w:val="pl-PL"/>
        </w:rPr>
        <w:t>wienia</w:t>
      </w:r>
      <w:proofErr w:type="spellEnd"/>
      <w:r w:rsidRPr="00AF74C1">
        <w:rPr>
          <w:rStyle w:val="Brak"/>
          <w:rFonts w:asciiTheme="minorHAnsi" w:hAnsiTheme="minorHAnsi" w:cstheme="minorHAnsi"/>
          <w:sz w:val="22"/>
          <w:szCs w:val="22"/>
          <w:lang w:val="pl-PL"/>
        </w:rPr>
        <w:t xml:space="preserve">. Jeżeli ofertę składa kilku </w:t>
      </w:r>
      <w:proofErr w:type="spellStart"/>
      <w:r w:rsidRPr="00AF74C1">
        <w:rPr>
          <w:rStyle w:val="Brak"/>
          <w:rFonts w:asciiTheme="minorHAnsi" w:hAnsiTheme="minorHAnsi" w:cstheme="minorHAnsi"/>
          <w:sz w:val="22"/>
          <w:szCs w:val="22"/>
          <w:lang w:val="pl-PL"/>
        </w:rPr>
        <w:t>wykonawc</w:t>
      </w:r>
      <w:r w:rsidRPr="00AF74C1">
        <w:rPr>
          <w:rStyle w:val="Brak"/>
          <w:rFonts w:asciiTheme="minorHAnsi" w:hAnsiTheme="minorHAnsi" w:cstheme="minorHAnsi"/>
          <w:sz w:val="22"/>
          <w:szCs w:val="22"/>
          <w:lang w:val="es-ES_tradnl"/>
        </w:rPr>
        <w:t>ó</w:t>
      </w:r>
      <w:proofErr w:type="spellEnd"/>
      <w:r w:rsidRPr="00AF74C1">
        <w:rPr>
          <w:rStyle w:val="Brak"/>
          <w:rFonts w:asciiTheme="minorHAnsi" w:hAnsiTheme="minorHAnsi" w:cstheme="minorHAnsi"/>
          <w:sz w:val="22"/>
          <w:szCs w:val="22"/>
          <w:lang w:val="pl-PL"/>
        </w:rPr>
        <w:t xml:space="preserve">w działających </w:t>
      </w:r>
      <w:proofErr w:type="spellStart"/>
      <w:r w:rsidRPr="00AF74C1">
        <w:rPr>
          <w:rStyle w:val="Brak"/>
          <w:rFonts w:asciiTheme="minorHAnsi" w:hAnsiTheme="minorHAnsi" w:cstheme="minorHAnsi"/>
          <w:sz w:val="22"/>
          <w:szCs w:val="22"/>
          <w:lang w:val="pl-PL"/>
        </w:rPr>
        <w:t>wsp</w:t>
      </w:r>
      <w:r w:rsidRPr="00AF74C1">
        <w:rPr>
          <w:rStyle w:val="Brak"/>
          <w:rFonts w:asciiTheme="minorHAnsi" w:hAnsiTheme="minorHAnsi" w:cstheme="minorHAnsi"/>
          <w:sz w:val="22"/>
          <w:szCs w:val="22"/>
          <w:lang w:val="es-ES_tradnl"/>
        </w:rPr>
        <w:t>ó</w:t>
      </w:r>
      <w:proofErr w:type="spellEnd"/>
      <w:r w:rsidRPr="00AF74C1">
        <w:rPr>
          <w:rStyle w:val="Brak"/>
          <w:rFonts w:asciiTheme="minorHAnsi" w:hAnsiTheme="minorHAnsi" w:cstheme="minorHAnsi"/>
          <w:sz w:val="22"/>
          <w:szCs w:val="22"/>
          <w:lang w:val="pl-PL"/>
        </w:rPr>
        <w:t xml:space="preserve">lnie, obowiązani są oni ustanowić </w:t>
      </w:r>
      <w:proofErr w:type="spellStart"/>
      <w:r w:rsidRPr="00AF74C1">
        <w:rPr>
          <w:rStyle w:val="Brak"/>
          <w:rFonts w:asciiTheme="minorHAnsi" w:hAnsiTheme="minorHAnsi" w:cstheme="minorHAnsi"/>
          <w:sz w:val="22"/>
          <w:szCs w:val="22"/>
          <w:lang w:val="pl-PL"/>
        </w:rPr>
        <w:t>wsp</w:t>
      </w:r>
      <w:r w:rsidRPr="00AF74C1">
        <w:rPr>
          <w:rStyle w:val="Brak"/>
          <w:rFonts w:asciiTheme="minorHAnsi" w:hAnsiTheme="minorHAnsi" w:cstheme="minorHAnsi"/>
          <w:sz w:val="22"/>
          <w:szCs w:val="22"/>
          <w:lang w:val="es-ES_tradnl"/>
        </w:rPr>
        <w:t>ó</w:t>
      </w:r>
      <w:r w:rsidRPr="00AF74C1">
        <w:rPr>
          <w:rStyle w:val="Brak"/>
          <w:rFonts w:asciiTheme="minorHAnsi" w:hAnsiTheme="minorHAnsi" w:cstheme="minorHAnsi"/>
          <w:sz w:val="22"/>
          <w:szCs w:val="22"/>
          <w:lang w:val="pl-PL"/>
        </w:rPr>
        <w:t>lnego</w:t>
      </w:r>
      <w:proofErr w:type="spellEnd"/>
      <w:r w:rsidRPr="00AF74C1">
        <w:rPr>
          <w:rStyle w:val="Brak"/>
          <w:rFonts w:asciiTheme="minorHAnsi" w:hAnsiTheme="minorHAnsi" w:cstheme="minorHAnsi"/>
          <w:sz w:val="22"/>
          <w:szCs w:val="22"/>
          <w:lang w:val="pl-PL"/>
        </w:rPr>
        <w:t xml:space="preserve"> pełnomocnika do reprezentowania ich w postępowaniu o udzielenie </w:t>
      </w:r>
      <w:proofErr w:type="spellStart"/>
      <w:r w:rsidRPr="00AF74C1">
        <w:rPr>
          <w:rStyle w:val="Brak"/>
          <w:rFonts w:asciiTheme="minorHAnsi" w:hAnsiTheme="minorHAnsi" w:cstheme="minorHAnsi"/>
          <w:sz w:val="22"/>
          <w:szCs w:val="22"/>
          <w:lang w:val="pl-PL"/>
        </w:rPr>
        <w:t>zam</w:t>
      </w:r>
      <w:r w:rsidRPr="00AF74C1">
        <w:rPr>
          <w:rStyle w:val="Brak"/>
          <w:rFonts w:asciiTheme="minorHAnsi" w:hAnsiTheme="minorHAnsi" w:cstheme="minorHAnsi"/>
          <w:sz w:val="22"/>
          <w:szCs w:val="22"/>
          <w:lang w:val="es-ES_tradnl"/>
        </w:rPr>
        <w:t>ó</w:t>
      </w:r>
      <w:r w:rsidRPr="00AF74C1">
        <w:rPr>
          <w:rStyle w:val="Brak"/>
          <w:rFonts w:asciiTheme="minorHAnsi" w:hAnsiTheme="minorHAnsi" w:cstheme="minorHAnsi"/>
          <w:sz w:val="22"/>
          <w:szCs w:val="22"/>
          <w:lang w:val="pl-PL"/>
        </w:rPr>
        <w:t>wienia</w:t>
      </w:r>
      <w:proofErr w:type="spellEnd"/>
      <w:r w:rsidRPr="00AF74C1">
        <w:rPr>
          <w:rStyle w:val="Brak"/>
          <w:rFonts w:asciiTheme="minorHAnsi" w:hAnsiTheme="minorHAnsi" w:cstheme="minorHAnsi"/>
          <w:sz w:val="22"/>
          <w:szCs w:val="22"/>
          <w:lang w:val="pl-PL"/>
        </w:rPr>
        <w:t xml:space="preserve"> albo reprezentowania ich w </w:t>
      </w:r>
      <w:r w:rsidRPr="00AF74C1">
        <w:rPr>
          <w:rStyle w:val="Brak"/>
          <w:rFonts w:asciiTheme="minorHAnsi" w:hAnsiTheme="minorHAnsi" w:cstheme="minorHAnsi"/>
          <w:sz w:val="22"/>
          <w:szCs w:val="22"/>
          <w:lang w:val="pl-PL"/>
        </w:rPr>
        <w:lastRenderedPageBreak/>
        <w:t xml:space="preserve">postępowaniu i zawarcia umowy w sprawie </w:t>
      </w:r>
      <w:proofErr w:type="spellStart"/>
      <w:r w:rsidRPr="00AF74C1">
        <w:rPr>
          <w:rStyle w:val="Brak"/>
          <w:rFonts w:asciiTheme="minorHAnsi" w:hAnsiTheme="minorHAnsi" w:cstheme="minorHAnsi"/>
          <w:sz w:val="22"/>
          <w:szCs w:val="22"/>
          <w:lang w:val="pl-PL"/>
        </w:rPr>
        <w:t>zam</w:t>
      </w:r>
      <w:r w:rsidRPr="00AF74C1">
        <w:rPr>
          <w:rStyle w:val="Brak"/>
          <w:rFonts w:asciiTheme="minorHAnsi" w:hAnsiTheme="minorHAnsi" w:cstheme="minorHAnsi"/>
          <w:sz w:val="22"/>
          <w:szCs w:val="22"/>
          <w:lang w:val="es-ES_tradnl"/>
        </w:rPr>
        <w:t>ó</w:t>
      </w:r>
      <w:r w:rsidRPr="00AF74C1">
        <w:rPr>
          <w:rStyle w:val="Brak"/>
          <w:rFonts w:asciiTheme="minorHAnsi" w:hAnsiTheme="minorHAnsi" w:cstheme="minorHAnsi"/>
          <w:sz w:val="22"/>
          <w:szCs w:val="22"/>
          <w:lang w:val="pl-PL"/>
        </w:rPr>
        <w:t>wienia</w:t>
      </w:r>
      <w:proofErr w:type="spellEnd"/>
      <w:r w:rsidRPr="00AF74C1">
        <w:rPr>
          <w:rStyle w:val="Brak"/>
          <w:rFonts w:asciiTheme="minorHAnsi" w:hAnsiTheme="minorHAnsi" w:cstheme="minorHAnsi"/>
          <w:sz w:val="22"/>
          <w:szCs w:val="22"/>
          <w:lang w:val="pl-PL"/>
        </w:rPr>
        <w:t xml:space="preserve"> publicznego. Do ustanowienia powyższego pełnomocnika stosuje się w </w:t>
      </w:r>
      <w:proofErr w:type="spellStart"/>
      <w:r w:rsidRPr="00AF74C1">
        <w:rPr>
          <w:rStyle w:val="Brak"/>
          <w:rFonts w:asciiTheme="minorHAnsi" w:hAnsiTheme="minorHAnsi" w:cstheme="minorHAnsi"/>
          <w:sz w:val="22"/>
          <w:szCs w:val="22"/>
          <w:lang w:val="pl-PL"/>
        </w:rPr>
        <w:t>szczeg</w:t>
      </w:r>
      <w:r w:rsidRPr="00AF74C1">
        <w:rPr>
          <w:rStyle w:val="Brak"/>
          <w:rFonts w:asciiTheme="minorHAnsi" w:hAnsiTheme="minorHAnsi" w:cstheme="minorHAnsi"/>
          <w:sz w:val="22"/>
          <w:szCs w:val="22"/>
          <w:lang w:val="es-ES_tradnl"/>
        </w:rPr>
        <w:t>ó</w:t>
      </w:r>
      <w:r w:rsidRPr="00AF74C1">
        <w:rPr>
          <w:rStyle w:val="Brak"/>
          <w:rFonts w:asciiTheme="minorHAnsi" w:hAnsiTheme="minorHAnsi" w:cstheme="minorHAnsi"/>
          <w:sz w:val="22"/>
          <w:szCs w:val="22"/>
          <w:lang w:val="pl-PL"/>
        </w:rPr>
        <w:t>lności</w:t>
      </w:r>
      <w:proofErr w:type="spellEnd"/>
      <w:r w:rsidRPr="00AF74C1">
        <w:rPr>
          <w:rStyle w:val="Brak"/>
          <w:rFonts w:asciiTheme="minorHAnsi" w:hAnsiTheme="minorHAnsi" w:cstheme="minorHAnsi"/>
          <w:sz w:val="22"/>
          <w:szCs w:val="22"/>
          <w:lang w:val="pl-PL"/>
        </w:rPr>
        <w:t xml:space="preserve"> przepisy art. 98 do art. 109 ustawy z dnia 23 kwietnia 1964 Kodeks cywilny (tekst jednolity: Dz. U. 2020 r. poz. 1740 z </w:t>
      </w:r>
      <w:proofErr w:type="spellStart"/>
      <w:r w:rsidRPr="00AF74C1">
        <w:rPr>
          <w:rStyle w:val="Brak"/>
          <w:rFonts w:asciiTheme="minorHAnsi" w:hAnsiTheme="minorHAnsi" w:cstheme="minorHAnsi"/>
          <w:sz w:val="22"/>
          <w:szCs w:val="22"/>
          <w:lang w:val="pl-PL"/>
        </w:rPr>
        <w:t>późn</w:t>
      </w:r>
      <w:proofErr w:type="spellEnd"/>
      <w:r w:rsidRPr="00AF74C1">
        <w:rPr>
          <w:rStyle w:val="Brak"/>
          <w:rFonts w:asciiTheme="minorHAnsi" w:hAnsiTheme="minorHAnsi" w:cstheme="minorHAnsi"/>
          <w:sz w:val="22"/>
          <w:szCs w:val="22"/>
          <w:lang w:val="pl-PL"/>
        </w:rPr>
        <w:t>. zm.).</w:t>
      </w:r>
    </w:p>
    <w:p w14:paraId="76B53D20" w14:textId="77777777" w:rsidR="00C5673A" w:rsidRPr="00AF74C1" w:rsidRDefault="00C5673A" w:rsidP="00987356">
      <w:pPr>
        <w:pStyle w:val="BodyText21"/>
        <w:numPr>
          <w:ilvl w:val="1"/>
          <w:numId w:val="79"/>
        </w:numPr>
        <w:spacing w:line="276" w:lineRule="auto"/>
        <w:rPr>
          <w:rFonts w:asciiTheme="minorHAnsi" w:hAnsiTheme="minorHAnsi" w:cstheme="minorHAnsi"/>
          <w:sz w:val="22"/>
          <w:szCs w:val="22"/>
          <w:lang w:val="pl-PL"/>
        </w:rPr>
      </w:pPr>
      <w:r w:rsidRPr="00AF74C1">
        <w:rPr>
          <w:rStyle w:val="Brak"/>
          <w:rFonts w:asciiTheme="minorHAnsi" w:hAnsiTheme="minorHAnsi" w:cstheme="minorHAnsi"/>
          <w:sz w:val="22"/>
          <w:szCs w:val="22"/>
          <w:lang w:val="pl-PL"/>
        </w:rPr>
        <w:t xml:space="preserve">Pełnomocnikiem może być jeden z </w:t>
      </w:r>
      <w:proofErr w:type="spellStart"/>
      <w:r w:rsidRPr="00AF74C1">
        <w:rPr>
          <w:rStyle w:val="Brak"/>
          <w:rFonts w:asciiTheme="minorHAnsi" w:hAnsiTheme="minorHAnsi" w:cstheme="minorHAnsi"/>
          <w:sz w:val="22"/>
          <w:szCs w:val="22"/>
          <w:lang w:val="pl-PL"/>
        </w:rPr>
        <w:t>wykonawc</w:t>
      </w:r>
      <w:r w:rsidRPr="00AF74C1">
        <w:rPr>
          <w:rStyle w:val="Brak"/>
          <w:rFonts w:asciiTheme="minorHAnsi" w:hAnsiTheme="minorHAnsi" w:cstheme="minorHAnsi"/>
          <w:sz w:val="22"/>
          <w:szCs w:val="22"/>
          <w:lang w:val="es-ES_tradnl"/>
        </w:rPr>
        <w:t>ó</w:t>
      </w:r>
      <w:proofErr w:type="spellEnd"/>
      <w:r w:rsidRPr="00AF74C1">
        <w:rPr>
          <w:rStyle w:val="Brak"/>
          <w:rFonts w:asciiTheme="minorHAnsi" w:hAnsiTheme="minorHAnsi" w:cstheme="minorHAnsi"/>
          <w:sz w:val="22"/>
          <w:szCs w:val="22"/>
          <w:lang w:val="pl-PL"/>
        </w:rPr>
        <w:t xml:space="preserve">w działających </w:t>
      </w:r>
      <w:proofErr w:type="spellStart"/>
      <w:r w:rsidRPr="00AF74C1">
        <w:rPr>
          <w:rStyle w:val="Brak"/>
          <w:rFonts w:asciiTheme="minorHAnsi" w:hAnsiTheme="minorHAnsi" w:cstheme="minorHAnsi"/>
          <w:sz w:val="22"/>
          <w:szCs w:val="22"/>
          <w:lang w:val="pl-PL"/>
        </w:rPr>
        <w:t>wsp</w:t>
      </w:r>
      <w:r w:rsidRPr="00AF74C1">
        <w:rPr>
          <w:rStyle w:val="Brak"/>
          <w:rFonts w:asciiTheme="minorHAnsi" w:hAnsiTheme="minorHAnsi" w:cstheme="minorHAnsi"/>
          <w:sz w:val="22"/>
          <w:szCs w:val="22"/>
          <w:lang w:val="es-ES_tradnl"/>
        </w:rPr>
        <w:t>ó</w:t>
      </w:r>
      <w:proofErr w:type="spellEnd"/>
      <w:r w:rsidRPr="00AF74C1">
        <w:rPr>
          <w:rStyle w:val="Brak"/>
          <w:rFonts w:asciiTheme="minorHAnsi" w:hAnsiTheme="minorHAnsi" w:cstheme="minorHAnsi"/>
          <w:sz w:val="22"/>
          <w:szCs w:val="22"/>
          <w:lang w:val="pl-PL"/>
        </w:rPr>
        <w:t xml:space="preserve">lnie lub osoba trzecia (np. pracownik jednego z </w:t>
      </w:r>
      <w:proofErr w:type="spellStart"/>
      <w:r w:rsidRPr="00AF74C1">
        <w:rPr>
          <w:rStyle w:val="Brak"/>
          <w:rFonts w:asciiTheme="minorHAnsi" w:hAnsiTheme="minorHAnsi" w:cstheme="minorHAnsi"/>
          <w:sz w:val="22"/>
          <w:szCs w:val="22"/>
          <w:lang w:val="pl-PL"/>
        </w:rPr>
        <w:t>wykonawc</w:t>
      </w:r>
      <w:r w:rsidRPr="00AF74C1">
        <w:rPr>
          <w:rStyle w:val="Brak"/>
          <w:rFonts w:asciiTheme="minorHAnsi" w:hAnsiTheme="minorHAnsi" w:cstheme="minorHAnsi"/>
          <w:sz w:val="22"/>
          <w:szCs w:val="22"/>
          <w:lang w:val="es-ES_tradnl"/>
        </w:rPr>
        <w:t>ó</w:t>
      </w:r>
      <w:proofErr w:type="spellEnd"/>
      <w:r w:rsidRPr="00AF74C1">
        <w:rPr>
          <w:rStyle w:val="Brak"/>
          <w:rFonts w:asciiTheme="minorHAnsi" w:hAnsiTheme="minorHAnsi" w:cstheme="minorHAnsi"/>
          <w:sz w:val="22"/>
          <w:szCs w:val="22"/>
          <w:lang w:val="pl-PL"/>
        </w:rPr>
        <w:t xml:space="preserve">w). Jeżeli pełnomocnikiem pozostałych </w:t>
      </w:r>
      <w:proofErr w:type="spellStart"/>
      <w:r w:rsidRPr="00AF74C1">
        <w:rPr>
          <w:rStyle w:val="Brak"/>
          <w:rFonts w:asciiTheme="minorHAnsi" w:hAnsiTheme="minorHAnsi" w:cstheme="minorHAnsi"/>
          <w:sz w:val="22"/>
          <w:szCs w:val="22"/>
          <w:lang w:val="pl-PL"/>
        </w:rPr>
        <w:t>wykonawc</w:t>
      </w:r>
      <w:r w:rsidRPr="00AF74C1">
        <w:rPr>
          <w:rStyle w:val="Brak"/>
          <w:rFonts w:asciiTheme="minorHAnsi" w:hAnsiTheme="minorHAnsi" w:cstheme="minorHAnsi"/>
          <w:sz w:val="22"/>
          <w:szCs w:val="22"/>
          <w:lang w:val="es-ES_tradnl"/>
        </w:rPr>
        <w:t>ó</w:t>
      </w:r>
      <w:proofErr w:type="spellEnd"/>
      <w:r w:rsidRPr="00AF74C1">
        <w:rPr>
          <w:rStyle w:val="Brak"/>
          <w:rFonts w:asciiTheme="minorHAnsi" w:hAnsiTheme="minorHAnsi" w:cstheme="minorHAnsi"/>
          <w:sz w:val="22"/>
          <w:szCs w:val="22"/>
          <w:lang w:val="pl-PL"/>
        </w:rPr>
        <w:t xml:space="preserve">w jest wykonawca będący osobą prawną to może on działać zgodnie z ujawnionymi w dokumentach rejestrowych zasadami reprezentacji. Jeżeli pełnomocnikiem jest osoba trzecia, np. pracownik jednego z </w:t>
      </w:r>
      <w:proofErr w:type="spellStart"/>
      <w:r w:rsidRPr="00AF74C1">
        <w:rPr>
          <w:rStyle w:val="Brak"/>
          <w:rFonts w:asciiTheme="minorHAnsi" w:hAnsiTheme="minorHAnsi" w:cstheme="minorHAnsi"/>
          <w:sz w:val="22"/>
          <w:szCs w:val="22"/>
          <w:lang w:val="pl-PL"/>
        </w:rPr>
        <w:t>wykonawc</w:t>
      </w:r>
      <w:r w:rsidRPr="00AF74C1">
        <w:rPr>
          <w:rStyle w:val="Brak"/>
          <w:rFonts w:asciiTheme="minorHAnsi" w:hAnsiTheme="minorHAnsi" w:cstheme="minorHAnsi"/>
          <w:sz w:val="22"/>
          <w:szCs w:val="22"/>
          <w:lang w:val="es-ES_tradnl"/>
        </w:rPr>
        <w:t>ó</w:t>
      </w:r>
      <w:proofErr w:type="spellEnd"/>
      <w:r w:rsidRPr="00AF74C1">
        <w:rPr>
          <w:rStyle w:val="Brak"/>
          <w:rFonts w:asciiTheme="minorHAnsi" w:hAnsiTheme="minorHAnsi" w:cstheme="minorHAnsi"/>
          <w:sz w:val="22"/>
          <w:szCs w:val="22"/>
          <w:lang w:val="pl-PL"/>
        </w:rPr>
        <w:t xml:space="preserve">w działających </w:t>
      </w:r>
      <w:proofErr w:type="spellStart"/>
      <w:r w:rsidRPr="00AF74C1">
        <w:rPr>
          <w:rStyle w:val="Brak"/>
          <w:rFonts w:asciiTheme="minorHAnsi" w:hAnsiTheme="minorHAnsi" w:cstheme="minorHAnsi"/>
          <w:sz w:val="22"/>
          <w:szCs w:val="22"/>
          <w:lang w:val="pl-PL"/>
        </w:rPr>
        <w:t>wsp</w:t>
      </w:r>
      <w:r w:rsidRPr="00AF74C1">
        <w:rPr>
          <w:rStyle w:val="Brak"/>
          <w:rFonts w:asciiTheme="minorHAnsi" w:hAnsiTheme="minorHAnsi" w:cstheme="minorHAnsi"/>
          <w:sz w:val="22"/>
          <w:szCs w:val="22"/>
          <w:lang w:val="es-ES_tradnl"/>
        </w:rPr>
        <w:t>ó</w:t>
      </w:r>
      <w:proofErr w:type="spellEnd"/>
      <w:r w:rsidRPr="00AF74C1">
        <w:rPr>
          <w:rStyle w:val="Brak"/>
          <w:rFonts w:asciiTheme="minorHAnsi" w:hAnsiTheme="minorHAnsi" w:cstheme="minorHAnsi"/>
          <w:sz w:val="22"/>
          <w:szCs w:val="22"/>
          <w:lang w:val="pl-PL"/>
        </w:rPr>
        <w:t>lnie, musi on być umocowany przez każdego z </w:t>
      </w:r>
      <w:proofErr w:type="spellStart"/>
      <w:r w:rsidRPr="00AF74C1">
        <w:rPr>
          <w:rStyle w:val="Brak"/>
          <w:rFonts w:asciiTheme="minorHAnsi" w:hAnsiTheme="minorHAnsi" w:cstheme="minorHAnsi"/>
          <w:sz w:val="22"/>
          <w:szCs w:val="22"/>
          <w:lang w:val="pl-PL"/>
        </w:rPr>
        <w:t>wykonawc</w:t>
      </w:r>
      <w:r w:rsidRPr="00AF74C1">
        <w:rPr>
          <w:rStyle w:val="Brak"/>
          <w:rFonts w:asciiTheme="minorHAnsi" w:hAnsiTheme="minorHAnsi" w:cstheme="minorHAnsi"/>
          <w:sz w:val="22"/>
          <w:szCs w:val="22"/>
          <w:lang w:val="es-ES_tradnl"/>
        </w:rPr>
        <w:t>ó</w:t>
      </w:r>
      <w:proofErr w:type="spellEnd"/>
      <w:r w:rsidRPr="00AF74C1">
        <w:rPr>
          <w:rStyle w:val="Brak"/>
          <w:rFonts w:asciiTheme="minorHAnsi" w:hAnsiTheme="minorHAnsi" w:cstheme="minorHAnsi"/>
          <w:sz w:val="22"/>
          <w:szCs w:val="22"/>
          <w:lang w:val="pl-PL"/>
        </w:rPr>
        <w:t xml:space="preserve">w </w:t>
      </w:r>
      <w:proofErr w:type="spellStart"/>
      <w:r w:rsidRPr="00AF74C1">
        <w:rPr>
          <w:rStyle w:val="Brak"/>
          <w:rFonts w:asciiTheme="minorHAnsi" w:hAnsiTheme="minorHAnsi" w:cstheme="minorHAnsi"/>
          <w:sz w:val="22"/>
          <w:szCs w:val="22"/>
          <w:lang w:val="pl-PL"/>
        </w:rPr>
        <w:t>w</w:t>
      </w:r>
      <w:proofErr w:type="spellEnd"/>
      <w:r w:rsidRPr="00AF74C1">
        <w:rPr>
          <w:rStyle w:val="Brak"/>
          <w:rFonts w:asciiTheme="minorHAnsi" w:hAnsiTheme="minorHAnsi" w:cstheme="minorHAnsi"/>
          <w:sz w:val="22"/>
          <w:szCs w:val="22"/>
          <w:lang w:val="pl-PL"/>
        </w:rPr>
        <w:t xml:space="preserve"> drodze imiennego pełnomocnictwa. W takiej sytuacji każdy z </w:t>
      </w:r>
      <w:proofErr w:type="spellStart"/>
      <w:r w:rsidRPr="00AF74C1">
        <w:rPr>
          <w:rStyle w:val="Brak"/>
          <w:rFonts w:asciiTheme="minorHAnsi" w:hAnsiTheme="minorHAnsi" w:cstheme="minorHAnsi"/>
          <w:sz w:val="22"/>
          <w:szCs w:val="22"/>
          <w:lang w:val="pl-PL"/>
        </w:rPr>
        <w:t>wykonawc</w:t>
      </w:r>
      <w:r w:rsidRPr="00AF74C1">
        <w:rPr>
          <w:rStyle w:val="Brak"/>
          <w:rFonts w:asciiTheme="minorHAnsi" w:hAnsiTheme="minorHAnsi" w:cstheme="minorHAnsi"/>
          <w:sz w:val="22"/>
          <w:szCs w:val="22"/>
          <w:lang w:val="es-ES_tradnl"/>
        </w:rPr>
        <w:t>ó</w:t>
      </w:r>
      <w:proofErr w:type="spellEnd"/>
      <w:r w:rsidRPr="00AF74C1">
        <w:rPr>
          <w:rStyle w:val="Brak"/>
          <w:rFonts w:asciiTheme="minorHAnsi" w:hAnsiTheme="minorHAnsi" w:cstheme="minorHAnsi"/>
          <w:sz w:val="22"/>
          <w:szCs w:val="22"/>
          <w:lang w:val="pl-PL"/>
        </w:rPr>
        <w:t xml:space="preserve">w działających </w:t>
      </w:r>
      <w:proofErr w:type="spellStart"/>
      <w:r w:rsidRPr="00AF74C1">
        <w:rPr>
          <w:rStyle w:val="Brak"/>
          <w:rFonts w:asciiTheme="minorHAnsi" w:hAnsiTheme="minorHAnsi" w:cstheme="minorHAnsi"/>
          <w:sz w:val="22"/>
          <w:szCs w:val="22"/>
          <w:lang w:val="pl-PL"/>
        </w:rPr>
        <w:t>wsp</w:t>
      </w:r>
      <w:r w:rsidRPr="00AF74C1">
        <w:rPr>
          <w:rStyle w:val="Brak"/>
          <w:rFonts w:asciiTheme="minorHAnsi" w:hAnsiTheme="minorHAnsi" w:cstheme="minorHAnsi"/>
          <w:sz w:val="22"/>
          <w:szCs w:val="22"/>
          <w:lang w:val="es-ES_tradnl"/>
        </w:rPr>
        <w:t>ó</w:t>
      </w:r>
      <w:proofErr w:type="spellEnd"/>
      <w:r w:rsidRPr="00AF74C1">
        <w:rPr>
          <w:rStyle w:val="Brak"/>
          <w:rFonts w:asciiTheme="minorHAnsi" w:hAnsiTheme="minorHAnsi" w:cstheme="minorHAnsi"/>
          <w:sz w:val="22"/>
          <w:szCs w:val="22"/>
          <w:lang w:val="pl-PL"/>
        </w:rPr>
        <w:t>lnie wystawia określonemu pracownikowi imienne pełnomocnictwo do reprezentowania go w postępowaniu. Jednakże możliwe jest także umocowanie jednego z </w:t>
      </w:r>
      <w:proofErr w:type="spellStart"/>
      <w:r w:rsidRPr="00AF74C1">
        <w:rPr>
          <w:rStyle w:val="Brak"/>
          <w:rFonts w:asciiTheme="minorHAnsi" w:hAnsiTheme="minorHAnsi" w:cstheme="minorHAnsi"/>
          <w:sz w:val="22"/>
          <w:szCs w:val="22"/>
          <w:lang w:val="pl-PL"/>
        </w:rPr>
        <w:t>wykonawc</w:t>
      </w:r>
      <w:r w:rsidRPr="00AF74C1">
        <w:rPr>
          <w:rStyle w:val="Brak"/>
          <w:rFonts w:asciiTheme="minorHAnsi" w:hAnsiTheme="minorHAnsi" w:cstheme="minorHAnsi"/>
          <w:sz w:val="22"/>
          <w:szCs w:val="22"/>
          <w:lang w:val="es-ES_tradnl"/>
        </w:rPr>
        <w:t>ó</w:t>
      </w:r>
      <w:proofErr w:type="spellEnd"/>
      <w:r w:rsidRPr="00AF74C1">
        <w:rPr>
          <w:rStyle w:val="Brak"/>
          <w:rFonts w:asciiTheme="minorHAnsi" w:hAnsiTheme="minorHAnsi" w:cstheme="minorHAnsi"/>
          <w:sz w:val="22"/>
          <w:szCs w:val="22"/>
          <w:lang w:val="pl-PL"/>
        </w:rPr>
        <w:t xml:space="preserve">w jako osoby prawnej przez pozostałych </w:t>
      </w:r>
      <w:proofErr w:type="spellStart"/>
      <w:r w:rsidRPr="00AF74C1">
        <w:rPr>
          <w:rStyle w:val="Brak"/>
          <w:rFonts w:asciiTheme="minorHAnsi" w:hAnsiTheme="minorHAnsi" w:cstheme="minorHAnsi"/>
          <w:sz w:val="22"/>
          <w:szCs w:val="22"/>
          <w:lang w:val="pl-PL"/>
        </w:rPr>
        <w:t>wykonawc</w:t>
      </w:r>
      <w:r w:rsidRPr="00AF74C1">
        <w:rPr>
          <w:rStyle w:val="Brak"/>
          <w:rFonts w:asciiTheme="minorHAnsi" w:hAnsiTheme="minorHAnsi" w:cstheme="minorHAnsi"/>
          <w:sz w:val="22"/>
          <w:szCs w:val="22"/>
          <w:lang w:val="es-ES_tradnl"/>
        </w:rPr>
        <w:t>ó</w:t>
      </w:r>
      <w:proofErr w:type="spellEnd"/>
      <w:r w:rsidRPr="00AF74C1">
        <w:rPr>
          <w:rStyle w:val="Brak"/>
          <w:rFonts w:asciiTheme="minorHAnsi" w:hAnsiTheme="minorHAnsi" w:cstheme="minorHAnsi"/>
          <w:sz w:val="22"/>
          <w:szCs w:val="22"/>
          <w:lang w:val="pl-PL"/>
        </w:rPr>
        <w:t xml:space="preserve">w, z tym, że jeżeli umocowany wykonawca udziela dalszego pełnomocnictwa swojemu pracownikowi lub innej osobie trzeciej, pełnomocnictwa udzielone temu wykonawcy muszą wyraźnie uprawniać do udzielenia dalszego pełnomocnictwa. Ponadto pełnomocnictwo udzielone temu pracownikowi musi wyraźnie wskazywać, iż jest on umocowany do reprezentowania wszystkich </w:t>
      </w:r>
      <w:proofErr w:type="spellStart"/>
      <w:r w:rsidRPr="00AF74C1">
        <w:rPr>
          <w:rStyle w:val="Brak"/>
          <w:rFonts w:asciiTheme="minorHAnsi" w:hAnsiTheme="minorHAnsi" w:cstheme="minorHAnsi"/>
          <w:sz w:val="22"/>
          <w:szCs w:val="22"/>
          <w:lang w:val="pl-PL"/>
        </w:rPr>
        <w:t>wykonawc</w:t>
      </w:r>
      <w:r w:rsidRPr="00AF74C1">
        <w:rPr>
          <w:rStyle w:val="Brak"/>
          <w:rFonts w:asciiTheme="minorHAnsi" w:hAnsiTheme="minorHAnsi" w:cstheme="minorHAnsi"/>
          <w:sz w:val="22"/>
          <w:szCs w:val="22"/>
          <w:lang w:val="es-ES_tradnl"/>
        </w:rPr>
        <w:t>ó</w:t>
      </w:r>
      <w:proofErr w:type="spellEnd"/>
      <w:r w:rsidRPr="00AF74C1">
        <w:rPr>
          <w:rStyle w:val="Brak"/>
          <w:rFonts w:asciiTheme="minorHAnsi" w:hAnsiTheme="minorHAnsi" w:cstheme="minorHAnsi"/>
          <w:sz w:val="22"/>
          <w:szCs w:val="22"/>
          <w:lang w:val="pl-PL"/>
        </w:rPr>
        <w:t xml:space="preserve">w działających </w:t>
      </w:r>
      <w:proofErr w:type="spellStart"/>
      <w:r w:rsidRPr="00AF74C1">
        <w:rPr>
          <w:rStyle w:val="Brak"/>
          <w:rFonts w:asciiTheme="minorHAnsi" w:hAnsiTheme="minorHAnsi" w:cstheme="minorHAnsi"/>
          <w:sz w:val="22"/>
          <w:szCs w:val="22"/>
          <w:lang w:val="pl-PL"/>
        </w:rPr>
        <w:t>wsp</w:t>
      </w:r>
      <w:r w:rsidRPr="00AF74C1">
        <w:rPr>
          <w:rStyle w:val="Brak"/>
          <w:rFonts w:asciiTheme="minorHAnsi" w:hAnsiTheme="minorHAnsi" w:cstheme="minorHAnsi"/>
          <w:sz w:val="22"/>
          <w:szCs w:val="22"/>
          <w:lang w:val="es-ES_tradnl"/>
        </w:rPr>
        <w:t>ó</w:t>
      </w:r>
      <w:proofErr w:type="spellEnd"/>
      <w:r w:rsidRPr="00AF74C1">
        <w:rPr>
          <w:rStyle w:val="Brak"/>
          <w:rFonts w:asciiTheme="minorHAnsi" w:hAnsiTheme="minorHAnsi" w:cstheme="minorHAnsi"/>
          <w:sz w:val="22"/>
          <w:szCs w:val="22"/>
          <w:lang w:val="pl-PL"/>
        </w:rPr>
        <w:t xml:space="preserve">lnie przez wymienienie ich nazw (firm). W takiej sytuacji wszyscy wykonawcy udzielają jednemu z </w:t>
      </w:r>
      <w:proofErr w:type="spellStart"/>
      <w:r w:rsidRPr="00AF74C1">
        <w:rPr>
          <w:rStyle w:val="Brak"/>
          <w:rFonts w:asciiTheme="minorHAnsi" w:hAnsiTheme="minorHAnsi" w:cstheme="minorHAnsi"/>
          <w:sz w:val="22"/>
          <w:szCs w:val="22"/>
          <w:lang w:val="pl-PL"/>
        </w:rPr>
        <w:t>wykonawc</w:t>
      </w:r>
      <w:r w:rsidRPr="00AF74C1">
        <w:rPr>
          <w:rStyle w:val="Brak"/>
          <w:rFonts w:asciiTheme="minorHAnsi" w:hAnsiTheme="minorHAnsi" w:cstheme="minorHAnsi"/>
          <w:sz w:val="22"/>
          <w:szCs w:val="22"/>
          <w:lang w:val="es-ES_tradnl"/>
        </w:rPr>
        <w:t>ó</w:t>
      </w:r>
      <w:proofErr w:type="spellEnd"/>
      <w:r w:rsidRPr="00AF74C1">
        <w:rPr>
          <w:rStyle w:val="Brak"/>
          <w:rFonts w:asciiTheme="minorHAnsi" w:hAnsiTheme="minorHAnsi" w:cstheme="minorHAnsi"/>
          <w:sz w:val="22"/>
          <w:szCs w:val="22"/>
          <w:lang w:val="pl-PL"/>
        </w:rPr>
        <w:t>w wraz z klauzulą uprawiającą do udzielenia dalszego pełnomocnictwa. Następnie ten wykonawca udziela dalszego pełnomocnictwa swojemu pracownikowi lub innej osobie trzeciej).</w:t>
      </w:r>
    </w:p>
    <w:p w14:paraId="21F6D97B" w14:textId="77777777" w:rsidR="00C5673A" w:rsidRPr="00AF74C1" w:rsidRDefault="00C5673A" w:rsidP="00987356">
      <w:pPr>
        <w:pStyle w:val="BodyText21"/>
        <w:numPr>
          <w:ilvl w:val="1"/>
          <w:numId w:val="79"/>
        </w:numPr>
        <w:spacing w:line="276" w:lineRule="auto"/>
        <w:rPr>
          <w:rFonts w:asciiTheme="minorHAnsi" w:hAnsiTheme="minorHAnsi" w:cstheme="minorHAnsi"/>
          <w:sz w:val="22"/>
          <w:szCs w:val="22"/>
          <w:lang w:val="it-IT"/>
        </w:rPr>
      </w:pPr>
      <w:r w:rsidRPr="00AF74C1">
        <w:rPr>
          <w:rStyle w:val="Brak"/>
          <w:rFonts w:asciiTheme="minorHAnsi" w:hAnsiTheme="minorHAnsi" w:cstheme="minorHAnsi"/>
          <w:sz w:val="22"/>
          <w:szCs w:val="22"/>
          <w:lang w:val="it-IT"/>
        </w:rPr>
        <w:t>Forma pe</w:t>
      </w:r>
      <w:proofErr w:type="spellStart"/>
      <w:r w:rsidRPr="00AF74C1">
        <w:rPr>
          <w:rStyle w:val="Brak"/>
          <w:rFonts w:asciiTheme="minorHAnsi" w:hAnsiTheme="minorHAnsi" w:cstheme="minorHAnsi"/>
          <w:sz w:val="22"/>
          <w:szCs w:val="22"/>
          <w:lang w:val="pl-PL"/>
        </w:rPr>
        <w:t>łnomocnictwa</w:t>
      </w:r>
      <w:proofErr w:type="spellEnd"/>
      <w:r w:rsidRPr="00AF74C1">
        <w:rPr>
          <w:rStyle w:val="Brak"/>
          <w:rFonts w:asciiTheme="minorHAnsi" w:hAnsiTheme="minorHAnsi" w:cstheme="minorHAnsi"/>
          <w:sz w:val="22"/>
          <w:szCs w:val="22"/>
          <w:lang w:val="pl-PL"/>
        </w:rPr>
        <w:t xml:space="preserve"> została wskazana w rozdziale 21 SWZ.</w:t>
      </w:r>
    </w:p>
    <w:p w14:paraId="16020A0B" w14:textId="77777777" w:rsidR="00C5673A" w:rsidRPr="00AF74C1" w:rsidRDefault="00C5673A" w:rsidP="00987356">
      <w:pPr>
        <w:pStyle w:val="BodyText21"/>
        <w:numPr>
          <w:ilvl w:val="1"/>
          <w:numId w:val="79"/>
        </w:numPr>
        <w:spacing w:line="276" w:lineRule="auto"/>
        <w:rPr>
          <w:rFonts w:asciiTheme="minorHAnsi" w:hAnsiTheme="minorHAnsi" w:cstheme="minorHAnsi"/>
          <w:sz w:val="22"/>
          <w:szCs w:val="22"/>
          <w:lang w:val="pl-PL"/>
        </w:rPr>
      </w:pPr>
      <w:r w:rsidRPr="00AF74C1">
        <w:rPr>
          <w:rStyle w:val="Brak"/>
          <w:rFonts w:asciiTheme="minorHAnsi" w:hAnsiTheme="minorHAnsi" w:cstheme="minorHAnsi"/>
          <w:sz w:val="22"/>
          <w:szCs w:val="22"/>
          <w:lang w:val="pl-PL"/>
        </w:rPr>
        <w:t xml:space="preserve">Zamawiający informuje, że podmioty działające w formie spółki cywilnej, uważane są za </w:t>
      </w:r>
      <w:proofErr w:type="spellStart"/>
      <w:r w:rsidRPr="00AF74C1">
        <w:rPr>
          <w:rStyle w:val="Brak"/>
          <w:rFonts w:asciiTheme="minorHAnsi" w:hAnsiTheme="minorHAnsi" w:cstheme="minorHAnsi"/>
          <w:sz w:val="22"/>
          <w:szCs w:val="22"/>
          <w:lang w:val="pl-PL"/>
        </w:rPr>
        <w:t>wykonawc</w:t>
      </w:r>
      <w:r w:rsidRPr="00AF74C1">
        <w:rPr>
          <w:rStyle w:val="Brak"/>
          <w:rFonts w:asciiTheme="minorHAnsi" w:hAnsiTheme="minorHAnsi" w:cstheme="minorHAnsi"/>
          <w:sz w:val="22"/>
          <w:szCs w:val="22"/>
          <w:lang w:val="es-ES_tradnl"/>
        </w:rPr>
        <w:t>ó</w:t>
      </w:r>
      <w:proofErr w:type="spellEnd"/>
      <w:r w:rsidRPr="00AF74C1">
        <w:rPr>
          <w:rStyle w:val="Brak"/>
          <w:rFonts w:asciiTheme="minorHAnsi" w:hAnsiTheme="minorHAnsi" w:cstheme="minorHAnsi"/>
          <w:sz w:val="22"/>
          <w:szCs w:val="22"/>
          <w:lang w:val="pl-PL"/>
        </w:rPr>
        <w:t xml:space="preserve">w </w:t>
      </w:r>
      <w:proofErr w:type="spellStart"/>
      <w:r w:rsidRPr="00AF74C1">
        <w:rPr>
          <w:rStyle w:val="Brak"/>
          <w:rFonts w:asciiTheme="minorHAnsi" w:hAnsiTheme="minorHAnsi" w:cstheme="minorHAnsi"/>
          <w:sz w:val="22"/>
          <w:szCs w:val="22"/>
          <w:lang w:val="pl-PL"/>
        </w:rPr>
        <w:t>wsp</w:t>
      </w:r>
      <w:r w:rsidRPr="00AF74C1">
        <w:rPr>
          <w:rStyle w:val="Brak"/>
          <w:rFonts w:asciiTheme="minorHAnsi" w:hAnsiTheme="minorHAnsi" w:cstheme="minorHAnsi"/>
          <w:sz w:val="22"/>
          <w:szCs w:val="22"/>
          <w:lang w:val="es-ES_tradnl"/>
        </w:rPr>
        <w:t>ó</w:t>
      </w:r>
      <w:proofErr w:type="spellEnd"/>
      <w:r w:rsidRPr="00AF74C1">
        <w:rPr>
          <w:rStyle w:val="Brak"/>
          <w:rFonts w:asciiTheme="minorHAnsi" w:hAnsiTheme="minorHAnsi" w:cstheme="minorHAnsi"/>
          <w:sz w:val="22"/>
          <w:szCs w:val="22"/>
          <w:lang w:val="pl-PL"/>
        </w:rPr>
        <w:t xml:space="preserve">lnie ubiegających się o udzielenie </w:t>
      </w:r>
      <w:proofErr w:type="spellStart"/>
      <w:r w:rsidRPr="00AF74C1">
        <w:rPr>
          <w:rStyle w:val="Brak"/>
          <w:rFonts w:asciiTheme="minorHAnsi" w:hAnsiTheme="minorHAnsi" w:cstheme="minorHAnsi"/>
          <w:sz w:val="22"/>
          <w:szCs w:val="22"/>
          <w:lang w:val="pl-PL"/>
        </w:rPr>
        <w:t>zam</w:t>
      </w:r>
      <w:r w:rsidRPr="00AF74C1">
        <w:rPr>
          <w:rStyle w:val="Brak"/>
          <w:rFonts w:asciiTheme="minorHAnsi" w:hAnsiTheme="minorHAnsi" w:cstheme="minorHAnsi"/>
          <w:sz w:val="22"/>
          <w:szCs w:val="22"/>
          <w:lang w:val="es-ES_tradnl"/>
        </w:rPr>
        <w:t>ó</w:t>
      </w:r>
      <w:r w:rsidRPr="00AF74C1">
        <w:rPr>
          <w:rStyle w:val="Brak"/>
          <w:rFonts w:asciiTheme="minorHAnsi" w:hAnsiTheme="minorHAnsi" w:cstheme="minorHAnsi"/>
          <w:sz w:val="22"/>
          <w:szCs w:val="22"/>
          <w:lang w:val="pl-PL"/>
        </w:rPr>
        <w:t>wienia</w:t>
      </w:r>
      <w:proofErr w:type="spellEnd"/>
      <w:r w:rsidRPr="00AF74C1">
        <w:rPr>
          <w:rStyle w:val="Brak"/>
          <w:rFonts w:asciiTheme="minorHAnsi" w:hAnsiTheme="minorHAnsi" w:cstheme="minorHAnsi"/>
          <w:sz w:val="22"/>
          <w:szCs w:val="22"/>
          <w:lang w:val="pl-PL"/>
        </w:rPr>
        <w:t>.</w:t>
      </w:r>
    </w:p>
    <w:p w14:paraId="674810F9" w14:textId="77777777" w:rsidR="00C5673A" w:rsidRPr="00AF74C1" w:rsidRDefault="00C5673A" w:rsidP="00987356">
      <w:pPr>
        <w:pStyle w:val="BodyText21"/>
        <w:numPr>
          <w:ilvl w:val="1"/>
          <w:numId w:val="79"/>
        </w:numPr>
        <w:spacing w:line="276" w:lineRule="auto"/>
        <w:rPr>
          <w:rFonts w:asciiTheme="minorHAnsi" w:hAnsiTheme="minorHAnsi" w:cstheme="minorHAnsi"/>
          <w:sz w:val="22"/>
          <w:szCs w:val="22"/>
          <w:lang w:val="pl-PL"/>
        </w:rPr>
      </w:pPr>
      <w:r w:rsidRPr="00AF74C1">
        <w:rPr>
          <w:rStyle w:val="Brak"/>
          <w:rFonts w:asciiTheme="minorHAnsi" w:hAnsiTheme="minorHAnsi" w:cstheme="minorHAnsi"/>
          <w:sz w:val="22"/>
          <w:szCs w:val="22"/>
          <w:lang w:val="pl-PL"/>
        </w:rPr>
        <w:t xml:space="preserve">Zamawiający, działając zgodnie z przepisem art. 117 ust. 1 ustawy PZP określa </w:t>
      </w:r>
      <w:proofErr w:type="spellStart"/>
      <w:r w:rsidRPr="00AF74C1">
        <w:rPr>
          <w:rStyle w:val="Brak"/>
          <w:rFonts w:asciiTheme="minorHAnsi" w:hAnsiTheme="minorHAnsi" w:cstheme="minorHAnsi"/>
          <w:sz w:val="22"/>
          <w:szCs w:val="22"/>
          <w:lang w:val="pl-PL"/>
        </w:rPr>
        <w:t>szczeg</w:t>
      </w:r>
      <w:r w:rsidRPr="00AF74C1">
        <w:rPr>
          <w:rStyle w:val="Brak"/>
          <w:rFonts w:asciiTheme="minorHAnsi" w:hAnsiTheme="minorHAnsi" w:cstheme="minorHAnsi"/>
          <w:sz w:val="22"/>
          <w:szCs w:val="22"/>
          <w:lang w:val="es-ES_tradnl"/>
        </w:rPr>
        <w:t>ó</w:t>
      </w:r>
      <w:proofErr w:type="spellEnd"/>
      <w:r w:rsidRPr="00AF74C1">
        <w:rPr>
          <w:rStyle w:val="Brak"/>
          <w:rFonts w:asciiTheme="minorHAnsi" w:hAnsiTheme="minorHAnsi" w:cstheme="minorHAnsi"/>
          <w:sz w:val="22"/>
          <w:szCs w:val="22"/>
          <w:lang w:val="pl-PL"/>
        </w:rPr>
        <w:t xml:space="preserve">lny </w:t>
      </w:r>
      <w:proofErr w:type="spellStart"/>
      <w:r w:rsidRPr="00AF74C1">
        <w:rPr>
          <w:rStyle w:val="Brak"/>
          <w:rFonts w:asciiTheme="minorHAnsi" w:hAnsiTheme="minorHAnsi" w:cstheme="minorHAnsi"/>
          <w:sz w:val="22"/>
          <w:szCs w:val="22"/>
          <w:lang w:val="pl-PL"/>
        </w:rPr>
        <w:t>spos</w:t>
      </w:r>
      <w:r w:rsidRPr="00AF74C1">
        <w:rPr>
          <w:rStyle w:val="Brak"/>
          <w:rFonts w:asciiTheme="minorHAnsi" w:hAnsiTheme="minorHAnsi" w:cstheme="minorHAnsi"/>
          <w:sz w:val="22"/>
          <w:szCs w:val="22"/>
          <w:lang w:val="es-ES_tradnl"/>
        </w:rPr>
        <w:t>ó</w:t>
      </w:r>
      <w:proofErr w:type="spellEnd"/>
      <w:r w:rsidRPr="00AF74C1">
        <w:rPr>
          <w:rStyle w:val="Brak"/>
          <w:rFonts w:asciiTheme="minorHAnsi" w:hAnsiTheme="minorHAnsi" w:cstheme="minorHAnsi"/>
          <w:sz w:val="22"/>
          <w:szCs w:val="22"/>
          <w:lang w:val="pl-PL"/>
        </w:rPr>
        <w:t xml:space="preserve">b spełniania przez </w:t>
      </w:r>
      <w:proofErr w:type="spellStart"/>
      <w:r w:rsidRPr="00AF74C1">
        <w:rPr>
          <w:rStyle w:val="Brak"/>
          <w:rFonts w:asciiTheme="minorHAnsi" w:hAnsiTheme="minorHAnsi" w:cstheme="minorHAnsi"/>
          <w:sz w:val="22"/>
          <w:szCs w:val="22"/>
          <w:lang w:val="pl-PL"/>
        </w:rPr>
        <w:t>wykonawc</w:t>
      </w:r>
      <w:r w:rsidRPr="00AF74C1">
        <w:rPr>
          <w:rStyle w:val="Brak"/>
          <w:rFonts w:asciiTheme="minorHAnsi" w:hAnsiTheme="minorHAnsi" w:cstheme="minorHAnsi"/>
          <w:sz w:val="22"/>
          <w:szCs w:val="22"/>
          <w:lang w:val="es-ES_tradnl"/>
        </w:rPr>
        <w:t>ó</w:t>
      </w:r>
      <w:proofErr w:type="spellEnd"/>
      <w:r w:rsidRPr="00AF74C1">
        <w:rPr>
          <w:rStyle w:val="Brak"/>
          <w:rFonts w:asciiTheme="minorHAnsi" w:hAnsiTheme="minorHAnsi" w:cstheme="minorHAnsi"/>
          <w:sz w:val="22"/>
          <w:szCs w:val="22"/>
          <w:lang w:val="pl-PL"/>
        </w:rPr>
        <w:t xml:space="preserve">w </w:t>
      </w:r>
      <w:proofErr w:type="spellStart"/>
      <w:r w:rsidRPr="00AF74C1">
        <w:rPr>
          <w:rStyle w:val="Brak"/>
          <w:rFonts w:asciiTheme="minorHAnsi" w:hAnsiTheme="minorHAnsi" w:cstheme="minorHAnsi"/>
          <w:sz w:val="22"/>
          <w:szCs w:val="22"/>
          <w:lang w:val="pl-PL"/>
        </w:rPr>
        <w:t>wsp</w:t>
      </w:r>
      <w:r w:rsidRPr="00AF74C1">
        <w:rPr>
          <w:rStyle w:val="Brak"/>
          <w:rFonts w:asciiTheme="minorHAnsi" w:hAnsiTheme="minorHAnsi" w:cstheme="minorHAnsi"/>
          <w:sz w:val="22"/>
          <w:szCs w:val="22"/>
          <w:lang w:val="es-ES_tradnl"/>
        </w:rPr>
        <w:t>ó</w:t>
      </w:r>
      <w:proofErr w:type="spellEnd"/>
      <w:r w:rsidRPr="00AF74C1">
        <w:rPr>
          <w:rStyle w:val="Brak"/>
          <w:rFonts w:asciiTheme="minorHAnsi" w:hAnsiTheme="minorHAnsi" w:cstheme="minorHAnsi"/>
          <w:sz w:val="22"/>
          <w:szCs w:val="22"/>
          <w:lang w:val="pl-PL"/>
        </w:rPr>
        <w:t xml:space="preserve">lnie ubiegających się o udzielenie </w:t>
      </w:r>
      <w:proofErr w:type="spellStart"/>
      <w:r w:rsidRPr="00AF74C1">
        <w:rPr>
          <w:rStyle w:val="Brak"/>
          <w:rFonts w:asciiTheme="minorHAnsi" w:hAnsiTheme="minorHAnsi" w:cstheme="minorHAnsi"/>
          <w:sz w:val="22"/>
          <w:szCs w:val="22"/>
          <w:lang w:val="pl-PL"/>
        </w:rPr>
        <w:t>zam</w:t>
      </w:r>
      <w:r w:rsidRPr="00AF74C1">
        <w:rPr>
          <w:rStyle w:val="Brak"/>
          <w:rFonts w:asciiTheme="minorHAnsi" w:hAnsiTheme="minorHAnsi" w:cstheme="minorHAnsi"/>
          <w:sz w:val="22"/>
          <w:szCs w:val="22"/>
          <w:lang w:val="es-ES_tradnl"/>
        </w:rPr>
        <w:t>ó</w:t>
      </w:r>
      <w:r w:rsidRPr="00AF74C1">
        <w:rPr>
          <w:rStyle w:val="Brak"/>
          <w:rFonts w:asciiTheme="minorHAnsi" w:hAnsiTheme="minorHAnsi" w:cstheme="minorHAnsi"/>
          <w:sz w:val="22"/>
          <w:szCs w:val="22"/>
          <w:lang w:val="pl-PL"/>
        </w:rPr>
        <w:t>wienia</w:t>
      </w:r>
      <w:proofErr w:type="spellEnd"/>
      <w:r w:rsidRPr="00AF74C1">
        <w:rPr>
          <w:rStyle w:val="Brak"/>
          <w:rFonts w:asciiTheme="minorHAnsi" w:hAnsiTheme="minorHAnsi" w:cstheme="minorHAnsi"/>
          <w:sz w:val="22"/>
          <w:szCs w:val="22"/>
          <w:lang w:val="pl-PL"/>
        </w:rPr>
        <w:t xml:space="preserve"> </w:t>
      </w:r>
      <w:proofErr w:type="spellStart"/>
      <w:r w:rsidRPr="00AF74C1">
        <w:rPr>
          <w:rStyle w:val="Brak"/>
          <w:rFonts w:asciiTheme="minorHAnsi" w:hAnsiTheme="minorHAnsi" w:cstheme="minorHAnsi"/>
          <w:sz w:val="22"/>
          <w:szCs w:val="22"/>
          <w:lang w:val="pl-PL"/>
        </w:rPr>
        <w:t>warunk</w:t>
      </w:r>
      <w:r w:rsidRPr="00AF74C1">
        <w:rPr>
          <w:rStyle w:val="Brak"/>
          <w:rFonts w:asciiTheme="minorHAnsi" w:hAnsiTheme="minorHAnsi" w:cstheme="minorHAnsi"/>
          <w:sz w:val="22"/>
          <w:szCs w:val="22"/>
          <w:lang w:val="es-ES_tradnl"/>
        </w:rPr>
        <w:t>ó</w:t>
      </w:r>
      <w:proofErr w:type="spellEnd"/>
      <w:r w:rsidRPr="00AF74C1">
        <w:rPr>
          <w:rStyle w:val="Brak"/>
          <w:rFonts w:asciiTheme="minorHAnsi" w:hAnsiTheme="minorHAnsi" w:cstheme="minorHAnsi"/>
          <w:sz w:val="22"/>
          <w:szCs w:val="22"/>
          <w:lang w:val="pl-PL"/>
        </w:rPr>
        <w:t>w udziału w postępowaniu, zgodnie z rozdziałem 12 SWZ</w:t>
      </w:r>
    </w:p>
    <w:p w14:paraId="52C01D83" w14:textId="77777777" w:rsidR="00C5673A" w:rsidRPr="00623C62" w:rsidRDefault="00C5673A" w:rsidP="00987356">
      <w:pPr>
        <w:pStyle w:val="BodyText21"/>
        <w:numPr>
          <w:ilvl w:val="0"/>
          <w:numId w:val="81"/>
        </w:numPr>
        <w:spacing w:line="276" w:lineRule="auto"/>
        <w:rPr>
          <w:rFonts w:asciiTheme="minorHAnsi" w:hAnsiTheme="minorHAnsi" w:cstheme="minorHAnsi"/>
          <w:color w:val="auto"/>
          <w:sz w:val="22"/>
          <w:szCs w:val="22"/>
          <w:lang w:val="pl-PL"/>
        </w:rPr>
      </w:pPr>
      <w:r w:rsidRPr="00AF74C1">
        <w:rPr>
          <w:rStyle w:val="Brak"/>
          <w:rFonts w:asciiTheme="minorHAnsi" w:hAnsiTheme="minorHAnsi" w:cstheme="minorHAnsi"/>
          <w:sz w:val="22"/>
          <w:szCs w:val="22"/>
          <w:shd w:val="clear" w:color="auto" w:fill="FFFFFF"/>
          <w:lang w:val="pl-PL"/>
        </w:rPr>
        <w:t xml:space="preserve">Zamawiający, działając zgodnie z przepisem art. 58 ust. 4 ustawy PZP określa następujące wymagania związane z realizacją </w:t>
      </w:r>
      <w:proofErr w:type="spellStart"/>
      <w:r w:rsidRPr="00AF74C1">
        <w:rPr>
          <w:rStyle w:val="Brak"/>
          <w:rFonts w:asciiTheme="minorHAnsi" w:hAnsiTheme="minorHAnsi" w:cstheme="minorHAnsi"/>
          <w:sz w:val="22"/>
          <w:szCs w:val="22"/>
          <w:shd w:val="clear" w:color="auto" w:fill="FFFFFF"/>
          <w:lang w:val="pl-PL"/>
        </w:rPr>
        <w:t>zam</w:t>
      </w:r>
      <w:r w:rsidRPr="00AF74C1">
        <w:rPr>
          <w:rStyle w:val="Brak"/>
          <w:rFonts w:asciiTheme="minorHAnsi" w:hAnsiTheme="minorHAnsi" w:cstheme="minorHAnsi"/>
          <w:sz w:val="22"/>
          <w:szCs w:val="22"/>
          <w:shd w:val="clear" w:color="auto" w:fill="FFFFFF"/>
          <w:lang w:val="es-ES_tradnl"/>
        </w:rPr>
        <w:t>ó</w:t>
      </w:r>
      <w:r w:rsidRPr="00AF74C1">
        <w:rPr>
          <w:rStyle w:val="Brak"/>
          <w:rFonts w:asciiTheme="minorHAnsi" w:hAnsiTheme="minorHAnsi" w:cstheme="minorHAnsi"/>
          <w:sz w:val="22"/>
          <w:szCs w:val="22"/>
          <w:shd w:val="clear" w:color="auto" w:fill="FFFFFF"/>
          <w:lang w:val="pl-PL"/>
        </w:rPr>
        <w:t>wienia</w:t>
      </w:r>
      <w:proofErr w:type="spellEnd"/>
      <w:r w:rsidRPr="00AF74C1">
        <w:rPr>
          <w:rStyle w:val="Brak"/>
          <w:rFonts w:asciiTheme="minorHAnsi" w:hAnsiTheme="minorHAnsi" w:cstheme="minorHAnsi"/>
          <w:sz w:val="22"/>
          <w:szCs w:val="22"/>
          <w:shd w:val="clear" w:color="auto" w:fill="FFFFFF"/>
          <w:lang w:val="pl-PL"/>
        </w:rPr>
        <w:t xml:space="preserve"> przez </w:t>
      </w:r>
      <w:proofErr w:type="spellStart"/>
      <w:r w:rsidRPr="00AF74C1">
        <w:rPr>
          <w:rStyle w:val="Brak"/>
          <w:rFonts w:asciiTheme="minorHAnsi" w:hAnsiTheme="minorHAnsi" w:cstheme="minorHAnsi"/>
          <w:sz w:val="22"/>
          <w:szCs w:val="22"/>
          <w:shd w:val="clear" w:color="auto" w:fill="FFFFFF"/>
          <w:lang w:val="pl-PL"/>
        </w:rPr>
        <w:t>wykonawc</w:t>
      </w:r>
      <w:r w:rsidRPr="00AF74C1">
        <w:rPr>
          <w:rStyle w:val="Brak"/>
          <w:rFonts w:asciiTheme="minorHAnsi" w:hAnsiTheme="minorHAnsi" w:cstheme="minorHAnsi"/>
          <w:sz w:val="22"/>
          <w:szCs w:val="22"/>
          <w:shd w:val="clear" w:color="auto" w:fill="FFFFFF"/>
          <w:lang w:val="es-ES_tradnl"/>
        </w:rPr>
        <w:t>ó</w:t>
      </w:r>
      <w:proofErr w:type="spellEnd"/>
      <w:r w:rsidRPr="00AF74C1">
        <w:rPr>
          <w:rStyle w:val="Brak"/>
          <w:rFonts w:asciiTheme="minorHAnsi" w:hAnsiTheme="minorHAnsi" w:cstheme="minorHAnsi"/>
          <w:sz w:val="22"/>
          <w:szCs w:val="22"/>
          <w:shd w:val="clear" w:color="auto" w:fill="FFFFFF"/>
          <w:lang w:val="pl-PL"/>
        </w:rPr>
        <w:t xml:space="preserve">w </w:t>
      </w:r>
      <w:proofErr w:type="spellStart"/>
      <w:r w:rsidRPr="00AF74C1">
        <w:rPr>
          <w:rStyle w:val="Brak"/>
          <w:rFonts w:asciiTheme="minorHAnsi" w:hAnsiTheme="minorHAnsi" w:cstheme="minorHAnsi"/>
          <w:sz w:val="22"/>
          <w:szCs w:val="22"/>
          <w:shd w:val="clear" w:color="auto" w:fill="FFFFFF"/>
          <w:lang w:val="pl-PL"/>
        </w:rPr>
        <w:t>wsp</w:t>
      </w:r>
      <w:r w:rsidRPr="00AF74C1">
        <w:rPr>
          <w:rStyle w:val="Brak"/>
          <w:rFonts w:asciiTheme="minorHAnsi" w:hAnsiTheme="minorHAnsi" w:cstheme="minorHAnsi"/>
          <w:sz w:val="22"/>
          <w:szCs w:val="22"/>
          <w:shd w:val="clear" w:color="auto" w:fill="FFFFFF"/>
          <w:lang w:val="es-ES_tradnl"/>
        </w:rPr>
        <w:t>ó</w:t>
      </w:r>
      <w:proofErr w:type="spellEnd"/>
      <w:r w:rsidRPr="00AF74C1">
        <w:rPr>
          <w:rStyle w:val="Brak"/>
          <w:rFonts w:asciiTheme="minorHAnsi" w:hAnsiTheme="minorHAnsi" w:cstheme="minorHAnsi"/>
          <w:sz w:val="22"/>
          <w:szCs w:val="22"/>
          <w:shd w:val="clear" w:color="auto" w:fill="FFFFFF"/>
          <w:lang w:val="pl-PL"/>
        </w:rPr>
        <w:t xml:space="preserve">lnie ubiegających się o </w:t>
      </w:r>
      <w:r w:rsidRPr="00623C62">
        <w:rPr>
          <w:rStyle w:val="Brak"/>
          <w:rFonts w:asciiTheme="minorHAnsi" w:hAnsiTheme="minorHAnsi" w:cstheme="minorHAnsi"/>
          <w:color w:val="auto"/>
          <w:sz w:val="22"/>
          <w:szCs w:val="22"/>
          <w:shd w:val="clear" w:color="auto" w:fill="FFFFFF"/>
          <w:lang w:val="pl-PL"/>
        </w:rPr>
        <w:t xml:space="preserve">udzielenie </w:t>
      </w:r>
      <w:proofErr w:type="spellStart"/>
      <w:r w:rsidRPr="00623C62">
        <w:rPr>
          <w:rStyle w:val="Brak"/>
          <w:rFonts w:asciiTheme="minorHAnsi" w:hAnsiTheme="minorHAnsi" w:cstheme="minorHAnsi"/>
          <w:color w:val="auto"/>
          <w:sz w:val="22"/>
          <w:szCs w:val="22"/>
          <w:shd w:val="clear" w:color="auto" w:fill="FFFFFF"/>
          <w:lang w:val="pl-PL"/>
        </w:rPr>
        <w:t>zam</w:t>
      </w:r>
      <w:r w:rsidRPr="00623C62">
        <w:rPr>
          <w:rStyle w:val="Brak"/>
          <w:rFonts w:asciiTheme="minorHAnsi" w:hAnsiTheme="minorHAnsi" w:cstheme="minorHAnsi"/>
          <w:color w:val="auto"/>
          <w:sz w:val="22"/>
          <w:szCs w:val="22"/>
          <w:shd w:val="clear" w:color="auto" w:fill="FFFFFF"/>
          <w:lang w:val="es-ES_tradnl"/>
        </w:rPr>
        <w:t>ó</w:t>
      </w:r>
      <w:r w:rsidRPr="00623C62">
        <w:rPr>
          <w:rStyle w:val="Brak"/>
          <w:rFonts w:asciiTheme="minorHAnsi" w:hAnsiTheme="minorHAnsi" w:cstheme="minorHAnsi"/>
          <w:color w:val="auto"/>
          <w:sz w:val="22"/>
          <w:szCs w:val="22"/>
          <w:shd w:val="clear" w:color="auto" w:fill="FFFFFF"/>
          <w:lang w:val="pl-PL"/>
        </w:rPr>
        <w:t>wienia</w:t>
      </w:r>
      <w:proofErr w:type="spellEnd"/>
      <w:r w:rsidRPr="00623C62">
        <w:rPr>
          <w:rStyle w:val="Brak"/>
          <w:rFonts w:asciiTheme="minorHAnsi" w:hAnsiTheme="minorHAnsi" w:cstheme="minorHAnsi"/>
          <w:color w:val="auto"/>
          <w:sz w:val="22"/>
          <w:szCs w:val="22"/>
          <w:shd w:val="clear" w:color="auto" w:fill="FFFFFF"/>
          <w:lang w:val="pl-PL"/>
        </w:rPr>
        <w:t xml:space="preserve"> (</w:t>
      </w:r>
      <w:proofErr w:type="spellStart"/>
      <w:r w:rsidRPr="00623C62">
        <w:rPr>
          <w:rStyle w:val="Brak"/>
          <w:rFonts w:asciiTheme="minorHAnsi" w:hAnsiTheme="minorHAnsi" w:cstheme="minorHAnsi"/>
          <w:color w:val="auto"/>
          <w:sz w:val="22"/>
          <w:szCs w:val="22"/>
          <w:shd w:val="clear" w:color="auto" w:fill="FFFFFF"/>
          <w:lang w:val="pl-PL"/>
        </w:rPr>
        <w:t>wsp</w:t>
      </w:r>
      <w:r w:rsidRPr="00623C62">
        <w:rPr>
          <w:rStyle w:val="Brak"/>
          <w:rFonts w:asciiTheme="minorHAnsi" w:hAnsiTheme="minorHAnsi" w:cstheme="minorHAnsi"/>
          <w:color w:val="auto"/>
          <w:sz w:val="22"/>
          <w:szCs w:val="22"/>
          <w:shd w:val="clear" w:color="auto" w:fill="FFFFFF"/>
          <w:lang w:val="es-ES_tradnl"/>
        </w:rPr>
        <w:t>ó</w:t>
      </w:r>
      <w:proofErr w:type="spellEnd"/>
      <w:r w:rsidRPr="00623C62">
        <w:rPr>
          <w:rStyle w:val="Brak"/>
          <w:rFonts w:asciiTheme="minorHAnsi" w:hAnsiTheme="minorHAnsi" w:cstheme="minorHAnsi"/>
          <w:color w:val="auto"/>
          <w:sz w:val="22"/>
          <w:szCs w:val="22"/>
          <w:shd w:val="clear" w:color="auto" w:fill="FFFFFF"/>
          <w:lang w:val="pl-PL"/>
        </w:rPr>
        <w:t xml:space="preserve">lnie realizujących </w:t>
      </w:r>
      <w:proofErr w:type="spellStart"/>
      <w:r w:rsidRPr="00623C62">
        <w:rPr>
          <w:rStyle w:val="Brak"/>
          <w:rFonts w:asciiTheme="minorHAnsi" w:hAnsiTheme="minorHAnsi" w:cstheme="minorHAnsi"/>
          <w:color w:val="auto"/>
          <w:sz w:val="22"/>
          <w:szCs w:val="22"/>
          <w:shd w:val="clear" w:color="auto" w:fill="FFFFFF"/>
          <w:lang w:val="pl-PL"/>
        </w:rPr>
        <w:t>zam</w:t>
      </w:r>
      <w:r w:rsidRPr="00623C62">
        <w:rPr>
          <w:rStyle w:val="Brak"/>
          <w:rFonts w:asciiTheme="minorHAnsi" w:hAnsiTheme="minorHAnsi" w:cstheme="minorHAnsi"/>
          <w:color w:val="auto"/>
          <w:sz w:val="22"/>
          <w:szCs w:val="22"/>
          <w:shd w:val="clear" w:color="auto" w:fill="FFFFFF"/>
          <w:lang w:val="es-ES_tradnl"/>
        </w:rPr>
        <w:t>ó</w:t>
      </w:r>
      <w:r w:rsidRPr="00623C62">
        <w:rPr>
          <w:rStyle w:val="Brak"/>
          <w:rFonts w:asciiTheme="minorHAnsi" w:hAnsiTheme="minorHAnsi" w:cstheme="minorHAnsi"/>
          <w:color w:val="auto"/>
          <w:sz w:val="22"/>
          <w:szCs w:val="22"/>
          <w:shd w:val="clear" w:color="auto" w:fill="FFFFFF"/>
          <w:lang w:val="pl-PL"/>
        </w:rPr>
        <w:t>wienie</w:t>
      </w:r>
      <w:proofErr w:type="spellEnd"/>
      <w:r w:rsidRPr="00623C62">
        <w:rPr>
          <w:rStyle w:val="Brak"/>
          <w:rFonts w:asciiTheme="minorHAnsi" w:hAnsiTheme="minorHAnsi" w:cstheme="minorHAnsi"/>
          <w:color w:val="auto"/>
          <w:sz w:val="22"/>
          <w:szCs w:val="22"/>
          <w:shd w:val="clear" w:color="auto" w:fill="FFFFFF"/>
          <w:lang w:val="pl-PL"/>
        </w:rPr>
        <w:t>):</w:t>
      </w:r>
    </w:p>
    <w:p w14:paraId="2F390A80" w14:textId="2A28528E" w:rsidR="00C5673A" w:rsidRPr="00623C62" w:rsidRDefault="00C5673A" w:rsidP="00987356">
      <w:pPr>
        <w:pStyle w:val="BodyText21"/>
        <w:numPr>
          <w:ilvl w:val="1"/>
          <w:numId w:val="80"/>
        </w:numPr>
        <w:spacing w:line="276" w:lineRule="auto"/>
        <w:rPr>
          <w:rFonts w:asciiTheme="minorHAnsi" w:hAnsiTheme="minorHAnsi" w:cstheme="minorHAnsi"/>
          <w:color w:val="auto"/>
          <w:sz w:val="22"/>
          <w:szCs w:val="22"/>
          <w:lang w:val="pl-PL"/>
        </w:rPr>
      </w:pPr>
      <w:r w:rsidRPr="00623C62">
        <w:rPr>
          <w:rStyle w:val="Brak"/>
          <w:rFonts w:asciiTheme="minorHAnsi" w:hAnsiTheme="minorHAnsi" w:cstheme="minorHAnsi"/>
          <w:color w:val="auto"/>
          <w:sz w:val="22"/>
          <w:szCs w:val="22"/>
          <w:shd w:val="clear" w:color="auto" w:fill="FFFFFF"/>
          <w:lang w:val="pl-PL"/>
        </w:rPr>
        <w:t xml:space="preserve">Wykonawcy </w:t>
      </w:r>
      <w:proofErr w:type="spellStart"/>
      <w:r w:rsidRPr="00623C62">
        <w:rPr>
          <w:rStyle w:val="Brak"/>
          <w:rFonts w:asciiTheme="minorHAnsi" w:hAnsiTheme="minorHAnsi" w:cstheme="minorHAnsi"/>
          <w:color w:val="auto"/>
          <w:sz w:val="22"/>
          <w:szCs w:val="22"/>
          <w:shd w:val="clear" w:color="auto" w:fill="FFFFFF"/>
          <w:lang w:val="pl-PL"/>
        </w:rPr>
        <w:t>wsp</w:t>
      </w:r>
      <w:r w:rsidRPr="00623C62">
        <w:rPr>
          <w:rStyle w:val="Brak"/>
          <w:rFonts w:asciiTheme="minorHAnsi" w:hAnsiTheme="minorHAnsi" w:cstheme="minorHAnsi"/>
          <w:color w:val="auto"/>
          <w:sz w:val="22"/>
          <w:szCs w:val="22"/>
          <w:shd w:val="clear" w:color="auto" w:fill="FFFFFF"/>
          <w:lang w:val="es-ES_tradnl"/>
        </w:rPr>
        <w:t>ó</w:t>
      </w:r>
      <w:proofErr w:type="spellEnd"/>
      <w:r w:rsidRPr="00623C62">
        <w:rPr>
          <w:rStyle w:val="Brak"/>
          <w:rFonts w:asciiTheme="minorHAnsi" w:hAnsiTheme="minorHAnsi" w:cstheme="minorHAnsi"/>
          <w:color w:val="auto"/>
          <w:sz w:val="22"/>
          <w:szCs w:val="22"/>
          <w:shd w:val="clear" w:color="auto" w:fill="FFFFFF"/>
          <w:lang w:val="pl-PL"/>
        </w:rPr>
        <w:t xml:space="preserve">lnie realizujący </w:t>
      </w:r>
      <w:proofErr w:type="spellStart"/>
      <w:r w:rsidRPr="00623C62">
        <w:rPr>
          <w:rStyle w:val="Brak"/>
          <w:rFonts w:asciiTheme="minorHAnsi" w:hAnsiTheme="minorHAnsi" w:cstheme="minorHAnsi"/>
          <w:color w:val="auto"/>
          <w:sz w:val="22"/>
          <w:szCs w:val="22"/>
          <w:shd w:val="clear" w:color="auto" w:fill="FFFFFF"/>
          <w:lang w:val="pl-PL"/>
        </w:rPr>
        <w:t>zam</w:t>
      </w:r>
      <w:r w:rsidRPr="00623C62">
        <w:rPr>
          <w:rStyle w:val="Brak"/>
          <w:rFonts w:asciiTheme="minorHAnsi" w:hAnsiTheme="minorHAnsi" w:cstheme="minorHAnsi"/>
          <w:color w:val="auto"/>
          <w:sz w:val="22"/>
          <w:szCs w:val="22"/>
          <w:shd w:val="clear" w:color="auto" w:fill="FFFFFF"/>
          <w:lang w:val="es-ES_tradnl"/>
        </w:rPr>
        <w:t>ó</w:t>
      </w:r>
      <w:r w:rsidRPr="00623C62">
        <w:rPr>
          <w:rStyle w:val="Brak"/>
          <w:rFonts w:asciiTheme="minorHAnsi" w:hAnsiTheme="minorHAnsi" w:cstheme="minorHAnsi"/>
          <w:color w:val="auto"/>
          <w:sz w:val="22"/>
          <w:szCs w:val="22"/>
          <w:shd w:val="clear" w:color="auto" w:fill="FFFFFF"/>
          <w:lang w:val="pl-PL"/>
        </w:rPr>
        <w:t>wienie</w:t>
      </w:r>
      <w:proofErr w:type="spellEnd"/>
      <w:r w:rsidRPr="00623C62">
        <w:rPr>
          <w:rStyle w:val="Brak"/>
          <w:rFonts w:asciiTheme="minorHAnsi" w:hAnsiTheme="minorHAnsi" w:cstheme="minorHAnsi"/>
          <w:color w:val="auto"/>
          <w:sz w:val="22"/>
          <w:szCs w:val="22"/>
          <w:shd w:val="clear" w:color="auto" w:fill="FFFFFF"/>
          <w:lang w:val="pl-PL"/>
        </w:rPr>
        <w:t xml:space="preserve"> ponoszą solidarną odpowiedzialność za wykonanie umowy </w:t>
      </w:r>
    </w:p>
    <w:p w14:paraId="3A549728" w14:textId="77777777" w:rsidR="00C5673A" w:rsidRPr="00AF74C1" w:rsidRDefault="00C5673A" w:rsidP="00987356">
      <w:pPr>
        <w:pStyle w:val="BodyText21"/>
        <w:numPr>
          <w:ilvl w:val="1"/>
          <w:numId w:val="80"/>
        </w:numPr>
        <w:spacing w:line="276" w:lineRule="auto"/>
        <w:rPr>
          <w:rFonts w:asciiTheme="minorHAnsi" w:hAnsiTheme="minorHAnsi" w:cstheme="minorHAnsi"/>
          <w:sz w:val="22"/>
          <w:szCs w:val="22"/>
          <w:lang w:val="pl-PL"/>
        </w:rPr>
      </w:pPr>
      <w:r w:rsidRPr="00AF74C1">
        <w:rPr>
          <w:rStyle w:val="Brak"/>
          <w:rFonts w:asciiTheme="minorHAnsi" w:hAnsiTheme="minorHAnsi" w:cstheme="minorHAnsi"/>
          <w:sz w:val="22"/>
          <w:szCs w:val="22"/>
          <w:shd w:val="clear" w:color="auto" w:fill="FFFFFF"/>
          <w:lang w:val="pl-PL"/>
        </w:rPr>
        <w:t xml:space="preserve">Wykonawcy </w:t>
      </w:r>
      <w:proofErr w:type="spellStart"/>
      <w:r w:rsidRPr="00AF74C1">
        <w:rPr>
          <w:rStyle w:val="Brak"/>
          <w:rFonts w:asciiTheme="minorHAnsi" w:hAnsiTheme="minorHAnsi" w:cstheme="minorHAnsi"/>
          <w:sz w:val="22"/>
          <w:szCs w:val="22"/>
          <w:shd w:val="clear" w:color="auto" w:fill="FFFFFF"/>
          <w:lang w:val="pl-PL"/>
        </w:rPr>
        <w:t>wsp</w:t>
      </w:r>
      <w:r w:rsidRPr="00AF74C1">
        <w:rPr>
          <w:rStyle w:val="Brak"/>
          <w:rFonts w:asciiTheme="minorHAnsi" w:hAnsiTheme="minorHAnsi" w:cstheme="minorHAnsi"/>
          <w:sz w:val="22"/>
          <w:szCs w:val="22"/>
          <w:shd w:val="clear" w:color="auto" w:fill="FFFFFF"/>
          <w:lang w:val="es-ES_tradnl"/>
        </w:rPr>
        <w:t>ó</w:t>
      </w:r>
      <w:proofErr w:type="spellEnd"/>
      <w:r w:rsidRPr="00AF74C1">
        <w:rPr>
          <w:rStyle w:val="Brak"/>
          <w:rFonts w:asciiTheme="minorHAnsi" w:hAnsiTheme="minorHAnsi" w:cstheme="minorHAnsi"/>
          <w:sz w:val="22"/>
          <w:szCs w:val="22"/>
          <w:shd w:val="clear" w:color="auto" w:fill="FFFFFF"/>
          <w:lang w:val="pl-PL"/>
        </w:rPr>
        <w:t xml:space="preserve">lnie realizujący </w:t>
      </w:r>
      <w:proofErr w:type="spellStart"/>
      <w:r w:rsidRPr="00AF74C1">
        <w:rPr>
          <w:rStyle w:val="Brak"/>
          <w:rFonts w:asciiTheme="minorHAnsi" w:hAnsiTheme="minorHAnsi" w:cstheme="minorHAnsi"/>
          <w:sz w:val="22"/>
          <w:szCs w:val="22"/>
          <w:shd w:val="clear" w:color="auto" w:fill="FFFFFF"/>
          <w:lang w:val="pl-PL"/>
        </w:rPr>
        <w:t>zam</w:t>
      </w:r>
      <w:r w:rsidRPr="00AF74C1">
        <w:rPr>
          <w:rStyle w:val="Brak"/>
          <w:rFonts w:asciiTheme="minorHAnsi" w:hAnsiTheme="minorHAnsi" w:cstheme="minorHAnsi"/>
          <w:sz w:val="22"/>
          <w:szCs w:val="22"/>
          <w:shd w:val="clear" w:color="auto" w:fill="FFFFFF"/>
          <w:lang w:val="es-ES_tradnl"/>
        </w:rPr>
        <w:t>ó</w:t>
      </w:r>
      <w:r w:rsidRPr="00AF74C1">
        <w:rPr>
          <w:rStyle w:val="Brak"/>
          <w:rFonts w:asciiTheme="minorHAnsi" w:hAnsiTheme="minorHAnsi" w:cstheme="minorHAnsi"/>
          <w:sz w:val="22"/>
          <w:szCs w:val="22"/>
          <w:shd w:val="clear" w:color="auto" w:fill="FFFFFF"/>
          <w:lang w:val="pl-PL"/>
        </w:rPr>
        <w:t>wienie</w:t>
      </w:r>
      <w:proofErr w:type="spellEnd"/>
      <w:r w:rsidRPr="00AF74C1">
        <w:rPr>
          <w:rStyle w:val="Brak"/>
          <w:rFonts w:asciiTheme="minorHAnsi" w:hAnsiTheme="minorHAnsi" w:cstheme="minorHAnsi"/>
          <w:sz w:val="22"/>
          <w:szCs w:val="22"/>
          <w:shd w:val="clear" w:color="auto" w:fill="FFFFFF"/>
          <w:lang w:val="pl-PL"/>
        </w:rPr>
        <w:t xml:space="preserve"> wyznaczają </w:t>
      </w:r>
      <w:proofErr w:type="spellStart"/>
      <w:r w:rsidRPr="00AF74C1">
        <w:rPr>
          <w:rStyle w:val="Brak"/>
          <w:rFonts w:asciiTheme="minorHAnsi" w:hAnsiTheme="minorHAnsi" w:cstheme="minorHAnsi"/>
          <w:sz w:val="22"/>
          <w:szCs w:val="22"/>
          <w:shd w:val="clear" w:color="auto" w:fill="FFFFFF"/>
          <w:lang w:val="pl-PL"/>
        </w:rPr>
        <w:t>spośr</w:t>
      </w:r>
      <w:r w:rsidRPr="00AF74C1">
        <w:rPr>
          <w:rStyle w:val="Brak"/>
          <w:rFonts w:asciiTheme="minorHAnsi" w:hAnsiTheme="minorHAnsi" w:cstheme="minorHAnsi"/>
          <w:sz w:val="22"/>
          <w:szCs w:val="22"/>
          <w:shd w:val="clear" w:color="auto" w:fill="FFFFFF"/>
          <w:lang w:val="es-ES_tradnl"/>
        </w:rPr>
        <w:t>ó</w:t>
      </w:r>
      <w:proofErr w:type="spellEnd"/>
      <w:r w:rsidRPr="00AF74C1">
        <w:rPr>
          <w:rStyle w:val="Brak"/>
          <w:rFonts w:asciiTheme="minorHAnsi" w:hAnsiTheme="minorHAnsi" w:cstheme="minorHAnsi"/>
          <w:sz w:val="22"/>
          <w:szCs w:val="22"/>
          <w:shd w:val="clear" w:color="auto" w:fill="FFFFFF"/>
          <w:lang w:val="pl-PL"/>
        </w:rPr>
        <w:t xml:space="preserve">d siebie pełnomocnika (lidera), z </w:t>
      </w:r>
      <w:proofErr w:type="spellStart"/>
      <w:r w:rsidRPr="00AF74C1">
        <w:rPr>
          <w:rStyle w:val="Brak"/>
          <w:rFonts w:asciiTheme="minorHAnsi" w:hAnsiTheme="minorHAnsi" w:cstheme="minorHAnsi"/>
          <w:sz w:val="22"/>
          <w:szCs w:val="22"/>
          <w:shd w:val="clear" w:color="auto" w:fill="FFFFFF"/>
          <w:lang w:val="pl-PL"/>
        </w:rPr>
        <w:t>kt</w:t>
      </w:r>
      <w:r w:rsidRPr="00AF74C1">
        <w:rPr>
          <w:rStyle w:val="Brak"/>
          <w:rFonts w:asciiTheme="minorHAnsi" w:hAnsiTheme="minorHAnsi" w:cstheme="minorHAnsi"/>
          <w:sz w:val="22"/>
          <w:szCs w:val="22"/>
          <w:shd w:val="clear" w:color="auto" w:fill="FFFFFF"/>
          <w:lang w:val="es-ES_tradnl"/>
        </w:rPr>
        <w:t>ó</w:t>
      </w:r>
      <w:proofErr w:type="spellEnd"/>
      <w:r w:rsidRPr="00AF74C1">
        <w:rPr>
          <w:rStyle w:val="Brak"/>
          <w:rFonts w:asciiTheme="minorHAnsi" w:hAnsiTheme="minorHAnsi" w:cstheme="minorHAnsi"/>
          <w:sz w:val="22"/>
          <w:szCs w:val="22"/>
          <w:shd w:val="clear" w:color="auto" w:fill="FFFFFF"/>
          <w:lang w:val="pl-PL"/>
        </w:rPr>
        <w:t xml:space="preserve">rym prowadzona będzie korespondencja i </w:t>
      </w:r>
      <w:proofErr w:type="spellStart"/>
      <w:r w:rsidRPr="00AF74C1">
        <w:rPr>
          <w:rStyle w:val="Brak"/>
          <w:rFonts w:asciiTheme="minorHAnsi" w:hAnsiTheme="minorHAnsi" w:cstheme="minorHAnsi"/>
          <w:sz w:val="22"/>
          <w:szCs w:val="22"/>
          <w:shd w:val="clear" w:color="auto" w:fill="FFFFFF"/>
          <w:lang w:val="pl-PL"/>
        </w:rPr>
        <w:t>kt</w:t>
      </w:r>
      <w:r w:rsidRPr="00AF74C1">
        <w:rPr>
          <w:rStyle w:val="Brak"/>
          <w:rFonts w:asciiTheme="minorHAnsi" w:hAnsiTheme="minorHAnsi" w:cstheme="minorHAnsi"/>
          <w:sz w:val="22"/>
          <w:szCs w:val="22"/>
          <w:shd w:val="clear" w:color="auto" w:fill="FFFFFF"/>
          <w:lang w:val="es-ES_tradnl"/>
        </w:rPr>
        <w:t>ó</w:t>
      </w:r>
      <w:proofErr w:type="spellEnd"/>
      <w:r w:rsidRPr="00AF74C1">
        <w:rPr>
          <w:rStyle w:val="Brak"/>
          <w:rFonts w:asciiTheme="minorHAnsi" w:hAnsiTheme="minorHAnsi" w:cstheme="minorHAnsi"/>
          <w:sz w:val="22"/>
          <w:szCs w:val="22"/>
          <w:shd w:val="clear" w:color="auto" w:fill="FFFFFF"/>
          <w:lang w:val="pl-PL"/>
        </w:rPr>
        <w:t xml:space="preserve">remu składane będą wszelkie oświadczenia wiedzy i woli Zamawiającego, ze skutkiem dla wszystkich </w:t>
      </w:r>
      <w:proofErr w:type="spellStart"/>
      <w:r w:rsidRPr="00AF74C1">
        <w:rPr>
          <w:rStyle w:val="Brak"/>
          <w:rFonts w:asciiTheme="minorHAnsi" w:hAnsiTheme="minorHAnsi" w:cstheme="minorHAnsi"/>
          <w:sz w:val="22"/>
          <w:szCs w:val="22"/>
          <w:shd w:val="clear" w:color="auto" w:fill="FFFFFF"/>
          <w:lang w:val="pl-PL"/>
        </w:rPr>
        <w:t>wykonawc</w:t>
      </w:r>
      <w:r w:rsidRPr="00AF74C1">
        <w:rPr>
          <w:rStyle w:val="Brak"/>
          <w:rFonts w:asciiTheme="minorHAnsi" w:hAnsiTheme="minorHAnsi" w:cstheme="minorHAnsi"/>
          <w:sz w:val="22"/>
          <w:szCs w:val="22"/>
          <w:shd w:val="clear" w:color="auto" w:fill="FFFFFF"/>
          <w:lang w:val="es-ES_tradnl"/>
        </w:rPr>
        <w:t>ó</w:t>
      </w:r>
      <w:proofErr w:type="spellEnd"/>
      <w:r w:rsidRPr="00AF74C1">
        <w:rPr>
          <w:rStyle w:val="Brak"/>
          <w:rFonts w:asciiTheme="minorHAnsi" w:hAnsiTheme="minorHAnsi" w:cstheme="minorHAnsi"/>
          <w:sz w:val="22"/>
          <w:szCs w:val="22"/>
          <w:shd w:val="clear" w:color="auto" w:fill="FFFFFF"/>
          <w:lang w:val="pl-PL"/>
        </w:rPr>
        <w:t xml:space="preserve">w </w:t>
      </w:r>
      <w:proofErr w:type="spellStart"/>
      <w:r w:rsidRPr="00AF74C1">
        <w:rPr>
          <w:rStyle w:val="Brak"/>
          <w:rFonts w:asciiTheme="minorHAnsi" w:hAnsiTheme="minorHAnsi" w:cstheme="minorHAnsi"/>
          <w:sz w:val="22"/>
          <w:szCs w:val="22"/>
          <w:shd w:val="clear" w:color="auto" w:fill="FFFFFF"/>
          <w:lang w:val="pl-PL"/>
        </w:rPr>
        <w:t>wsp</w:t>
      </w:r>
      <w:r w:rsidRPr="00AF74C1">
        <w:rPr>
          <w:rStyle w:val="Brak"/>
          <w:rFonts w:asciiTheme="minorHAnsi" w:hAnsiTheme="minorHAnsi" w:cstheme="minorHAnsi"/>
          <w:sz w:val="22"/>
          <w:szCs w:val="22"/>
          <w:shd w:val="clear" w:color="auto" w:fill="FFFFFF"/>
          <w:lang w:val="es-ES_tradnl"/>
        </w:rPr>
        <w:t>ó</w:t>
      </w:r>
      <w:proofErr w:type="spellEnd"/>
      <w:r w:rsidRPr="00AF74C1">
        <w:rPr>
          <w:rStyle w:val="Brak"/>
          <w:rFonts w:asciiTheme="minorHAnsi" w:hAnsiTheme="minorHAnsi" w:cstheme="minorHAnsi"/>
          <w:sz w:val="22"/>
          <w:szCs w:val="22"/>
          <w:shd w:val="clear" w:color="auto" w:fill="FFFFFF"/>
          <w:lang w:val="pl-PL"/>
        </w:rPr>
        <w:t xml:space="preserve">lnie realizujących </w:t>
      </w:r>
      <w:proofErr w:type="spellStart"/>
      <w:r w:rsidRPr="00AF74C1">
        <w:rPr>
          <w:rStyle w:val="Brak"/>
          <w:rFonts w:asciiTheme="minorHAnsi" w:hAnsiTheme="minorHAnsi" w:cstheme="minorHAnsi"/>
          <w:sz w:val="22"/>
          <w:szCs w:val="22"/>
          <w:shd w:val="clear" w:color="auto" w:fill="FFFFFF"/>
          <w:lang w:val="pl-PL"/>
        </w:rPr>
        <w:t>zam</w:t>
      </w:r>
      <w:r w:rsidRPr="00AF74C1">
        <w:rPr>
          <w:rStyle w:val="Brak"/>
          <w:rFonts w:asciiTheme="minorHAnsi" w:hAnsiTheme="minorHAnsi" w:cstheme="minorHAnsi"/>
          <w:sz w:val="22"/>
          <w:szCs w:val="22"/>
          <w:shd w:val="clear" w:color="auto" w:fill="FFFFFF"/>
          <w:lang w:val="es-ES_tradnl"/>
        </w:rPr>
        <w:t>ó</w:t>
      </w:r>
      <w:r w:rsidRPr="00AF74C1">
        <w:rPr>
          <w:rStyle w:val="Brak"/>
          <w:rFonts w:asciiTheme="minorHAnsi" w:hAnsiTheme="minorHAnsi" w:cstheme="minorHAnsi"/>
          <w:sz w:val="22"/>
          <w:szCs w:val="22"/>
          <w:shd w:val="clear" w:color="auto" w:fill="FFFFFF"/>
          <w:lang w:val="pl-PL"/>
        </w:rPr>
        <w:t>wienie</w:t>
      </w:r>
      <w:proofErr w:type="spellEnd"/>
    </w:p>
    <w:p w14:paraId="5A37BE62" w14:textId="77777777" w:rsidR="00C5673A" w:rsidRPr="00AF74C1" w:rsidRDefault="00C5673A" w:rsidP="00987356">
      <w:pPr>
        <w:pStyle w:val="BodyText21"/>
        <w:numPr>
          <w:ilvl w:val="1"/>
          <w:numId w:val="80"/>
        </w:numPr>
        <w:spacing w:line="276" w:lineRule="auto"/>
        <w:rPr>
          <w:rFonts w:asciiTheme="minorHAnsi" w:hAnsiTheme="minorHAnsi" w:cstheme="minorHAnsi"/>
          <w:sz w:val="22"/>
          <w:szCs w:val="22"/>
          <w:lang w:val="pl-PL"/>
        </w:rPr>
      </w:pPr>
      <w:r w:rsidRPr="00AF74C1">
        <w:rPr>
          <w:rStyle w:val="Brak"/>
          <w:rFonts w:asciiTheme="minorHAnsi" w:hAnsiTheme="minorHAnsi" w:cstheme="minorHAnsi"/>
          <w:sz w:val="22"/>
          <w:szCs w:val="22"/>
          <w:shd w:val="clear" w:color="auto" w:fill="FFFFFF"/>
          <w:lang w:val="pl-PL"/>
        </w:rPr>
        <w:t xml:space="preserve">Wykonawcy </w:t>
      </w:r>
      <w:proofErr w:type="spellStart"/>
      <w:r w:rsidRPr="00AF74C1">
        <w:rPr>
          <w:rStyle w:val="Brak"/>
          <w:rFonts w:asciiTheme="minorHAnsi" w:hAnsiTheme="minorHAnsi" w:cstheme="minorHAnsi"/>
          <w:sz w:val="22"/>
          <w:szCs w:val="22"/>
          <w:shd w:val="clear" w:color="auto" w:fill="FFFFFF"/>
          <w:lang w:val="pl-PL"/>
        </w:rPr>
        <w:t>wsp</w:t>
      </w:r>
      <w:r w:rsidRPr="00AF74C1">
        <w:rPr>
          <w:rStyle w:val="Brak"/>
          <w:rFonts w:asciiTheme="minorHAnsi" w:hAnsiTheme="minorHAnsi" w:cstheme="minorHAnsi"/>
          <w:sz w:val="22"/>
          <w:szCs w:val="22"/>
          <w:shd w:val="clear" w:color="auto" w:fill="FFFFFF"/>
          <w:lang w:val="es-ES_tradnl"/>
        </w:rPr>
        <w:t>ó</w:t>
      </w:r>
      <w:proofErr w:type="spellEnd"/>
      <w:r w:rsidRPr="00AF74C1">
        <w:rPr>
          <w:rStyle w:val="Brak"/>
          <w:rFonts w:asciiTheme="minorHAnsi" w:hAnsiTheme="minorHAnsi" w:cstheme="minorHAnsi"/>
          <w:sz w:val="22"/>
          <w:szCs w:val="22"/>
          <w:shd w:val="clear" w:color="auto" w:fill="FFFFFF"/>
          <w:lang w:val="pl-PL"/>
        </w:rPr>
        <w:t xml:space="preserve">lnie realizujący </w:t>
      </w:r>
      <w:proofErr w:type="spellStart"/>
      <w:r w:rsidRPr="00AF74C1">
        <w:rPr>
          <w:rStyle w:val="Brak"/>
          <w:rFonts w:asciiTheme="minorHAnsi" w:hAnsiTheme="minorHAnsi" w:cstheme="minorHAnsi"/>
          <w:sz w:val="22"/>
          <w:szCs w:val="22"/>
          <w:shd w:val="clear" w:color="auto" w:fill="FFFFFF"/>
          <w:lang w:val="pl-PL"/>
        </w:rPr>
        <w:t>zam</w:t>
      </w:r>
      <w:r w:rsidRPr="00AF74C1">
        <w:rPr>
          <w:rStyle w:val="Brak"/>
          <w:rFonts w:asciiTheme="minorHAnsi" w:hAnsiTheme="minorHAnsi" w:cstheme="minorHAnsi"/>
          <w:sz w:val="22"/>
          <w:szCs w:val="22"/>
          <w:shd w:val="clear" w:color="auto" w:fill="FFFFFF"/>
          <w:lang w:val="es-ES_tradnl"/>
        </w:rPr>
        <w:t>ó</w:t>
      </w:r>
      <w:r w:rsidRPr="00AF74C1">
        <w:rPr>
          <w:rStyle w:val="Brak"/>
          <w:rFonts w:asciiTheme="minorHAnsi" w:hAnsiTheme="minorHAnsi" w:cstheme="minorHAnsi"/>
          <w:sz w:val="22"/>
          <w:szCs w:val="22"/>
          <w:shd w:val="clear" w:color="auto" w:fill="FFFFFF"/>
          <w:lang w:val="pl-PL"/>
        </w:rPr>
        <w:t>wienie</w:t>
      </w:r>
      <w:proofErr w:type="spellEnd"/>
      <w:r w:rsidRPr="00AF74C1">
        <w:rPr>
          <w:rStyle w:val="Brak"/>
          <w:rFonts w:asciiTheme="minorHAnsi" w:hAnsiTheme="minorHAnsi" w:cstheme="minorHAnsi"/>
          <w:sz w:val="22"/>
          <w:szCs w:val="22"/>
          <w:shd w:val="clear" w:color="auto" w:fill="FFFFFF"/>
          <w:lang w:val="pl-PL"/>
        </w:rPr>
        <w:t xml:space="preserve"> wyznaczają </w:t>
      </w:r>
      <w:proofErr w:type="spellStart"/>
      <w:r w:rsidRPr="00AF74C1">
        <w:rPr>
          <w:rStyle w:val="Brak"/>
          <w:rFonts w:asciiTheme="minorHAnsi" w:hAnsiTheme="minorHAnsi" w:cstheme="minorHAnsi"/>
          <w:sz w:val="22"/>
          <w:szCs w:val="22"/>
          <w:shd w:val="clear" w:color="auto" w:fill="FFFFFF"/>
          <w:lang w:val="pl-PL"/>
        </w:rPr>
        <w:t>spośr</w:t>
      </w:r>
      <w:r w:rsidRPr="00AF74C1">
        <w:rPr>
          <w:rStyle w:val="Brak"/>
          <w:rFonts w:asciiTheme="minorHAnsi" w:hAnsiTheme="minorHAnsi" w:cstheme="minorHAnsi"/>
          <w:sz w:val="22"/>
          <w:szCs w:val="22"/>
          <w:shd w:val="clear" w:color="auto" w:fill="FFFFFF"/>
          <w:lang w:val="es-ES_tradnl"/>
        </w:rPr>
        <w:t>ó</w:t>
      </w:r>
      <w:proofErr w:type="spellEnd"/>
      <w:r w:rsidRPr="00AF74C1">
        <w:rPr>
          <w:rStyle w:val="Brak"/>
          <w:rFonts w:asciiTheme="minorHAnsi" w:hAnsiTheme="minorHAnsi" w:cstheme="minorHAnsi"/>
          <w:sz w:val="22"/>
          <w:szCs w:val="22"/>
          <w:shd w:val="clear" w:color="auto" w:fill="FFFFFF"/>
          <w:lang w:val="pl-PL"/>
        </w:rPr>
        <w:t xml:space="preserve">d siebie pełnomocnika (lidera), z </w:t>
      </w:r>
      <w:proofErr w:type="spellStart"/>
      <w:r w:rsidRPr="00AF74C1">
        <w:rPr>
          <w:rStyle w:val="Brak"/>
          <w:rFonts w:asciiTheme="minorHAnsi" w:hAnsiTheme="minorHAnsi" w:cstheme="minorHAnsi"/>
          <w:sz w:val="22"/>
          <w:szCs w:val="22"/>
          <w:shd w:val="clear" w:color="auto" w:fill="FFFFFF"/>
          <w:lang w:val="pl-PL"/>
        </w:rPr>
        <w:t>kt</w:t>
      </w:r>
      <w:r w:rsidRPr="00AF74C1">
        <w:rPr>
          <w:rStyle w:val="Brak"/>
          <w:rFonts w:asciiTheme="minorHAnsi" w:hAnsiTheme="minorHAnsi" w:cstheme="minorHAnsi"/>
          <w:sz w:val="22"/>
          <w:szCs w:val="22"/>
          <w:shd w:val="clear" w:color="auto" w:fill="FFFFFF"/>
          <w:lang w:val="es-ES_tradnl"/>
        </w:rPr>
        <w:t>ó</w:t>
      </w:r>
      <w:proofErr w:type="spellEnd"/>
      <w:r w:rsidRPr="00AF74C1">
        <w:rPr>
          <w:rStyle w:val="Brak"/>
          <w:rFonts w:asciiTheme="minorHAnsi" w:hAnsiTheme="minorHAnsi" w:cstheme="minorHAnsi"/>
          <w:sz w:val="22"/>
          <w:szCs w:val="22"/>
          <w:shd w:val="clear" w:color="auto" w:fill="FFFFFF"/>
          <w:lang w:val="pl-PL"/>
        </w:rPr>
        <w:t xml:space="preserve">rym prowadzone będą rozliczenia i </w:t>
      </w:r>
      <w:proofErr w:type="spellStart"/>
      <w:r w:rsidRPr="00AF74C1">
        <w:rPr>
          <w:rStyle w:val="Brak"/>
          <w:rFonts w:asciiTheme="minorHAnsi" w:hAnsiTheme="minorHAnsi" w:cstheme="minorHAnsi"/>
          <w:sz w:val="22"/>
          <w:szCs w:val="22"/>
          <w:shd w:val="clear" w:color="auto" w:fill="FFFFFF"/>
          <w:lang w:val="pl-PL"/>
        </w:rPr>
        <w:t>kt</w:t>
      </w:r>
      <w:r w:rsidRPr="00AF74C1">
        <w:rPr>
          <w:rStyle w:val="Brak"/>
          <w:rFonts w:asciiTheme="minorHAnsi" w:hAnsiTheme="minorHAnsi" w:cstheme="minorHAnsi"/>
          <w:sz w:val="22"/>
          <w:szCs w:val="22"/>
          <w:shd w:val="clear" w:color="auto" w:fill="FFFFFF"/>
          <w:lang w:val="es-ES_tradnl"/>
        </w:rPr>
        <w:t>ó</w:t>
      </w:r>
      <w:r w:rsidRPr="00AF74C1">
        <w:rPr>
          <w:rStyle w:val="Brak"/>
          <w:rFonts w:asciiTheme="minorHAnsi" w:hAnsiTheme="minorHAnsi" w:cstheme="minorHAnsi"/>
          <w:sz w:val="22"/>
          <w:szCs w:val="22"/>
          <w:shd w:val="clear" w:color="auto" w:fill="FFFFFF"/>
          <w:lang w:val="pl-PL"/>
        </w:rPr>
        <w:t>ry</w:t>
      </w:r>
      <w:proofErr w:type="spellEnd"/>
      <w:r w:rsidRPr="00AF74C1">
        <w:rPr>
          <w:rStyle w:val="Brak"/>
          <w:rFonts w:asciiTheme="minorHAnsi" w:hAnsiTheme="minorHAnsi" w:cstheme="minorHAnsi"/>
          <w:sz w:val="22"/>
          <w:szCs w:val="22"/>
          <w:shd w:val="clear" w:color="auto" w:fill="FFFFFF"/>
          <w:lang w:val="pl-PL"/>
        </w:rPr>
        <w:t xml:space="preserve"> będzie </w:t>
      </w:r>
      <w:proofErr w:type="spellStart"/>
      <w:r w:rsidRPr="00AF74C1">
        <w:rPr>
          <w:rStyle w:val="Brak"/>
          <w:rFonts w:asciiTheme="minorHAnsi" w:hAnsiTheme="minorHAnsi" w:cstheme="minorHAnsi"/>
          <w:sz w:val="22"/>
          <w:szCs w:val="22"/>
          <w:shd w:val="clear" w:color="auto" w:fill="FFFFFF"/>
          <w:lang w:val="pl-PL"/>
        </w:rPr>
        <w:t>skł</w:t>
      </w:r>
      <w:r w:rsidRPr="00AF74C1">
        <w:rPr>
          <w:rStyle w:val="Brak"/>
          <w:rFonts w:asciiTheme="minorHAnsi" w:hAnsiTheme="minorHAnsi" w:cstheme="minorHAnsi"/>
          <w:sz w:val="22"/>
          <w:szCs w:val="22"/>
          <w:shd w:val="clear" w:color="auto" w:fill="FFFFFF"/>
          <w:lang w:val="es-ES_tradnl"/>
        </w:rPr>
        <w:t>ada</w:t>
      </w:r>
      <w:proofErr w:type="spellEnd"/>
      <w:r w:rsidRPr="00AF74C1">
        <w:rPr>
          <w:rStyle w:val="Brak"/>
          <w:rFonts w:asciiTheme="minorHAnsi" w:hAnsiTheme="minorHAnsi" w:cstheme="minorHAnsi"/>
          <w:sz w:val="22"/>
          <w:szCs w:val="22"/>
          <w:shd w:val="clear" w:color="auto" w:fill="FFFFFF"/>
          <w:lang w:val="pl-PL"/>
        </w:rPr>
        <w:t xml:space="preserve">ł faktury Zamawiającemu. </w:t>
      </w:r>
    </w:p>
    <w:p w14:paraId="278FA22D" w14:textId="77777777" w:rsidR="00C5673A" w:rsidRPr="00AF74C1" w:rsidRDefault="00C5673A" w:rsidP="00987356">
      <w:pPr>
        <w:pStyle w:val="BodyText21"/>
        <w:numPr>
          <w:ilvl w:val="1"/>
          <w:numId w:val="80"/>
        </w:numPr>
        <w:spacing w:line="276" w:lineRule="auto"/>
        <w:rPr>
          <w:rFonts w:asciiTheme="minorHAnsi" w:hAnsiTheme="minorHAnsi" w:cstheme="minorHAnsi"/>
          <w:sz w:val="22"/>
          <w:szCs w:val="22"/>
          <w:lang w:val="pl-PL"/>
        </w:rPr>
      </w:pPr>
      <w:r w:rsidRPr="00AF74C1">
        <w:rPr>
          <w:rStyle w:val="Brak"/>
          <w:rFonts w:asciiTheme="minorHAnsi" w:hAnsiTheme="minorHAnsi" w:cstheme="minorHAnsi"/>
          <w:sz w:val="22"/>
          <w:szCs w:val="22"/>
          <w:shd w:val="clear" w:color="auto" w:fill="FFFFFF"/>
          <w:lang w:val="pl-PL"/>
        </w:rPr>
        <w:t xml:space="preserve">Zamawiający nie zastrzega obowiązku wykonania przez </w:t>
      </w:r>
      <w:proofErr w:type="spellStart"/>
      <w:r w:rsidRPr="00AF74C1">
        <w:rPr>
          <w:rStyle w:val="Brak"/>
          <w:rFonts w:asciiTheme="minorHAnsi" w:hAnsiTheme="minorHAnsi" w:cstheme="minorHAnsi"/>
          <w:sz w:val="22"/>
          <w:szCs w:val="22"/>
          <w:shd w:val="clear" w:color="auto" w:fill="FFFFFF"/>
          <w:lang w:val="pl-PL"/>
        </w:rPr>
        <w:t>poszczeg</w:t>
      </w:r>
      <w:r w:rsidRPr="00AF74C1">
        <w:rPr>
          <w:rStyle w:val="Brak"/>
          <w:rFonts w:asciiTheme="minorHAnsi" w:hAnsiTheme="minorHAnsi" w:cstheme="minorHAnsi"/>
          <w:sz w:val="22"/>
          <w:szCs w:val="22"/>
          <w:shd w:val="clear" w:color="auto" w:fill="FFFFFF"/>
          <w:lang w:val="es-ES_tradnl"/>
        </w:rPr>
        <w:t>ó</w:t>
      </w:r>
      <w:r w:rsidRPr="00AF74C1">
        <w:rPr>
          <w:rStyle w:val="Brak"/>
          <w:rFonts w:asciiTheme="minorHAnsi" w:hAnsiTheme="minorHAnsi" w:cstheme="minorHAnsi"/>
          <w:sz w:val="22"/>
          <w:szCs w:val="22"/>
          <w:shd w:val="clear" w:color="auto" w:fill="FFFFFF"/>
          <w:lang w:val="pl-PL"/>
        </w:rPr>
        <w:t>lnych</w:t>
      </w:r>
      <w:proofErr w:type="spellEnd"/>
      <w:r w:rsidRPr="00AF74C1">
        <w:rPr>
          <w:rStyle w:val="Brak"/>
          <w:rFonts w:asciiTheme="minorHAnsi" w:hAnsiTheme="minorHAnsi" w:cstheme="minorHAnsi"/>
          <w:sz w:val="22"/>
          <w:szCs w:val="22"/>
          <w:shd w:val="clear" w:color="auto" w:fill="FFFFFF"/>
          <w:lang w:val="pl-PL"/>
        </w:rPr>
        <w:t xml:space="preserve"> </w:t>
      </w:r>
      <w:proofErr w:type="spellStart"/>
      <w:r w:rsidRPr="00AF74C1">
        <w:rPr>
          <w:rStyle w:val="Brak"/>
          <w:rFonts w:asciiTheme="minorHAnsi" w:hAnsiTheme="minorHAnsi" w:cstheme="minorHAnsi"/>
          <w:sz w:val="22"/>
          <w:szCs w:val="22"/>
          <w:shd w:val="clear" w:color="auto" w:fill="FFFFFF"/>
          <w:lang w:val="pl-PL"/>
        </w:rPr>
        <w:t>wykonawc</w:t>
      </w:r>
      <w:r w:rsidRPr="00AF74C1">
        <w:rPr>
          <w:rStyle w:val="Brak"/>
          <w:rFonts w:asciiTheme="minorHAnsi" w:hAnsiTheme="minorHAnsi" w:cstheme="minorHAnsi"/>
          <w:sz w:val="22"/>
          <w:szCs w:val="22"/>
          <w:shd w:val="clear" w:color="auto" w:fill="FFFFFF"/>
          <w:lang w:val="es-ES_tradnl"/>
        </w:rPr>
        <w:t>ó</w:t>
      </w:r>
      <w:proofErr w:type="spellEnd"/>
      <w:r w:rsidRPr="00AF74C1">
        <w:rPr>
          <w:rStyle w:val="Brak"/>
          <w:rFonts w:asciiTheme="minorHAnsi" w:hAnsiTheme="minorHAnsi" w:cstheme="minorHAnsi"/>
          <w:sz w:val="22"/>
          <w:szCs w:val="22"/>
          <w:shd w:val="clear" w:color="auto" w:fill="FFFFFF"/>
          <w:lang w:val="pl-PL"/>
        </w:rPr>
        <w:t xml:space="preserve">w </w:t>
      </w:r>
      <w:proofErr w:type="spellStart"/>
      <w:r w:rsidRPr="00AF74C1">
        <w:rPr>
          <w:rStyle w:val="Brak"/>
          <w:rFonts w:asciiTheme="minorHAnsi" w:hAnsiTheme="minorHAnsi" w:cstheme="minorHAnsi"/>
          <w:sz w:val="22"/>
          <w:szCs w:val="22"/>
          <w:shd w:val="clear" w:color="auto" w:fill="FFFFFF"/>
          <w:lang w:val="pl-PL"/>
        </w:rPr>
        <w:t>wsp</w:t>
      </w:r>
      <w:r w:rsidRPr="00AF74C1">
        <w:rPr>
          <w:rStyle w:val="Brak"/>
          <w:rFonts w:asciiTheme="minorHAnsi" w:hAnsiTheme="minorHAnsi" w:cstheme="minorHAnsi"/>
          <w:sz w:val="22"/>
          <w:szCs w:val="22"/>
          <w:shd w:val="clear" w:color="auto" w:fill="FFFFFF"/>
          <w:lang w:val="es-ES_tradnl"/>
        </w:rPr>
        <w:t>ó</w:t>
      </w:r>
      <w:proofErr w:type="spellEnd"/>
      <w:r w:rsidRPr="00AF74C1">
        <w:rPr>
          <w:rStyle w:val="Brak"/>
          <w:rFonts w:asciiTheme="minorHAnsi" w:hAnsiTheme="minorHAnsi" w:cstheme="minorHAnsi"/>
          <w:sz w:val="22"/>
          <w:szCs w:val="22"/>
          <w:shd w:val="clear" w:color="auto" w:fill="FFFFFF"/>
          <w:lang w:val="pl-PL"/>
        </w:rPr>
        <w:t xml:space="preserve">lnie ubiegających się o udzielenie </w:t>
      </w:r>
      <w:proofErr w:type="spellStart"/>
      <w:r w:rsidRPr="00AF74C1">
        <w:rPr>
          <w:rStyle w:val="Brak"/>
          <w:rFonts w:asciiTheme="minorHAnsi" w:hAnsiTheme="minorHAnsi" w:cstheme="minorHAnsi"/>
          <w:sz w:val="22"/>
          <w:szCs w:val="22"/>
          <w:shd w:val="clear" w:color="auto" w:fill="FFFFFF"/>
          <w:lang w:val="pl-PL"/>
        </w:rPr>
        <w:t>zam</w:t>
      </w:r>
      <w:r w:rsidRPr="00AF74C1">
        <w:rPr>
          <w:rStyle w:val="Brak"/>
          <w:rFonts w:asciiTheme="minorHAnsi" w:hAnsiTheme="minorHAnsi" w:cstheme="minorHAnsi"/>
          <w:sz w:val="22"/>
          <w:szCs w:val="22"/>
          <w:shd w:val="clear" w:color="auto" w:fill="FFFFFF"/>
          <w:lang w:val="es-ES_tradnl"/>
        </w:rPr>
        <w:t>ó</w:t>
      </w:r>
      <w:r w:rsidRPr="00AF74C1">
        <w:rPr>
          <w:rStyle w:val="Brak"/>
          <w:rFonts w:asciiTheme="minorHAnsi" w:hAnsiTheme="minorHAnsi" w:cstheme="minorHAnsi"/>
          <w:sz w:val="22"/>
          <w:szCs w:val="22"/>
          <w:shd w:val="clear" w:color="auto" w:fill="FFFFFF"/>
          <w:lang w:val="pl-PL"/>
        </w:rPr>
        <w:t>wienia</w:t>
      </w:r>
      <w:proofErr w:type="spellEnd"/>
      <w:r w:rsidRPr="00AF74C1">
        <w:rPr>
          <w:rStyle w:val="Brak"/>
          <w:rFonts w:asciiTheme="minorHAnsi" w:hAnsiTheme="minorHAnsi" w:cstheme="minorHAnsi"/>
          <w:sz w:val="22"/>
          <w:szCs w:val="22"/>
          <w:shd w:val="clear" w:color="auto" w:fill="FFFFFF"/>
          <w:lang w:val="pl-PL"/>
        </w:rPr>
        <w:t xml:space="preserve"> kluczowych zadań (po myśli przepisu art. </w:t>
      </w:r>
      <w:r w:rsidRPr="00AF74C1">
        <w:rPr>
          <w:rStyle w:val="Brak"/>
          <w:rFonts w:asciiTheme="minorHAnsi" w:hAnsiTheme="minorHAnsi" w:cstheme="minorHAnsi"/>
          <w:sz w:val="22"/>
          <w:szCs w:val="22"/>
          <w:shd w:val="clear" w:color="auto" w:fill="FFFFFF"/>
          <w:lang w:val="pl-PL"/>
        </w:rPr>
        <w:lastRenderedPageBreak/>
        <w:t>60 ustawy PZP).</w:t>
      </w:r>
    </w:p>
    <w:p w14:paraId="4C4D5364" w14:textId="77777777" w:rsidR="00C5673A" w:rsidRPr="00AF74C1" w:rsidRDefault="00C5673A" w:rsidP="00987356">
      <w:pPr>
        <w:pStyle w:val="BodyText21"/>
        <w:numPr>
          <w:ilvl w:val="0"/>
          <w:numId w:val="80"/>
        </w:numPr>
        <w:spacing w:line="276" w:lineRule="auto"/>
        <w:rPr>
          <w:rFonts w:asciiTheme="minorHAnsi" w:hAnsiTheme="minorHAnsi" w:cstheme="minorHAnsi"/>
          <w:sz w:val="22"/>
          <w:szCs w:val="22"/>
          <w:lang w:val="pl-PL"/>
        </w:rPr>
      </w:pPr>
      <w:r w:rsidRPr="00AF74C1">
        <w:rPr>
          <w:rStyle w:val="Brak"/>
          <w:rFonts w:asciiTheme="minorHAnsi" w:hAnsiTheme="minorHAnsi" w:cstheme="minorHAnsi"/>
          <w:sz w:val="22"/>
          <w:szCs w:val="22"/>
          <w:shd w:val="clear" w:color="auto" w:fill="FFFFFF"/>
          <w:lang w:val="pl-PL"/>
        </w:rPr>
        <w:t xml:space="preserve">Wymagania dotyczące wadium wnoszonego przez </w:t>
      </w:r>
      <w:proofErr w:type="spellStart"/>
      <w:r w:rsidRPr="00AF74C1">
        <w:rPr>
          <w:rStyle w:val="Brak"/>
          <w:rFonts w:asciiTheme="minorHAnsi" w:hAnsiTheme="minorHAnsi" w:cstheme="minorHAnsi"/>
          <w:sz w:val="22"/>
          <w:szCs w:val="22"/>
          <w:shd w:val="clear" w:color="auto" w:fill="FFFFFF"/>
          <w:lang w:val="pl-PL"/>
        </w:rPr>
        <w:t>wykonawc</w:t>
      </w:r>
      <w:r w:rsidRPr="00AF74C1">
        <w:rPr>
          <w:rStyle w:val="Brak"/>
          <w:rFonts w:asciiTheme="minorHAnsi" w:hAnsiTheme="minorHAnsi" w:cstheme="minorHAnsi"/>
          <w:sz w:val="22"/>
          <w:szCs w:val="22"/>
          <w:shd w:val="clear" w:color="auto" w:fill="FFFFFF"/>
          <w:lang w:val="es-ES_tradnl"/>
        </w:rPr>
        <w:t>ó</w:t>
      </w:r>
      <w:proofErr w:type="spellEnd"/>
      <w:r w:rsidRPr="00AF74C1">
        <w:rPr>
          <w:rStyle w:val="Brak"/>
          <w:rFonts w:asciiTheme="minorHAnsi" w:hAnsiTheme="minorHAnsi" w:cstheme="minorHAnsi"/>
          <w:sz w:val="22"/>
          <w:szCs w:val="22"/>
          <w:shd w:val="clear" w:color="auto" w:fill="FFFFFF"/>
          <w:lang w:val="pl-PL"/>
        </w:rPr>
        <w:t xml:space="preserve">w </w:t>
      </w:r>
      <w:proofErr w:type="spellStart"/>
      <w:r w:rsidRPr="00AF74C1">
        <w:rPr>
          <w:rStyle w:val="Brak"/>
          <w:rFonts w:asciiTheme="minorHAnsi" w:hAnsiTheme="minorHAnsi" w:cstheme="minorHAnsi"/>
          <w:sz w:val="22"/>
          <w:szCs w:val="22"/>
          <w:shd w:val="clear" w:color="auto" w:fill="FFFFFF"/>
          <w:lang w:val="pl-PL"/>
        </w:rPr>
        <w:t>wsp</w:t>
      </w:r>
      <w:r w:rsidRPr="00AF74C1">
        <w:rPr>
          <w:rStyle w:val="Brak"/>
          <w:rFonts w:asciiTheme="minorHAnsi" w:hAnsiTheme="minorHAnsi" w:cstheme="minorHAnsi"/>
          <w:sz w:val="22"/>
          <w:szCs w:val="22"/>
          <w:shd w:val="clear" w:color="auto" w:fill="FFFFFF"/>
          <w:lang w:val="es-ES_tradnl"/>
        </w:rPr>
        <w:t>ó</w:t>
      </w:r>
      <w:proofErr w:type="spellEnd"/>
      <w:r w:rsidRPr="00AF74C1">
        <w:rPr>
          <w:rStyle w:val="Brak"/>
          <w:rFonts w:asciiTheme="minorHAnsi" w:hAnsiTheme="minorHAnsi" w:cstheme="minorHAnsi"/>
          <w:sz w:val="22"/>
          <w:szCs w:val="22"/>
          <w:shd w:val="clear" w:color="auto" w:fill="FFFFFF"/>
          <w:lang w:val="pl-PL"/>
        </w:rPr>
        <w:t xml:space="preserve">lnie ubiegających się o udzielenie </w:t>
      </w:r>
      <w:proofErr w:type="spellStart"/>
      <w:r w:rsidRPr="00AF74C1">
        <w:rPr>
          <w:rStyle w:val="Brak"/>
          <w:rFonts w:asciiTheme="minorHAnsi" w:hAnsiTheme="minorHAnsi" w:cstheme="minorHAnsi"/>
          <w:sz w:val="22"/>
          <w:szCs w:val="22"/>
          <w:shd w:val="clear" w:color="auto" w:fill="FFFFFF"/>
          <w:lang w:val="pl-PL"/>
        </w:rPr>
        <w:t>zam</w:t>
      </w:r>
      <w:r w:rsidRPr="00AF74C1">
        <w:rPr>
          <w:rStyle w:val="Brak"/>
          <w:rFonts w:asciiTheme="minorHAnsi" w:hAnsiTheme="minorHAnsi" w:cstheme="minorHAnsi"/>
          <w:sz w:val="22"/>
          <w:szCs w:val="22"/>
          <w:shd w:val="clear" w:color="auto" w:fill="FFFFFF"/>
          <w:lang w:val="es-ES_tradnl"/>
        </w:rPr>
        <w:t>ó</w:t>
      </w:r>
      <w:r w:rsidRPr="00AF74C1">
        <w:rPr>
          <w:rStyle w:val="Brak"/>
          <w:rFonts w:asciiTheme="minorHAnsi" w:hAnsiTheme="minorHAnsi" w:cstheme="minorHAnsi"/>
          <w:sz w:val="22"/>
          <w:szCs w:val="22"/>
          <w:shd w:val="clear" w:color="auto" w:fill="FFFFFF"/>
          <w:lang w:val="pl-PL"/>
        </w:rPr>
        <w:t>wienia</w:t>
      </w:r>
      <w:proofErr w:type="spellEnd"/>
      <w:r w:rsidRPr="00AF74C1">
        <w:rPr>
          <w:rStyle w:val="Brak"/>
          <w:rFonts w:asciiTheme="minorHAnsi" w:hAnsiTheme="minorHAnsi" w:cstheme="minorHAnsi"/>
          <w:sz w:val="22"/>
          <w:szCs w:val="22"/>
          <w:shd w:val="clear" w:color="auto" w:fill="FFFFFF"/>
          <w:lang w:val="pl-PL"/>
        </w:rPr>
        <w:t xml:space="preserve"> zostały określone w rozdziale 28 SWZ.</w:t>
      </w:r>
    </w:p>
    <w:p w14:paraId="4D850243" w14:textId="77777777" w:rsidR="00C5673A" w:rsidRPr="00AF74C1" w:rsidRDefault="00C5673A" w:rsidP="00C5673A">
      <w:pPr>
        <w:spacing w:line="276" w:lineRule="auto"/>
        <w:rPr>
          <w:rStyle w:val="Brak"/>
          <w:rFonts w:cstheme="minorHAnsi"/>
          <w:b/>
          <w:bCs/>
        </w:rPr>
      </w:pPr>
    </w:p>
    <w:tbl>
      <w:tblPr>
        <w:tblStyle w:val="TableNormal"/>
        <w:tblW w:w="1045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456"/>
      </w:tblGrid>
      <w:tr w:rsidR="00C5673A" w:rsidRPr="00AF74C1" w14:paraId="66F13333" w14:textId="77777777" w:rsidTr="00667EE9">
        <w:trPr>
          <w:trHeight w:val="825"/>
        </w:trPr>
        <w:tc>
          <w:tcPr>
            <w:tcW w:w="10456"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02B4A381" w14:textId="77777777" w:rsidR="00C5673A" w:rsidRPr="00AF74C1" w:rsidRDefault="00C5673A" w:rsidP="00987356">
            <w:pPr>
              <w:pStyle w:val="Akapitzlist"/>
              <w:numPr>
                <w:ilvl w:val="0"/>
                <w:numId w:val="82"/>
              </w:numPr>
              <w:spacing w:before="0" w:after="0" w:line="276" w:lineRule="auto"/>
              <w:contextualSpacing w:val="0"/>
              <w:jc w:val="both"/>
              <w:rPr>
                <w:rFonts w:asciiTheme="minorHAnsi" w:hAnsiTheme="minorHAnsi" w:cstheme="minorHAnsi"/>
                <w:b/>
                <w:bCs/>
                <w:lang w:val="de-DE"/>
              </w:rPr>
            </w:pPr>
            <w:r w:rsidRPr="00AF74C1">
              <w:rPr>
                <w:rStyle w:val="Brak"/>
                <w:rFonts w:asciiTheme="minorHAnsi" w:hAnsiTheme="minorHAnsi" w:cstheme="minorHAnsi"/>
                <w:b/>
                <w:bCs/>
                <w:color w:val="D9E2F3"/>
                <w:u w:color="D9E2F3"/>
                <w:lang w:val="de-DE"/>
              </w:rPr>
              <w:t xml:space="preserve">INFORMACJE O </w:t>
            </w:r>
            <w:r w:rsidRPr="00AF74C1">
              <w:rPr>
                <w:rStyle w:val="Brak"/>
                <w:rFonts w:asciiTheme="minorHAnsi" w:hAnsiTheme="minorHAnsi" w:cstheme="minorHAnsi"/>
                <w:b/>
                <w:bCs/>
                <w:color w:val="D9E2F3"/>
                <w:u w:color="D9E2F3"/>
              </w:rPr>
              <w:t>Ś</w:t>
            </w:r>
            <w:r w:rsidRPr="00AF74C1">
              <w:rPr>
                <w:rStyle w:val="Brak"/>
                <w:rFonts w:asciiTheme="minorHAnsi" w:hAnsiTheme="minorHAnsi" w:cstheme="minorHAnsi"/>
                <w:b/>
                <w:bCs/>
                <w:color w:val="D9E2F3"/>
                <w:u w:color="D9E2F3"/>
                <w:lang w:val="de-DE"/>
              </w:rPr>
              <w:t>RODKACH KOMUNIKACJI ELEKTRONICZNEJ, PRZY U</w:t>
            </w:r>
            <w:r w:rsidRPr="00AF74C1">
              <w:rPr>
                <w:rStyle w:val="Brak"/>
                <w:rFonts w:asciiTheme="minorHAnsi" w:hAnsiTheme="minorHAnsi" w:cstheme="minorHAnsi"/>
                <w:b/>
                <w:bCs/>
                <w:color w:val="D9E2F3"/>
                <w:u w:color="D9E2F3"/>
              </w:rPr>
              <w:t>Ż</w:t>
            </w:r>
            <w:r w:rsidRPr="00AF74C1">
              <w:rPr>
                <w:rStyle w:val="Brak"/>
                <w:rFonts w:asciiTheme="minorHAnsi" w:hAnsiTheme="minorHAnsi" w:cstheme="minorHAnsi"/>
                <w:b/>
                <w:bCs/>
                <w:color w:val="D9E2F3"/>
                <w:u w:color="D9E2F3"/>
                <w:lang w:val="es-ES_tradnl"/>
              </w:rPr>
              <w:t>YCIU KT</w:t>
            </w:r>
            <w:r w:rsidRPr="00AF74C1">
              <w:rPr>
                <w:rStyle w:val="Brak"/>
                <w:rFonts w:asciiTheme="minorHAnsi" w:hAnsiTheme="minorHAnsi" w:cstheme="minorHAnsi"/>
                <w:b/>
                <w:bCs/>
                <w:color w:val="D9E2F3"/>
                <w:u w:color="D9E2F3"/>
              </w:rPr>
              <w:t>Ó</w:t>
            </w:r>
            <w:r w:rsidRPr="00AF74C1">
              <w:rPr>
                <w:rStyle w:val="Brak"/>
                <w:rFonts w:asciiTheme="minorHAnsi" w:hAnsiTheme="minorHAnsi" w:cstheme="minorHAnsi"/>
                <w:b/>
                <w:bCs/>
                <w:color w:val="D9E2F3"/>
                <w:u w:color="D9E2F3"/>
                <w:lang w:val="de-DE"/>
              </w:rPr>
              <w:t>RYCH ZAMAWIAJ</w:t>
            </w:r>
            <w:r w:rsidRPr="00AF74C1">
              <w:rPr>
                <w:rStyle w:val="Brak"/>
                <w:rFonts w:asciiTheme="minorHAnsi" w:hAnsiTheme="minorHAnsi" w:cstheme="minorHAnsi"/>
                <w:b/>
                <w:bCs/>
                <w:color w:val="D9E2F3"/>
                <w:u w:color="D9E2F3"/>
              </w:rPr>
              <w:t>Ą</w:t>
            </w:r>
            <w:r w:rsidRPr="00AF74C1">
              <w:rPr>
                <w:rStyle w:val="Brak"/>
                <w:rFonts w:asciiTheme="minorHAnsi" w:hAnsiTheme="minorHAnsi" w:cstheme="minorHAnsi"/>
                <w:b/>
                <w:bCs/>
                <w:color w:val="D9E2F3"/>
                <w:u w:color="D9E2F3"/>
                <w:lang w:val="es-ES_tradnl"/>
              </w:rPr>
              <w:t>CY B</w:t>
            </w:r>
            <w:r w:rsidRPr="00AF74C1">
              <w:rPr>
                <w:rStyle w:val="Brak"/>
                <w:rFonts w:asciiTheme="minorHAnsi" w:hAnsiTheme="minorHAnsi" w:cstheme="minorHAnsi"/>
                <w:b/>
                <w:bCs/>
                <w:color w:val="D9E2F3"/>
                <w:u w:color="D9E2F3"/>
              </w:rPr>
              <w:t xml:space="preserve">ĘDZIE KOMUNIKOWAŁ SIĘ </w:t>
            </w:r>
            <w:r w:rsidRPr="00AF74C1">
              <w:rPr>
                <w:rStyle w:val="Brak"/>
                <w:rFonts w:asciiTheme="minorHAnsi" w:hAnsiTheme="minorHAnsi" w:cstheme="minorHAnsi"/>
                <w:b/>
                <w:bCs/>
                <w:color w:val="D9E2F3"/>
                <w:u w:color="D9E2F3"/>
                <w:lang w:val="de-DE"/>
              </w:rPr>
              <w:t>Z WYKONAWCAMI, ORAZ INFORMACJE O WYMAGANIACH TECHNICZNYCH I ORGANIZACYJNYCH SPORZ</w:t>
            </w:r>
            <w:r w:rsidRPr="00AF74C1">
              <w:rPr>
                <w:rStyle w:val="Brak"/>
                <w:rFonts w:asciiTheme="minorHAnsi" w:hAnsiTheme="minorHAnsi" w:cstheme="minorHAnsi"/>
                <w:b/>
                <w:bCs/>
                <w:color w:val="D9E2F3"/>
                <w:u w:color="D9E2F3"/>
              </w:rPr>
              <w:t>Ą</w:t>
            </w:r>
            <w:r w:rsidRPr="00AF74C1">
              <w:rPr>
                <w:rStyle w:val="Brak"/>
                <w:rFonts w:asciiTheme="minorHAnsi" w:hAnsiTheme="minorHAnsi" w:cstheme="minorHAnsi"/>
                <w:b/>
                <w:bCs/>
                <w:color w:val="D9E2F3"/>
                <w:u w:color="D9E2F3"/>
                <w:lang w:val="de-DE"/>
              </w:rPr>
              <w:t>DZANIA, WYSY</w:t>
            </w:r>
            <w:r w:rsidRPr="00AF74C1">
              <w:rPr>
                <w:rStyle w:val="Brak"/>
                <w:rFonts w:asciiTheme="minorHAnsi" w:hAnsiTheme="minorHAnsi" w:cstheme="minorHAnsi"/>
                <w:b/>
                <w:bCs/>
                <w:color w:val="D9E2F3"/>
                <w:u w:color="D9E2F3"/>
              </w:rPr>
              <w:t>Ł</w:t>
            </w:r>
            <w:r w:rsidRPr="00AF74C1">
              <w:rPr>
                <w:rStyle w:val="Brak"/>
                <w:rFonts w:asciiTheme="minorHAnsi" w:hAnsiTheme="minorHAnsi" w:cstheme="minorHAnsi"/>
                <w:b/>
                <w:bCs/>
                <w:color w:val="D9E2F3"/>
                <w:u w:color="D9E2F3"/>
                <w:lang w:val="de-DE"/>
              </w:rPr>
              <w:t>ANIA I ODBIERANIA KORESPONDENCJI ELEKTRONICZNEJ</w:t>
            </w:r>
          </w:p>
        </w:tc>
      </w:tr>
    </w:tbl>
    <w:p w14:paraId="4E46133B" w14:textId="77777777" w:rsidR="00C5673A" w:rsidRPr="00AF74C1" w:rsidRDefault="00C5673A" w:rsidP="00C5673A">
      <w:pPr>
        <w:widowControl w:val="0"/>
        <w:spacing w:line="240" w:lineRule="auto"/>
        <w:ind w:left="216" w:hanging="216"/>
        <w:rPr>
          <w:rStyle w:val="Brak"/>
          <w:rFonts w:cstheme="minorHAnsi"/>
          <w:b/>
          <w:bCs/>
        </w:rPr>
      </w:pPr>
    </w:p>
    <w:p w14:paraId="06CDB876" w14:textId="77777777" w:rsidR="00C5673A" w:rsidRPr="00AF74C1" w:rsidRDefault="00C5673A" w:rsidP="00C5673A">
      <w:pPr>
        <w:spacing w:line="276" w:lineRule="auto"/>
        <w:rPr>
          <w:rStyle w:val="Brak"/>
          <w:rFonts w:cstheme="minorHAnsi"/>
          <w:b/>
          <w:bCs/>
        </w:rPr>
      </w:pPr>
    </w:p>
    <w:p w14:paraId="1D2A33D4" w14:textId="77777777" w:rsidR="00C5673A" w:rsidRPr="00AF74C1" w:rsidRDefault="00C5673A" w:rsidP="00987356">
      <w:pPr>
        <w:pStyle w:val="Akapitzlist"/>
        <w:numPr>
          <w:ilvl w:val="0"/>
          <w:numId w:val="83"/>
        </w:numPr>
        <w:pBdr>
          <w:top w:val="nil"/>
          <w:left w:val="nil"/>
          <w:bottom w:val="nil"/>
          <w:right w:val="nil"/>
          <w:between w:val="nil"/>
          <w:bar w:val="nil"/>
        </w:pBdr>
        <w:spacing w:before="0" w:after="0" w:line="276" w:lineRule="auto"/>
        <w:contextualSpacing w:val="0"/>
        <w:jc w:val="both"/>
        <w:rPr>
          <w:rFonts w:asciiTheme="minorHAnsi" w:hAnsiTheme="minorHAnsi" w:cstheme="minorHAnsi"/>
          <w:b/>
          <w:bCs/>
        </w:rPr>
      </w:pPr>
      <w:r w:rsidRPr="00AF74C1">
        <w:rPr>
          <w:rStyle w:val="Brak"/>
          <w:rFonts w:asciiTheme="minorHAnsi" w:hAnsiTheme="minorHAnsi" w:cstheme="minorHAnsi"/>
          <w:shd w:val="clear" w:color="auto" w:fill="FFFFFF"/>
        </w:rPr>
        <w:t xml:space="preserve">Komunikacja w postępowaniu o udzielenie </w:t>
      </w:r>
      <w:proofErr w:type="spellStart"/>
      <w:r w:rsidRPr="00AF74C1">
        <w:rPr>
          <w:rStyle w:val="Brak"/>
          <w:rFonts w:asciiTheme="minorHAnsi" w:hAnsiTheme="minorHAnsi" w:cstheme="minorHAnsi"/>
          <w:shd w:val="clear" w:color="auto" w:fill="FFFFFF"/>
        </w:rPr>
        <w:t>zam</w:t>
      </w:r>
      <w:r w:rsidRPr="00AF74C1">
        <w:rPr>
          <w:rStyle w:val="Brak"/>
          <w:rFonts w:asciiTheme="minorHAnsi" w:hAnsiTheme="minorHAnsi" w:cstheme="minorHAnsi"/>
          <w:shd w:val="clear" w:color="auto" w:fill="FFFFFF"/>
          <w:lang w:val="es-ES_tradnl"/>
        </w:rPr>
        <w:t>ó</w:t>
      </w:r>
      <w:r w:rsidRPr="00AF74C1">
        <w:rPr>
          <w:rStyle w:val="Brak"/>
          <w:rFonts w:asciiTheme="minorHAnsi" w:hAnsiTheme="minorHAnsi" w:cstheme="minorHAnsi"/>
          <w:shd w:val="clear" w:color="auto" w:fill="FFFFFF"/>
        </w:rPr>
        <w:t>wienia</w:t>
      </w:r>
      <w:proofErr w:type="spellEnd"/>
      <w:r w:rsidRPr="00AF74C1">
        <w:rPr>
          <w:rStyle w:val="Brak"/>
          <w:rFonts w:asciiTheme="minorHAnsi" w:hAnsiTheme="minorHAnsi" w:cstheme="minorHAnsi"/>
          <w:shd w:val="clear" w:color="auto" w:fill="FFFFFF"/>
        </w:rPr>
        <w:t>, w tym składanie ofert, wymiana informacji oraz przekazywanie dokument</w:t>
      </w:r>
      <w:proofErr w:type="spellStart"/>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w lub oświadczeń między Zamawiającym a Wykonawcą, odbywa się przy użyciu </w:t>
      </w:r>
      <w:proofErr w:type="spellStart"/>
      <w:r w:rsidRPr="00AF74C1">
        <w:rPr>
          <w:rStyle w:val="Brak"/>
          <w:rFonts w:asciiTheme="minorHAnsi" w:hAnsiTheme="minorHAnsi" w:cstheme="minorHAnsi"/>
          <w:shd w:val="clear" w:color="auto" w:fill="FFFFFF"/>
        </w:rPr>
        <w:t>środk</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w komunikacji elektronicznej</w:t>
      </w:r>
      <w:r w:rsidRPr="00AF74C1">
        <w:rPr>
          <w:rStyle w:val="Brak"/>
          <w:rFonts w:asciiTheme="minorHAnsi" w:hAnsiTheme="minorHAnsi" w:cstheme="minorHAnsi"/>
          <w:b/>
          <w:bCs/>
        </w:rPr>
        <w:t>.</w:t>
      </w:r>
    </w:p>
    <w:p w14:paraId="7712FEE4" w14:textId="77777777" w:rsidR="00C5673A" w:rsidRPr="00AF74C1" w:rsidRDefault="00C5673A" w:rsidP="00987356">
      <w:pPr>
        <w:pStyle w:val="Akapitzlist"/>
        <w:numPr>
          <w:ilvl w:val="0"/>
          <w:numId w:val="83"/>
        </w:numPr>
        <w:pBdr>
          <w:top w:val="nil"/>
          <w:left w:val="nil"/>
          <w:bottom w:val="nil"/>
          <w:right w:val="nil"/>
          <w:between w:val="nil"/>
          <w:bar w:val="nil"/>
        </w:pBdr>
        <w:spacing w:before="0" w:after="0" w:line="276" w:lineRule="auto"/>
        <w:contextualSpacing w:val="0"/>
        <w:jc w:val="both"/>
        <w:rPr>
          <w:rFonts w:asciiTheme="minorHAnsi" w:hAnsiTheme="minorHAnsi" w:cstheme="minorHAnsi"/>
          <w:b/>
          <w:bCs/>
        </w:rPr>
      </w:pPr>
      <w:r w:rsidRPr="00AF74C1">
        <w:rPr>
          <w:rStyle w:val="Brak"/>
          <w:rFonts w:asciiTheme="minorHAnsi" w:hAnsiTheme="minorHAnsi" w:cstheme="minorHAnsi"/>
          <w:shd w:val="clear" w:color="auto" w:fill="FFFFFF"/>
        </w:rPr>
        <w:t>Środkami komunikacji elektronicznej dopuszczonymi do komunikacji pomiędzy Zamawiającym, a Wykonawcą są</w:t>
      </w:r>
      <w:r w:rsidRPr="00AF74C1">
        <w:rPr>
          <w:rStyle w:val="Brak"/>
          <w:rFonts w:asciiTheme="minorHAnsi" w:hAnsiTheme="minorHAnsi" w:cstheme="minorHAnsi"/>
          <w:b/>
          <w:bCs/>
        </w:rPr>
        <w:t>:</w:t>
      </w:r>
    </w:p>
    <w:p w14:paraId="2EC9577B" w14:textId="77777777" w:rsidR="00C5673A" w:rsidRPr="00AF74C1" w:rsidRDefault="00C5673A" w:rsidP="00987356">
      <w:pPr>
        <w:pStyle w:val="Akapitzlist"/>
        <w:numPr>
          <w:ilvl w:val="1"/>
          <w:numId w:val="83"/>
        </w:numPr>
        <w:pBdr>
          <w:top w:val="nil"/>
          <w:left w:val="nil"/>
          <w:bottom w:val="nil"/>
          <w:right w:val="nil"/>
          <w:between w:val="nil"/>
          <w:bar w:val="nil"/>
        </w:pBdr>
        <w:spacing w:before="0" w:after="0" w:line="276" w:lineRule="auto"/>
        <w:contextualSpacing w:val="0"/>
        <w:jc w:val="both"/>
        <w:rPr>
          <w:rFonts w:asciiTheme="minorHAnsi" w:hAnsiTheme="minorHAnsi" w:cstheme="minorHAnsi"/>
          <w:b/>
          <w:bCs/>
        </w:rPr>
      </w:pPr>
      <w:r w:rsidRPr="00AF74C1">
        <w:rPr>
          <w:rStyle w:val="Brak"/>
          <w:rFonts w:asciiTheme="minorHAnsi" w:hAnsiTheme="minorHAnsi" w:cstheme="minorHAnsi"/>
          <w:shd w:val="clear" w:color="auto" w:fill="FFFFFF"/>
        </w:rPr>
        <w:t xml:space="preserve">Platforma zakupowa </w:t>
      </w:r>
      <w:r w:rsidRPr="00AF74C1">
        <w:rPr>
          <w:rStyle w:val="Brak"/>
          <w:rFonts w:asciiTheme="minorHAnsi" w:hAnsiTheme="minorHAnsi" w:cstheme="minorHAnsi"/>
        </w:rPr>
        <w:t xml:space="preserve">funkcjonująca pod adresem </w:t>
      </w:r>
      <w:hyperlink r:id="rId14" w:history="1">
        <w:r w:rsidRPr="00AF74C1">
          <w:rPr>
            <w:rStyle w:val="Hyperlink2"/>
            <w:rFonts w:asciiTheme="minorHAnsi" w:hAnsiTheme="minorHAnsi" w:cstheme="minorHAnsi"/>
          </w:rPr>
          <w:t>https://platformazakupowa.pl/pn/ksse</w:t>
        </w:r>
      </w:hyperlink>
      <w:r w:rsidRPr="00AF74C1">
        <w:rPr>
          <w:rStyle w:val="Brak"/>
          <w:rFonts w:asciiTheme="minorHAnsi" w:hAnsiTheme="minorHAnsi" w:cstheme="minorHAnsi"/>
        </w:rPr>
        <w:t>, określana w dalszej treści SWZ jako „</w:t>
      </w:r>
      <w:r w:rsidRPr="00AF74C1">
        <w:rPr>
          <w:rStyle w:val="Brak"/>
          <w:rFonts w:asciiTheme="minorHAnsi" w:hAnsiTheme="minorHAnsi" w:cstheme="minorHAnsi"/>
          <w:b/>
          <w:bCs/>
        </w:rPr>
        <w:t>Platforma</w:t>
      </w:r>
      <w:r w:rsidRPr="00AF74C1">
        <w:rPr>
          <w:rStyle w:val="Brak"/>
          <w:rFonts w:asciiTheme="minorHAnsi" w:hAnsiTheme="minorHAnsi" w:cstheme="minorHAnsi"/>
        </w:rPr>
        <w:t>”</w:t>
      </w:r>
    </w:p>
    <w:p w14:paraId="7D2DDDD3" w14:textId="77777777" w:rsidR="00C5673A" w:rsidRPr="00AF74C1" w:rsidRDefault="00C5673A" w:rsidP="00987356">
      <w:pPr>
        <w:pStyle w:val="Akapitzlist"/>
        <w:numPr>
          <w:ilvl w:val="1"/>
          <w:numId w:val="83"/>
        </w:numPr>
        <w:pBdr>
          <w:top w:val="nil"/>
          <w:left w:val="nil"/>
          <w:bottom w:val="nil"/>
          <w:right w:val="nil"/>
          <w:between w:val="nil"/>
          <w:bar w:val="nil"/>
        </w:pBdr>
        <w:spacing w:before="0" w:after="0" w:line="276" w:lineRule="auto"/>
        <w:contextualSpacing w:val="0"/>
        <w:jc w:val="both"/>
        <w:rPr>
          <w:rFonts w:asciiTheme="minorHAnsi" w:hAnsiTheme="minorHAnsi" w:cstheme="minorHAnsi"/>
          <w:b/>
          <w:bCs/>
        </w:rPr>
      </w:pPr>
      <w:r w:rsidRPr="00AF74C1">
        <w:rPr>
          <w:rStyle w:val="Brak"/>
          <w:rFonts w:asciiTheme="minorHAnsi" w:hAnsiTheme="minorHAnsi" w:cstheme="minorHAnsi"/>
          <w:shd w:val="clear" w:color="auto" w:fill="FFFFFF"/>
        </w:rPr>
        <w:t>poczta e-mail [wyłącznie adres e-mail: przetarg@silesia-automotive.pl</w:t>
      </w:r>
      <w:r w:rsidRPr="00AF74C1">
        <w:rPr>
          <w:rStyle w:val="Brak"/>
          <w:rFonts w:asciiTheme="minorHAnsi" w:hAnsiTheme="minorHAnsi" w:cstheme="minorHAnsi"/>
          <w:b/>
          <w:bCs/>
        </w:rPr>
        <w:t xml:space="preserve"> </w:t>
      </w:r>
      <w:r w:rsidRPr="00AF74C1">
        <w:rPr>
          <w:rStyle w:val="Brak"/>
          <w:rFonts w:asciiTheme="minorHAnsi" w:hAnsiTheme="minorHAnsi" w:cstheme="minorHAnsi"/>
          <w:shd w:val="clear" w:color="auto" w:fill="FFFFFF"/>
        </w:rPr>
        <w:t xml:space="preserve">z uwzględnieniem ust. 5 poniżej (z zastrzeżeniem, że </w:t>
      </w:r>
      <w:r w:rsidRPr="00AF74C1">
        <w:rPr>
          <w:rStyle w:val="Brak"/>
          <w:rFonts w:asciiTheme="minorHAnsi" w:hAnsiTheme="minorHAnsi" w:cstheme="minorHAnsi"/>
          <w:b/>
          <w:bCs/>
          <w:shd w:val="clear" w:color="auto" w:fill="FFFFFF"/>
        </w:rPr>
        <w:t>Wykonawcy nie mogą złożyć oferty, ani dokument</w:t>
      </w:r>
      <w:proofErr w:type="spellStart"/>
      <w:r w:rsidRPr="00AF74C1">
        <w:rPr>
          <w:rStyle w:val="Brak"/>
          <w:rFonts w:asciiTheme="minorHAnsi" w:hAnsiTheme="minorHAnsi" w:cstheme="minorHAnsi"/>
          <w:b/>
          <w:bCs/>
          <w:shd w:val="clear" w:color="auto" w:fill="FFFFFF"/>
          <w:lang w:val="es-ES_tradnl"/>
        </w:rPr>
        <w:t>ó</w:t>
      </w:r>
      <w:proofErr w:type="spellEnd"/>
      <w:r w:rsidRPr="00AF74C1">
        <w:rPr>
          <w:rStyle w:val="Brak"/>
          <w:rFonts w:asciiTheme="minorHAnsi" w:hAnsiTheme="minorHAnsi" w:cstheme="minorHAnsi"/>
          <w:b/>
          <w:bCs/>
          <w:shd w:val="clear" w:color="auto" w:fill="FFFFFF"/>
        </w:rPr>
        <w:t>w stanowiących załączniki do oferty za pośrednictwem poczty e-mail pod rygorem odrzucenia oferty takiego Wykonawcy</w:t>
      </w:r>
      <w:r w:rsidRPr="00AF74C1">
        <w:rPr>
          <w:rStyle w:val="Brak"/>
          <w:rFonts w:asciiTheme="minorHAnsi" w:hAnsiTheme="minorHAnsi" w:cstheme="minorHAnsi"/>
          <w:shd w:val="clear" w:color="auto" w:fill="FFFFFF"/>
        </w:rPr>
        <w:t>)</w:t>
      </w:r>
    </w:p>
    <w:p w14:paraId="63A3E72E" w14:textId="77777777" w:rsidR="00C5673A" w:rsidRPr="00AF74C1" w:rsidRDefault="00C5673A" w:rsidP="00987356">
      <w:pPr>
        <w:pStyle w:val="Akapitzlist"/>
        <w:numPr>
          <w:ilvl w:val="0"/>
          <w:numId w:val="83"/>
        </w:numPr>
        <w:pBdr>
          <w:top w:val="nil"/>
          <w:left w:val="nil"/>
          <w:bottom w:val="nil"/>
          <w:right w:val="nil"/>
          <w:between w:val="nil"/>
          <w:bar w:val="nil"/>
        </w:pBdr>
        <w:spacing w:before="0" w:after="0" w:line="276" w:lineRule="auto"/>
        <w:contextualSpacing w:val="0"/>
        <w:jc w:val="both"/>
        <w:rPr>
          <w:rFonts w:asciiTheme="minorHAnsi" w:hAnsiTheme="minorHAnsi" w:cstheme="minorHAnsi"/>
          <w:b/>
          <w:bCs/>
        </w:rPr>
      </w:pPr>
      <w:r w:rsidRPr="00AF74C1">
        <w:rPr>
          <w:rStyle w:val="Brak"/>
          <w:rFonts w:asciiTheme="minorHAnsi" w:hAnsiTheme="minorHAnsi" w:cstheme="minorHAnsi"/>
        </w:rPr>
        <w:t xml:space="preserve">Zamawiający informuje, że instrukcje korzystania z Platformy dotyczące w </w:t>
      </w:r>
      <w:proofErr w:type="spellStart"/>
      <w:r w:rsidRPr="00AF74C1">
        <w:rPr>
          <w:rStyle w:val="Brak"/>
          <w:rFonts w:asciiTheme="minorHAnsi" w:hAnsiTheme="minorHAnsi" w:cstheme="minorHAnsi"/>
        </w:rPr>
        <w:t>szczeg</w:t>
      </w:r>
      <w:r w:rsidRPr="00AF74C1">
        <w:rPr>
          <w:rStyle w:val="Brak"/>
          <w:rFonts w:asciiTheme="minorHAnsi" w:hAnsiTheme="minorHAnsi" w:cstheme="minorHAnsi"/>
          <w:lang w:val="es-ES_tradnl"/>
        </w:rPr>
        <w:t>ó</w:t>
      </w:r>
      <w:r w:rsidRPr="00AF74C1">
        <w:rPr>
          <w:rStyle w:val="Brak"/>
          <w:rFonts w:asciiTheme="minorHAnsi" w:hAnsiTheme="minorHAnsi" w:cstheme="minorHAnsi"/>
        </w:rPr>
        <w:t>lności</w:t>
      </w:r>
      <w:proofErr w:type="spellEnd"/>
      <w:r w:rsidRPr="00AF74C1">
        <w:rPr>
          <w:rStyle w:val="Brak"/>
          <w:rFonts w:asciiTheme="minorHAnsi" w:hAnsiTheme="minorHAnsi" w:cstheme="minorHAnsi"/>
        </w:rPr>
        <w:t xml:space="preserve"> logowania, składania </w:t>
      </w:r>
      <w:proofErr w:type="spellStart"/>
      <w:r w:rsidRPr="00AF74C1">
        <w:rPr>
          <w:rStyle w:val="Brak"/>
          <w:rFonts w:asciiTheme="minorHAnsi" w:hAnsiTheme="minorHAnsi" w:cstheme="minorHAnsi"/>
        </w:rPr>
        <w:t>wniosk</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w o wyjaśnienie treści SWZ, składania ofert oraz innych czynności podejmowanych w niniejszym postępowaniu przy użyciu Platformy znajdują się w zakładce „Instrukcje dla </w:t>
      </w:r>
      <w:proofErr w:type="spellStart"/>
      <w:r w:rsidRPr="00AF74C1">
        <w:rPr>
          <w:rStyle w:val="Brak"/>
          <w:rFonts w:asciiTheme="minorHAnsi" w:hAnsiTheme="minorHAnsi" w:cstheme="minorHAnsi"/>
        </w:rPr>
        <w:t>Wykonawc</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w" na Platformie pod adresem: </w:t>
      </w:r>
      <w:hyperlink r:id="rId15" w:history="1">
        <w:r w:rsidRPr="00AF74C1">
          <w:rPr>
            <w:rStyle w:val="Hyperlink3"/>
            <w:rFonts w:asciiTheme="minorHAnsi" w:hAnsiTheme="minorHAnsi" w:cstheme="minorHAnsi"/>
            <w:lang w:val="pl-PL"/>
          </w:rPr>
          <w:t>https://platformazakupowa.pl/strona/45-instrukcje</w:t>
        </w:r>
      </w:hyperlink>
    </w:p>
    <w:p w14:paraId="21E8AF8C" w14:textId="77777777" w:rsidR="00C5673A" w:rsidRPr="00AF74C1" w:rsidRDefault="00C5673A" w:rsidP="00987356">
      <w:pPr>
        <w:pStyle w:val="Akapitzlist"/>
        <w:numPr>
          <w:ilvl w:val="0"/>
          <w:numId w:val="83"/>
        </w:numPr>
        <w:pBdr>
          <w:top w:val="nil"/>
          <w:left w:val="nil"/>
          <w:bottom w:val="nil"/>
          <w:right w:val="nil"/>
          <w:between w:val="nil"/>
          <w:bar w:val="nil"/>
        </w:pBdr>
        <w:spacing w:before="0" w:after="0" w:line="276" w:lineRule="auto"/>
        <w:contextualSpacing w:val="0"/>
        <w:jc w:val="both"/>
        <w:rPr>
          <w:rFonts w:asciiTheme="minorHAnsi" w:hAnsiTheme="minorHAnsi" w:cstheme="minorHAnsi"/>
          <w:b/>
          <w:bCs/>
        </w:rPr>
      </w:pPr>
      <w:r w:rsidRPr="00AF74C1">
        <w:rPr>
          <w:rStyle w:val="Brak"/>
          <w:rFonts w:asciiTheme="minorHAnsi" w:hAnsiTheme="minorHAnsi" w:cstheme="minorHAnsi"/>
        </w:rPr>
        <w:t>Zamawiający określa niezbędne wymagania sprzętowo - aplikacyjne umożliwiające pracę na Platformie tj.:</w:t>
      </w:r>
    </w:p>
    <w:p w14:paraId="76A34D8C" w14:textId="77777777" w:rsidR="00C5673A" w:rsidRPr="00AF74C1" w:rsidRDefault="00C5673A" w:rsidP="00987356">
      <w:pPr>
        <w:pStyle w:val="Akapitzlist"/>
        <w:numPr>
          <w:ilvl w:val="1"/>
          <w:numId w:val="83"/>
        </w:numPr>
        <w:pBdr>
          <w:top w:val="nil"/>
          <w:left w:val="nil"/>
          <w:bottom w:val="nil"/>
          <w:right w:val="nil"/>
          <w:between w:val="nil"/>
          <w:bar w:val="nil"/>
        </w:pBdr>
        <w:spacing w:before="0" w:after="0" w:line="276" w:lineRule="auto"/>
        <w:contextualSpacing w:val="0"/>
        <w:jc w:val="both"/>
        <w:rPr>
          <w:rFonts w:asciiTheme="minorHAnsi" w:hAnsiTheme="minorHAnsi" w:cstheme="minorHAnsi"/>
          <w:b/>
          <w:bCs/>
        </w:rPr>
      </w:pPr>
      <w:r w:rsidRPr="00AF74C1">
        <w:rPr>
          <w:rStyle w:val="Brak"/>
          <w:rFonts w:asciiTheme="minorHAnsi" w:hAnsiTheme="minorHAnsi" w:cstheme="minorHAnsi"/>
        </w:rPr>
        <w:t xml:space="preserve">stały dostęp do sieci Internet o gwarantowanej przepustowości nie mniejszej niż 512 </w:t>
      </w:r>
      <w:proofErr w:type="spellStart"/>
      <w:r w:rsidRPr="00AF74C1">
        <w:rPr>
          <w:rStyle w:val="Brak"/>
          <w:rFonts w:asciiTheme="minorHAnsi" w:hAnsiTheme="minorHAnsi" w:cstheme="minorHAnsi"/>
        </w:rPr>
        <w:t>kb</w:t>
      </w:r>
      <w:proofErr w:type="spellEnd"/>
      <w:r w:rsidRPr="00AF74C1">
        <w:rPr>
          <w:rStyle w:val="Brak"/>
          <w:rFonts w:asciiTheme="minorHAnsi" w:hAnsiTheme="minorHAnsi" w:cstheme="minorHAnsi"/>
        </w:rPr>
        <w:t>/s,</w:t>
      </w:r>
    </w:p>
    <w:p w14:paraId="71E2DCD5" w14:textId="77777777" w:rsidR="00C5673A" w:rsidRPr="00AF74C1" w:rsidRDefault="00C5673A" w:rsidP="00987356">
      <w:pPr>
        <w:pStyle w:val="Akapitzlist"/>
        <w:numPr>
          <w:ilvl w:val="1"/>
          <w:numId w:val="83"/>
        </w:numPr>
        <w:pBdr>
          <w:top w:val="nil"/>
          <w:left w:val="nil"/>
          <w:bottom w:val="nil"/>
          <w:right w:val="nil"/>
          <w:between w:val="nil"/>
          <w:bar w:val="nil"/>
        </w:pBdr>
        <w:spacing w:before="0" w:after="0" w:line="276" w:lineRule="auto"/>
        <w:contextualSpacing w:val="0"/>
        <w:jc w:val="both"/>
        <w:rPr>
          <w:rFonts w:asciiTheme="minorHAnsi" w:hAnsiTheme="minorHAnsi" w:cstheme="minorHAnsi"/>
          <w:b/>
          <w:bCs/>
        </w:rPr>
      </w:pPr>
      <w:r w:rsidRPr="00AF74C1">
        <w:rPr>
          <w:rStyle w:val="Brak"/>
          <w:rFonts w:asciiTheme="minorHAnsi" w:hAnsiTheme="minorHAnsi" w:cstheme="minorHAnsi"/>
        </w:rPr>
        <w:t>komputer klasy PC lub MAC o następującej konfiguracji: pamięć min. 2 GB Ram, procesor Intel IV 2 GHZ lub jego nowsza wersja, jeden z system</w:t>
      </w:r>
      <w:proofErr w:type="spellStart"/>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w operacyjnych - MS Windows 7, Mac Os x 10 4, Linux, lub ich nowsze wersje,</w:t>
      </w:r>
    </w:p>
    <w:p w14:paraId="273EC3A7" w14:textId="77777777" w:rsidR="00C5673A" w:rsidRPr="00AF74C1" w:rsidRDefault="00C5673A" w:rsidP="00987356">
      <w:pPr>
        <w:pStyle w:val="Akapitzlist"/>
        <w:numPr>
          <w:ilvl w:val="1"/>
          <w:numId w:val="83"/>
        </w:numPr>
        <w:pBdr>
          <w:top w:val="nil"/>
          <w:left w:val="nil"/>
          <w:bottom w:val="nil"/>
          <w:right w:val="nil"/>
          <w:between w:val="nil"/>
          <w:bar w:val="nil"/>
        </w:pBdr>
        <w:spacing w:before="0" w:after="0" w:line="276" w:lineRule="auto"/>
        <w:contextualSpacing w:val="0"/>
        <w:jc w:val="both"/>
        <w:rPr>
          <w:rFonts w:asciiTheme="minorHAnsi" w:hAnsiTheme="minorHAnsi" w:cstheme="minorHAnsi"/>
          <w:b/>
          <w:bCs/>
        </w:rPr>
      </w:pPr>
      <w:r w:rsidRPr="00AF74C1">
        <w:rPr>
          <w:rStyle w:val="Brak"/>
          <w:rFonts w:asciiTheme="minorHAnsi" w:hAnsiTheme="minorHAnsi" w:cstheme="minorHAnsi"/>
        </w:rPr>
        <w:t>zainstalowana dowolna przeglądarka internetowa, w przypadku Internet Explorer minimalnie wersja 10 0.,</w:t>
      </w:r>
    </w:p>
    <w:p w14:paraId="2DE4A347" w14:textId="77777777" w:rsidR="00C5673A" w:rsidRPr="00AF74C1" w:rsidRDefault="00C5673A" w:rsidP="00987356">
      <w:pPr>
        <w:pStyle w:val="Akapitzlist"/>
        <w:numPr>
          <w:ilvl w:val="1"/>
          <w:numId w:val="83"/>
        </w:numPr>
        <w:pBdr>
          <w:top w:val="nil"/>
          <w:left w:val="nil"/>
          <w:bottom w:val="nil"/>
          <w:right w:val="nil"/>
          <w:between w:val="nil"/>
          <w:bar w:val="nil"/>
        </w:pBdr>
        <w:spacing w:before="0" w:after="0" w:line="276" w:lineRule="auto"/>
        <w:contextualSpacing w:val="0"/>
        <w:jc w:val="both"/>
        <w:rPr>
          <w:rFonts w:asciiTheme="minorHAnsi" w:hAnsiTheme="minorHAnsi" w:cstheme="minorHAnsi"/>
          <w:b/>
          <w:bCs/>
        </w:rPr>
      </w:pPr>
      <w:proofErr w:type="spellStart"/>
      <w:r w:rsidRPr="00AF74C1">
        <w:rPr>
          <w:rStyle w:val="Brak"/>
          <w:rFonts w:asciiTheme="minorHAnsi" w:hAnsiTheme="minorHAnsi" w:cstheme="minorHAnsi"/>
          <w:lang w:val="en-US"/>
        </w:rPr>
        <w:t>włączona</w:t>
      </w:r>
      <w:proofErr w:type="spellEnd"/>
      <w:r w:rsidRPr="00AF74C1">
        <w:rPr>
          <w:rStyle w:val="Brak"/>
          <w:rFonts w:asciiTheme="minorHAnsi" w:hAnsiTheme="minorHAnsi" w:cstheme="minorHAnsi"/>
          <w:lang w:val="en-US"/>
        </w:rPr>
        <w:t xml:space="preserve"> </w:t>
      </w:r>
      <w:proofErr w:type="spellStart"/>
      <w:r w:rsidRPr="00AF74C1">
        <w:rPr>
          <w:rStyle w:val="Brak"/>
          <w:rFonts w:asciiTheme="minorHAnsi" w:hAnsiTheme="minorHAnsi" w:cstheme="minorHAnsi"/>
          <w:lang w:val="en-US"/>
        </w:rPr>
        <w:t>obsł</w:t>
      </w:r>
      <w:r w:rsidRPr="00AF74C1">
        <w:rPr>
          <w:rStyle w:val="Brak"/>
          <w:rFonts w:asciiTheme="minorHAnsi" w:hAnsiTheme="minorHAnsi" w:cstheme="minorHAnsi"/>
          <w:lang w:val="it-IT"/>
        </w:rPr>
        <w:t>uga</w:t>
      </w:r>
      <w:proofErr w:type="spellEnd"/>
      <w:r w:rsidRPr="00AF74C1">
        <w:rPr>
          <w:rStyle w:val="Brak"/>
          <w:rFonts w:asciiTheme="minorHAnsi" w:hAnsiTheme="minorHAnsi" w:cstheme="minorHAnsi"/>
          <w:lang w:val="it-IT"/>
        </w:rPr>
        <w:t xml:space="preserve"> JavaScript,</w:t>
      </w:r>
    </w:p>
    <w:p w14:paraId="3758AAD1" w14:textId="77777777" w:rsidR="00C5673A" w:rsidRPr="00AF74C1" w:rsidRDefault="00C5673A" w:rsidP="00987356">
      <w:pPr>
        <w:pStyle w:val="Akapitzlist"/>
        <w:numPr>
          <w:ilvl w:val="1"/>
          <w:numId w:val="83"/>
        </w:numPr>
        <w:pBdr>
          <w:top w:val="nil"/>
          <w:left w:val="nil"/>
          <w:bottom w:val="nil"/>
          <w:right w:val="nil"/>
          <w:between w:val="nil"/>
          <w:bar w:val="nil"/>
        </w:pBdr>
        <w:spacing w:before="0" w:after="0" w:line="276" w:lineRule="auto"/>
        <w:contextualSpacing w:val="0"/>
        <w:jc w:val="both"/>
        <w:rPr>
          <w:rFonts w:asciiTheme="minorHAnsi" w:hAnsiTheme="minorHAnsi" w:cstheme="minorHAnsi"/>
          <w:b/>
          <w:bCs/>
        </w:rPr>
      </w:pPr>
      <w:r w:rsidRPr="00AF74C1">
        <w:rPr>
          <w:rStyle w:val="Brak"/>
          <w:rFonts w:asciiTheme="minorHAnsi" w:hAnsiTheme="minorHAnsi" w:cstheme="minorHAnsi"/>
        </w:rPr>
        <w:t xml:space="preserve">zainstalowany program Adobe </w:t>
      </w:r>
      <w:proofErr w:type="spellStart"/>
      <w:r w:rsidRPr="00AF74C1">
        <w:rPr>
          <w:rStyle w:val="Brak"/>
          <w:rFonts w:asciiTheme="minorHAnsi" w:hAnsiTheme="minorHAnsi" w:cstheme="minorHAnsi"/>
        </w:rPr>
        <w:t>Acrobat</w:t>
      </w:r>
      <w:proofErr w:type="spellEnd"/>
      <w:r w:rsidRPr="00AF74C1">
        <w:rPr>
          <w:rStyle w:val="Brak"/>
          <w:rFonts w:asciiTheme="minorHAnsi" w:hAnsiTheme="minorHAnsi" w:cstheme="minorHAnsi"/>
        </w:rPr>
        <w:t xml:space="preserve"> Reader lub inny obsługujący format plik</w:t>
      </w:r>
      <w:proofErr w:type="spellStart"/>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w .pdf,</w:t>
      </w:r>
    </w:p>
    <w:p w14:paraId="5F9DED77" w14:textId="77777777" w:rsidR="00C5673A" w:rsidRPr="00AF74C1" w:rsidRDefault="00C5673A" w:rsidP="00987356">
      <w:pPr>
        <w:pStyle w:val="Akapitzlist"/>
        <w:numPr>
          <w:ilvl w:val="1"/>
          <w:numId w:val="83"/>
        </w:numPr>
        <w:pBdr>
          <w:top w:val="nil"/>
          <w:left w:val="nil"/>
          <w:bottom w:val="nil"/>
          <w:right w:val="nil"/>
          <w:between w:val="nil"/>
          <w:bar w:val="nil"/>
        </w:pBdr>
        <w:spacing w:before="0" w:after="0" w:line="276" w:lineRule="auto"/>
        <w:contextualSpacing w:val="0"/>
        <w:jc w:val="both"/>
        <w:rPr>
          <w:rFonts w:asciiTheme="minorHAnsi" w:hAnsiTheme="minorHAnsi" w:cstheme="minorHAnsi"/>
          <w:b/>
          <w:bCs/>
        </w:rPr>
      </w:pPr>
      <w:r w:rsidRPr="00AF74C1">
        <w:rPr>
          <w:rStyle w:val="Brak"/>
          <w:rFonts w:asciiTheme="minorHAnsi" w:hAnsiTheme="minorHAnsi" w:cstheme="minorHAnsi"/>
        </w:rPr>
        <w:t>Platforma działa według standardu przyjętego w komunikacji sieciowej - kodowanie UTF8,</w:t>
      </w:r>
    </w:p>
    <w:p w14:paraId="48ABCA64" w14:textId="77777777" w:rsidR="00C5673A" w:rsidRPr="00AF74C1" w:rsidRDefault="00C5673A" w:rsidP="00987356">
      <w:pPr>
        <w:pStyle w:val="Akapitzlist"/>
        <w:numPr>
          <w:ilvl w:val="1"/>
          <w:numId w:val="83"/>
        </w:numPr>
        <w:pBdr>
          <w:top w:val="nil"/>
          <w:left w:val="nil"/>
          <w:bottom w:val="nil"/>
          <w:right w:val="nil"/>
          <w:between w:val="nil"/>
          <w:bar w:val="nil"/>
        </w:pBdr>
        <w:spacing w:before="0" w:after="0" w:line="276" w:lineRule="auto"/>
        <w:contextualSpacing w:val="0"/>
        <w:jc w:val="both"/>
        <w:rPr>
          <w:rFonts w:asciiTheme="minorHAnsi" w:hAnsiTheme="minorHAnsi" w:cstheme="minorHAnsi"/>
          <w:b/>
          <w:bCs/>
        </w:rPr>
      </w:pPr>
      <w:r w:rsidRPr="00AF74C1">
        <w:rPr>
          <w:rStyle w:val="Brak"/>
          <w:rFonts w:asciiTheme="minorHAnsi" w:hAnsiTheme="minorHAnsi" w:cstheme="minorHAnsi"/>
        </w:rPr>
        <w:t>Oznaczenie czasu odbioru danych przez platformę zakupową stanowi datę oraz dokładny czas (</w:t>
      </w:r>
      <w:proofErr w:type="spellStart"/>
      <w:r w:rsidRPr="00AF74C1">
        <w:rPr>
          <w:rStyle w:val="Brak"/>
          <w:rFonts w:asciiTheme="minorHAnsi" w:hAnsiTheme="minorHAnsi" w:cstheme="minorHAnsi"/>
        </w:rPr>
        <w:t>hh:</w:t>
      </w:r>
      <w:proofErr w:type="gramStart"/>
      <w:r w:rsidRPr="00AF74C1">
        <w:rPr>
          <w:rStyle w:val="Brak"/>
          <w:rFonts w:asciiTheme="minorHAnsi" w:hAnsiTheme="minorHAnsi" w:cstheme="minorHAnsi"/>
        </w:rPr>
        <w:t>mm:ss</w:t>
      </w:r>
      <w:proofErr w:type="spellEnd"/>
      <w:proofErr w:type="gramEnd"/>
      <w:r w:rsidRPr="00AF74C1">
        <w:rPr>
          <w:rStyle w:val="Brak"/>
          <w:rFonts w:asciiTheme="minorHAnsi" w:hAnsiTheme="minorHAnsi" w:cstheme="minorHAnsi"/>
        </w:rPr>
        <w:t>) generowany wg. czasu lokalnego serwera synchronizowanego z zegarem Głównego Urzędu Miar.</w:t>
      </w:r>
    </w:p>
    <w:p w14:paraId="01804835" w14:textId="77777777" w:rsidR="00C5673A" w:rsidRPr="00AF74C1" w:rsidRDefault="00C5673A" w:rsidP="00987356">
      <w:pPr>
        <w:pStyle w:val="Akapitzlist"/>
        <w:numPr>
          <w:ilvl w:val="0"/>
          <w:numId w:val="84"/>
        </w:numPr>
        <w:pBdr>
          <w:top w:val="nil"/>
          <w:left w:val="nil"/>
          <w:bottom w:val="nil"/>
          <w:right w:val="nil"/>
          <w:between w:val="nil"/>
          <w:bar w:val="nil"/>
        </w:pBdr>
        <w:spacing w:before="0" w:after="0" w:line="276" w:lineRule="auto"/>
        <w:contextualSpacing w:val="0"/>
        <w:jc w:val="both"/>
        <w:rPr>
          <w:rFonts w:asciiTheme="minorHAnsi" w:hAnsiTheme="minorHAnsi" w:cstheme="minorHAnsi"/>
          <w:b/>
          <w:bCs/>
        </w:rPr>
      </w:pPr>
      <w:r w:rsidRPr="00AF74C1">
        <w:rPr>
          <w:rStyle w:val="Brak"/>
          <w:rFonts w:asciiTheme="minorHAnsi" w:hAnsiTheme="minorHAnsi" w:cstheme="minorHAnsi"/>
        </w:rPr>
        <w:lastRenderedPageBreak/>
        <w:t xml:space="preserve">W przypadku braku możliwości przesłania korespondencji przez Platformę z powodu jej awarii, Zamawiający dopuszcza komunikację z Wykonawcami przy pomocy poczty e-mail (na adres wskazany z ust. 2 pkt 2.2. powyżej), przy czym </w:t>
      </w:r>
      <w:r w:rsidRPr="00AF74C1">
        <w:rPr>
          <w:rStyle w:val="Brak"/>
          <w:rFonts w:asciiTheme="minorHAnsi" w:hAnsiTheme="minorHAnsi" w:cstheme="minorHAnsi"/>
          <w:b/>
          <w:bCs/>
        </w:rPr>
        <w:t xml:space="preserve">nie dopuszcza się składania oferty </w:t>
      </w:r>
      <w:r w:rsidRPr="00AF74C1">
        <w:rPr>
          <w:rStyle w:val="Brak"/>
          <w:rFonts w:asciiTheme="minorHAnsi" w:hAnsiTheme="minorHAnsi" w:cstheme="minorHAnsi"/>
          <w:b/>
          <w:bCs/>
          <w:shd w:val="clear" w:color="auto" w:fill="FFFFFF"/>
        </w:rPr>
        <w:t>ani dokument</w:t>
      </w:r>
      <w:proofErr w:type="spellStart"/>
      <w:r w:rsidRPr="00AF74C1">
        <w:rPr>
          <w:rStyle w:val="Brak"/>
          <w:rFonts w:asciiTheme="minorHAnsi" w:hAnsiTheme="minorHAnsi" w:cstheme="minorHAnsi"/>
          <w:b/>
          <w:bCs/>
          <w:shd w:val="clear" w:color="auto" w:fill="FFFFFF"/>
          <w:lang w:val="es-ES_tradnl"/>
        </w:rPr>
        <w:t>ó</w:t>
      </w:r>
      <w:proofErr w:type="spellEnd"/>
      <w:r w:rsidRPr="00AF74C1">
        <w:rPr>
          <w:rStyle w:val="Brak"/>
          <w:rFonts w:asciiTheme="minorHAnsi" w:hAnsiTheme="minorHAnsi" w:cstheme="minorHAnsi"/>
          <w:b/>
          <w:bCs/>
          <w:shd w:val="clear" w:color="auto" w:fill="FFFFFF"/>
        </w:rPr>
        <w:t>w stanowiących załączniki do oferty za pośrednictwem poczty e-mail pod rygorem odrzucenia oferty takiego Wykonawcy.</w:t>
      </w:r>
    </w:p>
    <w:p w14:paraId="315EBF9E" w14:textId="77777777" w:rsidR="00C5673A" w:rsidRPr="00AF74C1" w:rsidRDefault="00C5673A" w:rsidP="00C5673A">
      <w:pPr>
        <w:pStyle w:val="Akapitzlist"/>
        <w:spacing w:line="276" w:lineRule="auto"/>
        <w:ind w:left="360"/>
        <w:jc w:val="both"/>
        <w:rPr>
          <w:rStyle w:val="Brak"/>
          <w:rFonts w:asciiTheme="minorHAnsi" w:hAnsiTheme="minorHAnsi" w:cstheme="minorHAnsi"/>
          <w:b/>
          <w:bCs/>
        </w:rPr>
      </w:pPr>
    </w:p>
    <w:tbl>
      <w:tblPr>
        <w:tblStyle w:val="TableNormal"/>
        <w:tblW w:w="1045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456"/>
      </w:tblGrid>
      <w:tr w:rsidR="00C5673A" w:rsidRPr="00AF74C1" w14:paraId="1ACC0356" w14:textId="77777777" w:rsidTr="00667EE9">
        <w:trPr>
          <w:trHeight w:val="825"/>
        </w:trPr>
        <w:tc>
          <w:tcPr>
            <w:tcW w:w="10456"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1AE9EA3E" w14:textId="77777777" w:rsidR="00C5673A" w:rsidRPr="00AF74C1" w:rsidRDefault="00C5673A" w:rsidP="00987356">
            <w:pPr>
              <w:pStyle w:val="Akapitzlist"/>
              <w:numPr>
                <w:ilvl w:val="0"/>
                <w:numId w:val="85"/>
              </w:numPr>
              <w:spacing w:before="0" w:after="0" w:line="276" w:lineRule="auto"/>
              <w:contextualSpacing w:val="0"/>
              <w:jc w:val="both"/>
              <w:rPr>
                <w:rFonts w:asciiTheme="minorHAnsi" w:hAnsiTheme="minorHAnsi" w:cstheme="minorHAnsi"/>
                <w:b/>
                <w:bCs/>
                <w:lang w:val="de-DE"/>
              </w:rPr>
            </w:pPr>
            <w:r w:rsidRPr="00AF74C1">
              <w:rPr>
                <w:rStyle w:val="Brak"/>
                <w:rFonts w:asciiTheme="minorHAnsi" w:hAnsiTheme="minorHAnsi" w:cstheme="minorHAnsi"/>
                <w:b/>
                <w:bCs/>
                <w:color w:val="D9E2F3"/>
                <w:u w:color="D9E2F3"/>
                <w:lang w:val="de-DE"/>
              </w:rPr>
              <w:t>INFORMACJE O SPOSOBIE KOMUNIKOWANIA SI</w:t>
            </w:r>
            <w:r w:rsidRPr="00AF74C1">
              <w:rPr>
                <w:rStyle w:val="Brak"/>
                <w:rFonts w:asciiTheme="minorHAnsi" w:hAnsiTheme="minorHAnsi" w:cstheme="minorHAnsi"/>
                <w:b/>
                <w:bCs/>
                <w:color w:val="D9E2F3"/>
                <w:u w:color="D9E2F3"/>
              </w:rPr>
              <w:t xml:space="preserve">Ę </w:t>
            </w:r>
            <w:r w:rsidRPr="00AF74C1">
              <w:rPr>
                <w:rStyle w:val="Brak"/>
                <w:rFonts w:asciiTheme="minorHAnsi" w:hAnsiTheme="minorHAnsi" w:cstheme="minorHAnsi"/>
                <w:b/>
                <w:bCs/>
                <w:color w:val="D9E2F3"/>
                <w:u w:color="D9E2F3"/>
                <w:lang w:val="de-DE"/>
              </w:rPr>
              <w:t>ZAMAWIAJ</w:t>
            </w:r>
            <w:r w:rsidRPr="00AF74C1">
              <w:rPr>
                <w:rStyle w:val="Brak"/>
                <w:rFonts w:asciiTheme="minorHAnsi" w:hAnsiTheme="minorHAnsi" w:cstheme="minorHAnsi"/>
                <w:b/>
                <w:bCs/>
                <w:color w:val="D9E2F3"/>
                <w:u w:color="D9E2F3"/>
              </w:rPr>
              <w:t xml:space="preserve">ĄCEGO Z WYKONAWCAMI W INNY SPOSÓB NIŻ </w:t>
            </w:r>
            <w:r w:rsidRPr="00AF74C1">
              <w:rPr>
                <w:rStyle w:val="Brak"/>
                <w:rFonts w:asciiTheme="minorHAnsi" w:hAnsiTheme="minorHAnsi" w:cstheme="minorHAnsi"/>
                <w:b/>
                <w:bCs/>
                <w:color w:val="D9E2F3"/>
                <w:u w:color="D9E2F3"/>
                <w:lang w:val="es-ES_tradnl"/>
              </w:rPr>
              <w:t>PRZY U</w:t>
            </w:r>
            <w:r w:rsidRPr="00AF74C1">
              <w:rPr>
                <w:rStyle w:val="Brak"/>
                <w:rFonts w:asciiTheme="minorHAnsi" w:hAnsiTheme="minorHAnsi" w:cstheme="minorHAnsi"/>
                <w:b/>
                <w:bCs/>
                <w:color w:val="D9E2F3"/>
                <w:u w:color="D9E2F3"/>
              </w:rPr>
              <w:t>Ż</w:t>
            </w:r>
            <w:r w:rsidRPr="00AF74C1">
              <w:rPr>
                <w:rStyle w:val="Brak"/>
                <w:rFonts w:asciiTheme="minorHAnsi" w:hAnsiTheme="minorHAnsi" w:cstheme="minorHAnsi"/>
                <w:b/>
                <w:bCs/>
                <w:color w:val="D9E2F3"/>
                <w:u w:color="D9E2F3"/>
                <w:lang w:val="es-ES_tradnl"/>
              </w:rPr>
              <w:t xml:space="preserve">YCIU </w:t>
            </w:r>
            <w:r w:rsidRPr="00AF74C1">
              <w:rPr>
                <w:rStyle w:val="Brak"/>
                <w:rFonts w:asciiTheme="minorHAnsi" w:hAnsiTheme="minorHAnsi" w:cstheme="minorHAnsi"/>
                <w:b/>
                <w:bCs/>
                <w:color w:val="D9E2F3"/>
                <w:u w:color="D9E2F3"/>
              </w:rPr>
              <w:t>ŚRODKÓ</w:t>
            </w:r>
            <w:r w:rsidRPr="00AF74C1">
              <w:rPr>
                <w:rStyle w:val="Brak"/>
                <w:rFonts w:asciiTheme="minorHAnsi" w:hAnsiTheme="minorHAnsi" w:cstheme="minorHAnsi"/>
                <w:b/>
                <w:bCs/>
                <w:color w:val="D9E2F3"/>
                <w:u w:color="D9E2F3"/>
                <w:lang w:val="de-DE"/>
              </w:rPr>
              <w:t>W KOMUNIKACJI ELEKTRONICZNEJ, W TYM W PRZYPADKU ZAISTNIENIA JEDNEJ Z SYTUACJI OKRE</w:t>
            </w:r>
            <w:r w:rsidRPr="00AF74C1">
              <w:rPr>
                <w:rStyle w:val="Brak"/>
                <w:rFonts w:asciiTheme="minorHAnsi" w:hAnsiTheme="minorHAnsi" w:cstheme="minorHAnsi"/>
                <w:b/>
                <w:bCs/>
                <w:color w:val="D9E2F3"/>
                <w:u w:color="D9E2F3"/>
              </w:rPr>
              <w:t>ŚLONYCH W ART. 65 UST. 1 PZP, ART. 66 PZP i ART. 69 PZP</w:t>
            </w:r>
          </w:p>
        </w:tc>
      </w:tr>
    </w:tbl>
    <w:p w14:paraId="0EED2CA0" w14:textId="77777777" w:rsidR="00C5673A" w:rsidRPr="00AF74C1" w:rsidRDefault="00C5673A" w:rsidP="00C5673A">
      <w:pPr>
        <w:spacing w:line="276" w:lineRule="auto"/>
        <w:rPr>
          <w:rStyle w:val="Brak"/>
          <w:rFonts w:cstheme="minorHAnsi"/>
          <w:b/>
          <w:bCs/>
        </w:rPr>
      </w:pPr>
    </w:p>
    <w:p w14:paraId="3BD5BE9E" w14:textId="77777777" w:rsidR="00C5673A" w:rsidRPr="00AF74C1" w:rsidRDefault="00C5673A" w:rsidP="00987356">
      <w:pPr>
        <w:pStyle w:val="Akapitzlist"/>
        <w:numPr>
          <w:ilvl w:val="0"/>
          <w:numId w:val="86"/>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rPr>
        <w:t xml:space="preserve">Ze względu na niewystąpienie żadnej z okoliczności wskazanych w przepisie art. 65 ust. 1 PZP, Zamawiający nie odstępuje od wymagania użycia </w:t>
      </w:r>
      <w:proofErr w:type="spellStart"/>
      <w:r w:rsidRPr="00AF74C1">
        <w:rPr>
          <w:rStyle w:val="Brak"/>
          <w:rFonts w:asciiTheme="minorHAnsi" w:hAnsiTheme="minorHAnsi" w:cstheme="minorHAnsi"/>
        </w:rPr>
        <w:t>środk</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w komunikacji elektronicznej w postępowaniu o udzielenie </w:t>
      </w:r>
      <w:proofErr w:type="spellStart"/>
      <w:r w:rsidRPr="00AF74C1">
        <w:rPr>
          <w:rStyle w:val="Brak"/>
          <w:rFonts w:asciiTheme="minorHAnsi" w:hAnsiTheme="minorHAnsi" w:cstheme="minorHAnsi"/>
        </w:rPr>
        <w:t>zam</w:t>
      </w:r>
      <w:r w:rsidRPr="00AF74C1">
        <w:rPr>
          <w:rStyle w:val="Brak"/>
          <w:rFonts w:asciiTheme="minorHAnsi" w:hAnsiTheme="minorHAnsi" w:cstheme="minorHAnsi"/>
          <w:lang w:val="es-ES_tradnl"/>
        </w:rPr>
        <w:t>ó</w:t>
      </w:r>
      <w:r w:rsidRPr="00AF74C1">
        <w:rPr>
          <w:rStyle w:val="Brak"/>
          <w:rFonts w:asciiTheme="minorHAnsi" w:hAnsiTheme="minorHAnsi" w:cstheme="minorHAnsi"/>
        </w:rPr>
        <w:t>wienia</w:t>
      </w:r>
      <w:proofErr w:type="spellEnd"/>
      <w:r w:rsidRPr="00AF74C1">
        <w:rPr>
          <w:rStyle w:val="Brak"/>
          <w:rFonts w:asciiTheme="minorHAnsi" w:hAnsiTheme="minorHAnsi" w:cstheme="minorHAnsi"/>
        </w:rPr>
        <w:t>.</w:t>
      </w:r>
    </w:p>
    <w:p w14:paraId="11FE9658" w14:textId="77777777" w:rsidR="00C5673A" w:rsidRPr="00AF74C1" w:rsidRDefault="00C5673A" w:rsidP="00987356">
      <w:pPr>
        <w:pStyle w:val="Akapitzlist"/>
        <w:numPr>
          <w:ilvl w:val="0"/>
          <w:numId w:val="86"/>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rPr>
        <w:t>Ze względu na brak wymogu użycia narzędzi, urządzeń lub format</w:t>
      </w:r>
      <w:proofErr w:type="spellStart"/>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w plik</w:t>
      </w:r>
      <w:proofErr w:type="spellStart"/>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w, </w:t>
      </w:r>
      <w:proofErr w:type="spellStart"/>
      <w:r w:rsidRPr="00AF74C1">
        <w:rPr>
          <w:rStyle w:val="Brak"/>
          <w:rFonts w:asciiTheme="minorHAnsi" w:hAnsiTheme="minorHAnsi" w:cstheme="minorHAnsi"/>
        </w:rPr>
        <w:t>kt</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re nie są </w:t>
      </w:r>
      <w:proofErr w:type="spellStart"/>
      <w:r w:rsidRPr="00AF74C1">
        <w:rPr>
          <w:rStyle w:val="Brak"/>
          <w:rFonts w:asciiTheme="minorHAnsi" w:hAnsiTheme="minorHAnsi" w:cstheme="minorHAnsi"/>
        </w:rPr>
        <w:t>og</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lnie dostępne, o </w:t>
      </w:r>
      <w:proofErr w:type="spellStart"/>
      <w:r w:rsidRPr="00AF74C1">
        <w:rPr>
          <w:rStyle w:val="Brak"/>
          <w:rFonts w:asciiTheme="minorHAnsi" w:hAnsiTheme="minorHAnsi" w:cstheme="minorHAnsi"/>
        </w:rPr>
        <w:t>kt</w:t>
      </w:r>
      <w:r w:rsidRPr="00AF74C1">
        <w:rPr>
          <w:rStyle w:val="Brak"/>
          <w:rFonts w:asciiTheme="minorHAnsi" w:hAnsiTheme="minorHAnsi" w:cstheme="minorHAnsi"/>
          <w:lang w:val="es-ES_tradnl"/>
        </w:rPr>
        <w:t>ó</w:t>
      </w:r>
      <w:r w:rsidRPr="00AF74C1">
        <w:rPr>
          <w:rStyle w:val="Brak"/>
          <w:rFonts w:asciiTheme="minorHAnsi" w:hAnsiTheme="minorHAnsi" w:cstheme="minorHAnsi"/>
        </w:rPr>
        <w:t>rych</w:t>
      </w:r>
      <w:proofErr w:type="spellEnd"/>
      <w:r w:rsidRPr="00AF74C1">
        <w:rPr>
          <w:rStyle w:val="Brak"/>
          <w:rFonts w:asciiTheme="minorHAnsi" w:hAnsiTheme="minorHAnsi" w:cstheme="minorHAnsi"/>
        </w:rPr>
        <w:t xml:space="preserve"> mowa w art. 66 PZP Zamawiający nie odstępuje od wymagania użycia </w:t>
      </w:r>
      <w:proofErr w:type="spellStart"/>
      <w:r w:rsidRPr="00AF74C1">
        <w:rPr>
          <w:rStyle w:val="Brak"/>
          <w:rFonts w:asciiTheme="minorHAnsi" w:hAnsiTheme="minorHAnsi" w:cstheme="minorHAnsi"/>
        </w:rPr>
        <w:t>środk</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w komunikacji elektronicznej w postępowaniu o udzielenie </w:t>
      </w:r>
      <w:proofErr w:type="spellStart"/>
      <w:r w:rsidRPr="00AF74C1">
        <w:rPr>
          <w:rStyle w:val="Brak"/>
          <w:rFonts w:asciiTheme="minorHAnsi" w:hAnsiTheme="minorHAnsi" w:cstheme="minorHAnsi"/>
        </w:rPr>
        <w:t>zam</w:t>
      </w:r>
      <w:r w:rsidRPr="00AF74C1">
        <w:rPr>
          <w:rStyle w:val="Brak"/>
          <w:rFonts w:asciiTheme="minorHAnsi" w:hAnsiTheme="minorHAnsi" w:cstheme="minorHAnsi"/>
          <w:lang w:val="es-ES_tradnl"/>
        </w:rPr>
        <w:t>ó</w:t>
      </w:r>
      <w:r w:rsidRPr="00AF74C1">
        <w:rPr>
          <w:rStyle w:val="Brak"/>
          <w:rFonts w:asciiTheme="minorHAnsi" w:hAnsiTheme="minorHAnsi" w:cstheme="minorHAnsi"/>
        </w:rPr>
        <w:t>wienia</w:t>
      </w:r>
      <w:proofErr w:type="spellEnd"/>
      <w:r w:rsidRPr="00AF74C1">
        <w:rPr>
          <w:rStyle w:val="Brak"/>
          <w:rFonts w:asciiTheme="minorHAnsi" w:hAnsiTheme="minorHAnsi" w:cstheme="minorHAnsi"/>
        </w:rPr>
        <w:t>.</w:t>
      </w:r>
    </w:p>
    <w:p w14:paraId="6EDA6F27" w14:textId="77777777" w:rsidR="00C5673A" w:rsidRPr="00AF74C1" w:rsidRDefault="00C5673A" w:rsidP="00987356">
      <w:pPr>
        <w:pStyle w:val="Akapitzlist"/>
        <w:numPr>
          <w:ilvl w:val="0"/>
          <w:numId w:val="86"/>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shd w:val="clear" w:color="auto" w:fill="FFFFFF"/>
        </w:rPr>
        <w:t xml:space="preserve">W przypadku zaistnienia jednej z sytuacji określonych w przepisach art. 65 ust. 1 ustawy PZP, Zamawiający poinformuje </w:t>
      </w:r>
      <w:proofErr w:type="spellStart"/>
      <w:r w:rsidRPr="00AF74C1">
        <w:rPr>
          <w:rStyle w:val="Brak"/>
          <w:rFonts w:asciiTheme="minorHAnsi" w:hAnsiTheme="minorHAnsi" w:cstheme="minorHAnsi"/>
          <w:shd w:val="clear" w:color="auto" w:fill="FFFFFF"/>
        </w:rPr>
        <w:t>Wykonawc</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w o jego zaistnieniu. Od momentu przekazania takiej informacji, Zamawiający dopuści komunikację oraz składanie dokument</w:t>
      </w:r>
      <w:proofErr w:type="spellStart"/>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w </w:t>
      </w:r>
      <w:proofErr w:type="spellStart"/>
      <w:r w:rsidRPr="00AF74C1">
        <w:rPr>
          <w:rStyle w:val="Brak"/>
          <w:rFonts w:asciiTheme="minorHAnsi" w:hAnsiTheme="minorHAnsi" w:cstheme="minorHAnsi"/>
          <w:shd w:val="clear" w:color="auto" w:fill="FFFFFF"/>
        </w:rPr>
        <w:t>w</w:t>
      </w:r>
      <w:proofErr w:type="spellEnd"/>
      <w:r w:rsidRPr="00AF74C1">
        <w:rPr>
          <w:rStyle w:val="Brak"/>
          <w:rFonts w:asciiTheme="minorHAnsi" w:hAnsiTheme="minorHAnsi" w:cstheme="minorHAnsi"/>
          <w:shd w:val="clear" w:color="auto" w:fill="FFFFFF"/>
        </w:rPr>
        <w:t xml:space="preserve"> formie papierowej zgodnie z § 9 rozporządzenia Prezesa Rady </w:t>
      </w:r>
      <w:proofErr w:type="spellStart"/>
      <w:r w:rsidRPr="00AF74C1">
        <w:rPr>
          <w:rStyle w:val="Brak"/>
          <w:rFonts w:asciiTheme="minorHAnsi" w:hAnsiTheme="minorHAnsi" w:cstheme="minorHAnsi"/>
          <w:shd w:val="clear" w:color="auto" w:fill="FFFFFF"/>
        </w:rPr>
        <w:t>Ministr</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w z dnia 30 grudnia 2020 r. w sprawie sposobu sporządzania i przekazywania informacji oraz wymagań technicznych dla dokument</w:t>
      </w:r>
      <w:proofErr w:type="spellStart"/>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w elektronicznych oraz </w:t>
      </w:r>
      <w:proofErr w:type="spellStart"/>
      <w:r w:rsidRPr="00AF74C1">
        <w:rPr>
          <w:rStyle w:val="Brak"/>
          <w:rFonts w:asciiTheme="minorHAnsi" w:hAnsiTheme="minorHAnsi" w:cstheme="minorHAnsi"/>
          <w:shd w:val="clear" w:color="auto" w:fill="FFFFFF"/>
        </w:rPr>
        <w:t>środk</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w komunikacji elektronicznej w postępowaniu o udzielenie </w:t>
      </w:r>
      <w:proofErr w:type="spellStart"/>
      <w:r w:rsidRPr="00AF74C1">
        <w:rPr>
          <w:rStyle w:val="Brak"/>
          <w:rFonts w:asciiTheme="minorHAnsi" w:hAnsiTheme="minorHAnsi" w:cstheme="minorHAnsi"/>
          <w:shd w:val="clear" w:color="auto" w:fill="FFFFFF"/>
        </w:rPr>
        <w:t>zam</w:t>
      </w:r>
      <w:r w:rsidRPr="00AF74C1">
        <w:rPr>
          <w:rStyle w:val="Brak"/>
          <w:rFonts w:asciiTheme="minorHAnsi" w:hAnsiTheme="minorHAnsi" w:cstheme="minorHAnsi"/>
          <w:shd w:val="clear" w:color="auto" w:fill="FFFFFF"/>
          <w:lang w:val="es-ES_tradnl"/>
        </w:rPr>
        <w:t>ó</w:t>
      </w:r>
      <w:r w:rsidRPr="00AF74C1">
        <w:rPr>
          <w:rStyle w:val="Brak"/>
          <w:rFonts w:asciiTheme="minorHAnsi" w:hAnsiTheme="minorHAnsi" w:cstheme="minorHAnsi"/>
          <w:shd w:val="clear" w:color="auto" w:fill="FFFFFF"/>
        </w:rPr>
        <w:t>wienia</w:t>
      </w:r>
      <w:proofErr w:type="spellEnd"/>
      <w:r w:rsidRPr="00AF74C1">
        <w:rPr>
          <w:rStyle w:val="Brak"/>
          <w:rFonts w:asciiTheme="minorHAnsi" w:hAnsiTheme="minorHAnsi" w:cstheme="minorHAnsi"/>
          <w:shd w:val="clear" w:color="auto" w:fill="FFFFFF"/>
        </w:rPr>
        <w:t xml:space="preserve"> publicznego lub konkursie (Dz. U. poz. 2452). W takim wypadku, w informacji, o </w:t>
      </w:r>
      <w:proofErr w:type="spellStart"/>
      <w:r w:rsidRPr="00AF74C1">
        <w:rPr>
          <w:rStyle w:val="Brak"/>
          <w:rFonts w:asciiTheme="minorHAnsi" w:hAnsiTheme="minorHAnsi" w:cstheme="minorHAnsi"/>
          <w:shd w:val="clear" w:color="auto" w:fill="FFFFFF"/>
        </w:rPr>
        <w:t>kt</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rej mowa Zamawiający przekaże wszelkie wytyczne dotyczące sposobu komunikacji i składania dokument</w:t>
      </w:r>
      <w:proofErr w:type="spellStart"/>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w przez </w:t>
      </w:r>
      <w:proofErr w:type="spellStart"/>
      <w:r w:rsidRPr="00AF74C1">
        <w:rPr>
          <w:rStyle w:val="Brak"/>
          <w:rFonts w:asciiTheme="minorHAnsi" w:hAnsiTheme="minorHAnsi" w:cstheme="minorHAnsi"/>
          <w:shd w:val="clear" w:color="auto" w:fill="FFFFFF"/>
        </w:rPr>
        <w:t>Wykonawc</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w.</w:t>
      </w:r>
    </w:p>
    <w:p w14:paraId="4CE72C6B" w14:textId="77777777" w:rsidR="00C5673A" w:rsidRPr="00AF74C1" w:rsidRDefault="00C5673A" w:rsidP="00C5673A">
      <w:pPr>
        <w:spacing w:line="276" w:lineRule="auto"/>
        <w:rPr>
          <w:rStyle w:val="Brak"/>
          <w:rFonts w:cstheme="minorHAnsi"/>
          <w:b/>
          <w:bCs/>
        </w:rPr>
      </w:pPr>
    </w:p>
    <w:tbl>
      <w:tblPr>
        <w:tblStyle w:val="TableNormal"/>
        <w:tblW w:w="1045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456"/>
      </w:tblGrid>
      <w:tr w:rsidR="00C5673A" w:rsidRPr="00AF74C1" w14:paraId="211867CE" w14:textId="77777777" w:rsidTr="00667EE9">
        <w:trPr>
          <w:trHeight w:val="241"/>
        </w:trPr>
        <w:tc>
          <w:tcPr>
            <w:tcW w:w="10456"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5B9FEB72" w14:textId="77777777" w:rsidR="00C5673A" w:rsidRPr="00AF74C1" w:rsidRDefault="00C5673A" w:rsidP="00987356">
            <w:pPr>
              <w:pStyle w:val="Akapitzlist"/>
              <w:numPr>
                <w:ilvl w:val="0"/>
                <w:numId w:val="87"/>
              </w:numPr>
              <w:spacing w:before="0" w:after="0" w:line="276" w:lineRule="auto"/>
              <w:contextualSpacing w:val="0"/>
              <w:jc w:val="both"/>
              <w:rPr>
                <w:rFonts w:asciiTheme="minorHAnsi" w:hAnsiTheme="minorHAnsi" w:cstheme="minorHAnsi"/>
                <w:b/>
                <w:bCs/>
                <w:lang w:val="de-DE"/>
              </w:rPr>
            </w:pPr>
            <w:r w:rsidRPr="00AF74C1">
              <w:rPr>
                <w:rStyle w:val="Brak"/>
                <w:rFonts w:asciiTheme="minorHAnsi" w:hAnsiTheme="minorHAnsi" w:cstheme="minorHAnsi"/>
                <w:b/>
                <w:bCs/>
                <w:color w:val="D9E2F3"/>
                <w:u w:color="D9E2F3"/>
                <w:lang w:val="de-DE"/>
              </w:rPr>
              <w:t>WSKAZANIE OS</w:t>
            </w:r>
            <w:r w:rsidRPr="00AF74C1">
              <w:rPr>
                <w:rStyle w:val="Brak"/>
                <w:rFonts w:asciiTheme="minorHAnsi" w:hAnsiTheme="minorHAnsi" w:cstheme="minorHAnsi"/>
                <w:b/>
                <w:bCs/>
                <w:color w:val="D9E2F3"/>
                <w:u w:color="D9E2F3"/>
              </w:rPr>
              <w:t>ÓB UPRAWNIONYCH DO KOMUNIKOWANIA SIĘ Z WYKONAWCAMI</w:t>
            </w:r>
          </w:p>
        </w:tc>
      </w:tr>
    </w:tbl>
    <w:p w14:paraId="41873998" w14:textId="77777777" w:rsidR="00C5673A" w:rsidRPr="00AF74C1" w:rsidRDefault="00C5673A" w:rsidP="00C5673A">
      <w:pPr>
        <w:spacing w:line="276" w:lineRule="auto"/>
        <w:rPr>
          <w:rFonts w:cstheme="minorHAnsi"/>
        </w:rPr>
      </w:pPr>
    </w:p>
    <w:p w14:paraId="7BB94246" w14:textId="77777777" w:rsidR="00C5673A" w:rsidRPr="00AF74C1" w:rsidRDefault="00C5673A" w:rsidP="00987356">
      <w:pPr>
        <w:pStyle w:val="Akapitzlist"/>
        <w:numPr>
          <w:ilvl w:val="0"/>
          <w:numId w:val="88"/>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rPr>
        <w:t xml:space="preserve">Postępowanie o udzielenie </w:t>
      </w:r>
      <w:proofErr w:type="spellStart"/>
      <w:r w:rsidRPr="00AF74C1">
        <w:rPr>
          <w:rStyle w:val="Brak"/>
          <w:rFonts w:asciiTheme="minorHAnsi" w:hAnsiTheme="minorHAnsi" w:cstheme="minorHAnsi"/>
        </w:rPr>
        <w:t>zam</w:t>
      </w:r>
      <w:r w:rsidRPr="00AF74C1">
        <w:rPr>
          <w:rStyle w:val="Brak"/>
          <w:rFonts w:asciiTheme="minorHAnsi" w:hAnsiTheme="minorHAnsi" w:cstheme="minorHAnsi"/>
          <w:lang w:val="es-ES_tradnl"/>
        </w:rPr>
        <w:t>ó</w:t>
      </w:r>
      <w:r w:rsidRPr="00AF74C1">
        <w:rPr>
          <w:rStyle w:val="Brak"/>
          <w:rFonts w:asciiTheme="minorHAnsi" w:hAnsiTheme="minorHAnsi" w:cstheme="minorHAnsi"/>
        </w:rPr>
        <w:t>wienia</w:t>
      </w:r>
      <w:proofErr w:type="spellEnd"/>
      <w:r w:rsidRPr="00AF74C1">
        <w:rPr>
          <w:rStyle w:val="Brak"/>
          <w:rFonts w:asciiTheme="minorHAnsi" w:hAnsiTheme="minorHAnsi" w:cstheme="minorHAnsi"/>
        </w:rPr>
        <w:t xml:space="preserve"> prowadzone jest pisemnie (zgodnie z przepisem art. 20 ust. 1 PZP).</w:t>
      </w:r>
    </w:p>
    <w:p w14:paraId="0D307144" w14:textId="7EB33552" w:rsidR="00C5673A" w:rsidRPr="00AF74C1" w:rsidRDefault="00C5673A" w:rsidP="00987356">
      <w:pPr>
        <w:pStyle w:val="Akapitzlist"/>
        <w:numPr>
          <w:ilvl w:val="0"/>
          <w:numId w:val="88"/>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rPr>
        <w:t xml:space="preserve">Zamawiający dopuszcza </w:t>
      </w:r>
      <w:r w:rsidR="0010412B">
        <w:rPr>
          <w:rStyle w:val="Brak"/>
          <w:rFonts w:asciiTheme="minorHAnsi" w:hAnsiTheme="minorHAnsi" w:cstheme="minorHAnsi"/>
        </w:rPr>
        <w:t>ustną</w:t>
      </w:r>
      <w:r w:rsidRPr="00AF74C1">
        <w:rPr>
          <w:rStyle w:val="Brak"/>
          <w:rFonts w:asciiTheme="minorHAnsi" w:hAnsiTheme="minorHAnsi" w:cstheme="minorHAnsi"/>
        </w:rPr>
        <w:t xml:space="preserve"> komunikację w odniesieniu do informacji, </w:t>
      </w:r>
      <w:proofErr w:type="spellStart"/>
      <w:r w:rsidRPr="00AF74C1">
        <w:rPr>
          <w:rStyle w:val="Brak"/>
          <w:rFonts w:asciiTheme="minorHAnsi" w:hAnsiTheme="minorHAnsi" w:cstheme="minorHAnsi"/>
        </w:rPr>
        <w:t>kt</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re nie są istotne, </w:t>
      </w:r>
      <w:r w:rsidRPr="00AF74C1">
        <w:rPr>
          <w:rStyle w:val="Brak"/>
          <w:rFonts w:asciiTheme="minorHAnsi" w:hAnsiTheme="minorHAnsi" w:cstheme="minorHAnsi"/>
          <w:shd w:val="clear" w:color="auto" w:fill="FFFFFF"/>
        </w:rPr>
        <w:t>w</w:t>
      </w:r>
      <w:r w:rsidR="008F1B98">
        <w:rPr>
          <w:rStyle w:val="Brak"/>
          <w:rFonts w:asciiTheme="minorHAnsi" w:hAnsiTheme="minorHAnsi" w:cstheme="minorHAnsi"/>
          <w:shd w:val="clear" w:color="auto" w:fill="FFFFFF"/>
        </w:rPr>
        <w:t> </w:t>
      </w:r>
      <w:proofErr w:type="spellStart"/>
      <w:r w:rsidRPr="00AF74C1">
        <w:rPr>
          <w:rStyle w:val="Brak"/>
          <w:rFonts w:asciiTheme="minorHAnsi" w:hAnsiTheme="minorHAnsi" w:cstheme="minorHAnsi"/>
          <w:shd w:val="clear" w:color="auto" w:fill="FFFFFF"/>
        </w:rPr>
        <w:t>szczeg</w:t>
      </w:r>
      <w:r w:rsidRPr="00AF74C1">
        <w:rPr>
          <w:rStyle w:val="Brak"/>
          <w:rFonts w:asciiTheme="minorHAnsi" w:hAnsiTheme="minorHAnsi" w:cstheme="minorHAnsi"/>
          <w:shd w:val="clear" w:color="auto" w:fill="FFFFFF"/>
          <w:lang w:val="es-ES_tradnl"/>
        </w:rPr>
        <w:t>ó</w:t>
      </w:r>
      <w:r w:rsidRPr="00AF74C1">
        <w:rPr>
          <w:rStyle w:val="Brak"/>
          <w:rFonts w:asciiTheme="minorHAnsi" w:hAnsiTheme="minorHAnsi" w:cstheme="minorHAnsi"/>
          <w:shd w:val="clear" w:color="auto" w:fill="FFFFFF"/>
        </w:rPr>
        <w:t>lności</w:t>
      </w:r>
      <w:proofErr w:type="spellEnd"/>
      <w:r w:rsidRPr="00AF74C1">
        <w:rPr>
          <w:rStyle w:val="Brak"/>
          <w:rFonts w:asciiTheme="minorHAnsi" w:hAnsiTheme="minorHAnsi" w:cstheme="minorHAnsi"/>
          <w:shd w:val="clear" w:color="auto" w:fill="FFFFFF"/>
        </w:rPr>
        <w:t xml:space="preserve"> nie dotyczą ogłoszenia o </w:t>
      </w:r>
      <w:proofErr w:type="spellStart"/>
      <w:r w:rsidRPr="00AF74C1">
        <w:rPr>
          <w:rStyle w:val="Brak"/>
          <w:rFonts w:asciiTheme="minorHAnsi" w:hAnsiTheme="minorHAnsi" w:cstheme="minorHAnsi"/>
          <w:shd w:val="clear" w:color="auto" w:fill="FFFFFF"/>
        </w:rPr>
        <w:t>zam</w:t>
      </w:r>
      <w:r w:rsidRPr="00AF74C1">
        <w:rPr>
          <w:rStyle w:val="Brak"/>
          <w:rFonts w:asciiTheme="minorHAnsi" w:hAnsiTheme="minorHAnsi" w:cstheme="minorHAnsi"/>
          <w:shd w:val="clear" w:color="auto" w:fill="FFFFFF"/>
          <w:lang w:val="es-ES_tradnl"/>
        </w:rPr>
        <w:t>ó</w:t>
      </w:r>
      <w:r w:rsidRPr="00AF74C1">
        <w:rPr>
          <w:rStyle w:val="Brak"/>
          <w:rFonts w:asciiTheme="minorHAnsi" w:hAnsiTheme="minorHAnsi" w:cstheme="minorHAnsi"/>
          <w:shd w:val="clear" w:color="auto" w:fill="FFFFFF"/>
        </w:rPr>
        <w:t>wieniu</w:t>
      </w:r>
      <w:proofErr w:type="spellEnd"/>
      <w:r w:rsidRPr="00AF74C1">
        <w:rPr>
          <w:rStyle w:val="Brak"/>
          <w:rFonts w:asciiTheme="minorHAnsi" w:hAnsiTheme="minorHAnsi" w:cstheme="minorHAnsi"/>
          <w:shd w:val="clear" w:color="auto" w:fill="FFFFFF"/>
        </w:rPr>
        <w:t xml:space="preserve"> lub dokument</w:t>
      </w:r>
      <w:proofErr w:type="spellStart"/>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w </w:t>
      </w:r>
      <w:proofErr w:type="spellStart"/>
      <w:r w:rsidRPr="00AF74C1">
        <w:rPr>
          <w:rStyle w:val="Brak"/>
          <w:rFonts w:asciiTheme="minorHAnsi" w:hAnsiTheme="minorHAnsi" w:cstheme="minorHAnsi"/>
          <w:shd w:val="clear" w:color="auto" w:fill="FFFFFF"/>
        </w:rPr>
        <w:t>zam</w:t>
      </w:r>
      <w:r w:rsidRPr="00AF74C1">
        <w:rPr>
          <w:rStyle w:val="Brak"/>
          <w:rFonts w:asciiTheme="minorHAnsi" w:hAnsiTheme="minorHAnsi" w:cstheme="minorHAnsi"/>
          <w:shd w:val="clear" w:color="auto" w:fill="FFFFFF"/>
          <w:lang w:val="es-ES_tradnl"/>
        </w:rPr>
        <w:t>ó</w:t>
      </w:r>
      <w:r w:rsidRPr="00AF74C1">
        <w:rPr>
          <w:rStyle w:val="Brak"/>
          <w:rFonts w:asciiTheme="minorHAnsi" w:hAnsiTheme="minorHAnsi" w:cstheme="minorHAnsi"/>
          <w:shd w:val="clear" w:color="auto" w:fill="FFFFFF"/>
        </w:rPr>
        <w:t>wienia</w:t>
      </w:r>
      <w:proofErr w:type="spellEnd"/>
      <w:r w:rsidRPr="00AF74C1">
        <w:rPr>
          <w:rStyle w:val="Brak"/>
          <w:rFonts w:asciiTheme="minorHAnsi" w:hAnsiTheme="minorHAnsi" w:cstheme="minorHAnsi"/>
          <w:shd w:val="clear" w:color="auto" w:fill="FFFFFF"/>
        </w:rPr>
        <w:t xml:space="preserve"> lub ofert.</w:t>
      </w:r>
    </w:p>
    <w:p w14:paraId="1675FEAB" w14:textId="77777777" w:rsidR="00C5673A" w:rsidRPr="00AF74C1" w:rsidRDefault="00C5673A" w:rsidP="00987356">
      <w:pPr>
        <w:pStyle w:val="Akapitzlist"/>
        <w:numPr>
          <w:ilvl w:val="0"/>
          <w:numId w:val="88"/>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Fonts w:asciiTheme="minorHAnsi" w:hAnsiTheme="minorHAnsi" w:cstheme="minorHAnsi"/>
        </w:rPr>
        <w:t>Zamawiający wyznacza następujące osoby do komunikacji z Wykonawcami:</w:t>
      </w:r>
      <w:r w:rsidRPr="00AF74C1">
        <w:rPr>
          <w:rFonts w:asciiTheme="minorHAnsi" w:hAnsiTheme="minorHAnsi" w:cstheme="minorHAnsi"/>
        </w:rPr>
        <w:br/>
      </w:r>
    </w:p>
    <w:p w14:paraId="47B7AC1B" w14:textId="77777777" w:rsidR="00C5673A" w:rsidRPr="00AF74C1" w:rsidRDefault="00C5673A" w:rsidP="00987356">
      <w:pPr>
        <w:pStyle w:val="Akapitzlist"/>
        <w:numPr>
          <w:ilvl w:val="1"/>
          <w:numId w:val="88"/>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Fonts w:asciiTheme="minorHAnsi" w:hAnsiTheme="minorHAnsi" w:cstheme="minorHAnsi"/>
        </w:rPr>
        <w:t xml:space="preserve"> Mirosław </w:t>
      </w:r>
      <w:proofErr w:type="spellStart"/>
      <w:r w:rsidRPr="00AF74C1">
        <w:rPr>
          <w:rFonts w:asciiTheme="minorHAnsi" w:hAnsiTheme="minorHAnsi" w:cstheme="minorHAnsi"/>
        </w:rPr>
        <w:t>Pachucki</w:t>
      </w:r>
      <w:proofErr w:type="spellEnd"/>
      <w:r w:rsidRPr="00AF74C1">
        <w:rPr>
          <w:rFonts w:asciiTheme="minorHAnsi" w:hAnsiTheme="minorHAnsi" w:cstheme="minorHAnsi"/>
        </w:rPr>
        <w:t xml:space="preserve"> (w sprawach formalnoprawnych): </w:t>
      </w:r>
    </w:p>
    <w:p w14:paraId="6C52544F" w14:textId="77777777" w:rsidR="00C5673A" w:rsidRPr="00AF74C1" w:rsidRDefault="00C5673A" w:rsidP="00C5673A">
      <w:pPr>
        <w:pStyle w:val="Akapitzlist"/>
        <w:spacing w:line="276" w:lineRule="auto"/>
        <w:ind w:left="792"/>
        <w:jc w:val="both"/>
        <w:rPr>
          <w:rFonts w:asciiTheme="minorHAnsi" w:hAnsiTheme="minorHAnsi" w:cstheme="minorHAnsi"/>
          <w:lang w:val="en-GB"/>
        </w:rPr>
      </w:pPr>
      <w:r w:rsidRPr="00AF74C1">
        <w:rPr>
          <w:rFonts w:asciiTheme="minorHAnsi" w:hAnsiTheme="minorHAnsi" w:cstheme="minorHAnsi"/>
          <w:lang w:val="en-US"/>
        </w:rPr>
        <w:t xml:space="preserve">e-mail: </w:t>
      </w:r>
      <w:hyperlink r:id="rId16" w:history="1">
        <w:r w:rsidRPr="00AF74C1">
          <w:rPr>
            <w:rStyle w:val="Hyperlink4"/>
            <w:rFonts w:asciiTheme="minorHAnsi" w:hAnsiTheme="minorHAnsi" w:cstheme="minorHAnsi"/>
            <w:lang w:val="en-GB"/>
          </w:rPr>
          <w:t>m_pachucki@ksse.com.pl</w:t>
        </w:r>
      </w:hyperlink>
      <w:r w:rsidRPr="00AF74C1">
        <w:rPr>
          <w:rFonts w:asciiTheme="minorHAnsi" w:hAnsiTheme="minorHAnsi" w:cstheme="minorHAnsi"/>
          <w:lang w:val="en-GB"/>
        </w:rPr>
        <w:t xml:space="preserve"> </w:t>
      </w:r>
    </w:p>
    <w:p w14:paraId="2D7945FF" w14:textId="77777777" w:rsidR="00C5673A" w:rsidRPr="00AF74C1" w:rsidRDefault="00C5673A" w:rsidP="00C5673A">
      <w:pPr>
        <w:pStyle w:val="Akapitzlist"/>
        <w:spacing w:line="276" w:lineRule="auto"/>
        <w:ind w:left="792"/>
        <w:jc w:val="both"/>
        <w:rPr>
          <w:rFonts w:asciiTheme="minorHAnsi" w:hAnsiTheme="minorHAnsi" w:cstheme="minorHAnsi"/>
          <w:lang w:val="en-GB"/>
        </w:rPr>
      </w:pPr>
    </w:p>
    <w:p w14:paraId="207F25AD" w14:textId="77777777" w:rsidR="00C5673A" w:rsidRPr="00AF74C1" w:rsidRDefault="00C5673A" w:rsidP="00987356">
      <w:pPr>
        <w:pStyle w:val="Akapitzlist"/>
        <w:numPr>
          <w:ilvl w:val="1"/>
          <w:numId w:val="88"/>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Fonts w:asciiTheme="minorHAnsi" w:hAnsiTheme="minorHAnsi" w:cstheme="minorHAnsi"/>
        </w:rPr>
        <w:t xml:space="preserve">Łukasz </w:t>
      </w:r>
      <w:proofErr w:type="gramStart"/>
      <w:r w:rsidRPr="00AF74C1">
        <w:rPr>
          <w:rFonts w:asciiTheme="minorHAnsi" w:hAnsiTheme="minorHAnsi" w:cstheme="minorHAnsi"/>
        </w:rPr>
        <w:t>Górecki  (</w:t>
      </w:r>
      <w:proofErr w:type="gramEnd"/>
      <w:r w:rsidRPr="00AF74C1">
        <w:rPr>
          <w:rFonts w:asciiTheme="minorHAnsi" w:hAnsiTheme="minorHAnsi" w:cstheme="minorHAnsi"/>
        </w:rPr>
        <w:t xml:space="preserve">w sprawach technicznych): </w:t>
      </w:r>
    </w:p>
    <w:p w14:paraId="48D50FC0" w14:textId="50ECEEAB" w:rsidR="00C5673A" w:rsidRPr="00AF74C1" w:rsidRDefault="00C5673A" w:rsidP="00C5673A">
      <w:pPr>
        <w:pStyle w:val="Akapitzlist"/>
        <w:spacing w:line="276" w:lineRule="auto"/>
        <w:ind w:left="792"/>
        <w:jc w:val="both"/>
        <w:rPr>
          <w:rFonts w:asciiTheme="minorHAnsi" w:hAnsiTheme="minorHAnsi" w:cstheme="minorHAnsi"/>
          <w:lang w:val="en-GB"/>
        </w:rPr>
      </w:pPr>
      <w:r w:rsidRPr="00AF74C1">
        <w:rPr>
          <w:rFonts w:asciiTheme="minorHAnsi" w:hAnsiTheme="minorHAnsi" w:cstheme="minorHAnsi"/>
          <w:lang w:val="en-US"/>
        </w:rPr>
        <w:lastRenderedPageBreak/>
        <w:t xml:space="preserve">e-mail: </w:t>
      </w:r>
      <w:r w:rsidR="00780617" w:rsidRPr="00780617">
        <w:rPr>
          <w:lang w:val="en-US"/>
        </w:rPr>
        <w:t>lgorecki@ksse.com.pl</w:t>
      </w:r>
      <w:r w:rsidRPr="00AF74C1">
        <w:rPr>
          <w:rFonts w:asciiTheme="minorHAnsi" w:hAnsiTheme="minorHAnsi" w:cstheme="minorHAnsi"/>
          <w:lang w:val="en-US"/>
        </w:rPr>
        <w:t xml:space="preserve"> </w:t>
      </w:r>
    </w:p>
    <w:p w14:paraId="30CA118B" w14:textId="77777777" w:rsidR="00C5673A" w:rsidRPr="00AF74C1" w:rsidRDefault="00C5673A" w:rsidP="00C5673A">
      <w:pPr>
        <w:pStyle w:val="Akapitzlist"/>
        <w:spacing w:line="276" w:lineRule="auto"/>
        <w:ind w:left="792"/>
        <w:jc w:val="both"/>
        <w:rPr>
          <w:rFonts w:asciiTheme="minorHAnsi" w:hAnsiTheme="minorHAnsi" w:cstheme="minorHAnsi"/>
        </w:rPr>
      </w:pPr>
      <w:r w:rsidRPr="00AF74C1">
        <w:rPr>
          <w:rFonts w:asciiTheme="minorHAnsi" w:hAnsiTheme="minorHAnsi" w:cstheme="minorHAnsi"/>
          <w:lang w:val="en-US"/>
        </w:rPr>
        <w:t>tel.: +48 </w:t>
      </w:r>
      <w:r w:rsidRPr="00AF74C1">
        <w:rPr>
          <w:rStyle w:val="Brak"/>
          <w:rFonts w:asciiTheme="minorHAnsi" w:hAnsiTheme="minorHAnsi" w:cstheme="minorHAnsi"/>
          <w:shd w:val="clear" w:color="auto" w:fill="FFFFFF"/>
          <w:lang w:val="en-US"/>
        </w:rPr>
        <w:t>514035836</w:t>
      </w:r>
    </w:p>
    <w:tbl>
      <w:tblPr>
        <w:tblStyle w:val="TableNormal"/>
        <w:tblW w:w="1045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456"/>
      </w:tblGrid>
      <w:tr w:rsidR="00C5673A" w:rsidRPr="00AF74C1" w14:paraId="1E05D5F7" w14:textId="77777777" w:rsidTr="00667EE9">
        <w:trPr>
          <w:trHeight w:val="241"/>
        </w:trPr>
        <w:tc>
          <w:tcPr>
            <w:tcW w:w="10456"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530FBE56" w14:textId="77777777" w:rsidR="00C5673A" w:rsidRPr="00AF74C1" w:rsidRDefault="00C5673A" w:rsidP="00987356">
            <w:pPr>
              <w:pStyle w:val="Akapitzlist"/>
              <w:numPr>
                <w:ilvl w:val="0"/>
                <w:numId w:val="89"/>
              </w:numPr>
              <w:spacing w:before="0" w:after="0" w:line="276" w:lineRule="auto"/>
              <w:contextualSpacing w:val="0"/>
              <w:jc w:val="both"/>
              <w:rPr>
                <w:rFonts w:asciiTheme="minorHAnsi" w:hAnsiTheme="minorHAnsi" w:cstheme="minorHAnsi"/>
                <w:b/>
                <w:bCs/>
                <w:lang w:val="de-DE"/>
              </w:rPr>
            </w:pPr>
            <w:r w:rsidRPr="00AF74C1">
              <w:rPr>
                <w:rStyle w:val="Brak"/>
                <w:rFonts w:asciiTheme="minorHAnsi" w:hAnsiTheme="minorHAnsi" w:cstheme="minorHAnsi"/>
                <w:b/>
                <w:bCs/>
                <w:color w:val="D9E2F3"/>
                <w:u w:color="D9E2F3"/>
                <w:lang w:val="de-DE"/>
              </w:rPr>
              <w:t>TERMIN ZWI</w:t>
            </w:r>
            <w:r w:rsidRPr="00AF74C1">
              <w:rPr>
                <w:rStyle w:val="Brak"/>
                <w:rFonts w:asciiTheme="minorHAnsi" w:hAnsiTheme="minorHAnsi" w:cstheme="minorHAnsi"/>
                <w:b/>
                <w:bCs/>
                <w:color w:val="D9E2F3"/>
                <w:u w:color="D9E2F3"/>
                <w:lang w:val="en-US"/>
              </w:rPr>
              <w:t>Ą</w:t>
            </w:r>
            <w:r w:rsidRPr="00AF74C1">
              <w:rPr>
                <w:rStyle w:val="Brak"/>
                <w:rFonts w:asciiTheme="minorHAnsi" w:hAnsiTheme="minorHAnsi" w:cstheme="minorHAnsi"/>
                <w:b/>
                <w:bCs/>
                <w:color w:val="D9E2F3"/>
                <w:u w:color="D9E2F3"/>
                <w:lang w:val="de-DE"/>
              </w:rPr>
              <w:t>ZANIA OFERT</w:t>
            </w:r>
            <w:r w:rsidRPr="00AF74C1">
              <w:rPr>
                <w:rStyle w:val="Brak"/>
                <w:rFonts w:asciiTheme="minorHAnsi" w:hAnsiTheme="minorHAnsi" w:cstheme="minorHAnsi"/>
                <w:b/>
                <w:bCs/>
                <w:color w:val="D9E2F3"/>
                <w:u w:color="D9E2F3"/>
                <w:lang w:val="en-US"/>
              </w:rPr>
              <w:t>Ą</w:t>
            </w:r>
          </w:p>
        </w:tc>
      </w:tr>
    </w:tbl>
    <w:p w14:paraId="7220661B" w14:textId="77777777" w:rsidR="00C5673A" w:rsidRPr="00AF74C1" w:rsidRDefault="00C5673A" w:rsidP="00C5673A">
      <w:pPr>
        <w:spacing w:line="276" w:lineRule="auto"/>
        <w:rPr>
          <w:rStyle w:val="Brak"/>
          <w:rFonts w:cstheme="minorHAnsi"/>
          <w:b/>
          <w:bCs/>
        </w:rPr>
      </w:pPr>
    </w:p>
    <w:p w14:paraId="5FFA06D4" w14:textId="152FD71F" w:rsidR="00C5673A" w:rsidRPr="00AF74C1" w:rsidRDefault="00C5673A" w:rsidP="00987356">
      <w:pPr>
        <w:pStyle w:val="Akapitzlist"/>
        <w:numPr>
          <w:ilvl w:val="0"/>
          <w:numId w:val="90"/>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bookmarkStart w:id="1" w:name="_Hlk63352138"/>
      <w:r w:rsidRPr="00AF74C1">
        <w:rPr>
          <w:rStyle w:val="Brak"/>
          <w:rFonts w:asciiTheme="minorHAnsi" w:hAnsiTheme="minorHAnsi" w:cstheme="minorHAnsi"/>
        </w:rPr>
        <w:t xml:space="preserve">Wykonawca jest związany złożoną </w:t>
      </w:r>
      <w:proofErr w:type="spellStart"/>
      <w:r w:rsidRPr="00AF74C1">
        <w:rPr>
          <w:rStyle w:val="Brak"/>
          <w:rFonts w:asciiTheme="minorHAnsi" w:hAnsiTheme="minorHAnsi" w:cstheme="minorHAnsi"/>
          <w:lang w:val="pt-PT"/>
        </w:rPr>
        <w:t>ofert</w:t>
      </w:r>
      <w:proofErr w:type="spellEnd"/>
      <w:r w:rsidRPr="00AF74C1">
        <w:rPr>
          <w:rStyle w:val="Brak"/>
          <w:rFonts w:asciiTheme="minorHAnsi" w:hAnsiTheme="minorHAnsi" w:cstheme="minorHAnsi"/>
        </w:rPr>
        <w:t xml:space="preserve">ą przez okres 90 dni, rozpoczynający się w </w:t>
      </w:r>
      <w:proofErr w:type="gramStart"/>
      <w:r w:rsidRPr="00AF74C1">
        <w:rPr>
          <w:rStyle w:val="Brak"/>
          <w:rFonts w:asciiTheme="minorHAnsi" w:hAnsiTheme="minorHAnsi" w:cstheme="minorHAnsi"/>
        </w:rPr>
        <w:t>dniu</w:t>
      </w:r>
      <w:proofErr w:type="gramEnd"/>
      <w:r w:rsidRPr="00AF74C1">
        <w:rPr>
          <w:rStyle w:val="Brak"/>
          <w:rFonts w:asciiTheme="minorHAnsi" w:hAnsiTheme="minorHAnsi" w:cstheme="minorHAnsi"/>
        </w:rPr>
        <w:t xml:space="preserve"> w </w:t>
      </w:r>
      <w:proofErr w:type="spellStart"/>
      <w:r w:rsidRPr="00AF74C1">
        <w:rPr>
          <w:rStyle w:val="Brak"/>
          <w:rFonts w:asciiTheme="minorHAnsi" w:hAnsiTheme="minorHAnsi" w:cstheme="minorHAnsi"/>
        </w:rPr>
        <w:t>kt</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rym upływa termin składania ofert, to jest do dnia</w:t>
      </w:r>
      <w:r w:rsidRPr="00AF74C1">
        <w:rPr>
          <w:rStyle w:val="Brak"/>
          <w:rFonts w:asciiTheme="minorHAnsi" w:hAnsiTheme="minorHAnsi" w:cstheme="minorHAnsi"/>
          <w:b/>
          <w:bCs/>
        </w:rPr>
        <w:t xml:space="preserve"> </w:t>
      </w:r>
      <w:r w:rsidR="00780617">
        <w:rPr>
          <w:rStyle w:val="Brak"/>
          <w:rFonts w:asciiTheme="minorHAnsi" w:hAnsiTheme="minorHAnsi" w:cstheme="minorHAnsi"/>
          <w:b/>
          <w:bCs/>
        </w:rPr>
        <w:t>25.03.</w:t>
      </w:r>
      <w:r w:rsidRPr="00AF74C1">
        <w:rPr>
          <w:rStyle w:val="Brak"/>
          <w:rFonts w:asciiTheme="minorHAnsi" w:hAnsiTheme="minorHAnsi" w:cstheme="minorHAnsi"/>
          <w:b/>
          <w:bCs/>
        </w:rPr>
        <w:t>2022 r.</w:t>
      </w:r>
    </w:p>
    <w:p w14:paraId="15E4D7F2" w14:textId="77777777" w:rsidR="00C5673A" w:rsidRPr="00AF74C1" w:rsidRDefault="00C5673A" w:rsidP="00987356">
      <w:pPr>
        <w:pStyle w:val="Akapitzlist"/>
        <w:numPr>
          <w:ilvl w:val="0"/>
          <w:numId w:val="90"/>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shd w:val="clear" w:color="auto" w:fill="FFFFFF"/>
        </w:rPr>
        <w:t xml:space="preserve">W przypadku gdy </w:t>
      </w:r>
      <w:proofErr w:type="spellStart"/>
      <w:r w:rsidRPr="00AF74C1">
        <w:rPr>
          <w:rStyle w:val="Brak"/>
          <w:rFonts w:asciiTheme="minorHAnsi" w:hAnsiTheme="minorHAnsi" w:cstheme="minorHAnsi"/>
          <w:shd w:val="clear" w:color="auto" w:fill="FFFFFF"/>
        </w:rPr>
        <w:t>wyb</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r najkorzystniejszej oferty nie nastąpi przed upływem terminu związania ofertą, o </w:t>
      </w:r>
      <w:proofErr w:type="spellStart"/>
      <w:r w:rsidRPr="00AF74C1">
        <w:rPr>
          <w:rStyle w:val="Brak"/>
          <w:rFonts w:asciiTheme="minorHAnsi" w:hAnsiTheme="minorHAnsi" w:cstheme="minorHAnsi"/>
          <w:shd w:val="clear" w:color="auto" w:fill="FFFFFF"/>
        </w:rPr>
        <w:t>kt</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rym mowa w ust. 1 powyżej, Zamawiający przed upływem terminu związania ofertą, zwraca się jednokrotnie do </w:t>
      </w:r>
      <w:proofErr w:type="spellStart"/>
      <w:r w:rsidRPr="00AF74C1">
        <w:rPr>
          <w:rStyle w:val="Brak"/>
          <w:rFonts w:asciiTheme="minorHAnsi" w:hAnsiTheme="minorHAnsi" w:cstheme="minorHAnsi"/>
          <w:shd w:val="clear" w:color="auto" w:fill="FFFFFF"/>
        </w:rPr>
        <w:t>wykonawc</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w o wyrażenie zgody na przedłużenie tego terminu o wskazywany przez niego okres, nie dłuższy niż 60 dni.</w:t>
      </w:r>
    </w:p>
    <w:p w14:paraId="073D2C18" w14:textId="77777777" w:rsidR="00C5673A" w:rsidRPr="00AF74C1" w:rsidRDefault="00C5673A" w:rsidP="00987356">
      <w:pPr>
        <w:pStyle w:val="Akapitzlist"/>
        <w:numPr>
          <w:ilvl w:val="0"/>
          <w:numId w:val="90"/>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shd w:val="clear" w:color="auto" w:fill="FFFFFF"/>
        </w:rPr>
        <w:t xml:space="preserve">Wyrażenie przez Wykonawcę zgody na przedłużenie terminu związania ofertą, o </w:t>
      </w:r>
      <w:proofErr w:type="spellStart"/>
      <w:r w:rsidRPr="00AF74C1">
        <w:rPr>
          <w:rStyle w:val="Brak"/>
          <w:rFonts w:asciiTheme="minorHAnsi" w:hAnsiTheme="minorHAnsi" w:cstheme="minorHAnsi"/>
          <w:shd w:val="clear" w:color="auto" w:fill="FFFFFF"/>
        </w:rPr>
        <w:t>kt</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rym mowa w ust. 2 powyżej, wymaga złożenia przez Wykonawcę pisemnego oświadczenia o wyrażeniu zgody na przedłużenie terminu związania ofertą (</w:t>
      </w:r>
      <w:r w:rsidRPr="00AF74C1">
        <w:rPr>
          <w:rStyle w:val="Brak"/>
          <w:rFonts w:asciiTheme="minorHAnsi" w:hAnsiTheme="minorHAnsi" w:cstheme="minorHAnsi"/>
          <w:i/>
          <w:iCs/>
          <w:shd w:val="clear" w:color="auto" w:fill="FFFFFF"/>
        </w:rPr>
        <w:t>w przypadku, gdy Wykonawca nie złoży oświadczenia o wyrażeniu zgody lub złoży je z uchybieniem terminu do jego złożenia lub złoży je na okres inny niż wskazanych przez Zamawiającego – oferta Wykonawcy zostanie odrzucona na podstawie art. 226 ust. 1 pkt 12 PZP</w:t>
      </w:r>
      <w:r w:rsidRPr="00AF74C1">
        <w:rPr>
          <w:rStyle w:val="Brak"/>
          <w:rFonts w:asciiTheme="minorHAnsi" w:hAnsiTheme="minorHAnsi" w:cstheme="minorHAnsi"/>
          <w:shd w:val="clear" w:color="auto" w:fill="FFFFFF"/>
        </w:rPr>
        <w:t>)</w:t>
      </w:r>
    </w:p>
    <w:p w14:paraId="50D14BA4" w14:textId="77777777" w:rsidR="00C5673A" w:rsidRPr="00AF74C1" w:rsidRDefault="00C5673A" w:rsidP="00987356">
      <w:pPr>
        <w:pStyle w:val="Akapitzlist"/>
        <w:numPr>
          <w:ilvl w:val="0"/>
          <w:numId w:val="90"/>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shd w:val="clear" w:color="auto" w:fill="FFFFFF"/>
        </w:rPr>
        <w:t xml:space="preserve">Przedłużenie terminu związania ofertą, o </w:t>
      </w:r>
      <w:proofErr w:type="spellStart"/>
      <w:r w:rsidRPr="00AF74C1">
        <w:rPr>
          <w:rStyle w:val="Brak"/>
          <w:rFonts w:asciiTheme="minorHAnsi" w:hAnsiTheme="minorHAnsi" w:cstheme="minorHAnsi"/>
          <w:shd w:val="clear" w:color="auto" w:fill="FFFFFF"/>
        </w:rPr>
        <w:t>kt</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rym mowa w ust. 3 powyżej, następuje wraz z przedłużeniem okresu ważności wadium </w:t>
      </w:r>
      <w:proofErr w:type="gramStart"/>
      <w:r w:rsidRPr="00AF74C1">
        <w:rPr>
          <w:rStyle w:val="Brak"/>
          <w:rFonts w:asciiTheme="minorHAnsi" w:hAnsiTheme="minorHAnsi" w:cstheme="minorHAnsi"/>
          <w:shd w:val="clear" w:color="auto" w:fill="FFFFFF"/>
        </w:rPr>
        <w:t>albo,</w:t>
      </w:r>
      <w:proofErr w:type="gramEnd"/>
      <w:r w:rsidRPr="00AF74C1">
        <w:rPr>
          <w:rStyle w:val="Brak"/>
          <w:rFonts w:asciiTheme="minorHAnsi" w:hAnsiTheme="minorHAnsi" w:cstheme="minorHAnsi"/>
          <w:shd w:val="clear" w:color="auto" w:fill="FFFFFF"/>
        </w:rPr>
        <w:t xml:space="preserve"> jeżeli nie jest to możliwe, z wniesieniem nowego wadium na przedłużony okres związania ofertą.</w:t>
      </w:r>
    </w:p>
    <w:p w14:paraId="084FB1E4" w14:textId="77777777" w:rsidR="00C5673A" w:rsidRPr="00AF74C1" w:rsidRDefault="00C5673A" w:rsidP="00987356">
      <w:pPr>
        <w:pStyle w:val="Akapitzlist"/>
        <w:numPr>
          <w:ilvl w:val="0"/>
          <w:numId w:val="90"/>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shd w:val="clear" w:color="auto" w:fill="FFFFFF"/>
        </w:rPr>
        <w:t xml:space="preserve">Wykonawca nie jest uprawniony ani zobowiązany do samodzielnego przedłużania terminu związania ofertą (bez zapytania Zamawiającego, o </w:t>
      </w:r>
      <w:proofErr w:type="spellStart"/>
      <w:r w:rsidRPr="00AF74C1">
        <w:rPr>
          <w:rStyle w:val="Brak"/>
          <w:rFonts w:asciiTheme="minorHAnsi" w:hAnsiTheme="minorHAnsi" w:cstheme="minorHAnsi"/>
          <w:shd w:val="clear" w:color="auto" w:fill="FFFFFF"/>
        </w:rPr>
        <w:t>kt</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rym mowa w ust. 2 powyżej).</w:t>
      </w:r>
    </w:p>
    <w:p w14:paraId="74682D19" w14:textId="77777777" w:rsidR="00C5673A" w:rsidRPr="00AF74C1" w:rsidRDefault="00C5673A" w:rsidP="00987356">
      <w:pPr>
        <w:pStyle w:val="Akapitzlist"/>
        <w:numPr>
          <w:ilvl w:val="0"/>
          <w:numId w:val="90"/>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shd w:val="clear" w:color="auto" w:fill="FFFFFF"/>
        </w:rPr>
        <w:t xml:space="preserve">Przez „pisemne oświadczenie”, o </w:t>
      </w:r>
      <w:proofErr w:type="spellStart"/>
      <w:r w:rsidRPr="00AF74C1">
        <w:rPr>
          <w:rStyle w:val="Brak"/>
          <w:rFonts w:asciiTheme="minorHAnsi" w:hAnsiTheme="minorHAnsi" w:cstheme="minorHAnsi"/>
          <w:shd w:val="clear" w:color="auto" w:fill="FFFFFF"/>
        </w:rPr>
        <w:t>kt</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rym mowa w ust. 3 powyżej rozumie się oświadczenie złożone przy pomocy wyraz</w:t>
      </w:r>
      <w:proofErr w:type="spellStart"/>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w, </w:t>
      </w:r>
      <w:proofErr w:type="spellStart"/>
      <w:r w:rsidRPr="00AF74C1">
        <w:rPr>
          <w:rStyle w:val="Brak"/>
          <w:rFonts w:asciiTheme="minorHAnsi" w:hAnsiTheme="minorHAnsi" w:cstheme="minorHAnsi"/>
          <w:shd w:val="clear" w:color="auto" w:fill="FFFFFF"/>
        </w:rPr>
        <w:t>kt</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re można odczytać i powielić, w tym przekazywane przy użyciu </w:t>
      </w:r>
      <w:proofErr w:type="spellStart"/>
      <w:r w:rsidRPr="00AF74C1">
        <w:rPr>
          <w:rStyle w:val="Brak"/>
          <w:rFonts w:asciiTheme="minorHAnsi" w:hAnsiTheme="minorHAnsi" w:cstheme="minorHAnsi"/>
          <w:shd w:val="clear" w:color="auto" w:fill="FFFFFF"/>
        </w:rPr>
        <w:t>środk</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w komunikacji elektronicznej. Zaleca się złożenie w/w oświadczenia podpisanego podpisem elektronicznym kwalifikowanym. </w:t>
      </w:r>
    </w:p>
    <w:p w14:paraId="268248BC" w14:textId="77777777" w:rsidR="00C5673A" w:rsidRPr="00AF74C1" w:rsidRDefault="00C5673A" w:rsidP="00C5673A">
      <w:pPr>
        <w:spacing w:line="276" w:lineRule="auto"/>
        <w:rPr>
          <w:rFonts w:cstheme="minorHAnsi"/>
        </w:rPr>
      </w:pPr>
    </w:p>
    <w:tbl>
      <w:tblPr>
        <w:tblStyle w:val="TableNormal"/>
        <w:tblW w:w="1045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456"/>
      </w:tblGrid>
      <w:tr w:rsidR="00C5673A" w:rsidRPr="00AF74C1" w14:paraId="2ECC3A61" w14:textId="77777777" w:rsidTr="00667EE9">
        <w:trPr>
          <w:trHeight w:val="241"/>
        </w:trPr>
        <w:tc>
          <w:tcPr>
            <w:tcW w:w="10456"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6F2D1003" w14:textId="77777777" w:rsidR="00C5673A" w:rsidRPr="00AF74C1" w:rsidRDefault="00C5673A" w:rsidP="00987356">
            <w:pPr>
              <w:pStyle w:val="Akapitzlist"/>
              <w:numPr>
                <w:ilvl w:val="0"/>
                <w:numId w:val="91"/>
              </w:numPr>
              <w:spacing w:before="0" w:after="0" w:line="276" w:lineRule="auto"/>
              <w:contextualSpacing w:val="0"/>
              <w:jc w:val="both"/>
              <w:rPr>
                <w:rFonts w:asciiTheme="minorHAnsi" w:hAnsiTheme="minorHAnsi" w:cstheme="minorHAnsi"/>
                <w:b/>
                <w:bCs/>
              </w:rPr>
            </w:pPr>
            <w:r w:rsidRPr="00AF74C1">
              <w:rPr>
                <w:rStyle w:val="Brak"/>
                <w:rFonts w:asciiTheme="minorHAnsi" w:hAnsiTheme="minorHAnsi" w:cstheme="minorHAnsi"/>
                <w:b/>
                <w:bCs/>
                <w:color w:val="D9E2F3"/>
                <w:u w:color="D9E2F3"/>
                <w:lang w:val="en-US"/>
              </w:rPr>
              <w:t>OPIS SPOSOBU PRZYGOTOWANIA OFERTY</w:t>
            </w:r>
          </w:p>
        </w:tc>
      </w:tr>
    </w:tbl>
    <w:p w14:paraId="6BE8554E" w14:textId="77777777" w:rsidR="00C5673A" w:rsidRPr="00AF74C1" w:rsidRDefault="00C5673A" w:rsidP="00C5673A">
      <w:pPr>
        <w:widowControl w:val="0"/>
        <w:spacing w:line="240" w:lineRule="auto"/>
        <w:ind w:left="216" w:hanging="216"/>
        <w:rPr>
          <w:rFonts w:cstheme="minorHAnsi"/>
        </w:rPr>
      </w:pPr>
    </w:p>
    <w:p w14:paraId="2EDF0F5B" w14:textId="77777777" w:rsidR="00C5673A" w:rsidRPr="00AF74C1" w:rsidRDefault="00C5673A" w:rsidP="00C5673A">
      <w:pPr>
        <w:spacing w:line="276" w:lineRule="auto"/>
        <w:rPr>
          <w:rStyle w:val="Brak"/>
          <w:rFonts w:cstheme="minorHAnsi"/>
          <w:b/>
          <w:bCs/>
        </w:rPr>
      </w:pPr>
      <w:r w:rsidRPr="00AF74C1">
        <w:rPr>
          <w:rStyle w:val="Brak"/>
          <w:rFonts w:cstheme="minorHAnsi"/>
          <w:b/>
          <w:bCs/>
          <w:lang w:val="de-DE"/>
        </w:rPr>
        <w:t>I. OFERTA</w:t>
      </w:r>
    </w:p>
    <w:p w14:paraId="3E5CD898" w14:textId="77777777" w:rsidR="00C5673A" w:rsidRPr="00AF74C1" w:rsidRDefault="00C5673A" w:rsidP="00987356">
      <w:pPr>
        <w:pStyle w:val="Akapitzlist"/>
        <w:numPr>
          <w:ilvl w:val="0"/>
          <w:numId w:val="92"/>
        </w:numPr>
        <w:pBdr>
          <w:top w:val="nil"/>
          <w:left w:val="nil"/>
          <w:bottom w:val="nil"/>
          <w:right w:val="nil"/>
          <w:between w:val="nil"/>
          <w:bar w:val="nil"/>
        </w:pBdr>
        <w:spacing w:before="0" w:after="0" w:line="276" w:lineRule="auto"/>
        <w:contextualSpacing w:val="0"/>
        <w:jc w:val="both"/>
        <w:rPr>
          <w:rFonts w:asciiTheme="minorHAnsi" w:hAnsiTheme="minorHAnsi" w:cstheme="minorHAnsi"/>
          <w:b/>
          <w:bCs/>
        </w:rPr>
      </w:pPr>
      <w:r w:rsidRPr="00AF74C1">
        <w:rPr>
          <w:rStyle w:val="Brak"/>
          <w:rFonts w:asciiTheme="minorHAnsi" w:hAnsiTheme="minorHAnsi" w:cstheme="minorHAnsi"/>
        </w:rPr>
        <w:t xml:space="preserve">Wykonawca może złożyć wyłącznie jedną </w:t>
      </w:r>
      <w:proofErr w:type="spellStart"/>
      <w:r w:rsidRPr="00AF74C1">
        <w:rPr>
          <w:rStyle w:val="Brak"/>
          <w:rFonts w:asciiTheme="minorHAnsi" w:hAnsiTheme="minorHAnsi" w:cstheme="minorHAnsi"/>
          <w:lang w:val="pt-PT"/>
        </w:rPr>
        <w:t>ofert</w:t>
      </w:r>
      <w:proofErr w:type="spellEnd"/>
      <w:r w:rsidRPr="00AF74C1">
        <w:rPr>
          <w:rStyle w:val="Brak"/>
          <w:rFonts w:asciiTheme="minorHAnsi" w:hAnsiTheme="minorHAnsi" w:cstheme="minorHAnsi"/>
        </w:rPr>
        <w:t>ę</w:t>
      </w:r>
      <w:r w:rsidRPr="00AF74C1">
        <w:rPr>
          <w:rStyle w:val="Brak"/>
          <w:rFonts w:asciiTheme="minorHAnsi" w:hAnsiTheme="minorHAnsi" w:cstheme="minorHAnsi"/>
          <w:lang w:val="de-DE"/>
        </w:rPr>
        <w:t>. Z</w:t>
      </w:r>
      <w:r w:rsidRPr="00AF74C1">
        <w:rPr>
          <w:rStyle w:val="Brak"/>
          <w:rFonts w:asciiTheme="minorHAnsi" w:hAnsiTheme="minorHAnsi" w:cstheme="minorHAnsi"/>
        </w:rPr>
        <w:t>łożenie większej liczby ofert lub oferty zawierającej propozycje wariantowe spowoduje odrzucenie wszystkich ofert złożonych przez danego Wykonawcę.</w:t>
      </w:r>
    </w:p>
    <w:p w14:paraId="0AEE2473" w14:textId="77777777" w:rsidR="00C5673A" w:rsidRPr="00AF74C1" w:rsidRDefault="00C5673A" w:rsidP="00987356">
      <w:pPr>
        <w:pStyle w:val="Akapitzlist"/>
        <w:numPr>
          <w:ilvl w:val="0"/>
          <w:numId w:val="92"/>
        </w:numPr>
        <w:pBdr>
          <w:top w:val="nil"/>
          <w:left w:val="nil"/>
          <w:bottom w:val="nil"/>
          <w:right w:val="nil"/>
          <w:between w:val="nil"/>
          <w:bar w:val="nil"/>
        </w:pBdr>
        <w:spacing w:before="0" w:after="0" w:line="276" w:lineRule="auto"/>
        <w:contextualSpacing w:val="0"/>
        <w:jc w:val="both"/>
        <w:rPr>
          <w:rFonts w:asciiTheme="minorHAnsi" w:hAnsiTheme="minorHAnsi" w:cstheme="minorHAnsi"/>
          <w:b/>
          <w:bCs/>
        </w:rPr>
      </w:pPr>
      <w:r w:rsidRPr="00AF74C1">
        <w:rPr>
          <w:rStyle w:val="Brak"/>
          <w:rFonts w:asciiTheme="minorHAnsi" w:hAnsiTheme="minorHAnsi" w:cstheme="minorHAnsi"/>
        </w:rPr>
        <w:t>Oferta musi być sporządzona w języku polskim, w postaci elektronicznej w jednym z następujących format</w:t>
      </w:r>
      <w:proofErr w:type="spellStart"/>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w danych: .pdf, .</w:t>
      </w:r>
      <w:proofErr w:type="spellStart"/>
      <w:r w:rsidRPr="00AF74C1">
        <w:rPr>
          <w:rStyle w:val="Brak"/>
          <w:rFonts w:asciiTheme="minorHAnsi" w:hAnsiTheme="minorHAnsi" w:cstheme="minorHAnsi"/>
        </w:rPr>
        <w:t>doc</w:t>
      </w:r>
      <w:proofErr w:type="spellEnd"/>
      <w:r w:rsidRPr="00AF74C1">
        <w:rPr>
          <w:rStyle w:val="Brak"/>
          <w:rFonts w:asciiTheme="minorHAnsi" w:hAnsiTheme="minorHAnsi" w:cstheme="minorHAnsi"/>
        </w:rPr>
        <w:t>, .</w:t>
      </w:r>
      <w:proofErr w:type="spellStart"/>
      <w:r w:rsidRPr="00AF74C1">
        <w:rPr>
          <w:rStyle w:val="Brak"/>
          <w:rFonts w:asciiTheme="minorHAnsi" w:hAnsiTheme="minorHAnsi" w:cstheme="minorHAnsi"/>
        </w:rPr>
        <w:t>docx</w:t>
      </w:r>
      <w:proofErr w:type="spellEnd"/>
      <w:r w:rsidRPr="00AF74C1">
        <w:rPr>
          <w:rStyle w:val="Brak"/>
          <w:rFonts w:asciiTheme="minorHAnsi" w:hAnsiTheme="minorHAnsi" w:cstheme="minorHAnsi"/>
        </w:rPr>
        <w:t>, .rtf</w:t>
      </w:r>
      <w:proofErr w:type="gramStart"/>
      <w:r w:rsidRPr="00AF74C1">
        <w:rPr>
          <w:rStyle w:val="Brak"/>
          <w:rFonts w:asciiTheme="minorHAnsi" w:hAnsiTheme="minorHAnsi" w:cstheme="minorHAnsi"/>
        </w:rPr>
        <w:t>, .</w:t>
      </w:r>
      <w:proofErr w:type="spellStart"/>
      <w:r w:rsidRPr="00AF74C1">
        <w:rPr>
          <w:rStyle w:val="Brak"/>
          <w:rFonts w:asciiTheme="minorHAnsi" w:hAnsiTheme="minorHAnsi" w:cstheme="minorHAnsi"/>
        </w:rPr>
        <w:t>xps</w:t>
      </w:r>
      <w:proofErr w:type="spellEnd"/>
      <w:proofErr w:type="gramEnd"/>
      <w:r w:rsidRPr="00AF74C1">
        <w:rPr>
          <w:rStyle w:val="Brak"/>
          <w:rFonts w:asciiTheme="minorHAnsi" w:hAnsiTheme="minorHAnsi" w:cstheme="minorHAnsi"/>
        </w:rPr>
        <w:t>, .</w:t>
      </w:r>
      <w:proofErr w:type="spellStart"/>
      <w:r w:rsidRPr="00AF74C1">
        <w:rPr>
          <w:rStyle w:val="Brak"/>
          <w:rFonts w:asciiTheme="minorHAnsi" w:hAnsiTheme="minorHAnsi" w:cstheme="minorHAnsi"/>
        </w:rPr>
        <w:t>odt</w:t>
      </w:r>
      <w:proofErr w:type="spellEnd"/>
      <w:r w:rsidRPr="00AF74C1">
        <w:rPr>
          <w:rStyle w:val="Brak"/>
          <w:rFonts w:asciiTheme="minorHAnsi" w:hAnsiTheme="minorHAnsi" w:cstheme="minorHAnsi"/>
        </w:rPr>
        <w:t xml:space="preserve"> i opatrzona kwalifikowanym podpisem elektronicznym (w formie elektronicznej pod rygorem nieważności).</w:t>
      </w:r>
    </w:p>
    <w:p w14:paraId="6CF91276" w14:textId="77777777" w:rsidR="00C5673A" w:rsidRPr="00AF74C1" w:rsidRDefault="00C5673A" w:rsidP="00987356">
      <w:pPr>
        <w:pStyle w:val="Akapitzlist"/>
        <w:numPr>
          <w:ilvl w:val="0"/>
          <w:numId w:val="92"/>
        </w:numPr>
        <w:pBdr>
          <w:top w:val="nil"/>
          <w:left w:val="nil"/>
          <w:bottom w:val="nil"/>
          <w:right w:val="nil"/>
          <w:between w:val="nil"/>
          <w:bar w:val="nil"/>
        </w:pBdr>
        <w:spacing w:before="0" w:after="0" w:line="276" w:lineRule="auto"/>
        <w:contextualSpacing w:val="0"/>
        <w:jc w:val="both"/>
        <w:rPr>
          <w:rFonts w:asciiTheme="minorHAnsi" w:hAnsiTheme="minorHAnsi" w:cstheme="minorHAnsi"/>
          <w:b/>
          <w:bCs/>
        </w:rPr>
      </w:pPr>
      <w:r w:rsidRPr="00AF74C1">
        <w:rPr>
          <w:rStyle w:val="Brak"/>
          <w:rFonts w:asciiTheme="minorHAnsi" w:hAnsiTheme="minorHAnsi" w:cstheme="minorHAnsi"/>
          <w:b/>
          <w:bCs/>
        </w:rPr>
        <w:t xml:space="preserve">Niedopuszczalnym jest wykorzystanie zamiast elektronicznego podpisu kwalifikowanego: podpisu zaufanego, podpisu cyfrowego, profilu zaufanego - </w:t>
      </w:r>
      <w:proofErr w:type="spellStart"/>
      <w:r w:rsidRPr="00AF74C1">
        <w:rPr>
          <w:rStyle w:val="Brak"/>
          <w:rFonts w:asciiTheme="minorHAnsi" w:hAnsiTheme="minorHAnsi" w:cstheme="minorHAnsi"/>
          <w:b/>
          <w:bCs/>
        </w:rPr>
        <w:t>ePUAP</w:t>
      </w:r>
      <w:proofErr w:type="spellEnd"/>
      <w:r w:rsidRPr="00AF74C1">
        <w:rPr>
          <w:rStyle w:val="Brak"/>
          <w:rFonts w:asciiTheme="minorHAnsi" w:hAnsiTheme="minorHAnsi" w:cstheme="minorHAnsi"/>
          <w:b/>
          <w:bCs/>
        </w:rPr>
        <w:t xml:space="preserve">, pieczęci elektronicznej. </w:t>
      </w:r>
      <w:proofErr w:type="spellStart"/>
      <w:r w:rsidRPr="00AF74C1">
        <w:rPr>
          <w:rStyle w:val="Brak"/>
          <w:rFonts w:asciiTheme="minorHAnsi" w:hAnsiTheme="minorHAnsi" w:cstheme="minorHAnsi"/>
          <w:b/>
          <w:bCs/>
          <w:lang w:val="en-US"/>
        </w:rPr>
        <w:t>Użycie</w:t>
      </w:r>
      <w:proofErr w:type="spellEnd"/>
      <w:r w:rsidRPr="00AF74C1">
        <w:rPr>
          <w:rStyle w:val="Brak"/>
          <w:rFonts w:asciiTheme="minorHAnsi" w:hAnsiTheme="minorHAnsi" w:cstheme="minorHAnsi"/>
          <w:b/>
          <w:bCs/>
          <w:lang w:val="en-US"/>
        </w:rPr>
        <w:t xml:space="preserve"> </w:t>
      </w:r>
      <w:proofErr w:type="spellStart"/>
      <w:r w:rsidRPr="00AF74C1">
        <w:rPr>
          <w:rStyle w:val="Brak"/>
          <w:rFonts w:asciiTheme="minorHAnsi" w:hAnsiTheme="minorHAnsi" w:cstheme="minorHAnsi"/>
          <w:b/>
          <w:bCs/>
          <w:lang w:val="en-US"/>
        </w:rPr>
        <w:t>tych</w:t>
      </w:r>
      <w:proofErr w:type="spellEnd"/>
      <w:r w:rsidRPr="00AF74C1">
        <w:rPr>
          <w:rStyle w:val="Brak"/>
          <w:rFonts w:asciiTheme="minorHAnsi" w:hAnsiTheme="minorHAnsi" w:cstheme="minorHAnsi"/>
          <w:b/>
          <w:bCs/>
          <w:lang w:val="en-US"/>
        </w:rPr>
        <w:t xml:space="preserve"> </w:t>
      </w:r>
      <w:proofErr w:type="spellStart"/>
      <w:r w:rsidRPr="00AF74C1">
        <w:rPr>
          <w:rStyle w:val="Brak"/>
          <w:rFonts w:asciiTheme="minorHAnsi" w:hAnsiTheme="minorHAnsi" w:cstheme="minorHAnsi"/>
          <w:b/>
          <w:bCs/>
          <w:lang w:val="en-US"/>
        </w:rPr>
        <w:t>rozwiązań</w:t>
      </w:r>
      <w:proofErr w:type="spellEnd"/>
      <w:r w:rsidRPr="00AF74C1">
        <w:rPr>
          <w:rStyle w:val="Brak"/>
          <w:rFonts w:asciiTheme="minorHAnsi" w:hAnsiTheme="minorHAnsi" w:cstheme="minorHAnsi"/>
          <w:b/>
          <w:bCs/>
          <w:lang w:val="en-US"/>
        </w:rPr>
        <w:t xml:space="preserve"> </w:t>
      </w:r>
      <w:proofErr w:type="spellStart"/>
      <w:r w:rsidRPr="00AF74C1">
        <w:rPr>
          <w:rStyle w:val="Brak"/>
          <w:rFonts w:asciiTheme="minorHAnsi" w:hAnsiTheme="minorHAnsi" w:cstheme="minorHAnsi"/>
          <w:b/>
          <w:bCs/>
          <w:lang w:val="en-US"/>
        </w:rPr>
        <w:t>będzie</w:t>
      </w:r>
      <w:proofErr w:type="spellEnd"/>
      <w:r w:rsidRPr="00AF74C1">
        <w:rPr>
          <w:rStyle w:val="Brak"/>
          <w:rFonts w:asciiTheme="minorHAnsi" w:hAnsiTheme="minorHAnsi" w:cstheme="minorHAnsi"/>
          <w:b/>
          <w:bCs/>
          <w:lang w:val="en-US"/>
        </w:rPr>
        <w:t xml:space="preserve"> </w:t>
      </w:r>
      <w:proofErr w:type="spellStart"/>
      <w:r w:rsidRPr="00AF74C1">
        <w:rPr>
          <w:rStyle w:val="Brak"/>
          <w:rFonts w:asciiTheme="minorHAnsi" w:hAnsiTheme="minorHAnsi" w:cstheme="minorHAnsi"/>
          <w:b/>
          <w:bCs/>
          <w:lang w:val="en-US"/>
        </w:rPr>
        <w:t>skutkowało</w:t>
      </w:r>
      <w:proofErr w:type="spellEnd"/>
      <w:r w:rsidRPr="00AF74C1">
        <w:rPr>
          <w:rStyle w:val="Brak"/>
          <w:rFonts w:asciiTheme="minorHAnsi" w:hAnsiTheme="minorHAnsi" w:cstheme="minorHAnsi"/>
          <w:b/>
          <w:bCs/>
          <w:lang w:val="en-US"/>
        </w:rPr>
        <w:t xml:space="preserve"> </w:t>
      </w:r>
      <w:proofErr w:type="spellStart"/>
      <w:r w:rsidRPr="00AF74C1">
        <w:rPr>
          <w:rStyle w:val="Brak"/>
          <w:rFonts w:asciiTheme="minorHAnsi" w:hAnsiTheme="minorHAnsi" w:cstheme="minorHAnsi"/>
          <w:b/>
          <w:bCs/>
          <w:lang w:val="en-US"/>
        </w:rPr>
        <w:t>odrzuceniem</w:t>
      </w:r>
      <w:proofErr w:type="spellEnd"/>
      <w:r w:rsidRPr="00AF74C1">
        <w:rPr>
          <w:rStyle w:val="Brak"/>
          <w:rFonts w:asciiTheme="minorHAnsi" w:hAnsiTheme="minorHAnsi" w:cstheme="minorHAnsi"/>
          <w:b/>
          <w:bCs/>
          <w:lang w:val="en-US"/>
        </w:rPr>
        <w:t xml:space="preserve"> </w:t>
      </w:r>
      <w:proofErr w:type="spellStart"/>
      <w:r w:rsidRPr="00AF74C1">
        <w:rPr>
          <w:rStyle w:val="Brak"/>
          <w:rFonts w:asciiTheme="minorHAnsi" w:hAnsiTheme="minorHAnsi" w:cstheme="minorHAnsi"/>
          <w:b/>
          <w:bCs/>
          <w:lang w:val="en-US"/>
        </w:rPr>
        <w:t>oferty</w:t>
      </w:r>
      <w:proofErr w:type="spellEnd"/>
      <w:r w:rsidRPr="00AF74C1">
        <w:rPr>
          <w:rStyle w:val="Brak"/>
          <w:rFonts w:asciiTheme="minorHAnsi" w:hAnsiTheme="minorHAnsi" w:cstheme="minorHAnsi"/>
          <w:b/>
          <w:bCs/>
          <w:lang w:val="en-US"/>
        </w:rPr>
        <w:t>.</w:t>
      </w:r>
    </w:p>
    <w:p w14:paraId="2A462C09" w14:textId="77777777" w:rsidR="00C5673A" w:rsidRPr="00AF74C1" w:rsidRDefault="00C5673A" w:rsidP="00987356">
      <w:pPr>
        <w:pStyle w:val="Akapitzlist"/>
        <w:numPr>
          <w:ilvl w:val="0"/>
          <w:numId w:val="92"/>
        </w:numPr>
        <w:pBdr>
          <w:top w:val="nil"/>
          <w:left w:val="nil"/>
          <w:bottom w:val="nil"/>
          <w:right w:val="nil"/>
          <w:between w:val="nil"/>
          <w:bar w:val="nil"/>
        </w:pBdr>
        <w:spacing w:before="0" w:after="0" w:line="276" w:lineRule="auto"/>
        <w:contextualSpacing w:val="0"/>
        <w:jc w:val="both"/>
        <w:rPr>
          <w:rFonts w:asciiTheme="minorHAnsi" w:hAnsiTheme="minorHAnsi" w:cstheme="minorHAnsi"/>
          <w:b/>
          <w:bCs/>
        </w:rPr>
      </w:pPr>
      <w:r w:rsidRPr="00AF74C1">
        <w:rPr>
          <w:rStyle w:val="Brak"/>
          <w:rFonts w:asciiTheme="minorHAnsi" w:hAnsiTheme="minorHAnsi" w:cstheme="minorHAnsi"/>
        </w:rPr>
        <w:lastRenderedPageBreak/>
        <w:t>Oferta Wykonawcy powinna zostać sporządzona na Formularzu Oferty zgodnym z wzorem stanowiącym</w:t>
      </w:r>
      <w:r w:rsidRPr="00AF74C1">
        <w:rPr>
          <w:rStyle w:val="Brak"/>
          <w:rFonts w:asciiTheme="minorHAnsi" w:hAnsiTheme="minorHAnsi" w:cstheme="minorHAnsi"/>
          <w:b/>
          <w:bCs/>
        </w:rPr>
        <w:t xml:space="preserve"> załącznik nr 7</w:t>
      </w:r>
      <w:r w:rsidRPr="00AF74C1">
        <w:rPr>
          <w:rStyle w:val="Brak"/>
          <w:rFonts w:asciiTheme="minorHAnsi" w:hAnsiTheme="minorHAnsi" w:cstheme="minorHAnsi"/>
          <w:b/>
          <w:bCs/>
          <w:lang w:val="pt-PT"/>
        </w:rPr>
        <w:t xml:space="preserve"> do SWZ.</w:t>
      </w:r>
      <w:r w:rsidRPr="00AF74C1">
        <w:rPr>
          <w:rStyle w:val="Brak"/>
          <w:rFonts w:asciiTheme="minorHAnsi" w:hAnsiTheme="minorHAnsi" w:cstheme="minorHAnsi"/>
        </w:rPr>
        <w:t xml:space="preserve"> Treść oferty Wykonawcy musi odpowiadać treści Formularza. Oferta powinna zawierać wszystkie wymagane w niniejszym SWZ oświadczenia i dokumenty, bez dokonywania w ich treści jakichkolwiek zastrzeżeń lub zmian ze strony Wykonawcy</w:t>
      </w:r>
    </w:p>
    <w:p w14:paraId="61140FC9" w14:textId="77777777" w:rsidR="00C5673A" w:rsidRPr="00AF74C1" w:rsidRDefault="00C5673A" w:rsidP="00987356">
      <w:pPr>
        <w:pStyle w:val="Akapitzlist"/>
        <w:numPr>
          <w:ilvl w:val="0"/>
          <w:numId w:val="92"/>
        </w:numPr>
        <w:pBdr>
          <w:top w:val="nil"/>
          <w:left w:val="nil"/>
          <w:bottom w:val="nil"/>
          <w:right w:val="nil"/>
          <w:between w:val="nil"/>
          <w:bar w:val="nil"/>
        </w:pBdr>
        <w:spacing w:before="0" w:after="0" w:line="276" w:lineRule="auto"/>
        <w:contextualSpacing w:val="0"/>
        <w:jc w:val="both"/>
        <w:rPr>
          <w:rFonts w:asciiTheme="minorHAnsi" w:hAnsiTheme="minorHAnsi" w:cstheme="minorHAnsi"/>
          <w:b/>
          <w:bCs/>
          <w:lang w:val="da-DK"/>
        </w:rPr>
      </w:pPr>
      <w:r w:rsidRPr="00AF74C1">
        <w:rPr>
          <w:rStyle w:val="Brak"/>
          <w:rFonts w:asciiTheme="minorHAnsi" w:hAnsiTheme="minorHAnsi" w:cstheme="minorHAnsi"/>
          <w:lang w:val="da-DK"/>
        </w:rPr>
        <w:t>Sk</w:t>
      </w:r>
      <w:proofErr w:type="spellStart"/>
      <w:r w:rsidRPr="00AF74C1">
        <w:rPr>
          <w:rStyle w:val="Brak"/>
          <w:rFonts w:asciiTheme="minorHAnsi" w:hAnsiTheme="minorHAnsi" w:cstheme="minorHAnsi"/>
        </w:rPr>
        <w:t>ładanie</w:t>
      </w:r>
      <w:proofErr w:type="spellEnd"/>
      <w:r w:rsidRPr="00AF74C1">
        <w:rPr>
          <w:rStyle w:val="Brak"/>
          <w:rFonts w:asciiTheme="minorHAnsi" w:hAnsiTheme="minorHAnsi" w:cstheme="minorHAnsi"/>
        </w:rPr>
        <w:t xml:space="preserve"> ofert następować będzie </w:t>
      </w:r>
      <w:r w:rsidRPr="00AF74C1">
        <w:rPr>
          <w:rStyle w:val="Brak"/>
          <w:rFonts w:asciiTheme="minorHAnsi" w:hAnsiTheme="minorHAnsi" w:cstheme="minorHAnsi"/>
          <w:b/>
          <w:bCs/>
        </w:rPr>
        <w:t>za pośrednictwem Platformy</w:t>
      </w:r>
      <w:r w:rsidRPr="00AF74C1">
        <w:rPr>
          <w:rStyle w:val="Brak"/>
          <w:rFonts w:asciiTheme="minorHAnsi" w:hAnsiTheme="minorHAnsi" w:cstheme="minorHAnsi"/>
        </w:rPr>
        <w:t>.</w:t>
      </w:r>
    </w:p>
    <w:p w14:paraId="59AE8CE7" w14:textId="77777777" w:rsidR="00C5673A" w:rsidRPr="00AF74C1" w:rsidRDefault="00C5673A" w:rsidP="00987356">
      <w:pPr>
        <w:pStyle w:val="Akapitzlist"/>
        <w:numPr>
          <w:ilvl w:val="0"/>
          <w:numId w:val="92"/>
        </w:numPr>
        <w:pBdr>
          <w:top w:val="nil"/>
          <w:left w:val="nil"/>
          <w:bottom w:val="nil"/>
          <w:right w:val="nil"/>
          <w:between w:val="nil"/>
          <w:bar w:val="nil"/>
        </w:pBdr>
        <w:spacing w:before="0" w:after="0" w:line="276" w:lineRule="auto"/>
        <w:contextualSpacing w:val="0"/>
        <w:jc w:val="both"/>
        <w:rPr>
          <w:rFonts w:asciiTheme="minorHAnsi" w:hAnsiTheme="minorHAnsi" w:cstheme="minorHAnsi"/>
          <w:b/>
          <w:bCs/>
        </w:rPr>
      </w:pPr>
      <w:r w:rsidRPr="00AF74C1">
        <w:rPr>
          <w:rStyle w:val="Brak"/>
          <w:rFonts w:asciiTheme="minorHAnsi" w:hAnsiTheme="minorHAnsi" w:cstheme="minorHAnsi"/>
          <w:b/>
          <w:bCs/>
        </w:rPr>
        <w:t xml:space="preserve">Zamawiający nie ponosi odpowiedzialności za złożenie oferty w </w:t>
      </w:r>
      <w:proofErr w:type="spellStart"/>
      <w:r w:rsidRPr="00AF74C1">
        <w:rPr>
          <w:rStyle w:val="Brak"/>
          <w:rFonts w:asciiTheme="minorHAnsi" w:hAnsiTheme="minorHAnsi" w:cstheme="minorHAnsi"/>
          <w:b/>
          <w:bCs/>
        </w:rPr>
        <w:t>spos</w:t>
      </w:r>
      <w:r w:rsidRPr="00AF74C1">
        <w:rPr>
          <w:rStyle w:val="Brak"/>
          <w:rFonts w:asciiTheme="minorHAnsi" w:hAnsiTheme="minorHAnsi" w:cstheme="minorHAnsi"/>
          <w:b/>
          <w:bCs/>
          <w:lang w:val="es-ES_tradnl"/>
        </w:rPr>
        <w:t>ó</w:t>
      </w:r>
      <w:proofErr w:type="spellEnd"/>
      <w:r w:rsidRPr="00AF74C1">
        <w:rPr>
          <w:rStyle w:val="Brak"/>
          <w:rFonts w:asciiTheme="minorHAnsi" w:hAnsiTheme="minorHAnsi" w:cstheme="minorHAnsi"/>
          <w:b/>
          <w:bCs/>
        </w:rPr>
        <w:t>b niezgodny z Instrukcją korzystania z Platformy</w:t>
      </w:r>
      <w:r w:rsidRPr="00AF74C1">
        <w:rPr>
          <w:rStyle w:val="Brak"/>
          <w:rFonts w:asciiTheme="minorHAnsi" w:hAnsiTheme="minorHAnsi" w:cstheme="minorHAnsi"/>
        </w:rPr>
        <w:t xml:space="preserve">, w </w:t>
      </w:r>
      <w:proofErr w:type="spellStart"/>
      <w:r w:rsidRPr="00AF74C1">
        <w:rPr>
          <w:rStyle w:val="Brak"/>
          <w:rFonts w:asciiTheme="minorHAnsi" w:hAnsiTheme="minorHAnsi" w:cstheme="minorHAnsi"/>
        </w:rPr>
        <w:t>szczeg</w:t>
      </w:r>
      <w:r w:rsidRPr="00AF74C1">
        <w:rPr>
          <w:rStyle w:val="Brak"/>
          <w:rFonts w:asciiTheme="minorHAnsi" w:hAnsiTheme="minorHAnsi" w:cstheme="minorHAnsi"/>
          <w:lang w:val="es-ES_tradnl"/>
        </w:rPr>
        <w:t>ó</w:t>
      </w:r>
      <w:r w:rsidRPr="00AF74C1">
        <w:rPr>
          <w:rStyle w:val="Brak"/>
          <w:rFonts w:asciiTheme="minorHAnsi" w:hAnsiTheme="minorHAnsi" w:cstheme="minorHAnsi"/>
        </w:rPr>
        <w:t>lności</w:t>
      </w:r>
      <w:proofErr w:type="spellEnd"/>
      <w:r w:rsidRPr="00AF74C1">
        <w:rPr>
          <w:rStyle w:val="Brak"/>
          <w:rFonts w:asciiTheme="minorHAnsi" w:hAnsiTheme="minorHAnsi" w:cstheme="minorHAnsi"/>
        </w:rPr>
        <w:t xml:space="preserve">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18604F90" w14:textId="77777777" w:rsidR="00C5673A" w:rsidRPr="00AF74C1" w:rsidRDefault="00C5673A" w:rsidP="00987356">
      <w:pPr>
        <w:pStyle w:val="Akapitzlist"/>
        <w:numPr>
          <w:ilvl w:val="0"/>
          <w:numId w:val="92"/>
        </w:numPr>
        <w:pBdr>
          <w:top w:val="nil"/>
          <w:left w:val="nil"/>
          <w:bottom w:val="nil"/>
          <w:right w:val="nil"/>
          <w:between w:val="nil"/>
          <w:bar w:val="nil"/>
        </w:pBdr>
        <w:spacing w:before="0" w:after="0" w:line="276" w:lineRule="auto"/>
        <w:contextualSpacing w:val="0"/>
        <w:jc w:val="both"/>
        <w:rPr>
          <w:rFonts w:asciiTheme="minorHAnsi" w:hAnsiTheme="minorHAnsi" w:cstheme="minorHAnsi"/>
          <w:b/>
          <w:bCs/>
        </w:rPr>
      </w:pPr>
      <w:r w:rsidRPr="00AF74C1">
        <w:rPr>
          <w:rStyle w:val="Brak"/>
          <w:rFonts w:asciiTheme="minorHAnsi" w:hAnsiTheme="minorHAnsi" w:cstheme="minorHAnsi"/>
        </w:rPr>
        <w:t xml:space="preserve">Oferta musi być podpisana kwalifikowanym podpisem elektronicznym przez Wykonawcę lub osobę/osoby </w:t>
      </w:r>
      <w:proofErr w:type="spellStart"/>
      <w:r w:rsidRPr="00AF74C1">
        <w:rPr>
          <w:rStyle w:val="Brak"/>
          <w:rFonts w:asciiTheme="minorHAnsi" w:hAnsiTheme="minorHAnsi" w:cstheme="minorHAnsi"/>
        </w:rPr>
        <w:t>upoważ</w:t>
      </w:r>
      <w:r w:rsidRPr="00AF74C1">
        <w:rPr>
          <w:rStyle w:val="Brak"/>
          <w:rFonts w:asciiTheme="minorHAnsi" w:hAnsiTheme="minorHAnsi" w:cstheme="minorHAnsi"/>
          <w:lang w:val="fr-FR"/>
        </w:rPr>
        <w:t>nion</w:t>
      </w:r>
      <w:proofErr w:type="spellEnd"/>
      <w:r w:rsidRPr="00AF74C1">
        <w:rPr>
          <w:rStyle w:val="Brak"/>
          <w:rFonts w:asciiTheme="minorHAnsi" w:hAnsiTheme="minorHAnsi" w:cstheme="minorHAnsi"/>
        </w:rPr>
        <w:t xml:space="preserve">ą/upoważnione do reprezentowania Wykonawcy lub </w:t>
      </w:r>
      <w:proofErr w:type="spellStart"/>
      <w:r w:rsidRPr="00AF74C1">
        <w:rPr>
          <w:rStyle w:val="Brak"/>
          <w:rFonts w:asciiTheme="minorHAnsi" w:hAnsiTheme="minorHAnsi" w:cstheme="minorHAnsi"/>
        </w:rPr>
        <w:t>Wykonawc</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w </w:t>
      </w:r>
      <w:proofErr w:type="spellStart"/>
      <w:r w:rsidRPr="00AF74C1">
        <w:rPr>
          <w:rStyle w:val="Brak"/>
          <w:rFonts w:asciiTheme="minorHAnsi" w:hAnsiTheme="minorHAnsi" w:cstheme="minorHAnsi"/>
        </w:rPr>
        <w:t>wsp</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lnie ubiegających się o udzielenie </w:t>
      </w:r>
      <w:proofErr w:type="spellStart"/>
      <w:r w:rsidRPr="00AF74C1">
        <w:rPr>
          <w:rStyle w:val="Brak"/>
          <w:rFonts w:asciiTheme="minorHAnsi" w:hAnsiTheme="minorHAnsi" w:cstheme="minorHAnsi"/>
        </w:rPr>
        <w:t>zam</w:t>
      </w:r>
      <w:r w:rsidRPr="00AF74C1">
        <w:rPr>
          <w:rStyle w:val="Brak"/>
          <w:rFonts w:asciiTheme="minorHAnsi" w:hAnsiTheme="minorHAnsi" w:cstheme="minorHAnsi"/>
          <w:lang w:val="es-ES_tradnl"/>
        </w:rPr>
        <w:t>ó</w:t>
      </w:r>
      <w:r w:rsidRPr="00AF74C1">
        <w:rPr>
          <w:rStyle w:val="Brak"/>
          <w:rFonts w:asciiTheme="minorHAnsi" w:hAnsiTheme="minorHAnsi" w:cstheme="minorHAnsi"/>
        </w:rPr>
        <w:t>wienia</w:t>
      </w:r>
      <w:proofErr w:type="spellEnd"/>
      <w:r w:rsidRPr="00AF74C1">
        <w:rPr>
          <w:rStyle w:val="Brak"/>
          <w:rFonts w:asciiTheme="minorHAnsi" w:hAnsiTheme="minorHAnsi" w:cstheme="minorHAnsi"/>
        </w:rPr>
        <w:t xml:space="preserve"> publicznego. W przypadku gdy Wykonawca lub Wykonawcy </w:t>
      </w:r>
      <w:proofErr w:type="spellStart"/>
      <w:r w:rsidRPr="00AF74C1">
        <w:rPr>
          <w:rStyle w:val="Brak"/>
          <w:rFonts w:asciiTheme="minorHAnsi" w:hAnsiTheme="minorHAnsi" w:cstheme="minorHAnsi"/>
        </w:rPr>
        <w:t>wsp</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lnie ubiegający się o udzielenie </w:t>
      </w:r>
      <w:proofErr w:type="spellStart"/>
      <w:r w:rsidRPr="00AF74C1">
        <w:rPr>
          <w:rStyle w:val="Brak"/>
          <w:rFonts w:asciiTheme="minorHAnsi" w:hAnsiTheme="minorHAnsi" w:cstheme="minorHAnsi"/>
        </w:rPr>
        <w:t>zam</w:t>
      </w:r>
      <w:r w:rsidRPr="00AF74C1">
        <w:rPr>
          <w:rStyle w:val="Brak"/>
          <w:rFonts w:asciiTheme="minorHAnsi" w:hAnsiTheme="minorHAnsi" w:cstheme="minorHAnsi"/>
          <w:lang w:val="es-ES_tradnl"/>
        </w:rPr>
        <w:t>ó</w:t>
      </w:r>
      <w:r w:rsidRPr="00AF74C1">
        <w:rPr>
          <w:rStyle w:val="Brak"/>
          <w:rFonts w:asciiTheme="minorHAnsi" w:hAnsiTheme="minorHAnsi" w:cstheme="minorHAnsi"/>
        </w:rPr>
        <w:t>wienia</w:t>
      </w:r>
      <w:proofErr w:type="spellEnd"/>
      <w:r w:rsidRPr="00AF74C1">
        <w:rPr>
          <w:rStyle w:val="Brak"/>
          <w:rFonts w:asciiTheme="minorHAnsi" w:hAnsiTheme="minorHAnsi" w:cstheme="minorHAnsi"/>
        </w:rPr>
        <w:t xml:space="preserve"> publicznego ustanawiają swojego pełnomocnika – do oferty należy dołączyć pełnomocnictwo do złożenia oferty.</w:t>
      </w:r>
    </w:p>
    <w:p w14:paraId="41D91264" w14:textId="77777777" w:rsidR="00C5673A" w:rsidRPr="00AF74C1" w:rsidRDefault="00C5673A" w:rsidP="00987356">
      <w:pPr>
        <w:pStyle w:val="Akapitzlist"/>
        <w:numPr>
          <w:ilvl w:val="0"/>
          <w:numId w:val="92"/>
        </w:numPr>
        <w:pBdr>
          <w:top w:val="nil"/>
          <w:left w:val="nil"/>
          <w:bottom w:val="nil"/>
          <w:right w:val="nil"/>
          <w:between w:val="nil"/>
          <w:bar w:val="nil"/>
        </w:pBdr>
        <w:spacing w:before="0" w:after="0" w:line="276" w:lineRule="auto"/>
        <w:contextualSpacing w:val="0"/>
        <w:jc w:val="both"/>
        <w:rPr>
          <w:rFonts w:asciiTheme="minorHAnsi" w:hAnsiTheme="minorHAnsi" w:cstheme="minorHAnsi"/>
          <w:b/>
          <w:bCs/>
        </w:rPr>
      </w:pPr>
      <w:r w:rsidRPr="00AF74C1">
        <w:rPr>
          <w:rStyle w:val="Brak"/>
          <w:rFonts w:asciiTheme="minorHAnsi" w:hAnsiTheme="minorHAnsi" w:cstheme="minorHAnsi"/>
        </w:rPr>
        <w:t xml:space="preserve">Wykonawca może przed upływem terminu do składania ofert zmienić lub wycofać </w:t>
      </w:r>
      <w:proofErr w:type="spellStart"/>
      <w:r w:rsidRPr="00AF74C1">
        <w:rPr>
          <w:rStyle w:val="Brak"/>
          <w:rFonts w:asciiTheme="minorHAnsi" w:hAnsiTheme="minorHAnsi" w:cstheme="minorHAnsi"/>
          <w:lang w:val="pt-PT"/>
        </w:rPr>
        <w:t>ofert</w:t>
      </w:r>
      <w:proofErr w:type="spellEnd"/>
      <w:r w:rsidRPr="00AF74C1">
        <w:rPr>
          <w:rStyle w:val="Brak"/>
          <w:rFonts w:asciiTheme="minorHAnsi" w:hAnsiTheme="minorHAnsi" w:cstheme="minorHAnsi"/>
        </w:rPr>
        <w:t>ę za pośrednictwem Platformy. Poprawki lub zmiany w ofercie muszą być dokonane w </w:t>
      </w:r>
      <w:proofErr w:type="spellStart"/>
      <w:r w:rsidRPr="00AF74C1">
        <w:rPr>
          <w:rStyle w:val="Brak"/>
          <w:rFonts w:asciiTheme="minorHAnsi" w:hAnsiTheme="minorHAnsi" w:cstheme="minorHAnsi"/>
          <w:lang w:val="it-IT"/>
        </w:rPr>
        <w:t>spos</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b czytelny, podpisane kwalifikowanym podpisem elektronicznym przez Wykonawcę lub osobę/osoby </w:t>
      </w:r>
      <w:proofErr w:type="spellStart"/>
      <w:r w:rsidRPr="00AF74C1">
        <w:rPr>
          <w:rStyle w:val="Brak"/>
          <w:rFonts w:asciiTheme="minorHAnsi" w:hAnsiTheme="minorHAnsi" w:cstheme="minorHAnsi"/>
        </w:rPr>
        <w:t>upoważ</w:t>
      </w:r>
      <w:r w:rsidRPr="00AF74C1">
        <w:rPr>
          <w:rStyle w:val="Brak"/>
          <w:rFonts w:asciiTheme="minorHAnsi" w:hAnsiTheme="minorHAnsi" w:cstheme="minorHAnsi"/>
          <w:lang w:val="fr-FR"/>
        </w:rPr>
        <w:t>nion</w:t>
      </w:r>
      <w:proofErr w:type="spellEnd"/>
      <w:r w:rsidRPr="00AF74C1">
        <w:rPr>
          <w:rStyle w:val="Brak"/>
          <w:rFonts w:asciiTheme="minorHAnsi" w:hAnsiTheme="minorHAnsi" w:cstheme="minorHAnsi"/>
        </w:rPr>
        <w:t xml:space="preserve">ą/upoważnione do reprezentowania Wykonawcy lub </w:t>
      </w:r>
      <w:proofErr w:type="spellStart"/>
      <w:r w:rsidRPr="00AF74C1">
        <w:rPr>
          <w:rStyle w:val="Brak"/>
          <w:rFonts w:asciiTheme="minorHAnsi" w:hAnsiTheme="minorHAnsi" w:cstheme="minorHAnsi"/>
        </w:rPr>
        <w:t>Wykonawc</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w </w:t>
      </w:r>
      <w:proofErr w:type="spellStart"/>
      <w:r w:rsidRPr="00AF74C1">
        <w:rPr>
          <w:rStyle w:val="Brak"/>
          <w:rFonts w:asciiTheme="minorHAnsi" w:hAnsiTheme="minorHAnsi" w:cstheme="minorHAnsi"/>
        </w:rPr>
        <w:t>wsp</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lnie ubiegających się o udzielenie </w:t>
      </w:r>
      <w:proofErr w:type="spellStart"/>
      <w:r w:rsidRPr="00AF74C1">
        <w:rPr>
          <w:rStyle w:val="Brak"/>
          <w:rFonts w:asciiTheme="minorHAnsi" w:hAnsiTheme="minorHAnsi" w:cstheme="minorHAnsi"/>
        </w:rPr>
        <w:t>zam</w:t>
      </w:r>
      <w:r w:rsidRPr="00AF74C1">
        <w:rPr>
          <w:rStyle w:val="Brak"/>
          <w:rFonts w:asciiTheme="minorHAnsi" w:hAnsiTheme="minorHAnsi" w:cstheme="minorHAnsi"/>
          <w:lang w:val="es-ES_tradnl"/>
        </w:rPr>
        <w:t>ó</w:t>
      </w:r>
      <w:r w:rsidRPr="00AF74C1">
        <w:rPr>
          <w:rStyle w:val="Brak"/>
          <w:rFonts w:asciiTheme="minorHAnsi" w:hAnsiTheme="minorHAnsi" w:cstheme="minorHAnsi"/>
        </w:rPr>
        <w:t>wienia</w:t>
      </w:r>
      <w:proofErr w:type="spellEnd"/>
      <w:r w:rsidRPr="00AF74C1">
        <w:rPr>
          <w:rStyle w:val="Brak"/>
          <w:rFonts w:asciiTheme="minorHAnsi" w:hAnsiTheme="minorHAnsi" w:cstheme="minorHAnsi"/>
        </w:rPr>
        <w:t xml:space="preserve"> publicznego i złożone za pośrednictwem Platformy. </w:t>
      </w:r>
      <w:proofErr w:type="spellStart"/>
      <w:r w:rsidRPr="00AF74C1">
        <w:rPr>
          <w:rStyle w:val="Brak"/>
          <w:rFonts w:asciiTheme="minorHAnsi" w:hAnsiTheme="minorHAnsi" w:cstheme="minorHAnsi"/>
        </w:rPr>
        <w:t>Spos</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b dokonywania zmiany lub wycofania oferty zamieszczono w instrukcji zamieszczonej na stronie internetowej pod adresem: </w:t>
      </w:r>
      <w:hyperlink r:id="rId17" w:history="1">
        <w:r w:rsidRPr="00AF74C1">
          <w:rPr>
            <w:rStyle w:val="Hyperlink5"/>
            <w:rFonts w:asciiTheme="minorHAnsi" w:hAnsiTheme="minorHAnsi" w:cstheme="minorHAnsi"/>
            <w:lang w:val="pl-PL"/>
          </w:rPr>
          <w:t>https://platformazakupowa.pl/strona/45-instrukcje</w:t>
        </w:r>
      </w:hyperlink>
    </w:p>
    <w:p w14:paraId="3FA36051" w14:textId="77777777" w:rsidR="00C5673A" w:rsidRPr="00AF74C1" w:rsidRDefault="00C5673A" w:rsidP="00987356">
      <w:pPr>
        <w:pStyle w:val="Akapitzlist"/>
        <w:numPr>
          <w:ilvl w:val="0"/>
          <w:numId w:val="92"/>
        </w:numPr>
        <w:pBdr>
          <w:top w:val="nil"/>
          <w:left w:val="nil"/>
          <w:bottom w:val="nil"/>
          <w:right w:val="nil"/>
          <w:between w:val="nil"/>
          <w:bar w:val="nil"/>
        </w:pBdr>
        <w:spacing w:before="0" w:after="0" w:line="276" w:lineRule="auto"/>
        <w:contextualSpacing w:val="0"/>
        <w:jc w:val="both"/>
        <w:rPr>
          <w:rFonts w:asciiTheme="minorHAnsi" w:hAnsiTheme="minorHAnsi" w:cstheme="minorHAnsi"/>
          <w:b/>
          <w:bCs/>
        </w:rPr>
      </w:pPr>
      <w:r w:rsidRPr="00AF74C1">
        <w:rPr>
          <w:rStyle w:val="Brak"/>
          <w:rFonts w:asciiTheme="minorHAnsi" w:hAnsiTheme="minorHAnsi" w:cstheme="minorHAnsi"/>
        </w:rPr>
        <w:t xml:space="preserve">Wykonawca ponosi wszelkie koszty związane z przygotowaniem i złożeniem oferty, w tym w </w:t>
      </w:r>
      <w:proofErr w:type="spellStart"/>
      <w:r w:rsidRPr="00AF74C1">
        <w:rPr>
          <w:rStyle w:val="Brak"/>
          <w:rFonts w:asciiTheme="minorHAnsi" w:hAnsiTheme="minorHAnsi" w:cstheme="minorHAnsi"/>
        </w:rPr>
        <w:t>szczeg</w:t>
      </w:r>
      <w:r w:rsidRPr="00AF74C1">
        <w:rPr>
          <w:rStyle w:val="Brak"/>
          <w:rFonts w:asciiTheme="minorHAnsi" w:hAnsiTheme="minorHAnsi" w:cstheme="minorHAnsi"/>
          <w:lang w:val="es-ES_tradnl"/>
        </w:rPr>
        <w:t>ó</w:t>
      </w:r>
      <w:r w:rsidRPr="00AF74C1">
        <w:rPr>
          <w:rStyle w:val="Brak"/>
          <w:rFonts w:asciiTheme="minorHAnsi" w:hAnsiTheme="minorHAnsi" w:cstheme="minorHAnsi"/>
        </w:rPr>
        <w:t>lności</w:t>
      </w:r>
      <w:proofErr w:type="spellEnd"/>
      <w:r w:rsidRPr="00AF74C1">
        <w:rPr>
          <w:rStyle w:val="Brak"/>
          <w:rFonts w:asciiTheme="minorHAnsi" w:hAnsiTheme="minorHAnsi" w:cstheme="minorHAnsi"/>
        </w:rPr>
        <w:t xml:space="preserve"> koszty pozyskania kwalifikowanego podpisu elektronicznego. </w:t>
      </w:r>
      <w:proofErr w:type="spellStart"/>
      <w:r w:rsidRPr="00AF74C1">
        <w:rPr>
          <w:rStyle w:val="Brak"/>
          <w:rFonts w:asciiTheme="minorHAnsi" w:hAnsiTheme="minorHAnsi" w:cstheme="minorHAnsi"/>
          <w:lang w:val="en-US"/>
        </w:rPr>
        <w:t>Korzystanie</w:t>
      </w:r>
      <w:proofErr w:type="spellEnd"/>
      <w:r w:rsidRPr="00AF74C1">
        <w:rPr>
          <w:rStyle w:val="Brak"/>
          <w:rFonts w:asciiTheme="minorHAnsi" w:hAnsiTheme="minorHAnsi" w:cstheme="minorHAnsi"/>
          <w:lang w:val="en-US"/>
        </w:rPr>
        <w:t xml:space="preserve"> z Platformy </w:t>
      </w:r>
      <w:proofErr w:type="spellStart"/>
      <w:r w:rsidRPr="00AF74C1">
        <w:rPr>
          <w:rStyle w:val="Brak"/>
          <w:rFonts w:asciiTheme="minorHAnsi" w:hAnsiTheme="minorHAnsi" w:cstheme="minorHAnsi"/>
          <w:lang w:val="en-US"/>
        </w:rPr>
        <w:t>przez</w:t>
      </w:r>
      <w:proofErr w:type="spellEnd"/>
      <w:r w:rsidRPr="00AF74C1">
        <w:rPr>
          <w:rStyle w:val="Brak"/>
          <w:rFonts w:asciiTheme="minorHAnsi" w:hAnsiTheme="minorHAnsi" w:cstheme="minorHAnsi"/>
          <w:lang w:val="en-US"/>
        </w:rPr>
        <w:t xml:space="preserve"> </w:t>
      </w:r>
      <w:proofErr w:type="spellStart"/>
      <w:r w:rsidRPr="00AF74C1">
        <w:rPr>
          <w:rStyle w:val="Brak"/>
          <w:rFonts w:asciiTheme="minorHAnsi" w:hAnsiTheme="minorHAnsi" w:cstheme="minorHAnsi"/>
          <w:lang w:val="en-US"/>
        </w:rPr>
        <w:t>Wykonawcę</w:t>
      </w:r>
      <w:proofErr w:type="spellEnd"/>
      <w:r w:rsidRPr="00AF74C1">
        <w:rPr>
          <w:rStyle w:val="Brak"/>
          <w:rFonts w:asciiTheme="minorHAnsi" w:hAnsiTheme="minorHAnsi" w:cstheme="minorHAnsi"/>
          <w:lang w:val="en-US"/>
        </w:rPr>
        <w:t xml:space="preserve"> jest </w:t>
      </w:r>
      <w:proofErr w:type="spellStart"/>
      <w:r w:rsidRPr="00AF74C1">
        <w:rPr>
          <w:rStyle w:val="Brak"/>
          <w:rFonts w:asciiTheme="minorHAnsi" w:hAnsiTheme="minorHAnsi" w:cstheme="minorHAnsi"/>
          <w:lang w:val="en-US"/>
        </w:rPr>
        <w:t>nieodpłatne</w:t>
      </w:r>
      <w:proofErr w:type="spellEnd"/>
    </w:p>
    <w:p w14:paraId="79B2E308" w14:textId="77777777" w:rsidR="00C5673A" w:rsidRPr="00AF74C1" w:rsidRDefault="00C5673A" w:rsidP="00987356">
      <w:pPr>
        <w:pStyle w:val="Akapitzlist"/>
        <w:numPr>
          <w:ilvl w:val="0"/>
          <w:numId w:val="92"/>
        </w:numPr>
        <w:pBdr>
          <w:top w:val="nil"/>
          <w:left w:val="nil"/>
          <w:bottom w:val="nil"/>
          <w:right w:val="nil"/>
          <w:between w:val="nil"/>
          <w:bar w:val="nil"/>
        </w:pBdr>
        <w:spacing w:before="0" w:after="0" w:line="276" w:lineRule="auto"/>
        <w:contextualSpacing w:val="0"/>
        <w:jc w:val="both"/>
        <w:rPr>
          <w:rFonts w:asciiTheme="minorHAnsi" w:hAnsiTheme="minorHAnsi" w:cstheme="minorHAnsi"/>
          <w:b/>
          <w:bCs/>
        </w:rPr>
      </w:pPr>
      <w:r w:rsidRPr="00AF74C1">
        <w:rPr>
          <w:rStyle w:val="Brak"/>
          <w:rFonts w:asciiTheme="minorHAnsi" w:hAnsiTheme="minorHAnsi" w:cstheme="minorHAnsi"/>
        </w:rPr>
        <w:t>Zgodnie z art. 18 ust. 3 ustawy PZP, nie ujawnia się informacji stanowiących tajemnicę przedsiębiorstwa, w rozumieniu przepis</w:t>
      </w:r>
      <w:proofErr w:type="spellStart"/>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w o zwalczaniu nieuczciwej konkurencji, jeżeli Wykonawca, nie później niż w terminie składania ofert, w </w:t>
      </w:r>
      <w:proofErr w:type="spellStart"/>
      <w:r w:rsidRPr="00AF74C1">
        <w:rPr>
          <w:rStyle w:val="Brak"/>
          <w:rFonts w:asciiTheme="minorHAnsi" w:hAnsiTheme="minorHAnsi" w:cstheme="minorHAnsi"/>
        </w:rPr>
        <w:t>spos</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b niebudzący wątpliwości zastrzegł, że nie mogą być one udostępniane oraz wykazał, załączając stosowne wyjaśnienia oraz dowody, iż zastrzeżone informacje stanowią tajemnicę przedsiębiorstwa. Na platformie w formularzu składania oferty znajduje się miejsce wyznaczone do dołączenia części oferty stanowiącej tajemnicę przedsiębiorstwa. Nie podlegają zastrzeżeniu informacje o </w:t>
      </w:r>
      <w:proofErr w:type="spellStart"/>
      <w:r w:rsidRPr="00AF74C1">
        <w:rPr>
          <w:rStyle w:val="Brak"/>
          <w:rFonts w:asciiTheme="minorHAnsi" w:hAnsiTheme="minorHAnsi" w:cstheme="minorHAnsi"/>
        </w:rPr>
        <w:t>kt</w:t>
      </w:r>
      <w:r w:rsidRPr="00AF74C1">
        <w:rPr>
          <w:rStyle w:val="Brak"/>
          <w:rFonts w:asciiTheme="minorHAnsi" w:hAnsiTheme="minorHAnsi" w:cstheme="minorHAnsi"/>
          <w:lang w:val="es-ES_tradnl"/>
        </w:rPr>
        <w:t>ó</w:t>
      </w:r>
      <w:r w:rsidRPr="00AF74C1">
        <w:rPr>
          <w:rStyle w:val="Brak"/>
          <w:rFonts w:asciiTheme="minorHAnsi" w:hAnsiTheme="minorHAnsi" w:cstheme="minorHAnsi"/>
        </w:rPr>
        <w:t>rych</w:t>
      </w:r>
      <w:proofErr w:type="spellEnd"/>
      <w:r w:rsidRPr="00AF74C1">
        <w:rPr>
          <w:rStyle w:val="Brak"/>
          <w:rFonts w:asciiTheme="minorHAnsi" w:hAnsiTheme="minorHAnsi" w:cstheme="minorHAnsi"/>
        </w:rPr>
        <w:t xml:space="preserve"> mowa w art. 222 ust. 5 ustawy PZP. </w:t>
      </w:r>
    </w:p>
    <w:p w14:paraId="5EBCA16A" w14:textId="77777777" w:rsidR="00C5673A" w:rsidRPr="00AF74C1" w:rsidRDefault="00C5673A" w:rsidP="00987356">
      <w:pPr>
        <w:pStyle w:val="Akapitzlist"/>
        <w:numPr>
          <w:ilvl w:val="0"/>
          <w:numId w:val="92"/>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rPr>
        <w:t xml:space="preserve">Do </w:t>
      </w:r>
      <w:r w:rsidRPr="00AF74C1">
        <w:rPr>
          <w:rStyle w:val="Brak"/>
          <w:rFonts w:asciiTheme="minorHAnsi" w:hAnsiTheme="minorHAnsi" w:cstheme="minorHAnsi"/>
          <w:b/>
          <w:bCs/>
        </w:rPr>
        <w:t xml:space="preserve">oferty </w:t>
      </w:r>
      <w:r w:rsidRPr="00AF74C1">
        <w:rPr>
          <w:rStyle w:val="Brak"/>
          <w:rFonts w:asciiTheme="minorHAnsi" w:hAnsiTheme="minorHAnsi" w:cstheme="minorHAnsi"/>
        </w:rPr>
        <w:t xml:space="preserve">(sporządzonej w formie elektronicznej pod rygorem nieważności (odrzucenia oferty) na </w:t>
      </w:r>
      <w:r w:rsidRPr="00AF74C1">
        <w:rPr>
          <w:rStyle w:val="Brak"/>
          <w:rFonts w:asciiTheme="minorHAnsi" w:hAnsiTheme="minorHAnsi" w:cstheme="minorHAnsi"/>
          <w:b/>
          <w:bCs/>
        </w:rPr>
        <w:t>Formularzu Oferty</w:t>
      </w:r>
      <w:r w:rsidRPr="00AF74C1">
        <w:rPr>
          <w:rStyle w:val="Brak"/>
          <w:rFonts w:asciiTheme="minorHAnsi" w:hAnsiTheme="minorHAnsi" w:cstheme="minorHAnsi"/>
        </w:rPr>
        <w:t xml:space="preserve"> – </w:t>
      </w:r>
      <w:r w:rsidRPr="00AF74C1">
        <w:rPr>
          <w:rStyle w:val="Brak"/>
          <w:rFonts w:asciiTheme="minorHAnsi" w:hAnsiTheme="minorHAnsi" w:cstheme="minorHAnsi"/>
          <w:b/>
          <w:bCs/>
        </w:rPr>
        <w:t>załącznik nr 7 do SWZ</w:t>
      </w:r>
      <w:r w:rsidRPr="00AF74C1">
        <w:rPr>
          <w:rStyle w:val="Brak"/>
          <w:rFonts w:asciiTheme="minorHAnsi" w:hAnsiTheme="minorHAnsi" w:cstheme="minorHAnsi"/>
        </w:rPr>
        <w:t>) należy dołączyć:</w:t>
      </w:r>
    </w:p>
    <w:p w14:paraId="008BAD6B" w14:textId="77777777" w:rsidR="00C5673A" w:rsidRPr="00AF74C1" w:rsidRDefault="00C5673A" w:rsidP="00987356">
      <w:pPr>
        <w:pStyle w:val="Akapitzlist"/>
        <w:numPr>
          <w:ilvl w:val="1"/>
          <w:numId w:val="92"/>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b/>
          <w:bCs/>
        </w:rPr>
        <w:t>dokument JEDZ</w:t>
      </w:r>
      <w:r w:rsidRPr="00AF74C1">
        <w:rPr>
          <w:rStyle w:val="Brak"/>
          <w:rFonts w:asciiTheme="minorHAnsi" w:hAnsiTheme="minorHAnsi" w:cstheme="minorHAnsi"/>
        </w:rPr>
        <w:t xml:space="preserve"> (zgodnie ze wzorem stanowiącym </w:t>
      </w:r>
      <w:r w:rsidRPr="00AF74C1">
        <w:rPr>
          <w:rStyle w:val="Brak"/>
          <w:rFonts w:asciiTheme="minorHAnsi" w:hAnsiTheme="minorHAnsi" w:cstheme="minorHAnsi"/>
          <w:b/>
          <w:bCs/>
        </w:rPr>
        <w:t xml:space="preserve">załącznik nr 1 </w:t>
      </w:r>
      <w:r w:rsidRPr="00AF74C1">
        <w:rPr>
          <w:rStyle w:val="Brak"/>
          <w:rFonts w:asciiTheme="minorHAnsi" w:hAnsiTheme="minorHAnsi" w:cstheme="minorHAnsi"/>
          <w:b/>
          <w:bCs/>
          <w:lang w:val="pt-PT"/>
        </w:rPr>
        <w:t>do SWZ</w:t>
      </w:r>
      <w:r w:rsidRPr="00AF74C1">
        <w:rPr>
          <w:rStyle w:val="Brak"/>
          <w:rFonts w:asciiTheme="minorHAnsi" w:hAnsiTheme="minorHAnsi" w:cstheme="minorHAnsi"/>
        </w:rPr>
        <w:t xml:space="preserve">) w postaci elektronicznej i opatrzony kwalifikowanym podpisem elektronicznym (w formie elektronicznej pod rygorem nieważności) Wykonawcy (w przypadku </w:t>
      </w:r>
      <w:proofErr w:type="spellStart"/>
      <w:r w:rsidRPr="00AF74C1">
        <w:rPr>
          <w:rStyle w:val="Brak"/>
          <w:rFonts w:asciiTheme="minorHAnsi" w:hAnsiTheme="minorHAnsi" w:cstheme="minorHAnsi"/>
        </w:rPr>
        <w:t>wykonawc</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w </w:t>
      </w:r>
      <w:proofErr w:type="spellStart"/>
      <w:r w:rsidRPr="00AF74C1">
        <w:rPr>
          <w:rStyle w:val="Brak"/>
          <w:rFonts w:asciiTheme="minorHAnsi" w:hAnsiTheme="minorHAnsi" w:cstheme="minorHAnsi"/>
        </w:rPr>
        <w:t>wsp</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lnie </w:t>
      </w:r>
      <w:r w:rsidRPr="00AF74C1">
        <w:rPr>
          <w:rStyle w:val="Brak"/>
          <w:rFonts w:asciiTheme="minorHAnsi" w:hAnsiTheme="minorHAnsi" w:cstheme="minorHAnsi"/>
        </w:rPr>
        <w:lastRenderedPageBreak/>
        <w:t xml:space="preserve">ubiegających się o udzielenie </w:t>
      </w:r>
      <w:proofErr w:type="spellStart"/>
      <w:r w:rsidRPr="00AF74C1">
        <w:rPr>
          <w:rStyle w:val="Brak"/>
          <w:rFonts w:asciiTheme="minorHAnsi" w:hAnsiTheme="minorHAnsi" w:cstheme="minorHAnsi"/>
        </w:rPr>
        <w:t>zam</w:t>
      </w:r>
      <w:r w:rsidRPr="00AF74C1">
        <w:rPr>
          <w:rStyle w:val="Brak"/>
          <w:rFonts w:asciiTheme="minorHAnsi" w:hAnsiTheme="minorHAnsi" w:cstheme="minorHAnsi"/>
          <w:lang w:val="es-ES_tradnl"/>
        </w:rPr>
        <w:t>ó</w:t>
      </w:r>
      <w:r w:rsidRPr="00AF74C1">
        <w:rPr>
          <w:rStyle w:val="Brak"/>
          <w:rFonts w:asciiTheme="minorHAnsi" w:hAnsiTheme="minorHAnsi" w:cstheme="minorHAnsi"/>
        </w:rPr>
        <w:t>wienia</w:t>
      </w:r>
      <w:proofErr w:type="spellEnd"/>
      <w:r w:rsidRPr="00AF74C1">
        <w:rPr>
          <w:rStyle w:val="Brak"/>
          <w:rFonts w:asciiTheme="minorHAnsi" w:hAnsiTheme="minorHAnsi" w:cstheme="minorHAnsi"/>
        </w:rPr>
        <w:t xml:space="preserve"> – każdego wykonawcy osobno) oraz podmiotu udostępniającego zasoby, na zasadach określonych w art. 118 ustawy PZP</w:t>
      </w:r>
    </w:p>
    <w:p w14:paraId="09888085" w14:textId="77777777" w:rsidR="00C5673A" w:rsidRPr="00AF74C1" w:rsidRDefault="00C5673A" w:rsidP="00987356">
      <w:pPr>
        <w:pStyle w:val="Akapitzlist"/>
        <w:numPr>
          <w:ilvl w:val="1"/>
          <w:numId w:val="92"/>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b/>
          <w:bCs/>
        </w:rPr>
        <w:t>pełnomocnictwo</w:t>
      </w:r>
      <w:r w:rsidRPr="00AF74C1">
        <w:rPr>
          <w:rStyle w:val="Brak"/>
          <w:rFonts w:asciiTheme="minorHAnsi" w:hAnsiTheme="minorHAnsi" w:cstheme="minorHAnsi"/>
        </w:rPr>
        <w:t xml:space="preserve"> upoważniające do złożenia oferty, o ile ofertę </w:t>
      </w:r>
      <w:proofErr w:type="spellStart"/>
      <w:r w:rsidRPr="00AF74C1">
        <w:rPr>
          <w:rStyle w:val="Brak"/>
          <w:rFonts w:asciiTheme="minorHAnsi" w:hAnsiTheme="minorHAnsi" w:cstheme="minorHAnsi"/>
        </w:rPr>
        <w:t>skł</w:t>
      </w:r>
      <w:proofErr w:type="spellEnd"/>
      <w:r w:rsidRPr="00AF74C1">
        <w:rPr>
          <w:rStyle w:val="Brak"/>
          <w:rFonts w:asciiTheme="minorHAnsi" w:hAnsiTheme="minorHAnsi" w:cstheme="minorHAnsi"/>
          <w:lang w:val="pt-PT"/>
        </w:rPr>
        <w:t xml:space="preserve">ada </w:t>
      </w:r>
      <w:proofErr w:type="spellStart"/>
      <w:r w:rsidRPr="00AF74C1">
        <w:rPr>
          <w:rStyle w:val="Brak"/>
          <w:rFonts w:asciiTheme="minorHAnsi" w:hAnsiTheme="minorHAnsi" w:cstheme="minorHAnsi"/>
          <w:lang w:val="pt-PT"/>
        </w:rPr>
        <w:t>pe</w:t>
      </w:r>
      <w:r w:rsidRPr="00AF74C1">
        <w:rPr>
          <w:rStyle w:val="Brak"/>
          <w:rFonts w:asciiTheme="minorHAnsi" w:hAnsiTheme="minorHAnsi" w:cstheme="minorHAnsi"/>
        </w:rPr>
        <w:t>łnomocnik</w:t>
      </w:r>
      <w:proofErr w:type="spellEnd"/>
    </w:p>
    <w:p w14:paraId="54B72CF5" w14:textId="77777777" w:rsidR="00C5673A" w:rsidRPr="00AF74C1" w:rsidRDefault="00C5673A" w:rsidP="00987356">
      <w:pPr>
        <w:pStyle w:val="Akapitzlist"/>
        <w:numPr>
          <w:ilvl w:val="1"/>
          <w:numId w:val="92"/>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b/>
          <w:bCs/>
        </w:rPr>
        <w:t>pełnomocnictwo</w:t>
      </w:r>
      <w:r w:rsidRPr="00AF74C1">
        <w:rPr>
          <w:rStyle w:val="Brak"/>
          <w:rFonts w:asciiTheme="minorHAnsi" w:hAnsiTheme="minorHAnsi" w:cstheme="minorHAnsi"/>
        </w:rPr>
        <w:t xml:space="preserve"> dla pełnomocnika do reprezentowania w postępowaniu </w:t>
      </w:r>
      <w:proofErr w:type="spellStart"/>
      <w:r w:rsidRPr="00AF74C1">
        <w:rPr>
          <w:rStyle w:val="Brak"/>
          <w:rFonts w:asciiTheme="minorHAnsi" w:hAnsiTheme="minorHAnsi" w:cstheme="minorHAnsi"/>
        </w:rPr>
        <w:t>Wykonawc</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w </w:t>
      </w:r>
      <w:proofErr w:type="spellStart"/>
      <w:r w:rsidRPr="00AF74C1">
        <w:rPr>
          <w:rStyle w:val="Brak"/>
          <w:rFonts w:asciiTheme="minorHAnsi" w:hAnsiTheme="minorHAnsi" w:cstheme="minorHAnsi"/>
        </w:rPr>
        <w:t>wsp</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lnie ubiegających się o udzielenie </w:t>
      </w:r>
      <w:proofErr w:type="spellStart"/>
      <w:r w:rsidRPr="00AF74C1">
        <w:rPr>
          <w:rStyle w:val="Brak"/>
          <w:rFonts w:asciiTheme="minorHAnsi" w:hAnsiTheme="minorHAnsi" w:cstheme="minorHAnsi"/>
        </w:rPr>
        <w:t>zam</w:t>
      </w:r>
      <w:r w:rsidRPr="00AF74C1">
        <w:rPr>
          <w:rStyle w:val="Brak"/>
          <w:rFonts w:asciiTheme="minorHAnsi" w:hAnsiTheme="minorHAnsi" w:cstheme="minorHAnsi"/>
          <w:lang w:val="es-ES_tradnl"/>
        </w:rPr>
        <w:t>ó</w:t>
      </w:r>
      <w:r w:rsidRPr="00AF74C1">
        <w:rPr>
          <w:rStyle w:val="Brak"/>
          <w:rFonts w:asciiTheme="minorHAnsi" w:hAnsiTheme="minorHAnsi" w:cstheme="minorHAnsi"/>
        </w:rPr>
        <w:t>wienia</w:t>
      </w:r>
      <w:proofErr w:type="spellEnd"/>
      <w:r w:rsidRPr="00AF74C1">
        <w:rPr>
          <w:rStyle w:val="Brak"/>
          <w:rFonts w:asciiTheme="minorHAnsi" w:hAnsiTheme="minorHAnsi" w:cstheme="minorHAnsi"/>
        </w:rPr>
        <w:t xml:space="preserve"> - dotyczy ofert składanych przez </w:t>
      </w:r>
      <w:proofErr w:type="spellStart"/>
      <w:r w:rsidRPr="00AF74C1">
        <w:rPr>
          <w:rStyle w:val="Brak"/>
          <w:rFonts w:asciiTheme="minorHAnsi" w:hAnsiTheme="minorHAnsi" w:cstheme="minorHAnsi"/>
        </w:rPr>
        <w:t>Wykonawc</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w </w:t>
      </w:r>
      <w:proofErr w:type="spellStart"/>
      <w:r w:rsidRPr="00AF74C1">
        <w:rPr>
          <w:rStyle w:val="Brak"/>
          <w:rFonts w:asciiTheme="minorHAnsi" w:hAnsiTheme="minorHAnsi" w:cstheme="minorHAnsi"/>
        </w:rPr>
        <w:t>wsp</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lnie ubiegających się o udzielenie </w:t>
      </w:r>
      <w:proofErr w:type="spellStart"/>
      <w:r w:rsidRPr="00AF74C1">
        <w:rPr>
          <w:rStyle w:val="Brak"/>
          <w:rFonts w:asciiTheme="minorHAnsi" w:hAnsiTheme="minorHAnsi" w:cstheme="minorHAnsi"/>
        </w:rPr>
        <w:t>zam</w:t>
      </w:r>
      <w:r w:rsidRPr="00AF74C1">
        <w:rPr>
          <w:rStyle w:val="Brak"/>
          <w:rFonts w:asciiTheme="minorHAnsi" w:hAnsiTheme="minorHAnsi" w:cstheme="minorHAnsi"/>
          <w:lang w:val="es-ES_tradnl"/>
        </w:rPr>
        <w:t>ó</w:t>
      </w:r>
      <w:r w:rsidRPr="00AF74C1">
        <w:rPr>
          <w:rStyle w:val="Brak"/>
          <w:rFonts w:asciiTheme="minorHAnsi" w:hAnsiTheme="minorHAnsi" w:cstheme="minorHAnsi"/>
        </w:rPr>
        <w:t>wienia</w:t>
      </w:r>
      <w:proofErr w:type="spellEnd"/>
    </w:p>
    <w:p w14:paraId="124492A7" w14:textId="77777777" w:rsidR="00C5673A" w:rsidRPr="00AF74C1" w:rsidRDefault="00C5673A" w:rsidP="00987356">
      <w:pPr>
        <w:pStyle w:val="Akapitzlist"/>
        <w:numPr>
          <w:ilvl w:val="1"/>
          <w:numId w:val="92"/>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proofErr w:type="spellStart"/>
      <w:r w:rsidRPr="00AF74C1">
        <w:rPr>
          <w:rStyle w:val="Brak"/>
          <w:rFonts w:asciiTheme="minorHAnsi" w:hAnsiTheme="minorHAnsi" w:cstheme="minorHAnsi"/>
          <w:b/>
          <w:bCs/>
        </w:rPr>
        <w:t>dow</w:t>
      </w:r>
      <w:r w:rsidRPr="00AF74C1">
        <w:rPr>
          <w:rStyle w:val="Brak"/>
          <w:rFonts w:asciiTheme="minorHAnsi" w:hAnsiTheme="minorHAnsi" w:cstheme="minorHAnsi"/>
          <w:b/>
          <w:bCs/>
          <w:lang w:val="es-ES_tradnl"/>
        </w:rPr>
        <w:t>ó</w:t>
      </w:r>
      <w:proofErr w:type="spellEnd"/>
      <w:r w:rsidRPr="00AF74C1">
        <w:rPr>
          <w:rStyle w:val="Brak"/>
          <w:rFonts w:asciiTheme="minorHAnsi" w:hAnsiTheme="minorHAnsi" w:cstheme="minorHAnsi"/>
          <w:b/>
          <w:bCs/>
        </w:rPr>
        <w:t>d wniesienia wadium</w:t>
      </w:r>
      <w:r w:rsidRPr="00AF74C1">
        <w:rPr>
          <w:rStyle w:val="Brak"/>
          <w:rFonts w:asciiTheme="minorHAnsi" w:hAnsiTheme="minorHAnsi" w:cstheme="minorHAnsi"/>
        </w:rPr>
        <w:t xml:space="preserve"> w formie pieniężnej (potwierdzenie dokonania przelewu) [zalecane – w przypadku wnoszenia wadium w formie pieniężnej] lub </w:t>
      </w:r>
      <w:r w:rsidRPr="00AF74C1">
        <w:rPr>
          <w:rStyle w:val="Brak"/>
          <w:rFonts w:asciiTheme="minorHAnsi" w:hAnsiTheme="minorHAnsi" w:cstheme="minorHAnsi"/>
          <w:b/>
          <w:bCs/>
        </w:rPr>
        <w:t>wadium w oryginale</w:t>
      </w:r>
      <w:r w:rsidRPr="00AF74C1">
        <w:rPr>
          <w:rStyle w:val="Brak"/>
          <w:rFonts w:asciiTheme="minorHAnsi" w:hAnsiTheme="minorHAnsi" w:cstheme="minorHAnsi"/>
        </w:rPr>
        <w:t xml:space="preserve"> </w:t>
      </w:r>
      <w:r w:rsidRPr="00AF74C1">
        <w:rPr>
          <w:rStyle w:val="Brak"/>
          <w:rFonts w:asciiTheme="minorHAnsi" w:hAnsiTheme="minorHAnsi" w:cstheme="minorHAnsi"/>
          <w:b/>
          <w:bCs/>
        </w:rPr>
        <w:t>w formie elektronicznej</w:t>
      </w:r>
      <w:r w:rsidRPr="00AF74C1">
        <w:rPr>
          <w:rStyle w:val="Brak"/>
          <w:rFonts w:asciiTheme="minorHAnsi" w:hAnsiTheme="minorHAnsi" w:cstheme="minorHAnsi"/>
        </w:rPr>
        <w:t xml:space="preserve"> (w przypadku wniesienia wadium w formie </w:t>
      </w:r>
      <w:proofErr w:type="spellStart"/>
      <w:r w:rsidRPr="00AF74C1">
        <w:rPr>
          <w:rStyle w:val="Brak"/>
          <w:rFonts w:asciiTheme="minorHAnsi" w:hAnsiTheme="minorHAnsi" w:cstheme="minorHAnsi"/>
        </w:rPr>
        <w:t>niepienięż</w:t>
      </w:r>
      <w:r w:rsidRPr="00AF74C1">
        <w:rPr>
          <w:rStyle w:val="Brak"/>
          <w:rFonts w:asciiTheme="minorHAnsi" w:hAnsiTheme="minorHAnsi" w:cstheme="minorHAnsi"/>
          <w:lang w:val="pt-PT"/>
        </w:rPr>
        <w:t>nej</w:t>
      </w:r>
      <w:proofErr w:type="spellEnd"/>
      <w:r w:rsidRPr="00AF74C1">
        <w:rPr>
          <w:rStyle w:val="Brak"/>
          <w:rFonts w:asciiTheme="minorHAnsi" w:hAnsiTheme="minorHAnsi" w:cstheme="minorHAnsi"/>
          <w:lang w:val="pt-PT"/>
        </w:rPr>
        <w:t>) [</w:t>
      </w:r>
      <w:r w:rsidRPr="00AF74C1">
        <w:rPr>
          <w:rStyle w:val="Brak"/>
          <w:rFonts w:asciiTheme="minorHAnsi" w:hAnsiTheme="minorHAnsi" w:cstheme="minorHAnsi"/>
          <w:b/>
          <w:bCs/>
        </w:rPr>
        <w:t>obligatoryjnie – w przypadku wnoszenia wadium w formie innej niż pieniężna</w:t>
      </w:r>
      <w:r w:rsidRPr="00AF74C1">
        <w:rPr>
          <w:rStyle w:val="Brak"/>
          <w:rFonts w:asciiTheme="minorHAnsi" w:hAnsiTheme="minorHAnsi" w:cstheme="minorHAnsi"/>
          <w:lang w:val="pt-PT"/>
        </w:rPr>
        <w:t>]</w:t>
      </w:r>
    </w:p>
    <w:p w14:paraId="6BBAD227" w14:textId="77777777" w:rsidR="00C5673A" w:rsidRPr="00AF74C1" w:rsidRDefault="00C5673A" w:rsidP="00987356">
      <w:pPr>
        <w:pStyle w:val="Akapitzlist"/>
        <w:numPr>
          <w:ilvl w:val="1"/>
          <w:numId w:val="92"/>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b/>
          <w:bCs/>
        </w:rPr>
        <w:t xml:space="preserve">zobowiązanie do udostępnienia </w:t>
      </w:r>
      <w:proofErr w:type="spellStart"/>
      <w:r w:rsidRPr="00AF74C1">
        <w:rPr>
          <w:rStyle w:val="Brak"/>
          <w:rFonts w:asciiTheme="minorHAnsi" w:hAnsiTheme="minorHAnsi" w:cstheme="minorHAnsi"/>
          <w:b/>
          <w:bCs/>
        </w:rPr>
        <w:t>zasob</w:t>
      </w:r>
      <w:r w:rsidRPr="00AF74C1">
        <w:rPr>
          <w:rStyle w:val="Brak"/>
          <w:rFonts w:asciiTheme="minorHAnsi" w:hAnsiTheme="minorHAnsi" w:cstheme="minorHAnsi"/>
          <w:b/>
          <w:bCs/>
          <w:lang w:val="es-ES_tradnl"/>
        </w:rPr>
        <w:t>ó</w:t>
      </w:r>
      <w:proofErr w:type="spellEnd"/>
      <w:r w:rsidRPr="00AF74C1">
        <w:rPr>
          <w:rStyle w:val="Brak"/>
          <w:rFonts w:asciiTheme="minorHAnsi" w:hAnsiTheme="minorHAnsi" w:cstheme="minorHAnsi"/>
          <w:b/>
          <w:bCs/>
        </w:rPr>
        <w:t>w</w:t>
      </w:r>
      <w:r w:rsidRPr="00AF74C1">
        <w:rPr>
          <w:rStyle w:val="Brak"/>
          <w:rFonts w:asciiTheme="minorHAnsi" w:hAnsiTheme="minorHAnsi" w:cstheme="minorHAnsi"/>
        </w:rPr>
        <w:t xml:space="preserve"> (lub inny r</w:t>
      </w:r>
      <w:proofErr w:type="spellStart"/>
      <w:r w:rsidRPr="00AF74C1">
        <w:rPr>
          <w:rStyle w:val="Brak"/>
          <w:rFonts w:asciiTheme="minorHAnsi" w:hAnsiTheme="minorHAnsi" w:cstheme="minorHAnsi"/>
          <w:lang w:val="es-ES_tradnl"/>
        </w:rPr>
        <w:t>ó</w:t>
      </w:r>
      <w:r w:rsidRPr="00AF74C1">
        <w:rPr>
          <w:rStyle w:val="Brak"/>
          <w:rFonts w:asciiTheme="minorHAnsi" w:hAnsiTheme="minorHAnsi" w:cstheme="minorHAnsi"/>
        </w:rPr>
        <w:t>wnoważny</w:t>
      </w:r>
      <w:proofErr w:type="spellEnd"/>
      <w:r w:rsidRPr="00AF74C1">
        <w:rPr>
          <w:rStyle w:val="Brak"/>
          <w:rFonts w:asciiTheme="minorHAnsi" w:hAnsiTheme="minorHAnsi" w:cstheme="minorHAnsi"/>
        </w:rPr>
        <w:t xml:space="preserve"> podmiotowy środek dowodowy) – w przypadku, gdy wykonawca bazuje na zasobach podmiotu trzeciego w celu potwierdzenia spełniania </w:t>
      </w:r>
      <w:proofErr w:type="spellStart"/>
      <w:r w:rsidRPr="00AF74C1">
        <w:rPr>
          <w:rStyle w:val="Brak"/>
          <w:rFonts w:asciiTheme="minorHAnsi" w:hAnsiTheme="minorHAnsi" w:cstheme="minorHAnsi"/>
        </w:rPr>
        <w:t>warunk</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w udziału w postępowaniu, na zasadach określonych w art. 118 ustawy PZP – </w:t>
      </w:r>
      <w:proofErr w:type="spellStart"/>
      <w:r w:rsidRPr="00AF74C1">
        <w:rPr>
          <w:rStyle w:val="Brak"/>
          <w:rFonts w:asciiTheme="minorHAnsi" w:hAnsiTheme="minorHAnsi" w:cstheme="minorHAnsi"/>
        </w:rPr>
        <w:t>wz</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r zobowiązania stanowi </w:t>
      </w:r>
      <w:r w:rsidRPr="00AF74C1">
        <w:rPr>
          <w:rStyle w:val="Brak"/>
          <w:rFonts w:asciiTheme="minorHAnsi" w:hAnsiTheme="minorHAnsi" w:cstheme="minorHAnsi"/>
          <w:b/>
          <w:bCs/>
        </w:rPr>
        <w:t>załącznik nr 5</w:t>
      </w:r>
      <w:r w:rsidRPr="00AF74C1">
        <w:rPr>
          <w:rStyle w:val="Brak"/>
          <w:rFonts w:asciiTheme="minorHAnsi" w:hAnsiTheme="minorHAnsi" w:cstheme="minorHAnsi"/>
          <w:b/>
          <w:bCs/>
          <w:lang w:val="pt-PT"/>
        </w:rPr>
        <w:t xml:space="preserve"> do SWZ</w:t>
      </w:r>
    </w:p>
    <w:p w14:paraId="791D18ED" w14:textId="77777777" w:rsidR="00C5673A" w:rsidRPr="00AF74C1" w:rsidRDefault="00C5673A" w:rsidP="00987356">
      <w:pPr>
        <w:pStyle w:val="Akapitzlist"/>
        <w:numPr>
          <w:ilvl w:val="1"/>
          <w:numId w:val="92"/>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b/>
          <w:bCs/>
        </w:rPr>
        <w:t xml:space="preserve">wykazanie (uzasadnienie wraz z dowodami) </w:t>
      </w:r>
      <w:r w:rsidRPr="00AF74C1">
        <w:rPr>
          <w:rStyle w:val="Brak"/>
          <w:rFonts w:asciiTheme="minorHAnsi" w:hAnsiTheme="minorHAnsi" w:cstheme="minorHAnsi"/>
        </w:rPr>
        <w:t>zastrzeżenia tajemnicy przedsiębiorstwa – w przypadku, gdy Wykonawca zastrzega określone informacje jako tajemnicę przedsiębiorstwa.</w:t>
      </w:r>
    </w:p>
    <w:p w14:paraId="6C52388D" w14:textId="77777777" w:rsidR="00C5673A" w:rsidRPr="00AF74C1" w:rsidRDefault="00C5673A" w:rsidP="00C5673A">
      <w:pPr>
        <w:spacing w:line="276" w:lineRule="auto"/>
        <w:rPr>
          <w:rStyle w:val="Brak"/>
          <w:rFonts w:cstheme="minorHAnsi"/>
          <w:b/>
          <w:bCs/>
        </w:rPr>
      </w:pPr>
    </w:p>
    <w:p w14:paraId="29506E30" w14:textId="77777777" w:rsidR="00C5673A" w:rsidRPr="00AF74C1" w:rsidRDefault="00C5673A" w:rsidP="00C5673A">
      <w:pPr>
        <w:spacing w:line="276" w:lineRule="auto"/>
        <w:rPr>
          <w:rStyle w:val="Brak"/>
          <w:rFonts w:cstheme="minorHAnsi"/>
          <w:b/>
          <w:bCs/>
        </w:rPr>
      </w:pPr>
      <w:r w:rsidRPr="00AF74C1">
        <w:rPr>
          <w:rStyle w:val="Brak"/>
          <w:rFonts w:cstheme="minorHAnsi"/>
          <w:b/>
          <w:bCs/>
          <w:lang w:val="de-DE"/>
        </w:rPr>
        <w:t>II. FORMA DOKUMENTÓW SKŁADANYCH W POSTĘPOWANIU</w:t>
      </w:r>
    </w:p>
    <w:p w14:paraId="0D9FEFBF" w14:textId="77777777" w:rsidR="00C5673A" w:rsidRPr="00AF74C1" w:rsidRDefault="00C5673A" w:rsidP="00987356">
      <w:pPr>
        <w:pStyle w:val="Akapitzlist"/>
        <w:numPr>
          <w:ilvl w:val="0"/>
          <w:numId w:val="92"/>
        </w:numPr>
        <w:pBdr>
          <w:top w:val="nil"/>
          <w:left w:val="nil"/>
          <w:bottom w:val="nil"/>
          <w:right w:val="nil"/>
          <w:between w:val="nil"/>
          <w:bar w:val="nil"/>
        </w:pBdr>
        <w:spacing w:before="0" w:after="0" w:line="276" w:lineRule="auto"/>
        <w:contextualSpacing w:val="0"/>
        <w:jc w:val="both"/>
        <w:rPr>
          <w:rFonts w:asciiTheme="minorHAnsi" w:hAnsiTheme="minorHAnsi" w:cstheme="minorHAnsi"/>
          <w:b/>
          <w:bCs/>
        </w:rPr>
      </w:pPr>
      <w:r w:rsidRPr="00AF74C1">
        <w:rPr>
          <w:rStyle w:val="Brak"/>
          <w:rFonts w:asciiTheme="minorHAnsi" w:hAnsiTheme="minorHAnsi" w:cstheme="minorHAnsi"/>
          <w:b/>
          <w:bCs/>
        </w:rPr>
        <w:t xml:space="preserve">Ofertę oraz JEDZ wykonawcy i/lub podmiotu trzeciego </w:t>
      </w:r>
      <w:r w:rsidRPr="00AF74C1">
        <w:rPr>
          <w:rStyle w:val="Brak"/>
          <w:rFonts w:asciiTheme="minorHAnsi" w:hAnsiTheme="minorHAnsi" w:cstheme="minorHAnsi"/>
          <w:shd w:val="clear" w:color="auto" w:fill="FFFFFF"/>
        </w:rPr>
        <w:t xml:space="preserve">składa się, </w:t>
      </w:r>
      <w:r w:rsidRPr="00AF74C1">
        <w:rPr>
          <w:rStyle w:val="Brak"/>
          <w:rFonts w:asciiTheme="minorHAnsi" w:hAnsiTheme="minorHAnsi" w:cstheme="minorHAnsi"/>
          <w:b/>
          <w:bCs/>
          <w:u w:val="single"/>
          <w:shd w:val="clear" w:color="auto" w:fill="FFFFFF"/>
        </w:rPr>
        <w:t>pod rygorem nieważności</w:t>
      </w:r>
      <w:r w:rsidRPr="00AF74C1">
        <w:rPr>
          <w:rStyle w:val="Brak"/>
          <w:rFonts w:asciiTheme="minorHAnsi" w:hAnsiTheme="minorHAnsi" w:cstheme="minorHAnsi"/>
          <w:shd w:val="clear" w:color="auto" w:fill="FFFFFF"/>
        </w:rPr>
        <w:t xml:space="preserve">, w formie elektronicznej (podpisane podpisem elektronicznym kwalifikowanym). </w:t>
      </w:r>
      <w:r w:rsidRPr="00AF74C1">
        <w:rPr>
          <w:rStyle w:val="Brak"/>
          <w:rFonts w:asciiTheme="minorHAnsi" w:hAnsiTheme="minorHAnsi" w:cstheme="minorHAnsi"/>
          <w:b/>
          <w:bCs/>
          <w:shd w:val="clear" w:color="auto" w:fill="FFFFFF"/>
        </w:rPr>
        <w:t>UWAGA: Formularz Cenowy stanowi część Oferty i stosuje się do niego te same rygory odnośnie formy, co do Formularza Oferty</w:t>
      </w:r>
      <w:r w:rsidRPr="00AF74C1">
        <w:rPr>
          <w:rStyle w:val="Brak"/>
          <w:rFonts w:asciiTheme="minorHAnsi" w:hAnsiTheme="minorHAnsi" w:cstheme="minorHAnsi"/>
          <w:shd w:val="clear" w:color="auto" w:fill="FFFFFF"/>
        </w:rPr>
        <w:t>.</w:t>
      </w:r>
    </w:p>
    <w:p w14:paraId="4BBD30BA" w14:textId="77777777" w:rsidR="00C5673A" w:rsidRPr="00AF74C1" w:rsidRDefault="00C5673A" w:rsidP="00987356">
      <w:pPr>
        <w:pStyle w:val="Akapitzlist"/>
        <w:numPr>
          <w:ilvl w:val="0"/>
          <w:numId w:val="92"/>
        </w:numPr>
        <w:pBdr>
          <w:top w:val="nil"/>
          <w:left w:val="nil"/>
          <w:bottom w:val="nil"/>
          <w:right w:val="nil"/>
          <w:between w:val="nil"/>
          <w:bar w:val="nil"/>
        </w:pBdr>
        <w:spacing w:before="0" w:after="0" w:line="276" w:lineRule="auto"/>
        <w:contextualSpacing w:val="0"/>
        <w:jc w:val="both"/>
        <w:rPr>
          <w:rFonts w:asciiTheme="minorHAnsi" w:hAnsiTheme="minorHAnsi" w:cstheme="minorHAnsi"/>
          <w:b/>
          <w:bCs/>
        </w:rPr>
      </w:pPr>
      <w:r w:rsidRPr="00AF74C1">
        <w:rPr>
          <w:rStyle w:val="Brak"/>
          <w:rFonts w:asciiTheme="minorHAnsi" w:hAnsiTheme="minorHAnsi" w:cstheme="minorHAnsi"/>
        </w:rPr>
        <w:t xml:space="preserve">podmiotowe środki dowodowe, dokumenty </w:t>
      </w:r>
      <w:r w:rsidRPr="00AF74C1">
        <w:rPr>
          <w:rStyle w:val="Brak"/>
          <w:rFonts w:asciiTheme="minorHAnsi" w:hAnsiTheme="minorHAnsi" w:cstheme="minorHAnsi"/>
          <w:shd w:val="clear" w:color="auto" w:fill="FFFFFF"/>
        </w:rPr>
        <w:t xml:space="preserve">potwierdzające umocowanie do reprezentowania odpowiednio wykonawcy, </w:t>
      </w:r>
      <w:proofErr w:type="spellStart"/>
      <w:r w:rsidRPr="00AF74C1">
        <w:rPr>
          <w:rStyle w:val="Brak"/>
          <w:rFonts w:asciiTheme="minorHAnsi" w:hAnsiTheme="minorHAnsi" w:cstheme="minorHAnsi"/>
          <w:shd w:val="clear" w:color="auto" w:fill="FFFFFF"/>
        </w:rPr>
        <w:t>wykonawc</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w </w:t>
      </w:r>
      <w:proofErr w:type="spellStart"/>
      <w:r w:rsidRPr="00AF74C1">
        <w:rPr>
          <w:rStyle w:val="Brak"/>
          <w:rFonts w:asciiTheme="minorHAnsi" w:hAnsiTheme="minorHAnsi" w:cstheme="minorHAnsi"/>
          <w:shd w:val="clear" w:color="auto" w:fill="FFFFFF"/>
        </w:rPr>
        <w:t>wsp</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lnie ubiegających się o udzielenie </w:t>
      </w:r>
      <w:proofErr w:type="spellStart"/>
      <w:r w:rsidRPr="00AF74C1">
        <w:rPr>
          <w:rStyle w:val="Brak"/>
          <w:rFonts w:asciiTheme="minorHAnsi" w:hAnsiTheme="minorHAnsi" w:cstheme="minorHAnsi"/>
          <w:shd w:val="clear" w:color="auto" w:fill="FFFFFF"/>
        </w:rPr>
        <w:t>zam</w:t>
      </w:r>
      <w:r w:rsidRPr="00AF74C1">
        <w:rPr>
          <w:rStyle w:val="Brak"/>
          <w:rFonts w:asciiTheme="minorHAnsi" w:hAnsiTheme="minorHAnsi" w:cstheme="minorHAnsi"/>
          <w:shd w:val="clear" w:color="auto" w:fill="FFFFFF"/>
          <w:lang w:val="es-ES_tradnl"/>
        </w:rPr>
        <w:t>ó</w:t>
      </w:r>
      <w:r w:rsidRPr="00AF74C1">
        <w:rPr>
          <w:rStyle w:val="Brak"/>
          <w:rFonts w:asciiTheme="minorHAnsi" w:hAnsiTheme="minorHAnsi" w:cstheme="minorHAnsi"/>
          <w:shd w:val="clear" w:color="auto" w:fill="FFFFFF"/>
        </w:rPr>
        <w:t>wienia</w:t>
      </w:r>
      <w:proofErr w:type="spellEnd"/>
      <w:r w:rsidRPr="00AF74C1">
        <w:rPr>
          <w:rStyle w:val="Brak"/>
          <w:rFonts w:asciiTheme="minorHAnsi" w:hAnsiTheme="minorHAnsi" w:cstheme="minorHAnsi"/>
          <w:shd w:val="clear" w:color="auto" w:fill="FFFFFF"/>
        </w:rPr>
        <w:t xml:space="preserve"> publicznego, podmiotu udostępniającego zasoby oraz</w:t>
      </w:r>
      <w:r w:rsidRPr="00AF74C1">
        <w:rPr>
          <w:rStyle w:val="Brak"/>
          <w:rFonts w:asciiTheme="minorHAnsi" w:hAnsiTheme="minorHAnsi" w:cstheme="minorHAnsi"/>
        </w:rPr>
        <w:t xml:space="preserve"> inne dokumenty – w przypadku gdy zostały wystawione przez upoważnione podmioty i</w:t>
      </w:r>
      <w:proofErr w:type="spellStart"/>
      <w:r w:rsidRPr="00AF74C1">
        <w:rPr>
          <w:rStyle w:val="Brak"/>
          <w:rFonts w:asciiTheme="minorHAnsi" w:hAnsiTheme="minorHAnsi" w:cstheme="minorHAnsi"/>
          <w:shd w:val="clear" w:color="auto" w:fill="FFFFFF"/>
          <w:lang w:val="da-DK"/>
        </w:rPr>
        <w:t>nne</w:t>
      </w:r>
      <w:proofErr w:type="spellEnd"/>
      <w:r w:rsidRPr="00AF74C1">
        <w:rPr>
          <w:rStyle w:val="Brak"/>
          <w:rFonts w:asciiTheme="minorHAnsi" w:hAnsiTheme="minorHAnsi" w:cstheme="minorHAnsi"/>
          <w:shd w:val="clear" w:color="auto" w:fill="FFFFFF"/>
          <w:lang w:val="da-DK"/>
        </w:rPr>
        <w:t xml:space="preserve"> ni</w:t>
      </w:r>
      <w:r w:rsidRPr="00AF74C1">
        <w:rPr>
          <w:rStyle w:val="Brak"/>
          <w:rFonts w:asciiTheme="minorHAnsi" w:hAnsiTheme="minorHAnsi" w:cstheme="minorHAnsi"/>
          <w:shd w:val="clear" w:color="auto" w:fill="FFFFFF"/>
        </w:rPr>
        <w:t xml:space="preserve">ż wykonawca, wykonawca </w:t>
      </w:r>
      <w:proofErr w:type="spellStart"/>
      <w:r w:rsidRPr="00AF74C1">
        <w:rPr>
          <w:rStyle w:val="Brak"/>
          <w:rFonts w:asciiTheme="minorHAnsi" w:hAnsiTheme="minorHAnsi" w:cstheme="minorHAnsi"/>
          <w:shd w:val="clear" w:color="auto" w:fill="FFFFFF"/>
        </w:rPr>
        <w:t>wsp</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lnie ubiegający się o udzielenie </w:t>
      </w:r>
      <w:proofErr w:type="spellStart"/>
      <w:r w:rsidRPr="00AF74C1">
        <w:rPr>
          <w:rStyle w:val="Brak"/>
          <w:rFonts w:asciiTheme="minorHAnsi" w:hAnsiTheme="minorHAnsi" w:cstheme="minorHAnsi"/>
          <w:shd w:val="clear" w:color="auto" w:fill="FFFFFF"/>
        </w:rPr>
        <w:t>zam</w:t>
      </w:r>
      <w:r w:rsidRPr="00AF74C1">
        <w:rPr>
          <w:rStyle w:val="Brak"/>
          <w:rFonts w:asciiTheme="minorHAnsi" w:hAnsiTheme="minorHAnsi" w:cstheme="minorHAnsi"/>
          <w:shd w:val="clear" w:color="auto" w:fill="FFFFFF"/>
          <w:lang w:val="es-ES_tradnl"/>
        </w:rPr>
        <w:t>ó</w:t>
      </w:r>
      <w:r w:rsidRPr="00AF74C1">
        <w:rPr>
          <w:rStyle w:val="Brak"/>
          <w:rFonts w:asciiTheme="minorHAnsi" w:hAnsiTheme="minorHAnsi" w:cstheme="minorHAnsi"/>
          <w:shd w:val="clear" w:color="auto" w:fill="FFFFFF"/>
        </w:rPr>
        <w:t>wienia</w:t>
      </w:r>
      <w:proofErr w:type="spellEnd"/>
      <w:r w:rsidRPr="00AF74C1">
        <w:rPr>
          <w:rStyle w:val="Brak"/>
          <w:rFonts w:asciiTheme="minorHAnsi" w:hAnsiTheme="minorHAnsi" w:cstheme="minorHAnsi"/>
          <w:shd w:val="clear" w:color="auto" w:fill="FFFFFF"/>
        </w:rPr>
        <w:t xml:space="preserve"> lub podmiot udostępniający zasoby (dalej jako: „upoważnione podmioty”)</w:t>
      </w:r>
      <w:r w:rsidRPr="00AF74C1">
        <w:rPr>
          <w:rStyle w:val="Brak"/>
          <w:rFonts w:asciiTheme="minorHAnsi" w:hAnsiTheme="minorHAnsi" w:cstheme="minorHAnsi"/>
        </w:rPr>
        <w:t>, jako dokument elektroniczny – przekazywane są przez wykonawcę jako ten dokument (bez zmiany jego formy)</w:t>
      </w:r>
    </w:p>
    <w:p w14:paraId="34032E35" w14:textId="77777777" w:rsidR="00C5673A" w:rsidRPr="00AF74C1" w:rsidRDefault="00C5673A" w:rsidP="00987356">
      <w:pPr>
        <w:pStyle w:val="Akapitzlist"/>
        <w:numPr>
          <w:ilvl w:val="1"/>
          <w:numId w:val="92"/>
        </w:numPr>
        <w:pBdr>
          <w:top w:val="nil"/>
          <w:left w:val="nil"/>
          <w:bottom w:val="nil"/>
          <w:right w:val="nil"/>
          <w:between w:val="nil"/>
          <w:bar w:val="nil"/>
        </w:pBdr>
        <w:spacing w:before="0" w:after="0" w:line="276" w:lineRule="auto"/>
        <w:contextualSpacing w:val="0"/>
        <w:jc w:val="both"/>
        <w:rPr>
          <w:rFonts w:asciiTheme="minorHAnsi" w:hAnsiTheme="minorHAnsi" w:cstheme="minorHAnsi"/>
          <w:b/>
          <w:bCs/>
        </w:rPr>
      </w:pPr>
      <w:r w:rsidRPr="00AF74C1">
        <w:rPr>
          <w:rStyle w:val="Brak"/>
          <w:rFonts w:asciiTheme="minorHAnsi" w:hAnsiTheme="minorHAnsi" w:cstheme="minorHAnsi"/>
        </w:rPr>
        <w:t xml:space="preserve">w przypadku, gdy podmiotowe środki dowodowe, dokumenty </w:t>
      </w:r>
      <w:r w:rsidRPr="00AF74C1">
        <w:rPr>
          <w:rStyle w:val="Brak"/>
          <w:rFonts w:asciiTheme="minorHAnsi" w:hAnsiTheme="minorHAnsi" w:cstheme="minorHAnsi"/>
          <w:shd w:val="clear" w:color="auto" w:fill="FFFFFF"/>
        </w:rPr>
        <w:t xml:space="preserve">potwierdzające umocowanie do reprezentowania odpowiednio wykonawcy, </w:t>
      </w:r>
      <w:proofErr w:type="spellStart"/>
      <w:r w:rsidRPr="00AF74C1">
        <w:rPr>
          <w:rStyle w:val="Brak"/>
          <w:rFonts w:asciiTheme="minorHAnsi" w:hAnsiTheme="minorHAnsi" w:cstheme="minorHAnsi"/>
          <w:shd w:val="clear" w:color="auto" w:fill="FFFFFF"/>
        </w:rPr>
        <w:t>wykonawc</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w </w:t>
      </w:r>
      <w:proofErr w:type="spellStart"/>
      <w:r w:rsidRPr="00AF74C1">
        <w:rPr>
          <w:rStyle w:val="Brak"/>
          <w:rFonts w:asciiTheme="minorHAnsi" w:hAnsiTheme="minorHAnsi" w:cstheme="minorHAnsi"/>
          <w:shd w:val="clear" w:color="auto" w:fill="FFFFFF"/>
        </w:rPr>
        <w:t>wsp</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lnie ubiegających się o udzielenie </w:t>
      </w:r>
      <w:proofErr w:type="spellStart"/>
      <w:r w:rsidRPr="00AF74C1">
        <w:rPr>
          <w:rStyle w:val="Brak"/>
          <w:rFonts w:asciiTheme="minorHAnsi" w:hAnsiTheme="minorHAnsi" w:cstheme="minorHAnsi"/>
          <w:shd w:val="clear" w:color="auto" w:fill="FFFFFF"/>
        </w:rPr>
        <w:t>zam</w:t>
      </w:r>
      <w:r w:rsidRPr="00AF74C1">
        <w:rPr>
          <w:rStyle w:val="Brak"/>
          <w:rFonts w:asciiTheme="minorHAnsi" w:hAnsiTheme="minorHAnsi" w:cstheme="minorHAnsi"/>
          <w:shd w:val="clear" w:color="auto" w:fill="FFFFFF"/>
          <w:lang w:val="es-ES_tradnl"/>
        </w:rPr>
        <w:t>ó</w:t>
      </w:r>
      <w:r w:rsidRPr="00AF74C1">
        <w:rPr>
          <w:rStyle w:val="Brak"/>
          <w:rFonts w:asciiTheme="minorHAnsi" w:hAnsiTheme="minorHAnsi" w:cstheme="minorHAnsi"/>
          <w:shd w:val="clear" w:color="auto" w:fill="FFFFFF"/>
        </w:rPr>
        <w:t>wienia</w:t>
      </w:r>
      <w:proofErr w:type="spellEnd"/>
      <w:r w:rsidRPr="00AF74C1">
        <w:rPr>
          <w:rStyle w:val="Brak"/>
          <w:rFonts w:asciiTheme="minorHAnsi" w:hAnsiTheme="minorHAnsi" w:cstheme="minorHAnsi"/>
          <w:shd w:val="clear" w:color="auto" w:fill="FFFFFF"/>
        </w:rPr>
        <w:t xml:space="preserve"> publicznego, podmiotu udostępniającego zasoby oraz</w:t>
      </w:r>
      <w:r w:rsidRPr="00AF74C1">
        <w:rPr>
          <w:rStyle w:val="Brak"/>
          <w:rFonts w:asciiTheme="minorHAnsi" w:hAnsiTheme="minorHAnsi" w:cstheme="minorHAnsi"/>
        </w:rPr>
        <w:t xml:space="preserve"> inne dokumenty - zostały wystawione przez upoważnione podmioty i</w:t>
      </w:r>
      <w:proofErr w:type="spellStart"/>
      <w:r w:rsidRPr="00AF74C1">
        <w:rPr>
          <w:rStyle w:val="Brak"/>
          <w:rFonts w:asciiTheme="minorHAnsi" w:hAnsiTheme="minorHAnsi" w:cstheme="minorHAnsi"/>
          <w:shd w:val="clear" w:color="auto" w:fill="FFFFFF"/>
          <w:lang w:val="da-DK"/>
        </w:rPr>
        <w:t>nne</w:t>
      </w:r>
      <w:proofErr w:type="spellEnd"/>
      <w:r w:rsidRPr="00AF74C1">
        <w:rPr>
          <w:rStyle w:val="Brak"/>
          <w:rFonts w:asciiTheme="minorHAnsi" w:hAnsiTheme="minorHAnsi" w:cstheme="minorHAnsi"/>
          <w:shd w:val="clear" w:color="auto" w:fill="FFFFFF"/>
          <w:lang w:val="da-DK"/>
        </w:rPr>
        <w:t xml:space="preserve"> ni</w:t>
      </w:r>
      <w:r w:rsidRPr="00AF74C1">
        <w:rPr>
          <w:rStyle w:val="Brak"/>
          <w:rFonts w:asciiTheme="minorHAnsi" w:hAnsiTheme="minorHAnsi" w:cstheme="minorHAnsi"/>
          <w:shd w:val="clear" w:color="auto" w:fill="FFFFFF"/>
        </w:rPr>
        <w:t xml:space="preserve">ż wykonawca, wykonawca </w:t>
      </w:r>
      <w:proofErr w:type="spellStart"/>
      <w:r w:rsidRPr="00AF74C1">
        <w:rPr>
          <w:rStyle w:val="Brak"/>
          <w:rFonts w:asciiTheme="minorHAnsi" w:hAnsiTheme="minorHAnsi" w:cstheme="minorHAnsi"/>
          <w:shd w:val="clear" w:color="auto" w:fill="FFFFFF"/>
        </w:rPr>
        <w:t>wsp</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lnie ubiegający się o udzielenie </w:t>
      </w:r>
      <w:proofErr w:type="spellStart"/>
      <w:r w:rsidRPr="00AF74C1">
        <w:rPr>
          <w:rStyle w:val="Brak"/>
          <w:rFonts w:asciiTheme="minorHAnsi" w:hAnsiTheme="minorHAnsi" w:cstheme="minorHAnsi"/>
          <w:shd w:val="clear" w:color="auto" w:fill="FFFFFF"/>
        </w:rPr>
        <w:t>zam</w:t>
      </w:r>
      <w:r w:rsidRPr="00AF74C1">
        <w:rPr>
          <w:rStyle w:val="Brak"/>
          <w:rFonts w:asciiTheme="minorHAnsi" w:hAnsiTheme="minorHAnsi" w:cstheme="minorHAnsi"/>
          <w:shd w:val="clear" w:color="auto" w:fill="FFFFFF"/>
          <w:lang w:val="es-ES_tradnl"/>
        </w:rPr>
        <w:t>ó</w:t>
      </w:r>
      <w:r w:rsidRPr="00AF74C1">
        <w:rPr>
          <w:rStyle w:val="Brak"/>
          <w:rFonts w:asciiTheme="minorHAnsi" w:hAnsiTheme="minorHAnsi" w:cstheme="minorHAnsi"/>
          <w:shd w:val="clear" w:color="auto" w:fill="FFFFFF"/>
        </w:rPr>
        <w:t>wienia</w:t>
      </w:r>
      <w:proofErr w:type="spellEnd"/>
      <w:r w:rsidRPr="00AF74C1">
        <w:rPr>
          <w:rStyle w:val="Brak"/>
          <w:rFonts w:asciiTheme="minorHAnsi" w:hAnsiTheme="minorHAnsi" w:cstheme="minorHAnsi"/>
        </w:rPr>
        <w:t xml:space="preserve">, jako dokument w postaci papierowej – </w:t>
      </w:r>
      <w:r w:rsidRPr="00AF74C1">
        <w:rPr>
          <w:rStyle w:val="Brak"/>
          <w:rFonts w:asciiTheme="minorHAnsi" w:hAnsiTheme="minorHAnsi" w:cstheme="minorHAnsi"/>
          <w:shd w:val="clear" w:color="auto" w:fill="FFFFFF"/>
        </w:rPr>
        <w:t>przekazywane są przez wykonawcę jako cyfrowe odwzorowanie tego dokumentu opatrzone kwalifikowanym podpisem elektronicznym poświadczającym zgodność cyfrowego odwzorowania z dokumentem w postaci papierowej</w:t>
      </w:r>
    </w:p>
    <w:p w14:paraId="79106A89" w14:textId="77777777" w:rsidR="00C5673A" w:rsidRPr="00AF74C1" w:rsidRDefault="00C5673A" w:rsidP="00987356">
      <w:pPr>
        <w:pStyle w:val="Akapitzlist"/>
        <w:numPr>
          <w:ilvl w:val="0"/>
          <w:numId w:val="92"/>
        </w:numPr>
        <w:pBdr>
          <w:top w:val="nil"/>
          <w:left w:val="nil"/>
          <w:bottom w:val="nil"/>
          <w:right w:val="nil"/>
          <w:between w:val="nil"/>
          <w:bar w:val="nil"/>
        </w:pBdr>
        <w:spacing w:before="0" w:after="0" w:line="276" w:lineRule="auto"/>
        <w:contextualSpacing w:val="0"/>
        <w:jc w:val="both"/>
        <w:rPr>
          <w:rFonts w:asciiTheme="minorHAnsi" w:hAnsiTheme="minorHAnsi" w:cstheme="minorHAnsi"/>
          <w:b/>
          <w:bCs/>
        </w:rPr>
      </w:pPr>
      <w:r w:rsidRPr="00AF74C1">
        <w:rPr>
          <w:rStyle w:val="Brak"/>
          <w:rFonts w:asciiTheme="minorHAnsi" w:hAnsiTheme="minorHAnsi" w:cstheme="minorHAnsi"/>
        </w:rPr>
        <w:t>poświadczenia zgodności cyfrowego odwzorowania z dokumentem w postaci papierowej dokonuje:</w:t>
      </w:r>
    </w:p>
    <w:p w14:paraId="05D40E52" w14:textId="77777777" w:rsidR="00C5673A" w:rsidRPr="00AF74C1" w:rsidRDefault="00C5673A" w:rsidP="00987356">
      <w:pPr>
        <w:pStyle w:val="Akapitzlist"/>
        <w:numPr>
          <w:ilvl w:val="1"/>
          <w:numId w:val="92"/>
        </w:numPr>
        <w:pBdr>
          <w:top w:val="nil"/>
          <w:left w:val="nil"/>
          <w:bottom w:val="nil"/>
          <w:right w:val="nil"/>
          <w:between w:val="nil"/>
          <w:bar w:val="nil"/>
        </w:pBdr>
        <w:spacing w:before="0" w:after="0" w:line="276" w:lineRule="auto"/>
        <w:contextualSpacing w:val="0"/>
        <w:jc w:val="both"/>
        <w:rPr>
          <w:rFonts w:asciiTheme="minorHAnsi" w:hAnsiTheme="minorHAnsi" w:cstheme="minorHAnsi"/>
          <w:b/>
          <w:bCs/>
        </w:rPr>
      </w:pPr>
      <w:r w:rsidRPr="00AF74C1">
        <w:rPr>
          <w:rStyle w:val="Brak"/>
          <w:rFonts w:asciiTheme="minorHAnsi" w:hAnsiTheme="minorHAnsi" w:cstheme="minorHAnsi"/>
          <w:shd w:val="clear" w:color="auto" w:fill="FFFFFF"/>
        </w:rPr>
        <w:lastRenderedPageBreak/>
        <w:t xml:space="preserve">w przypadku, o </w:t>
      </w:r>
      <w:proofErr w:type="spellStart"/>
      <w:r w:rsidRPr="00AF74C1">
        <w:rPr>
          <w:rStyle w:val="Brak"/>
          <w:rFonts w:asciiTheme="minorHAnsi" w:hAnsiTheme="minorHAnsi" w:cstheme="minorHAnsi"/>
          <w:shd w:val="clear" w:color="auto" w:fill="FFFFFF"/>
        </w:rPr>
        <w:t>kt</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rym mowa w punkcie 13.1 powyżej odnośnie: podmiotowych </w:t>
      </w:r>
      <w:proofErr w:type="spellStart"/>
      <w:r w:rsidRPr="00AF74C1">
        <w:rPr>
          <w:rStyle w:val="Brak"/>
          <w:rFonts w:asciiTheme="minorHAnsi" w:hAnsiTheme="minorHAnsi" w:cstheme="minorHAnsi"/>
          <w:shd w:val="clear" w:color="auto" w:fill="FFFFFF"/>
        </w:rPr>
        <w:t>środk</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w dowodowych oraz dokument</w:t>
      </w:r>
      <w:proofErr w:type="spellStart"/>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w potwierdzających umocowanie do reprezentowania - odpowiednio wykonawca, wykonawca </w:t>
      </w:r>
      <w:proofErr w:type="spellStart"/>
      <w:r w:rsidRPr="00AF74C1">
        <w:rPr>
          <w:rStyle w:val="Brak"/>
          <w:rFonts w:asciiTheme="minorHAnsi" w:hAnsiTheme="minorHAnsi" w:cstheme="minorHAnsi"/>
          <w:shd w:val="clear" w:color="auto" w:fill="FFFFFF"/>
        </w:rPr>
        <w:t>wsp</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lnie ubiegający się o udzielenie </w:t>
      </w:r>
      <w:proofErr w:type="spellStart"/>
      <w:r w:rsidRPr="00AF74C1">
        <w:rPr>
          <w:rStyle w:val="Brak"/>
          <w:rFonts w:asciiTheme="minorHAnsi" w:hAnsiTheme="minorHAnsi" w:cstheme="minorHAnsi"/>
          <w:shd w:val="clear" w:color="auto" w:fill="FFFFFF"/>
        </w:rPr>
        <w:t>zam</w:t>
      </w:r>
      <w:r w:rsidRPr="00AF74C1">
        <w:rPr>
          <w:rStyle w:val="Brak"/>
          <w:rFonts w:asciiTheme="minorHAnsi" w:hAnsiTheme="minorHAnsi" w:cstheme="minorHAnsi"/>
          <w:shd w:val="clear" w:color="auto" w:fill="FFFFFF"/>
          <w:lang w:val="es-ES_tradnl"/>
        </w:rPr>
        <w:t>ó</w:t>
      </w:r>
      <w:r w:rsidRPr="00AF74C1">
        <w:rPr>
          <w:rStyle w:val="Brak"/>
          <w:rFonts w:asciiTheme="minorHAnsi" w:hAnsiTheme="minorHAnsi" w:cstheme="minorHAnsi"/>
          <w:shd w:val="clear" w:color="auto" w:fill="FFFFFF"/>
        </w:rPr>
        <w:t>wienia</w:t>
      </w:r>
      <w:proofErr w:type="spellEnd"/>
      <w:r w:rsidRPr="00AF74C1">
        <w:rPr>
          <w:rStyle w:val="Brak"/>
          <w:rFonts w:asciiTheme="minorHAnsi" w:hAnsiTheme="minorHAnsi" w:cstheme="minorHAnsi"/>
          <w:shd w:val="clear" w:color="auto" w:fill="FFFFFF"/>
        </w:rPr>
        <w:t xml:space="preserve"> lub podwykonawca, w zakresie podmiotowych </w:t>
      </w:r>
      <w:proofErr w:type="spellStart"/>
      <w:r w:rsidRPr="00AF74C1">
        <w:rPr>
          <w:rStyle w:val="Brak"/>
          <w:rFonts w:asciiTheme="minorHAnsi" w:hAnsiTheme="minorHAnsi" w:cstheme="minorHAnsi"/>
          <w:shd w:val="clear" w:color="auto" w:fill="FFFFFF"/>
        </w:rPr>
        <w:t>środk</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w dowodowych lub dokument</w:t>
      </w:r>
      <w:proofErr w:type="spellStart"/>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w potwierdzających umocowanie do reprezentowania, </w:t>
      </w:r>
      <w:proofErr w:type="spellStart"/>
      <w:r w:rsidRPr="00AF74C1">
        <w:rPr>
          <w:rStyle w:val="Brak"/>
          <w:rFonts w:asciiTheme="minorHAnsi" w:hAnsiTheme="minorHAnsi" w:cstheme="minorHAnsi"/>
          <w:shd w:val="clear" w:color="auto" w:fill="FFFFFF"/>
        </w:rPr>
        <w:t>kt</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re każdego z nich dotyczą</w:t>
      </w:r>
    </w:p>
    <w:p w14:paraId="33361FB4" w14:textId="77777777" w:rsidR="00C5673A" w:rsidRPr="00AF74C1" w:rsidRDefault="00C5673A" w:rsidP="00987356">
      <w:pPr>
        <w:pStyle w:val="Akapitzlist"/>
        <w:numPr>
          <w:ilvl w:val="1"/>
          <w:numId w:val="92"/>
        </w:numPr>
        <w:pBdr>
          <w:top w:val="nil"/>
          <w:left w:val="nil"/>
          <w:bottom w:val="nil"/>
          <w:right w:val="nil"/>
          <w:between w:val="nil"/>
          <w:bar w:val="nil"/>
        </w:pBdr>
        <w:spacing w:before="0" w:after="0" w:line="276" w:lineRule="auto"/>
        <w:contextualSpacing w:val="0"/>
        <w:jc w:val="both"/>
        <w:rPr>
          <w:rFonts w:asciiTheme="minorHAnsi" w:hAnsiTheme="minorHAnsi" w:cstheme="minorHAnsi"/>
          <w:b/>
          <w:bCs/>
        </w:rPr>
      </w:pPr>
      <w:r w:rsidRPr="00AF74C1">
        <w:rPr>
          <w:rStyle w:val="Brak"/>
          <w:rFonts w:asciiTheme="minorHAnsi" w:hAnsiTheme="minorHAnsi" w:cstheme="minorHAnsi"/>
          <w:shd w:val="clear" w:color="auto" w:fill="FFFFFF"/>
        </w:rPr>
        <w:t xml:space="preserve">w przypadku, o </w:t>
      </w:r>
      <w:proofErr w:type="spellStart"/>
      <w:r w:rsidRPr="00AF74C1">
        <w:rPr>
          <w:rStyle w:val="Brak"/>
          <w:rFonts w:asciiTheme="minorHAnsi" w:hAnsiTheme="minorHAnsi" w:cstheme="minorHAnsi"/>
          <w:shd w:val="clear" w:color="auto" w:fill="FFFFFF"/>
        </w:rPr>
        <w:t>kt</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rym mowa w punkcie 13.1 powyżej odnośnie: innych dokument</w:t>
      </w:r>
      <w:proofErr w:type="spellStart"/>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w, odpowiednio wykonawca lub wykonawca </w:t>
      </w:r>
      <w:proofErr w:type="spellStart"/>
      <w:r w:rsidRPr="00AF74C1">
        <w:rPr>
          <w:rStyle w:val="Brak"/>
          <w:rFonts w:asciiTheme="minorHAnsi" w:hAnsiTheme="minorHAnsi" w:cstheme="minorHAnsi"/>
          <w:shd w:val="clear" w:color="auto" w:fill="FFFFFF"/>
        </w:rPr>
        <w:t>wsp</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lnie ubiegający się o udzielenie </w:t>
      </w:r>
      <w:proofErr w:type="spellStart"/>
      <w:r w:rsidRPr="00AF74C1">
        <w:rPr>
          <w:rStyle w:val="Brak"/>
          <w:rFonts w:asciiTheme="minorHAnsi" w:hAnsiTheme="minorHAnsi" w:cstheme="minorHAnsi"/>
          <w:shd w:val="clear" w:color="auto" w:fill="FFFFFF"/>
        </w:rPr>
        <w:t>zam</w:t>
      </w:r>
      <w:r w:rsidRPr="00AF74C1">
        <w:rPr>
          <w:rStyle w:val="Brak"/>
          <w:rFonts w:asciiTheme="minorHAnsi" w:hAnsiTheme="minorHAnsi" w:cstheme="minorHAnsi"/>
          <w:shd w:val="clear" w:color="auto" w:fill="FFFFFF"/>
          <w:lang w:val="es-ES_tradnl"/>
        </w:rPr>
        <w:t>ó</w:t>
      </w:r>
      <w:r w:rsidRPr="00AF74C1">
        <w:rPr>
          <w:rStyle w:val="Brak"/>
          <w:rFonts w:asciiTheme="minorHAnsi" w:hAnsiTheme="minorHAnsi" w:cstheme="minorHAnsi"/>
          <w:shd w:val="clear" w:color="auto" w:fill="FFFFFF"/>
        </w:rPr>
        <w:t>wienia</w:t>
      </w:r>
      <w:proofErr w:type="spellEnd"/>
      <w:r w:rsidRPr="00AF74C1">
        <w:rPr>
          <w:rStyle w:val="Brak"/>
          <w:rFonts w:asciiTheme="minorHAnsi" w:hAnsiTheme="minorHAnsi" w:cstheme="minorHAnsi"/>
          <w:shd w:val="clear" w:color="auto" w:fill="FFFFFF"/>
        </w:rPr>
        <w:t>, w zakresie dokument</w:t>
      </w:r>
      <w:proofErr w:type="spellStart"/>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w, </w:t>
      </w:r>
      <w:proofErr w:type="spellStart"/>
      <w:r w:rsidRPr="00AF74C1">
        <w:rPr>
          <w:rStyle w:val="Brak"/>
          <w:rFonts w:asciiTheme="minorHAnsi" w:hAnsiTheme="minorHAnsi" w:cstheme="minorHAnsi"/>
          <w:shd w:val="clear" w:color="auto" w:fill="FFFFFF"/>
        </w:rPr>
        <w:t>kt</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re każdego z nich dotyczą</w:t>
      </w:r>
    </w:p>
    <w:p w14:paraId="3E6B13E8" w14:textId="77777777" w:rsidR="00C5673A" w:rsidRPr="00AF74C1" w:rsidRDefault="00C5673A" w:rsidP="00987356">
      <w:pPr>
        <w:pStyle w:val="Akapitzlist"/>
        <w:numPr>
          <w:ilvl w:val="1"/>
          <w:numId w:val="92"/>
        </w:numPr>
        <w:pBdr>
          <w:top w:val="nil"/>
          <w:left w:val="nil"/>
          <w:bottom w:val="nil"/>
          <w:right w:val="nil"/>
          <w:between w:val="nil"/>
          <w:bar w:val="nil"/>
        </w:pBdr>
        <w:spacing w:before="0" w:after="0" w:line="276" w:lineRule="auto"/>
        <w:contextualSpacing w:val="0"/>
        <w:jc w:val="both"/>
        <w:rPr>
          <w:rFonts w:asciiTheme="minorHAnsi" w:hAnsiTheme="minorHAnsi" w:cstheme="minorHAnsi"/>
          <w:b/>
          <w:bCs/>
        </w:rPr>
      </w:pPr>
      <w:r w:rsidRPr="00AF74C1">
        <w:rPr>
          <w:rStyle w:val="Brak"/>
          <w:rFonts w:asciiTheme="minorHAnsi" w:hAnsiTheme="minorHAnsi" w:cstheme="minorHAnsi"/>
          <w:shd w:val="clear" w:color="auto" w:fill="FFFFFF"/>
        </w:rPr>
        <w:t xml:space="preserve">w przypadku, o </w:t>
      </w:r>
      <w:proofErr w:type="spellStart"/>
      <w:r w:rsidRPr="00AF74C1">
        <w:rPr>
          <w:rStyle w:val="Brak"/>
          <w:rFonts w:asciiTheme="minorHAnsi" w:hAnsiTheme="minorHAnsi" w:cstheme="minorHAnsi"/>
          <w:shd w:val="clear" w:color="auto" w:fill="FFFFFF"/>
        </w:rPr>
        <w:t>kt</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rym mowa w punkcie 14.1 powyżej odnośnie: podmiotowych </w:t>
      </w:r>
      <w:proofErr w:type="spellStart"/>
      <w:r w:rsidRPr="00AF74C1">
        <w:rPr>
          <w:rStyle w:val="Brak"/>
          <w:rFonts w:asciiTheme="minorHAnsi" w:hAnsiTheme="minorHAnsi" w:cstheme="minorHAnsi"/>
          <w:shd w:val="clear" w:color="auto" w:fill="FFFFFF"/>
        </w:rPr>
        <w:t>środk</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w dowodowych - odpowiednio wykonawca, wykonawca </w:t>
      </w:r>
      <w:proofErr w:type="spellStart"/>
      <w:r w:rsidRPr="00AF74C1">
        <w:rPr>
          <w:rStyle w:val="Brak"/>
          <w:rFonts w:asciiTheme="minorHAnsi" w:hAnsiTheme="minorHAnsi" w:cstheme="minorHAnsi"/>
          <w:shd w:val="clear" w:color="auto" w:fill="FFFFFF"/>
        </w:rPr>
        <w:t>wsp</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lnie ubiegający się o udzielenie </w:t>
      </w:r>
      <w:proofErr w:type="spellStart"/>
      <w:r w:rsidRPr="00AF74C1">
        <w:rPr>
          <w:rStyle w:val="Brak"/>
          <w:rFonts w:asciiTheme="minorHAnsi" w:hAnsiTheme="minorHAnsi" w:cstheme="minorHAnsi"/>
          <w:shd w:val="clear" w:color="auto" w:fill="FFFFFF"/>
        </w:rPr>
        <w:t>zam</w:t>
      </w:r>
      <w:r w:rsidRPr="00AF74C1">
        <w:rPr>
          <w:rStyle w:val="Brak"/>
          <w:rFonts w:asciiTheme="minorHAnsi" w:hAnsiTheme="minorHAnsi" w:cstheme="minorHAnsi"/>
          <w:shd w:val="clear" w:color="auto" w:fill="FFFFFF"/>
          <w:lang w:val="es-ES_tradnl"/>
        </w:rPr>
        <w:t>ó</w:t>
      </w:r>
      <w:r w:rsidRPr="00AF74C1">
        <w:rPr>
          <w:rStyle w:val="Brak"/>
          <w:rFonts w:asciiTheme="minorHAnsi" w:hAnsiTheme="minorHAnsi" w:cstheme="minorHAnsi"/>
          <w:shd w:val="clear" w:color="auto" w:fill="FFFFFF"/>
        </w:rPr>
        <w:t>wienialub</w:t>
      </w:r>
      <w:proofErr w:type="spellEnd"/>
      <w:r w:rsidRPr="00AF74C1">
        <w:rPr>
          <w:rStyle w:val="Brak"/>
          <w:rFonts w:asciiTheme="minorHAnsi" w:hAnsiTheme="minorHAnsi" w:cstheme="minorHAnsi"/>
          <w:shd w:val="clear" w:color="auto" w:fill="FFFFFF"/>
        </w:rPr>
        <w:t xml:space="preserve"> podwykonawca, w zakresie podmiotowych </w:t>
      </w:r>
      <w:proofErr w:type="spellStart"/>
      <w:r w:rsidRPr="00AF74C1">
        <w:rPr>
          <w:rStyle w:val="Brak"/>
          <w:rFonts w:asciiTheme="minorHAnsi" w:hAnsiTheme="minorHAnsi" w:cstheme="minorHAnsi"/>
          <w:shd w:val="clear" w:color="auto" w:fill="FFFFFF"/>
        </w:rPr>
        <w:t>środk</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w dowodowych, </w:t>
      </w:r>
      <w:proofErr w:type="spellStart"/>
      <w:r w:rsidRPr="00AF74C1">
        <w:rPr>
          <w:rStyle w:val="Brak"/>
          <w:rFonts w:asciiTheme="minorHAnsi" w:hAnsiTheme="minorHAnsi" w:cstheme="minorHAnsi"/>
          <w:shd w:val="clear" w:color="auto" w:fill="FFFFFF"/>
        </w:rPr>
        <w:t>kt</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re każdego z nich dotyczą</w:t>
      </w:r>
    </w:p>
    <w:p w14:paraId="2CE78B1E" w14:textId="77777777" w:rsidR="00C5673A" w:rsidRPr="00AF74C1" w:rsidRDefault="00C5673A" w:rsidP="00987356">
      <w:pPr>
        <w:pStyle w:val="Akapitzlist"/>
        <w:numPr>
          <w:ilvl w:val="1"/>
          <w:numId w:val="92"/>
        </w:numPr>
        <w:pBdr>
          <w:top w:val="nil"/>
          <w:left w:val="nil"/>
          <w:bottom w:val="nil"/>
          <w:right w:val="nil"/>
          <w:between w:val="nil"/>
          <w:bar w:val="nil"/>
        </w:pBdr>
        <w:spacing w:before="0" w:after="0" w:line="276" w:lineRule="auto"/>
        <w:contextualSpacing w:val="0"/>
        <w:jc w:val="both"/>
        <w:rPr>
          <w:rFonts w:asciiTheme="minorHAnsi" w:hAnsiTheme="minorHAnsi" w:cstheme="minorHAnsi"/>
          <w:b/>
          <w:bCs/>
        </w:rPr>
      </w:pPr>
      <w:r w:rsidRPr="00AF74C1">
        <w:rPr>
          <w:rStyle w:val="Brak"/>
          <w:rFonts w:asciiTheme="minorHAnsi" w:hAnsiTheme="minorHAnsi" w:cstheme="minorHAnsi"/>
          <w:shd w:val="clear" w:color="auto" w:fill="FFFFFF"/>
        </w:rPr>
        <w:t xml:space="preserve">w przypadku, o </w:t>
      </w:r>
      <w:proofErr w:type="spellStart"/>
      <w:r w:rsidRPr="00AF74C1">
        <w:rPr>
          <w:rStyle w:val="Brak"/>
          <w:rFonts w:asciiTheme="minorHAnsi" w:hAnsiTheme="minorHAnsi" w:cstheme="minorHAnsi"/>
          <w:shd w:val="clear" w:color="auto" w:fill="FFFFFF"/>
        </w:rPr>
        <w:t>kt</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rym mowa w punkcie 14.1 powyżej odnośnie: </w:t>
      </w:r>
      <w:r w:rsidRPr="00AF74C1">
        <w:rPr>
          <w:rStyle w:val="Brak"/>
          <w:rFonts w:asciiTheme="minorHAnsi" w:hAnsiTheme="minorHAnsi" w:cstheme="minorHAnsi"/>
        </w:rPr>
        <w:t>oświadczenie</w:t>
      </w:r>
      <w:r w:rsidRPr="00AF74C1">
        <w:rPr>
          <w:rStyle w:val="Brak"/>
          <w:rFonts w:asciiTheme="minorHAnsi" w:hAnsiTheme="minorHAnsi" w:cstheme="minorHAnsi"/>
          <w:shd w:val="clear" w:color="auto" w:fill="FFFFFF"/>
        </w:rPr>
        <w:t xml:space="preserve">, z </w:t>
      </w:r>
      <w:proofErr w:type="spellStart"/>
      <w:r w:rsidRPr="00AF74C1">
        <w:rPr>
          <w:rStyle w:val="Brak"/>
          <w:rFonts w:asciiTheme="minorHAnsi" w:hAnsiTheme="minorHAnsi" w:cstheme="minorHAnsi"/>
          <w:shd w:val="clear" w:color="auto" w:fill="FFFFFF"/>
        </w:rPr>
        <w:t>kt</w:t>
      </w:r>
      <w:r w:rsidRPr="00AF74C1">
        <w:rPr>
          <w:rStyle w:val="Brak"/>
          <w:rFonts w:asciiTheme="minorHAnsi" w:hAnsiTheme="minorHAnsi" w:cstheme="minorHAnsi"/>
          <w:shd w:val="clear" w:color="auto" w:fill="FFFFFF"/>
          <w:lang w:val="es-ES_tradnl"/>
        </w:rPr>
        <w:t>ó</w:t>
      </w:r>
      <w:r w:rsidRPr="00AF74C1">
        <w:rPr>
          <w:rStyle w:val="Brak"/>
          <w:rFonts w:asciiTheme="minorHAnsi" w:hAnsiTheme="minorHAnsi" w:cstheme="minorHAnsi"/>
          <w:shd w:val="clear" w:color="auto" w:fill="FFFFFF"/>
        </w:rPr>
        <w:t>rego</w:t>
      </w:r>
      <w:proofErr w:type="spellEnd"/>
      <w:r w:rsidRPr="00AF74C1">
        <w:rPr>
          <w:rStyle w:val="Brak"/>
          <w:rFonts w:asciiTheme="minorHAnsi" w:hAnsiTheme="minorHAnsi" w:cstheme="minorHAnsi"/>
          <w:shd w:val="clear" w:color="auto" w:fill="FFFFFF"/>
        </w:rPr>
        <w:t xml:space="preserve"> wynika, </w:t>
      </w:r>
      <w:proofErr w:type="spellStart"/>
      <w:r w:rsidRPr="00AF74C1">
        <w:rPr>
          <w:rStyle w:val="Brak"/>
          <w:rFonts w:asciiTheme="minorHAnsi" w:hAnsiTheme="minorHAnsi" w:cstheme="minorHAnsi"/>
          <w:shd w:val="clear" w:color="auto" w:fill="FFFFFF"/>
        </w:rPr>
        <w:t>kt</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re roboty budowlane wykonają </w:t>
      </w:r>
      <w:proofErr w:type="spellStart"/>
      <w:r w:rsidRPr="00AF74C1">
        <w:rPr>
          <w:rStyle w:val="Brak"/>
          <w:rFonts w:asciiTheme="minorHAnsi" w:hAnsiTheme="minorHAnsi" w:cstheme="minorHAnsi"/>
          <w:shd w:val="clear" w:color="auto" w:fill="FFFFFF"/>
        </w:rPr>
        <w:t>poszczeg</w:t>
      </w:r>
      <w:r w:rsidRPr="00AF74C1">
        <w:rPr>
          <w:rStyle w:val="Brak"/>
          <w:rFonts w:asciiTheme="minorHAnsi" w:hAnsiTheme="minorHAnsi" w:cstheme="minorHAnsi"/>
          <w:shd w:val="clear" w:color="auto" w:fill="FFFFFF"/>
          <w:lang w:val="es-ES_tradnl"/>
        </w:rPr>
        <w:t>ó</w:t>
      </w:r>
      <w:r w:rsidRPr="00AF74C1">
        <w:rPr>
          <w:rStyle w:val="Brak"/>
          <w:rFonts w:asciiTheme="minorHAnsi" w:hAnsiTheme="minorHAnsi" w:cstheme="minorHAnsi"/>
          <w:shd w:val="clear" w:color="auto" w:fill="FFFFFF"/>
        </w:rPr>
        <w:t>lni</w:t>
      </w:r>
      <w:proofErr w:type="spellEnd"/>
      <w:r w:rsidRPr="00AF74C1">
        <w:rPr>
          <w:rStyle w:val="Brak"/>
          <w:rFonts w:asciiTheme="minorHAnsi" w:hAnsiTheme="minorHAnsi" w:cstheme="minorHAnsi"/>
          <w:shd w:val="clear" w:color="auto" w:fill="FFFFFF"/>
        </w:rPr>
        <w:t xml:space="preserve"> wykonawcy – w przypadku opisanym w rozdziale 12 ust. 4 pkt 4.1.5 SWZ - odpowiednio wykonawca lub wykonawca </w:t>
      </w:r>
      <w:proofErr w:type="spellStart"/>
      <w:r w:rsidRPr="00AF74C1">
        <w:rPr>
          <w:rStyle w:val="Brak"/>
          <w:rFonts w:asciiTheme="minorHAnsi" w:hAnsiTheme="minorHAnsi" w:cstheme="minorHAnsi"/>
          <w:shd w:val="clear" w:color="auto" w:fill="FFFFFF"/>
        </w:rPr>
        <w:t>wsp</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lnie ubiegający się o udzielenie </w:t>
      </w:r>
      <w:proofErr w:type="spellStart"/>
      <w:r w:rsidRPr="00AF74C1">
        <w:rPr>
          <w:rStyle w:val="Brak"/>
          <w:rFonts w:asciiTheme="minorHAnsi" w:hAnsiTheme="minorHAnsi" w:cstheme="minorHAnsi"/>
          <w:shd w:val="clear" w:color="auto" w:fill="FFFFFF"/>
        </w:rPr>
        <w:t>zam</w:t>
      </w:r>
      <w:r w:rsidRPr="00AF74C1">
        <w:rPr>
          <w:rStyle w:val="Brak"/>
          <w:rFonts w:asciiTheme="minorHAnsi" w:hAnsiTheme="minorHAnsi" w:cstheme="minorHAnsi"/>
          <w:shd w:val="clear" w:color="auto" w:fill="FFFFFF"/>
          <w:lang w:val="es-ES_tradnl"/>
        </w:rPr>
        <w:t>ó</w:t>
      </w:r>
      <w:r w:rsidRPr="00AF74C1">
        <w:rPr>
          <w:rStyle w:val="Brak"/>
          <w:rFonts w:asciiTheme="minorHAnsi" w:hAnsiTheme="minorHAnsi" w:cstheme="minorHAnsi"/>
          <w:shd w:val="clear" w:color="auto" w:fill="FFFFFF"/>
        </w:rPr>
        <w:t>wienia</w:t>
      </w:r>
      <w:proofErr w:type="spellEnd"/>
    </w:p>
    <w:p w14:paraId="49D0BD96" w14:textId="77777777" w:rsidR="00C5673A" w:rsidRPr="00AF74C1" w:rsidRDefault="00C5673A" w:rsidP="00987356">
      <w:pPr>
        <w:pStyle w:val="Akapitzlist"/>
        <w:numPr>
          <w:ilvl w:val="1"/>
          <w:numId w:val="92"/>
        </w:numPr>
        <w:pBdr>
          <w:top w:val="nil"/>
          <w:left w:val="nil"/>
          <w:bottom w:val="nil"/>
          <w:right w:val="nil"/>
          <w:between w:val="nil"/>
          <w:bar w:val="nil"/>
        </w:pBdr>
        <w:spacing w:before="0" w:after="0" w:line="276" w:lineRule="auto"/>
        <w:contextualSpacing w:val="0"/>
        <w:jc w:val="both"/>
        <w:rPr>
          <w:rFonts w:asciiTheme="minorHAnsi" w:hAnsiTheme="minorHAnsi" w:cstheme="minorHAnsi"/>
          <w:b/>
          <w:bCs/>
        </w:rPr>
      </w:pPr>
      <w:r w:rsidRPr="00AF74C1">
        <w:rPr>
          <w:rStyle w:val="Brak"/>
          <w:rFonts w:asciiTheme="minorHAnsi" w:hAnsiTheme="minorHAnsi" w:cstheme="minorHAnsi"/>
          <w:shd w:val="clear" w:color="auto" w:fill="FFFFFF"/>
        </w:rPr>
        <w:t xml:space="preserve">w przypadku, o </w:t>
      </w:r>
      <w:proofErr w:type="spellStart"/>
      <w:r w:rsidRPr="00AF74C1">
        <w:rPr>
          <w:rStyle w:val="Brak"/>
          <w:rFonts w:asciiTheme="minorHAnsi" w:hAnsiTheme="minorHAnsi" w:cstheme="minorHAnsi"/>
          <w:shd w:val="clear" w:color="auto" w:fill="FFFFFF"/>
        </w:rPr>
        <w:t>kt</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rym mowa w punkcie 14.1 powyżej odnośnie: pełnomocnictwa – mocodawca</w:t>
      </w:r>
    </w:p>
    <w:p w14:paraId="68060C77" w14:textId="77777777" w:rsidR="00C5673A" w:rsidRPr="00AF74C1" w:rsidRDefault="00C5673A" w:rsidP="00987356">
      <w:pPr>
        <w:pStyle w:val="Akapitzlist"/>
        <w:numPr>
          <w:ilvl w:val="1"/>
          <w:numId w:val="92"/>
        </w:numPr>
        <w:pBdr>
          <w:top w:val="nil"/>
          <w:left w:val="nil"/>
          <w:bottom w:val="nil"/>
          <w:right w:val="nil"/>
          <w:between w:val="nil"/>
          <w:bar w:val="nil"/>
        </w:pBdr>
        <w:spacing w:before="0" w:after="0" w:line="276" w:lineRule="auto"/>
        <w:contextualSpacing w:val="0"/>
        <w:jc w:val="both"/>
        <w:rPr>
          <w:rFonts w:asciiTheme="minorHAnsi" w:hAnsiTheme="minorHAnsi" w:cstheme="minorHAnsi"/>
          <w:b/>
          <w:bCs/>
        </w:rPr>
      </w:pPr>
      <w:r w:rsidRPr="00AF74C1">
        <w:rPr>
          <w:rStyle w:val="Brak"/>
          <w:rFonts w:asciiTheme="minorHAnsi" w:hAnsiTheme="minorHAnsi" w:cstheme="minorHAnsi"/>
          <w:shd w:val="clear" w:color="auto" w:fill="FFFFFF"/>
        </w:rPr>
        <w:t xml:space="preserve">w każdym z </w:t>
      </w:r>
      <w:proofErr w:type="spellStart"/>
      <w:r w:rsidRPr="00AF74C1">
        <w:rPr>
          <w:rStyle w:val="Brak"/>
          <w:rFonts w:asciiTheme="minorHAnsi" w:hAnsiTheme="minorHAnsi" w:cstheme="minorHAnsi"/>
          <w:shd w:val="clear" w:color="auto" w:fill="FFFFFF"/>
        </w:rPr>
        <w:t>przypadk</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w wskazanych w punktach 15.1-15.5 powyżej, </w:t>
      </w:r>
      <w:r w:rsidRPr="00AF74C1">
        <w:rPr>
          <w:rStyle w:val="Brak"/>
          <w:rFonts w:asciiTheme="minorHAnsi" w:hAnsiTheme="minorHAnsi" w:cstheme="minorHAnsi"/>
        </w:rPr>
        <w:t>poświadczenia zgodności cyfrowego odwzorowania z dokumentem w postaci papierowej może dokonać notariusz</w:t>
      </w:r>
    </w:p>
    <w:p w14:paraId="4B191D6D" w14:textId="77777777" w:rsidR="00C5673A" w:rsidRPr="00AF74C1" w:rsidRDefault="00C5673A" w:rsidP="00C5673A">
      <w:pPr>
        <w:pStyle w:val="Akapitzlist"/>
        <w:spacing w:line="276" w:lineRule="auto"/>
        <w:ind w:left="360"/>
        <w:jc w:val="both"/>
        <w:rPr>
          <w:rStyle w:val="Brak"/>
          <w:rFonts w:asciiTheme="minorHAnsi" w:hAnsiTheme="minorHAnsi" w:cstheme="minorHAnsi"/>
          <w:b/>
          <w:bCs/>
        </w:rPr>
      </w:pPr>
    </w:p>
    <w:p w14:paraId="1D8AC387" w14:textId="77777777" w:rsidR="00C5673A" w:rsidRPr="00AF74C1" w:rsidRDefault="00C5673A" w:rsidP="00987356">
      <w:pPr>
        <w:pStyle w:val="Akapitzlist"/>
        <w:numPr>
          <w:ilvl w:val="0"/>
          <w:numId w:val="92"/>
        </w:numPr>
        <w:pBdr>
          <w:top w:val="nil"/>
          <w:left w:val="nil"/>
          <w:bottom w:val="nil"/>
          <w:right w:val="nil"/>
          <w:between w:val="nil"/>
          <w:bar w:val="nil"/>
        </w:pBdr>
        <w:spacing w:before="0" w:after="0" w:line="276" w:lineRule="auto"/>
        <w:contextualSpacing w:val="0"/>
        <w:jc w:val="both"/>
        <w:rPr>
          <w:rFonts w:asciiTheme="minorHAnsi" w:hAnsiTheme="minorHAnsi" w:cstheme="minorHAnsi"/>
          <w:b/>
          <w:bCs/>
        </w:rPr>
      </w:pPr>
      <w:r w:rsidRPr="00AF74C1">
        <w:rPr>
          <w:rStyle w:val="Brak"/>
          <w:rFonts w:asciiTheme="minorHAnsi" w:hAnsiTheme="minorHAnsi" w:cstheme="minorHAnsi"/>
        </w:rPr>
        <w:t xml:space="preserve">W zakresie nieuregulowanym niniejszą SWZ zastosowanie znajdą przepisy rozporządzenia </w:t>
      </w:r>
      <w:r w:rsidRPr="00AF74C1">
        <w:rPr>
          <w:rStyle w:val="Brak"/>
          <w:rFonts w:asciiTheme="minorHAnsi" w:hAnsiTheme="minorHAnsi" w:cstheme="minorHAnsi"/>
          <w:shd w:val="clear" w:color="auto" w:fill="FFFFFF"/>
        </w:rPr>
        <w:t xml:space="preserve">Prezesa Rady </w:t>
      </w:r>
      <w:proofErr w:type="spellStart"/>
      <w:r w:rsidRPr="00AF74C1">
        <w:rPr>
          <w:rStyle w:val="Brak"/>
          <w:rFonts w:asciiTheme="minorHAnsi" w:hAnsiTheme="minorHAnsi" w:cstheme="minorHAnsi"/>
          <w:shd w:val="clear" w:color="auto" w:fill="FFFFFF"/>
        </w:rPr>
        <w:t>Ministr</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w z dnia 30 grudnia 2020 r. w sprawie sposobu sporządzania i przekazywania informacji oraz wymagań technicznych dla dokument</w:t>
      </w:r>
      <w:proofErr w:type="spellStart"/>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w elektronicznych oraz </w:t>
      </w:r>
      <w:proofErr w:type="spellStart"/>
      <w:r w:rsidRPr="00AF74C1">
        <w:rPr>
          <w:rStyle w:val="Brak"/>
          <w:rFonts w:asciiTheme="minorHAnsi" w:hAnsiTheme="minorHAnsi" w:cstheme="minorHAnsi"/>
          <w:shd w:val="clear" w:color="auto" w:fill="FFFFFF"/>
        </w:rPr>
        <w:t>środk</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w komunikacji elektronicznej w postępowaniu o udzielenie </w:t>
      </w:r>
      <w:proofErr w:type="spellStart"/>
      <w:r w:rsidRPr="00AF74C1">
        <w:rPr>
          <w:rStyle w:val="Brak"/>
          <w:rFonts w:asciiTheme="minorHAnsi" w:hAnsiTheme="minorHAnsi" w:cstheme="minorHAnsi"/>
          <w:shd w:val="clear" w:color="auto" w:fill="FFFFFF"/>
        </w:rPr>
        <w:t>zam</w:t>
      </w:r>
      <w:r w:rsidRPr="00AF74C1">
        <w:rPr>
          <w:rStyle w:val="Brak"/>
          <w:rFonts w:asciiTheme="minorHAnsi" w:hAnsiTheme="minorHAnsi" w:cstheme="minorHAnsi"/>
          <w:shd w:val="clear" w:color="auto" w:fill="FFFFFF"/>
          <w:lang w:val="es-ES_tradnl"/>
        </w:rPr>
        <w:t>ó</w:t>
      </w:r>
      <w:r w:rsidRPr="00AF74C1">
        <w:rPr>
          <w:rStyle w:val="Brak"/>
          <w:rFonts w:asciiTheme="minorHAnsi" w:hAnsiTheme="minorHAnsi" w:cstheme="minorHAnsi"/>
          <w:shd w:val="clear" w:color="auto" w:fill="FFFFFF"/>
        </w:rPr>
        <w:t>wienia</w:t>
      </w:r>
      <w:proofErr w:type="spellEnd"/>
      <w:r w:rsidRPr="00AF74C1">
        <w:rPr>
          <w:rStyle w:val="Brak"/>
          <w:rFonts w:asciiTheme="minorHAnsi" w:hAnsiTheme="minorHAnsi" w:cstheme="minorHAnsi"/>
          <w:shd w:val="clear" w:color="auto" w:fill="FFFFFF"/>
        </w:rPr>
        <w:t xml:space="preserve"> publicznego lub konkursie (Dz. U. poz. 2452)</w:t>
      </w:r>
    </w:p>
    <w:p w14:paraId="6F7BDF37" w14:textId="77777777" w:rsidR="00C5673A" w:rsidRPr="00AF74C1" w:rsidRDefault="00C5673A" w:rsidP="00987356">
      <w:pPr>
        <w:pStyle w:val="Akapitzlist"/>
        <w:numPr>
          <w:ilvl w:val="0"/>
          <w:numId w:val="92"/>
        </w:numPr>
        <w:pBdr>
          <w:top w:val="nil"/>
          <w:left w:val="nil"/>
          <w:bottom w:val="nil"/>
          <w:right w:val="nil"/>
          <w:between w:val="nil"/>
          <w:bar w:val="nil"/>
        </w:pBdr>
        <w:spacing w:before="0" w:after="0" w:line="276" w:lineRule="auto"/>
        <w:contextualSpacing w:val="0"/>
        <w:jc w:val="both"/>
        <w:rPr>
          <w:rFonts w:asciiTheme="minorHAnsi" w:hAnsiTheme="minorHAnsi" w:cstheme="minorHAnsi"/>
          <w:b/>
          <w:bCs/>
        </w:rPr>
      </w:pPr>
      <w:r w:rsidRPr="00AF74C1">
        <w:rPr>
          <w:rStyle w:val="Brak"/>
          <w:rFonts w:asciiTheme="minorHAnsi" w:hAnsiTheme="minorHAnsi" w:cstheme="minorHAnsi"/>
        </w:rPr>
        <w:t xml:space="preserve">Postępowanie o udzielenie </w:t>
      </w:r>
      <w:proofErr w:type="spellStart"/>
      <w:r w:rsidRPr="00AF74C1">
        <w:rPr>
          <w:rStyle w:val="Brak"/>
          <w:rFonts w:asciiTheme="minorHAnsi" w:hAnsiTheme="minorHAnsi" w:cstheme="minorHAnsi"/>
        </w:rPr>
        <w:t>zam</w:t>
      </w:r>
      <w:r w:rsidRPr="00AF74C1">
        <w:rPr>
          <w:rStyle w:val="Brak"/>
          <w:rFonts w:asciiTheme="minorHAnsi" w:hAnsiTheme="minorHAnsi" w:cstheme="minorHAnsi"/>
          <w:lang w:val="es-ES_tradnl"/>
        </w:rPr>
        <w:t>ó</w:t>
      </w:r>
      <w:r w:rsidRPr="00AF74C1">
        <w:rPr>
          <w:rStyle w:val="Brak"/>
          <w:rFonts w:asciiTheme="minorHAnsi" w:hAnsiTheme="minorHAnsi" w:cstheme="minorHAnsi"/>
        </w:rPr>
        <w:t>wienia</w:t>
      </w:r>
      <w:proofErr w:type="spellEnd"/>
      <w:r w:rsidRPr="00AF74C1">
        <w:rPr>
          <w:rStyle w:val="Brak"/>
          <w:rFonts w:asciiTheme="minorHAnsi" w:hAnsiTheme="minorHAnsi" w:cstheme="minorHAnsi"/>
        </w:rPr>
        <w:t xml:space="preserve"> prowadzi się w języku polskim. Zamawiający nie wyraża zgody na złożenie oferty, </w:t>
      </w:r>
      <w:proofErr w:type="gramStart"/>
      <w:r w:rsidRPr="00AF74C1">
        <w:rPr>
          <w:rStyle w:val="Brak"/>
          <w:rFonts w:asciiTheme="minorHAnsi" w:hAnsiTheme="minorHAnsi" w:cstheme="minorHAnsi"/>
        </w:rPr>
        <w:t>oświadczeń,</w:t>
      </w:r>
      <w:proofErr w:type="gramEnd"/>
      <w:r w:rsidRPr="00AF74C1">
        <w:rPr>
          <w:rStyle w:val="Brak"/>
          <w:rFonts w:asciiTheme="minorHAnsi" w:hAnsiTheme="minorHAnsi" w:cstheme="minorHAnsi"/>
        </w:rPr>
        <w:t xml:space="preserve"> oraz innych dokument</w:t>
      </w:r>
      <w:proofErr w:type="spellStart"/>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w i podmiotowych </w:t>
      </w:r>
      <w:proofErr w:type="spellStart"/>
      <w:r w:rsidRPr="00AF74C1">
        <w:rPr>
          <w:rStyle w:val="Brak"/>
          <w:rFonts w:asciiTheme="minorHAnsi" w:hAnsiTheme="minorHAnsi" w:cstheme="minorHAnsi"/>
        </w:rPr>
        <w:t>środk</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w dowodowych w jednym z język</w:t>
      </w:r>
      <w:proofErr w:type="spellStart"/>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w powszechnie używanych w handlu międzynarodowym.</w:t>
      </w:r>
    </w:p>
    <w:p w14:paraId="7E2F44A0" w14:textId="77777777" w:rsidR="00C5673A" w:rsidRPr="00AF74C1" w:rsidRDefault="00C5673A" w:rsidP="00987356">
      <w:pPr>
        <w:pStyle w:val="Akapitzlist"/>
        <w:numPr>
          <w:ilvl w:val="0"/>
          <w:numId w:val="92"/>
        </w:numPr>
        <w:pBdr>
          <w:top w:val="nil"/>
          <w:left w:val="nil"/>
          <w:bottom w:val="nil"/>
          <w:right w:val="nil"/>
          <w:between w:val="nil"/>
          <w:bar w:val="nil"/>
        </w:pBdr>
        <w:spacing w:before="0" w:after="0" w:line="276" w:lineRule="auto"/>
        <w:contextualSpacing w:val="0"/>
        <w:jc w:val="both"/>
        <w:rPr>
          <w:rFonts w:asciiTheme="minorHAnsi" w:hAnsiTheme="minorHAnsi" w:cstheme="minorHAnsi"/>
          <w:b/>
          <w:bCs/>
        </w:rPr>
      </w:pPr>
      <w:r w:rsidRPr="00AF74C1">
        <w:rPr>
          <w:rStyle w:val="Brak"/>
          <w:rFonts w:asciiTheme="minorHAnsi" w:hAnsiTheme="minorHAnsi" w:cstheme="minorHAnsi"/>
        </w:rPr>
        <w:t>Dokumenty, oświadczenia lub podmiotowe środki dowodowe sporządzone w języku obcym są składane wraz z tłumaczeniem na język polski.</w:t>
      </w:r>
    </w:p>
    <w:p w14:paraId="7668B3DE" w14:textId="77777777" w:rsidR="00C5673A" w:rsidRPr="00AF74C1" w:rsidRDefault="00C5673A" w:rsidP="00C5673A">
      <w:pPr>
        <w:spacing w:line="276" w:lineRule="auto"/>
        <w:rPr>
          <w:rStyle w:val="Brak"/>
          <w:rFonts w:cstheme="minorHAnsi"/>
          <w:b/>
          <w:bCs/>
        </w:rPr>
      </w:pPr>
    </w:p>
    <w:tbl>
      <w:tblPr>
        <w:tblStyle w:val="TableNormal"/>
        <w:tblW w:w="1045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456"/>
      </w:tblGrid>
      <w:tr w:rsidR="00C5673A" w:rsidRPr="00AF74C1" w14:paraId="2BC2ECAF" w14:textId="77777777" w:rsidTr="00667EE9">
        <w:trPr>
          <w:trHeight w:val="241"/>
        </w:trPr>
        <w:tc>
          <w:tcPr>
            <w:tcW w:w="10456"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29C954B2" w14:textId="77777777" w:rsidR="00C5673A" w:rsidRPr="00AF74C1" w:rsidRDefault="00C5673A" w:rsidP="00987356">
            <w:pPr>
              <w:pStyle w:val="Akapitzlist"/>
              <w:numPr>
                <w:ilvl w:val="0"/>
                <w:numId w:val="93"/>
              </w:numPr>
              <w:spacing w:before="0" w:after="0" w:line="276" w:lineRule="auto"/>
              <w:contextualSpacing w:val="0"/>
              <w:jc w:val="both"/>
              <w:rPr>
                <w:rFonts w:asciiTheme="minorHAnsi" w:hAnsiTheme="minorHAnsi" w:cstheme="minorHAnsi"/>
                <w:b/>
                <w:bCs/>
              </w:rPr>
            </w:pPr>
            <w:r w:rsidRPr="00AF74C1">
              <w:rPr>
                <w:rStyle w:val="Brak"/>
                <w:rFonts w:asciiTheme="minorHAnsi" w:hAnsiTheme="minorHAnsi" w:cstheme="minorHAnsi"/>
                <w:b/>
                <w:bCs/>
                <w:color w:val="D9E2F3"/>
                <w:u w:color="D9E2F3"/>
              </w:rPr>
              <w:t>OPIS CZĘŚCI ZAMÓ</w:t>
            </w:r>
            <w:r w:rsidRPr="00AF74C1">
              <w:rPr>
                <w:rStyle w:val="Brak"/>
                <w:rFonts w:asciiTheme="minorHAnsi" w:hAnsiTheme="minorHAnsi" w:cstheme="minorHAnsi"/>
                <w:b/>
                <w:bCs/>
                <w:color w:val="D9E2F3"/>
                <w:u w:color="D9E2F3"/>
                <w:lang w:val="de-DE"/>
              </w:rPr>
              <w:t>WIENIA, JE</w:t>
            </w:r>
            <w:r w:rsidRPr="00AF74C1">
              <w:rPr>
                <w:rStyle w:val="Brak"/>
                <w:rFonts w:asciiTheme="minorHAnsi" w:hAnsiTheme="minorHAnsi" w:cstheme="minorHAnsi"/>
                <w:b/>
                <w:bCs/>
                <w:color w:val="D9E2F3"/>
                <w:u w:color="D9E2F3"/>
              </w:rPr>
              <w:t>Ż</w:t>
            </w:r>
            <w:r w:rsidRPr="00AF74C1">
              <w:rPr>
                <w:rStyle w:val="Brak"/>
                <w:rFonts w:asciiTheme="minorHAnsi" w:hAnsiTheme="minorHAnsi" w:cstheme="minorHAnsi"/>
                <w:b/>
                <w:bCs/>
                <w:color w:val="D9E2F3"/>
                <w:u w:color="D9E2F3"/>
                <w:lang w:val="de-DE"/>
              </w:rPr>
              <w:t>ELI ZAMAWIAJ</w:t>
            </w:r>
            <w:r w:rsidRPr="00AF74C1">
              <w:rPr>
                <w:rStyle w:val="Brak"/>
                <w:rFonts w:asciiTheme="minorHAnsi" w:hAnsiTheme="minorHAnsi" w:cstheme="minorHAnsi"/>
                <w:b/>
                <w:bCs/>
                <w:color w:val="D9E2F3"/>
                <w:u w:color="D9E2F3"/>
              </w:rPr>
              <w:t>ĄCY DOPUSZCZA SKŁ</w:t>
            </w:r>
            <w:r w:rsidRPr="00AF74C1">
              <w:rPr>
                <w:rStyle w:val="Brak"/>
                <w:rFonts w:asciiTheme="minorHAnsi" w:hAnsiTheme="minorHAnsi" w:cstheme="minorHAnsi"/>
                <w:b/>
                <w:bCs/>
                <w:color w:val="D9E2F3"/>
                <w:u w:color="D9E2F3"/>
                <w:lang w:val="de-DE"/>
              </w:rPr>
              <w:t>ADANIE OFERT CZ</w:t>
            </w:r>
            <w:r w:rsidRPr="00AF74C1">
              <w:rPr>
                <w:rStyle w:val="Brak"/>
                <w:rFonts w:asciiTheme="minorHAnsi" w:hAnsiTheme="minorHAnsi" w:cstheme="minorHAnsi"/>
                <w:b/>
                <w:bCs/>
                <w:color w:val="D9E2F3"/>
                <w:u w:color="D9E2F3"/>
              </w:rPr>
              <w:t>ĘŚ</w:t>
            </w:r>
            <w:r w:rsidRPr="00AF74C1">
              <w:rPr>
                <w:rStyle w:val="Brak"/>
                <w:rFonts w:asciiTheme="minorHAnsi" w:hAnsiTheme="minorHAnsi" w:cstheme="minorHAnsi"/>
                <w:b/>
                <w:bCs/>
                <w:color w:val="D9E2F3"/>
                <w:u w:color="D9E2F3"/>
                <w:lang w:val="de-DE"/>
              </w:rPr>
              <w:t>CIOWYCH</w:t>
            </w:r>
          </w:p>
        </w:tc>
      </w:tr>
    </w:tbl>
    <w:p w14:paraId="6FFEBC01" w14:textId="77777777" w:rsidR="00C5673A" w:rsidRPr="00AF74C1" w:rsidRDefault="00C5673A" w:rsidP="00C5673A">
      <w:pPr>
        <w:widowControl w:val="0"/>
        <w:spacing w:line="240" w:lineRule="auto"/>
        <w:ind w:left="216" w:hanging="216"/>
        <w:rPr>
          <w:rStyle w:val="Brak"/>
          <w:rFonts w:cstheme="minorHAnsi"/>
          <w:b/>
          <w:bCs/>
        </w:rPr>
      </w:pPr>
    </w:p>
    <w:p w14:paraId="609BCF8E" w14:textId="77777777" w:rsidR="00C5673A" w:rsidRPr="00AF74C1" w:rsidRDefault="00C5673A" w:rsidP="00C5673A">
      <w:pPr>
        <w:spacing w:line="276" w:lineRule="auto"/>
        <w:rPr>
          <w:rFonts w:cstheme="minorHAnsi"/>
        </w:rPr>
      </w:pPr>
      <w:proofErr w:type="spellStart"/>
      <w:r w:rsidRPr="00AF74C1">
        <w:rPr>
          <w:rStyle w:val="Brak"/>
          <w:rFonts w:cstheme="minorHAnsi"/>
          <w:lang w:val="de-DE"/>
        </w:rPr>
        <w:t>Zamawiający</w:t>
      </w:r>
      <w:proofErr w:type="spellEnd"/>
      <w:r w:rsidRPr="00AF74C1">
        <w:rPr>
          <w:rStyle w:val="Brak"/>
          <w:rFonts w:cstheme="minorHAnsi"/>
          <w:lang w:val="de-DE"/>
        </w:rPr>
        <w:t xml:space="preserve"> nie </w:t>
      </w:r>
      <w:proofErr w:type="spellStart"/>
      <w:r w:rsidRPr="00AF74C1">
        <w:rPr>
          <w:rStyle w:val="Brak"/>
          <w:rFonts w:cstheme="minorHAnsi"/>
          <w:lang w:val="de-DE"/>
        </w:rPr>
        <w:t>dopuszcza</w:t>
      </w:r>
      <w:proofErr w:type="spellEnd"/>
      <w:r w:rsidRPr="00AF74C1">
        <w:rPr>
          <w:rStyle w:val="Brak"/>
          <w:rFonts w:cstheme="minorHAnsi"/>
          <w:lang w:val="de-DE"/>
        </w:rPr>
        <w:t xml:space="preserve"> </w:t>
      </w:r>
      <w:proofErr w:type="spellStart"/>
      <w:r w:rsidRPr="00AF74C1">
        <w:rPr>
          <w:rStyle w:val="Brak"/>
          <w:rFonts w:cstheme="minorHAnsi"/>
          <w:lang w:val="de-DE"/>
        </w:rPr>
        <w:t>składania</w:t>
      </w:r>
      <w:proofErr w:type="spellEnd"/>
      <w:r w:rsidRPr="00AF74C1">
        <w:rPr>
          <w:rStyle w:val="Brak"/>
          <w:rFonts w:cstheme="minorHAnsi"/>
          <w:lang w:val="de-DE"/>
        </w:rPr>
        <w:t xml:space="preserve"> </w:t>
      </w:r>
      <w:proofErr w:type="spellStart"/>
      <w:r w:rsidRPr="00AF74C1">
        <w:rPr>
          <w:rStyle w:val="Brak"/>
          <w:rFonts w:cstheme="minorHAnsi"/>
          <w:lang w:val="de-DE"/>
        </w:rPr>
        <w:t>ofert</w:t>
      </w:r>
      <w:proofErr w:type="spellEnd"/>
      <w:r w:rsidRPr="00AF74C1">
        <w:rPr>
          <w:rStyle w:val="Brak"/>
          <w:rFonts w:cstheme="minorHAnsi"/>
          <w:lang w:val="de-DE"/>
        </w:rPr>
        <w:t xml:space="preserve"> </w:t>
      </w:r>
      <w:proofErr w:type="spellStart"/>
      <w:r w:rsidRPr="00AF74C1">
        <w:rPr>
          <w:rStyle w:val="Brak"/>
          <w:rFonts w:cstheme="minorHAnsi"/>
          <w:lang w:val="de-DE"/>
        </w:rPr>
        <w:t>częściowych</w:t>
      </w:r>
      <w:proofErr w:type="spellEnd"/>
      <w:r w:rsidRPr="00AF74C1">
        <w:rPr>
          <w:rStyle w:val="Brak"/>
          <w:rFonts w:cstheme="minorHAnsi"/>
          <w:lang w:val="de-DE"/>
        </w:rPr>
        <w:t>.</w:t>
      </w:r>
    </w:p>
    <w:p w14:paraId="54767192" w14:textId="77777777" w:rsidR="00C5673A" w:rsidRPr="00AF74C1" w:rsidRDefault="00C5673A" w:rsidP="00C5673A">
      <w:pPr>
        <w:spacing w:line="276" w:lineRule="auto"/>
        <w:rPr>
          <w:rStyle w:val="Brak"/>
          <w:rFonts w:cstheme="minorHAnsi"/>
          <w:b/>
          <w:bCs/>
        </w:rPr>
      </w:pPr>
    </w:p>
    <w:tbl>
      <w:tblPr>
        <w:tblStyle w:val="TableNormal"/>
        <w:tblW w:w="1045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456"/>
      </w:tblGrid>
      <w:tr w:rsidR="00C5673A" w:rsidRPr="00AF74C1" w14:paraId="326336ED" w14:textId="77777777" w:rsidTr="00667EE9">
        <w:trPr>
          <w:trHeight w:val="1408"/>
        </w:trPr>
        <w:tc>
          <w:tcPr>
            <w:tcW w:w="10456"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5EEFD8F6" w14:textId="77777777" w:rsidR="00C5673A" w:rsidRPr="00AF74C1" w:rsidRDefault="00C5673A" w:rsidP="00987356">
            <w:pPr>
              <w:pStyle w:val="Akapitzlist"/>
              <w:numPr>
                <w:ilvl w:val="0"/>
                <w:numId w:val="94"/>
              </w:numPr>
              <w:spacing w:before="0" w:after="0" w:line="276" w:lineRule="auto"/>
              <w:contextualSpacing w:val="0"/>
              <w:jc w:val="both"/>
              <w:rPr>
                <w:rFonts w:asciiTheme="minorHAnsi" w:hAnsiTheme="minorHAnsi" w:cstheme="minorHAnsi"/>
                <w:b/>
                <w:bCs/>
                <w:lang w:val="de-DE"/>
              </w:rPr>
            </w:pPr>
            <w:r w:rsidRPr="00AF74C1">
              <w:rPr>
                <w:rStyle w:val="Brak"/>
                <w:rFonts w:asciiTheme="minorHAnsi" w:hAnsiTheme="minorHAnsi" w:cstheme="minorHAnsi"/>
                <w:b/>
                <w:bCs/>
                <w:color w:val="D9E2F3"/>
                <w:u w:color="D9E2F3"/>
                <w:lang w:val="de-DE"/>
              </w:rPr>
              <w:lastRenderedPageBreak/>
              <w:t>LICZBA CZ</w:t>
            </w:r>
            <w:r w:rsidRPr="00AF74C1">
              <w:rPr>
                <w:rStyle w:val="Brak"/>
                <w:rFonts w:asciiTheme="minorHAnsi" w:hAnsiTheme="minorHAnsi" w:cstheme="minorHAnsi"/>
                <w:b/>
                <w:bCs/>
                <w:color w:val="D9E2F3"/>
                <w:u w:color="D9E2F3"/>
              </w:rPr>
              <w:t>ĘŚCI ZAMÓWIENIA, NA KTÓRĄ WYKONAWCA MOŻ</w:t>
            </w:r>
            <w:r w:rsidRPr="00AF74C1">
              <w:rPr>
                <w:rStyle w:val="Brak"/>
                <w:rFonts w:asciiTheme="minorHAnsi" w:hAnsiTheme="minorHAnsi" w:cstheme="minorHAnsi"/>
                <w:b/>
                <w:bCs/>
                <w:color w:val="D9E2F3"/>
                <w:u w:color="D9E2F3"/>
                <w:lang w:val="de-DE"/>
              </w:rPr>
              <w:t>E Z</w:t>
            </w:r>
            <w:r w:rsidRPr="00AF74C1">
              <w:rPr>
                <w:rStyle w:val="Brak"/>
                <w:rFonts w:asciiTheme="minorHAnsi" w:hAnsiTheme="minorHAnsi" w:cstheme="minorHAnsi"/>
                <w:b/>
                <w:bCs/>
                <w:color w:val="D9E2F3"/>
                <w:u w:color="D9E2F3"/>
              </w:rPr>
              <w:t xml:space="preserve">ŁOŻYĆ </w:t>
            </w:r>
            <w:r w:rsidRPr="00AF74C1">
              <w:rPr>
                <w:rStyle w:val="Brak"/>
                <w:rFonts w:asciiTheme="minorHAnsi" w:hAnsiTheme="minorHAnsi" w:cstheme="minorHAnsi"/>
                <w:b/>
                <w:bCs/>
                <w:color w:val="D9E2F3"/>
                <w:u w:color="D9E2F3"/>
                <w:lang w:val="de-DE"/>
              </w:rPr>
              <w:t>OFERT</w:t>
            </w:r>
            <w:r w:rsidRPr="00AF74C1">
              <w:rPr>
                <w:rStyle w:val="Brak"/>
                <w:rFonts w:asciiTheme="minorHAnsi" w:hAnsiTheme="minorHAnsi" w:cstheme="minorHAnsi"/>
                <w:b/>
                <w:bCs/>
                <w:color w:val="D9E2F3"/>
                <w:u w:color="D9E2F3"/>
              </w:rPr>
              <w:t xml:space="preserve">Ę, LUB MAKSYMALNĄ </w:t>
            </w:r>
            <w:r w:rsidRPr="00AF74C1">
              <w:rPr>
                <w:rStyle w:val="Brak"/>
                <w:rFonts w:asciiTheme="minorHAnsi" w:hAnsiTheme="minorHAnsi" w:cstheme="minorHAnsi"/>
                <w:b/>
                <w:bCs/>
                <w:color w:val="D9E2F3"/>
                <w:u w:color="D9E2F3"/>
                <w:lang w:val="de-DE"/>
              </w:rPr>
              <w:t>LICZB</w:t>
            </w:r>
            <w:r w:rsidRPr="00AF74C1">
              <w:rPr>
                <w:rStyle w:val="Brak"/>
                <w:rFonts w:asciiTheme="minorHAnsi" w:hAnsiTheme="minorHAnsi" w:cstheme="minorHAnsi"/>
                <w:b/>
                <w:bCs/>
                <w:color w:val="D9E2F3"/>
                <w:u w:color="D9E2F3"/>
              </w:rPr>
              <w:t>Ę CZĘŚCI, NA KTÓRE ZAMÓWIENIE MOŻE ZOSTAĆ UDZIELONE TEMU SAMEMU WYKONAWCY, ORAZ KRYTERIA LUB ZASADY, MAJĄ</w:t>
            </w:r>
            <w:r w:rsidRPr="00AF74C1">
              <w:rPr>
                <w:rStyle w:val="Brak"/>
                <w:rFonts w:asciiTheme="minorHAnsi" w:hAnsiTheme="minorHAnsi" w:cstheme="minorHAnsi"/>
                <w:b/>
                <w:bCs/>
                <w:color w:val="D9E2F3"/>
                <w:u w:color="D9E2F3"/>
                <w:lang w:val="es-ES_tradnl"/>
              </w:rPr>
              <w:t>CE ZASTOSOWANIE DO USTALENIA, KT</w:t>
            </w:r>
            <w:r w:rsidRPr="00AF74C1">
              <w:rPr>
                <w:rStyle w:val="Brak"/>
                <w:rFonts w:asciiTheme="minorHAnsi" w:hAnsiTheme="minorHAnsi" w:cstheme="minorHAnsi"/>
                <w:b/>
                <w:bCs/>
                <w:color w:val="D9E2F3"/>
                <w:u w:color="D9E2F3"/>
              </w:rPr>
              <w:t>ÓRE CZĘŚCI ZAMÓWIENIA ZOSTANĄ UDZIELONE JEDNEMU WYKONAWCY, W PRZYPADKU WYBORU JEGO OFERTY W WIĘ</w:t>
            </w:r>
            <w:r w:rsidRPr="00AF74C1">
              <w:rPr>
                <w:rStyle w:val="Brak"/>
                <w:rFonts w:asciiTheme="minorHAnsi" w:hAnsiTheme="minorHAnsi" w:cstheme="minorHAnsi"/>
                <w:b/>
                <w:bCs/>
                <w:color w:val="D9E2F3"/>
                <w:u w:color="D9E2F3"/>
                <w:lang w:val="de-DE"/>
              </w:rPr>
              <w:t>KSZEJ NI</w:t>
            </w:r>
            <w:r w:rsidRPr="00AF74C1">
              <w:rPr>
                <w:rStyle w:val="Brak"/>
                <w:rFonts w:asciiTheme="minorHAnsi" w:hAnsiTheme="minorHAnsi" w:cstheme="minorHAnsi"/>
                <w:b/>
                <w:bCs/>
                <w:color w:val="D9E2F3"/>
                <w:u w:color="D9E2F3"/>
              </w:rPr>
              <w:t>Ż MAKSYMALNA LICZBIE CZĘŚCI</w:t>
            </w:r>
          </w:p>
        </w:tc>
      </w:tr>
    </w:tbl>
    <w:p w14:paraId="4F22D2F9" w14:textId="77777777" w:rsidR="00C5673A" w:rsidRPr="00AF74C1" w:rsidRDefault="00C5673A" w:rsidP="00C5673A">
      <w:pPr>
        <w:spacing w:line="276" w:lineRule="auto"/>
        <w:rPr>
          <w:rStyle w:val="Brak"/>
          <w:rFonts w:cstheme="minorHAnsi"/>
          <w:b/>
          <w:bCs/>
        </w:rPr>
      </w:pPr>
    </w:p>
    <w:p w14:paraId="06048070" w14:textId="77777777" w:rsidR="00C5673A" w:rsidRPr="00AF74C1" w:rsidRDefault="00C5673A" w:rsidP="00C5673A">
      <w:pPr>
        <w:spacing w:line="276" w:lineRule="auto"/>
        <w:rPr>
          <w:rFonts w:cstheme="minorHAnsi"/>
        </w:rPr>
      </w:pPr>
      <w:proofErr w:type="spellStart"/>
      <w:r w:rsidRPr="00AF74C1">
        <w:rPr>
          <w:rStyle w:val="Brak"/>
          <w:rFonts w:cstheme="minorHAnsi"/>
          <w:lang w:val="de-DE"/>
        </w:rPr>
        <w:t>Zamawiający</w:t>
      </w:r>
      <w:proofErr w:type="spellEnd"/>
      <w:r w:rsidRPr="00AF74C1">
        <w:rPr>
          <w:rStyle w:val="Brak"/>
          <w:rFonts w:cstheme="minorHAnsi"/>
          <w:lang w:val="de-DE"/>
        </w:rPr>
        <w:t xml:space="preserve"> nie </w:t>
      </w:r>
      <w:proofErr w:type="spellStart"/>
      <w:r w:rsidRPr="00AF74C1">
        <w:rPr>
          <w:rStyle w:val="Brak"/>
          <w:rFonts w:cstheme="minorHAnsi"/>
          <w:lang w:val="de-DE"/>
        </w:rPr>
        <w:t>dopuszcza</w:t>
      </w:r>
      <w:proofErr w:type="spellEnd"/>
      <w:r w:rsidRPr="00AF74C1">
        <w:rPr>
          <w:rStyle w:val="Brak"/>
          <w:rFonts w:cstheme="minorHAnsi"/>
          <w:lang w:val="de-DE"/>
        </w:rPr>
        <w:t xml:space="preserve"> </w:t>
      </w:r>
      <w:proofErr w:type="spellStart"/>
      <w:r w:rsidRPr="00AF74C1">
        <w:rPr>
          <w:rStyle w:val="Brak"/>
          <w:rFonts w:cstheme="minorHAnsi"/>
          <w:lang w:val="de-DE"/>
        </w:rPr>
        <w:t>składania</w:t>
      </w:r>
      <w:proofErr w:type="spellEnd"/>
      <w:r w:rsidRPr="00AF74C1">
        <w:rPr>
          <w:rStyle w:val="Brak"/>
          <w:rFonts w:cstheme="minorHAnsi"/>
          <w:lang w:val="de-DE"/>
        </w:rPr>
        <w:t xml:space="preserve"> </w:t>
      </w:r>
      <w:proofErr w:type="spellStart"/>
      <w:r w:rsidRPr="00AF74C1">
        <w:rPr>
          <w:rStyle w:val="Brak"/>
          <w:rFonts w:cstheme="minorHAnsi"/>
          <w:lang w:val="de-DE"/>
        </w:rPr>
        <w:t>ofert</w:t>
      </w:r>
      <w:proofErr w:type="spellEnd"/>
      <w:r w:rsidRPr="00AF74C1">
        <w:rPr>
          <w:rStyle w:val="Brak"/>
          <w:rFonts w:cstheme="minorHAnsi"/>
          <w:lang w:val="de-DE"/>
        </w:rPr>
        <w:t xml:space="preserve"> </w:t>
      </w:r>
      <w:proofErr w:type="spellStart"/>
      <w:r w:rsidRPr="00AF74C1">
        <w:rPr>
          <w:rStyle w:val="Brak"/>
          <w:rFonts w:cstheme="minorHAnsi"/>
          <w:lang w:val="de-DE"/>
        </w:rPr>
        <w:t>częściowych</w:t>
      </w:r>
      <w:proofErr w:type="spellEnd"/>
    </w:p>
    <w:p w14:paraId="75C00454" w14:textId="77777777" w:rsidR="00C5673A" w:rsidRPr="00AF74C1" w:rsidRDefault="00C5673A" w:rsidP="00C5673A">
      <w:pPr>
        <w:spacing w:line="276" w:lineRule="auto"/>
        <w:rPr>
          <w:rStyle w:val="Brak"/>
          <w:rFonts w:cstheme="minorHAnsi"/>
          <w:b/>
          <w:bCs/>
        </w:rPr>
      </w:pPr>
    </w:p>
    <w:tbl>
      <w:tblPr>
        <w:tblStyle w:val="TableNormal"/>
        <w:tblW w:w="1045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456"/>
      </w:tblGrid>
      <w:tr w:rsidR="00C5673A" w:rsidRPr="00AF74C1" w14:paraId="700DA201" w14:textId="77777777" w:rsidTr="00667EE9">
        <w:trPr>
          <w:trHeight w:val="825"/>
        </w:trPr>
        <w:tc>
          <w:tcPr>
            <w:tcW w:w="10456"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6272FAD5" w14:textId="77777777" w:rsidR="00C5673A" w:rsidRPr="00AF74C1" w:rsidRDefault="00C5673A" w:rsidP="00987356">
            <w:pPr>
              <w:pStyle w:val="Akapitzlist"/>
              <w:numPr>
                <w:ilvl w:val="0"/>
                <w:numId w:val="95"/>
              </w:numPr>
              <w:spacing w:before="0" w:after="0" w:line="276" w:lineRule="auto"/>
              <w:contextualSpacing w:val="0"/>
              <w:jc w:val="both"/>
              <w:rPr>
                <w:rFonts w:asciiTheme="minorHAnsi" w:hAnsiTheme="minorHAnsi" w:cstheme="minorHAnsi"/>
                <w:b/>
                <w:bCs/>
                <w:lang w:val="de-DE"/>
              </w:rPr>
            </w:pPr>
            <w:r w:rsidRPr="00AF74C1">
              <w:rPr>
                <w:rStyle w:val="Brak"/>
                <w:rFonts w:asciiTheme="minorHAnsi" w:hAnsiTheme="minorHAnsi" w:cstheme="minorHAnsi"/>
                <w:b/>
                <w:bCs/>
                <w:color w:val="D9E2F3"/>
                <w:u w:color="D9E2F3"/>
                <w:lang w:val="de-DE"/>
              </w:rPr>
              <w:t>INFORMACJE DOTYCZ</w:t>
            </w:r>
            <w:r w:rsidRPr="00AF74C1">
              <w:rPr>
                <w:rStyle w:val="Brak"/>
                <w:rFonts w:asciiTheme="minorHAnsi" w:hAnsiTheme="minorHAnsi" w:cstheme="minorHAnsi"/>
                <w:b/>
                <w:bCs/>
                <w:color w:val="D9E2F3"/>
                <w:u w:color="D9E2F3"/>
              </w:rPr>
              <w:t>Ą</w:t>
            </w:r>
            <w:r w:rsidRPr="00AF74C1">
              <w:rPr>
                <w:rStyle w:val="Brak"/>
                <w:rFonts w:asciiTheme="minorHAnsi" w:hAnsiTheme="minorHAnsi" w:cstheme="minorHAnsi"/>
                <w:b/>
                <w:bCs/>
                <w:color w:val="D9E2F3"/>
                <w:u w:color="D9E2F3"/>
                <w:lang w:val="de-DE"/>
              </w:rPr>
              <w:t>CE OFERT WARIANTOWYCH, W TYM INFORMACJE O SPOSOBIE PRZEDSTAWIANIA OFERT WARIANTOWYCH ORAZ MINIMALNE WARUNKI, JAKIM MUSZ</w:t>
            </w:r>
            <w:r w:rsidRPr="00AF74C1">
              <w:rPr>
                <w:rStyle w:val="Brak"/>
                <w:rFonts w:asciiTheme="minorHAnsi" w:hAnsiTheme="minorHAnsi" w:cstheme="minorHAnsi"/>
                <w:b/>
                <w:bCs/>
                <w:color w:val="D9E2F3"/>
                <w:u w:color="D9E2F3"/>
              </w:rPr>
              <w:t xml:space="preserve">Ą ODPOWIADAĆ </w:t>
            </w:r>
            <w:r w:rsidRPr="00AF74C1">
              <w:rPr>
                <w:rStyle w:val="Brak"/>
                <w:rFonts w:asciiTheme="minorHAnsi" w:hAnsiTheme="minorHAnsi" w:cstheme="minorHAnsi"/>
                <w:b/>
                <w:bCs/>
                <w:color w:val="D9E2F3"/>
                <w:u w:color="D9E2F3"/>
                <w:lang w:val="de-DE"/>
              </w:rPr>
              <w:t>OFERTY WARIANTOWE, JE</w:t>
            </w:r>
            <w:r w:rsidRPr="00AF74C1">
              <w:rPr>
                <w:rStyle w:val="Brak"/>
                <w:rFonts w:asciiTheme="minorHAnsi" w:hAnsiTheme="minorHAnsi" w:cstheme="minorHAnsi"/>
                <w:b/>
                <w:bCs/>
                <w:color w:val="D9E2F3"/>
                <w:u w:color="D9E2F3"/>
              </w:rPr>
              <w:t>Ż</w:t>
            </w:r>
            <w:r w:rsidRPr="00AF74C1">
              <w:rPr>
                <w:rStyle w:val="Brak"/>
                <w:rFonts w:asciiTheme="minorHAnsi" w:hAnsiTheme="minorHAnsi" w:cstheme="minorHAnsi"/>
                <w:b/>
                <w:bCs/>
                <w:color w:val="D9E2F3"/>
                <w:u w:color="D9E2F3"/>
                <w:lang w:val="de-DE"/>
              </w:rPr>
              <w:t>ELI ZAMAWIAJ</w:t>
            </w:r>
            <w:r w:rsidRPr="00AF74C1">
              <w:rPr>
                <w:rStyle w:val="Brak"/>
                <w:rFonts w:asciiTheme="minorHAnsi" w:hAnsiTheme="minorHAnsi" w:cstheme="minorHAnsi"/>
                <w:b/>
                <w:bCs/>
                <w:color w:val="D9E2F3"/>
                <w:u w:color="D9E2F3"/>
              </w:rPr>
              <w:t>Ą</w:t>
            </w:r>
            <w:r w:rsidRPr="00AF74C1">
              <w:rPr>
                <w:rStyle w:val="Brak"/>
                <w:rFonts w:asciiTheme="minorHAnsi" w:hAnsiTheme="minorHAnsi" w:cstheme="minorHAnsi"/>
                <w:b/>
                <w:bCs/>
                <w:color w:val="D9E2F3"/>
                <w:u w:color="D9E2F3"/>
                <w:lang w:val="de-DE"/>
              </w:rPr>
              <w:t>CY WYMAGA LUB DOPUSZCZA ICH SK</w:t>
            </w:r>
            <w:r w:rsidRPr="00AF74C1">
              <w:rPr>
                <w:rStyle w:val="Brak"/>
                <w:rFonts w:asciiTheme="minorHAnsi" w:hAnsiTheme="minorHAnsi" w:cstheme="minorHAnsi"/>
                <w:b/>
                <w:bCs/>
                <w:color w:val="D9E2F3"/>
                <w:u w:color="D9E2F3"/>
              </w:rPr>
              <w:t>Ł</w:t>
            </w:r>
            <w:r w:rsidRPr="00AF74C1">
              <w:rPr>
                <w:rStyle w:val="Brak"/>
                <w:rFonts w:asciiTheme="minorHAnsi" w:hAnsiTheme="minorHAnsi" w:cstheme="minorHAnsi"/>
                <w:b/>
                <w:bCs/>
                <w:color w:val="D9E2F3"/>
                <w:u w:color="D9E2F3"/>
                <w:lang w:val="da-DK"/>
              </w:rPr>
              <w:t>ADANIE</w:t>
            </w:r>
          </w:p>
        </w:tc>
      </w:tr>
    </w:tbl>
    <w:p w14:paraId="6D4A4455" w14:textId="77777777" w:rsidR="00C5673A" w:rsidRPr="00AF74C1" w:rsidRDefault="00C5673A" w:rsidP="00C5673A">
      <w:pPr>
        <w:spacing w:line="276" w:lineRule="auto"/>
        <w:rPr>
          <w:rStyle w:val="Brak"/>
          <w:rFonts w:cstheme="minorHAnsi"/>
          <w:b/>
          <w:bCs/>
        </w:rPr>
      </w:pPr>
    </w:p>
    <w:p w14:paraId="552C56C8" w14:textId="77777777" w:rsidR="00C5673A" w:rsidRPr="00AF74C1" w:rsidRDefault="00C5673A" w:rsidP="00C5673A">
      <w:pPr>
        <w:spacing w:line="276" w:lineRule="auto"/>
        <w:rPr>
          <w:rFonts w:cstheme="minorHAnsi"/>
        </w:rPr>
      </w:pPr>
      <w:proofErr w:type="spellStart"/>
      <w:r w:rsidRPr="00AF74C1">
        <w:rPr>
          <w:rStyle w:val="Brak"/>
          <w:rFonts w:cstheme="minorHAnsi"/>
          <w:lang w:val="de-DE"/>
        </w:rPr>
        <w:t>Zamawiający</w:t>
      </w:r>
      <w:proofErr w:type="spellEnd"/>
      <w:r w:rsidRPr="00AF74C1">
        <w:rPr>
          <w:rStyle w:val="Brak"/>
          <w:rFonts w:cstheme="minorHAnsi"/>
          <w:lang w:val="de-DE"/>
        </w:rPr>
        <w:t xml:space="preserve"> nie </w:t>
      </w:r>
      <w:proofErr w:type="spellStart"/>
      <w:r w:rsidRPr="00AF74C1">
        <w:rPr>
          <w:rStyle w:val="Brak"/>
          <w:rFonts w:cstheme="minorHAnsi"/>
          <w:lang w:val="de-DE"/>
        </w:rPr>
        <w:t>dopuszcza</w:t>
      </w:r>
      <w:proofErr w:type="spellEnd"/>
      <w:r w:rsidRPr="00AF74C1">
        <w:rPr>
          <w:rStyle w:val="Brak"/>
          <w:rFonts w:cstheme="minorHAnsi"/>
          <w:lang w:val="de-DE"/>
        </w:rPr>
        <w:t xml:space="preserve"> </w:t>
      </w:r>
      <w:proofErr w:type="spellStart"/>
      <w:r w:rsidRPr="00AF74C1">
        <w:rPr>
          <w:rStyle w:val="Brak"/>
          <w:rFonts w:cstheme="minorHAnsi"/>
          <w:lang w:val="de-DE"/>
        </w:rPr>
        <w:t>składania</w:t>
      </w:r>
      <w:proofErr w:type="spellEnd"/>
      <w:r w:rsidRPr="00AF74C1">
        <w:rPr>
          <w:rStyle w:val="Brak"/>
          <w:rFonts w:cstheme="minorHAnsi"/>
          <w:lang w:val="de-DE"/>
        </w:rPr>
        <w:t xml:space="preserve"> </w:t>
      </w:r>
      <w:proofErr w:type="spellStart"/>
      <w:r w:rsidRPr="00AF74C1">
        <w:rPr>
          <w:rStyle w:val="Brak"/>
          <w:rFonts w:cstheme="minorHAnsi"/>
          <w:lang w:val="de-DE"/>
        </w:rPr>
        <w:t>ofert</w:t>
      </w:r>
      <w:proofErr w:type="spellEnd"/>
      <w:r w:rsidRPr="00AF74C1">
        <w:rPr>
          <w:rStyle w:val="Brak"/>
          <w:rFonts w:cstheme="minorHAnsi"/>
          <w:lang w:val="de-DE"/>
        </w:rPr>
        <w:t xml:space="preserve"> </w:t>
      </w:r>
      <w:proofErr w:type="spellStart"/>
      <w:r w:rsidRPr="00AF74C1">
        <w:rPr>
          <w:rStyle w:val="Brak"/>
          <w:rFonts w:cstheme="minorHAnsi"/>
          <w:lang w:val="de-DE"/>
        </w:rPr>
        <w:t>wariantowych</w:t>
      </w:r>
      <w:proofErr w:type="spellEnd"/>
    </w:p>
    <w:p w14:paraId="210A11B2" w14:textId="77777777" w:rsidR="00C5673A" w:rsidRPr="00AF74C1" w:rsidRDefault="00C5673A" w:rsidP="00C5673A">
      <w:pPr>
        <w:spacing w:line="276" w:lineRule="auto"/>
        <w:rPr>
          <w:rStyle w:val="Brak"/>
          <w:rFonts w:cstheme="minorHAnsi"/>
          <w:b/>
          <w:bCs/>
        </w:rPr>
      </w:pPr>
    </w:p>
    <w:tbl>
      <w:tblPr>
        <w:tblStyle w:val="TableNormal"/>
        <w:tblW w:w="1045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456"/>
      </w:tblGrid>
      <w:tr w:rsidR="00C5673A" w:rsidRPr="00AF74C1" w14:paraId="6310E1D6" w14:textId="77777777" w:rsidTr="00667EE9">
        <w:trPr>
          <w:trHeight w:val="533"/>
        </w:trPr>
        <w:tc>
          <w:tcPr>
            <w:tcW w:w="10456"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1A55A7BE" w14:textId="77777777" w:rsidR="00C5673A" w:rsidRPr="00AF74C1" w:rsidRDefault="00C5673A" w:rsidP="00987356">
            <w:pPr>
              <w:pStyle w:val="Akapitzlist"/>
              <w:numPr>
                <w:ilvl w:val="0"/>
                <w:numId w:val="96"/>
              </w:numPr>
              <w:spacing w:before="0" w:after="0" w:line="276" w:lineRule="auto"/>
              <w:contextualSpacing w:val="0"/>
              <w:jc w:val="both"/>
              <w:rPr>
                <w:rFonts w:asciiTheme="minorHAnsi" w:hAnsiTheme="minorHAnsi" w:cstheme="minorHAnsi"/>
                <w:b/>
                <w:bCs/>
              </w:rPr>
            </w:pPr>
            <w:r w:rsidRPr="00AF74C1">
              <w:rPr>
                <w:rStyle w:val="Brak"/>
                <w:rFonts w:asciiTheme="minorHAnsi" w:hAnsiTheme="minorHAnsi" w:cstheme="minorHAnsi"/>
                <w:b/>
                <w:bCs/>
                <w:color w:val="D9E2F3"/>
                <w:u w:color="D9E2F3"/>
              </w:rPr>
              <w:t>MAKSYMALNA LICZBA WYKONAWCÓW, Z KTÓRYMI ZAMAWIAJĄ</w:t>
            </w:r>
            <w:r w:rsidRPr="00AF74C1">
              <w:rPr>
                <w:rStyle w:val="Brak"/>
                <w:rFonts w:asciiTheme="minorHAnsi" w:hAnsiTheme="minorHAnsi" w:cstheme="minorHAnsi"/>
                <w:b/>
                <w:bCs/>
                <w:color w:val="D9E2F3"/>
                <w:u w:color="D9E2F3"/>
                <w:lang w:val="de-DE"/>
              </w:rPr>
              <w:t>CY ZAWRZE UMOW</w:t>
            </w:r>
            <w:r w:rsidRPr="00AF74C1">
              <w:rPr>
                <w:rStyle w:val="Brak"/>
                <w:rFonts w:asciiTheme="minorHAnsi" w:hAnsiTheme="minorHAnsi" w:cstheme="minorHAnsi"/>
                <w:b/>
                <w:bCs/>
                <w:color w:val="D9E2F3"/>
                <w:u w:color="D9E2F3"/>
              </w:rPr>
              <w:t xml:space="preserve">Ę </w:t>
            </w:r>
            <w:r w:rsidRPr="00AF74C1">
              <w:rPr>
                <w:rStyle w:val="Brak"/>
                <w:rFonts w:asciiTheme="minorHAnsi" w:hAnsiTheme="minorHAnsi" w:cstheme="minorHAnsi"/>
                <w:b/>
                <w:bCs/>
                <w:color w:val="D9E2F3"/>
                <w:u w:color="D9E2F3"/>
                <w:lang w:val="de-DE"/>
              </w:rPr>
              <w:t>RAMOW</w:t>
            </w:r>
            <w:r w:rsidRPr="00AF74C1">
              <w:rPr>
                <w:rStyle w:val="Brak"/>
                <w:rFonts w:asciiTheme="minorHAnsi" w:hAnsiTheme="minorHAnsi" w:cstheme="minorHAnsi"/>
                <w:b/>
                <w:bCs/>
                <w:color w:val="D9E2F3"/>
                <w:u w:color="D9E2F3"/>
              </w:rPr>
              <w:t>Ą, JEŻ</w:t>
            </w:r>
            <w:r w:rsidRPr="00AF74C1">
              <w:rPr>
                <w:rStyle w:val="Brak"/>
                <w:rFonts w:asciiTheme="minorHAnsi" w:hAnsiTheme="minorHAnsi" w:cstheme="minorHAnsi"/>
                <w:b/>
                <w:bCs/>
                <w:color w:val="D9E2F3"/>
                <w:u w:color="D9E2F3"/>
                <w:lang w:val="de-DE"/>
              </w:rPr>
              <w:t>ELI ZAMAWIAJ</w:t>
            </w:r>
            <w:r w:rsidRPr="00AF74C1">
              <w:rPr>
                <w:rStyle w:val="Brak"/>
                <w:rFonts w:asciiTheme="minorHAnsi" w:hAnsiTheme="minorHAnsi" w:cstheme="minorHAnsi"/>
                <w:b/>
                <w:bCs/>
                <w:color w:val="D9E2F3"/>
                <w:u w:color="D9E2F3"/>
              </w:rPr>
              <w:t>ĄCY PRZEWIDUJE ZAWARCIE UMOWY RAMOWEJ</w:t>
            </w:r>
          </w:p>
        </w:tc>
      </w:tr>
    </w:tbl>
    <w:p w14:paraId="0A7CD71F" w14:textId="77777777" w:rsidR="00C5673A" w:rsidRPr="00AF74C1" w:rsidRDefault="00C5673A" w:rsidP="00C5673A">
      <w:pPr>
        <w:spacing w:line="276" w:lineRule="auto"/>
        <w:rPr>
          <w:rStyle w:val="Brak"/>
          <w:rFonts w:cstheme="minorHAnsi"/>
          <w:b/>
          <w:bCs/>
        </w:rPr>
      </w:pPr>
    </w:p>
    <w:p w14:paraId="72558797" w14:textId="77777777" w:rsidR="00C5673A" w:rsidRPr="00AF74C1" w:rsidRDefault="00C5673A" w:rsidP="00C5673A">
      <w:pPr>
        <w:spacing w:line="276" w:lineRule="auto"/>
        <w:rPr>
          <w:rFonts w:cstheme="minorHAnsi"/>
        </w:rPr>
      </w:pPr>
      <w:proofErr w:type="spellStart"/>
      <w:r w:rsidRPr="00AF74C1">
        <w:rPr>
          <w:rStyle w:val="Brak"/>
          <w:rFonts w:cstheme="minorHAnsi"/>
          <w:lang w:val="de-DE"/>
        </w:rPr>
        <w:t>Postępowanie</w:t>
      </w:r>
      <w:proofErr w:type="spellEnd"/>
      <w:r w:rsidRPr="00AF74C1">
        <w:rPr>
          <w:rStyle w:val="Brak"/>
          <w:rFonts w:cstheme="minorHAnsi"/>
          <w:lang w:val="de-DE"/>
        </w:rPr>
        <w:t xml:space="preserve"> o </w:t>
      </w:r>
      <w:proofErr w:type="spellStart"/>
      <w:r w:rsidRPr="00AF74C1">
        <w:rPr>
          <w:rStyle w:val="Brak"/>
          <w:rFonts w:cstheme="minorHAnsi"/>
          <w:lang w:val="de-DE"/>
        </w:rPr>
        <w:t>udzielenie</w:t>
      </w:r>
      <w:proofErr w:type="spellEnd"/>
      <w:r w:rsidRPr="00AF74C1">
        <w:rPr>
          <w:rStyle w:val="Brak"/>
          <w:rFonts w:cstheme="minorHAnsi"/>
          <w:lang w:val="de-DE"/>
        </w:rPr>
        <w:t xml:space="preserve"> </w:t>
      </w:r>
      <w:proofErr w:type="spellStart"/>
      <w:r w:rsidRPr="00AF74C1">
        <w:rPr>
          <w:rStyle w:val="Brak"/>
          <w:rFonts w:cstheme="minorHAnsi"/>
          <w:lang w:val="de-DE"/>
        </w:rPr>
        <w:t>zam</w:t>
      </w:r>
      <w:r w:rsidRPr="00AF74C1">
        <w:rPr>
          <w:rStyle w:val="Brak"/>
          <w:rFonts w:cstheme="minorHAnsi"/>
          <w:lang w:val="es-ES_tradnl"/>
        </w:rPr>
        <w:t>ó</w:t>
      </w:r>
      <w:r w:rsidRPr="00AF74C1">
        <w:rPr>
          <w:rStyle w:val="Brak"/>
          <w:rFonts w:cstheme="minorHAnsi"/>
          <w:lang w:val="de-DE"/>
        </w:rPr>
        <w:t>wienia</w:t>
      </w:r>
      <w:proofErr w:type="spellEnd"/>
      <w:r w:rsidRPr="00AF74C1">
        <w:rPr>
          <w:rStyle w:val="Brak"/>
          <w:rFonts w:cstheme="minorHAnsi"/>
          <w:lang w:val="de-DE"/>
        </w:rPr>
        <w:t xml:space="preserve"> nie </w:t>
      </w:r>
      <w:proofErr w:type="spellStart"/>
      <w:r w:rsidRPr="00AF74C1">
        <w:rPr>
          <w:rStyle w:val="Brak"/>
          <w:rFonts w:cstheme="minorHAnsi"/>
          <w:lang w:val="de-DE"/>
        </w:rPr>
        <w:t>prowadzi</w:t>
      </w:r>
      <w:proofErr w:type="spellEnd"/>
      <w:r w:rsidRPr="00AF74C1">
        <w:rPr>
          <w:rStyle w:val="Brak"/>
          <w:rFonts w:cstheme="minorHAnsi"/>
          <w:lang w:val="de-DE"/>
        </w:rPr>
        <w:t xml:space="preserve"> do </w:t>
      </w:r>
      <w:proofErr w:type="spellStart"/>
      <w:r w:rsidRPr="00AF74C1">
        <w:rPr>
          <w:rStyle w:val="Brak"/>
          <w:rFonts w:cstheme="minorHAnsi"/>
          <w:lang w:val="de-DE"/>
        </w:rPr>
        <w:t>zawarcia</w:t>
      </w:r>
      <w:proofErr w:type="spellEnd"/>
      <w:r w:rsidRPr="00AF74C1">
        <w:rPr>
          <w:rStyle w:val="Brak"/>
          <w:rFonts w:cstheme="minorHAnsi"/>
          <w:lang w:val="de-DE"/>
        </w:rPr>
        <w:t xml:space="preserve"> </w:t>
      </w:r>
      <w:proofErr w:type="spellStart"/>
      <w:r w:rsidRPr="00AF74C1">
        <w:rPr>
          <w:rStyle w:val="Brak"/>
          <w:rFonts w:cstheme="minorHAnsi"/>
          <w:lang w:val="de-DE"/>
        </w:rPr>
        <w:t>umowy</w:t>
      </w:r>
      <w:proofErr w:type="spellEnd"/>
      <w:r w:rsidRPr="00AF74C1">
        <w:rPr>
          <w:rStyle w:val="Brak"/>
          <w:rFonts w:cstheme="minorHAnsi"/>
          <w:lang w:val="de-DE"/>
        </w:rPr>
        <w:t xml:space="preserve"> </w:t>
      </w:r>
      <w:proofErr w:type="spellStart"/>
      <w:r w:rsidRPr="00AF74C1">
        <w:rPr>
          <w:rStyle w:val="Brak"/>
          <w:rFonts w:cstheme="minorHAnsi"/>
          <w:lang w:val="de-DE"/>
        </w:rPr>
        <w:t>ramowej</w:t>
      </w:r>
      <w:proofErr w:type="spellEnd"/>
      <w:r w:rsidRPr="00AF74C1">
        <w:rPr>
          <w:rStyle w:val="Brak"/>
          <w:rFonts w:cstheme="minorHAnsi"/>
          <w:lang w:val="de-DE"/>
        </w:rPr>
        <w:t xml:space="preserve">. </w:t>
      </w:r>
      <w:proofErr w:type="spellStart"/>
      <w:r w:rsidRPr="00AF74C1">
        <w:rPr>
          <w:rStyle w:val="Brak"/>
          <w:rFonts w:cstheme="minorHAnsi"/>
          <w:lang w:val="de-DE"/>
        </w:rPr>
        <w:t>Zamawiający</w:t>
      </w:r>
      <w:proofErr w:type="spellEnd"/>
      <w:r w:rsidRPr="00AF74C1">
        <w:rPr>
          <w:rStyle w:val="Brak"/>
          <w:rFonts w:cstheme="minorHAnsi"/>
          <w:lang w:val="de-DE"/>
        </w:rPr>
        <w:t xml:space="preserve"> nie </w:t>
      </w:r>
      <w:proofErr w:type="spellStart"/>
      <w:r w:rsidRPr="00AF74C1">
        <w:rPr>
          <w:rStyle w:val="Brak"/>
          <w:rFonts w:cstheme="minorHAnsi"/>
          <w:lang w:val="de-DE"/>
        </w:rPr>
        <w:t>zamierza</w:t>
      </w:r>
      <w:proofErr w:type="spellEnd"/>
      <w:r w:rsidRPr="00AF74C1">
        <w:rPr>
          <w:rStyle w:val="Brak"/>
          <w:rFonts w:cstheme="minorHAnsi"/>
          <w:lang w:val="de-DE"/>
        </w:rPr>
        <w:t xml:space="preserve"> </w:t>
      </w:r>
      <w:proofErr w:type="spellStart"/>
      <w:r w:rsidRPr="00AF74C1">
        <w:rPr>
          <w:rStyle w:val="Brak"/>
          <w:rFonts w:cstheme="minorHAnsi"/>
          <w:lang w:val="de-DE"/>
        </w:rPr>
        <w:t>zawierać</w:t>
      </w:r>
      <w:proofErr w:type="spellEnd"/>
      <w:r w:rsidRPr="00AF74C1">
        <w:rPr>
          <w:rStyle w:val="Brak"/>
          <w:rFonts w:cstheme="minorHAnsi"/>
          <w:lang w:val="de-DE"/>
        </w:rPr>
        <w:t xml:space="preserve"> </w:t>
      </w:r>
      <w:proofErr w:type="spellStart"/>
      <w:r w:rsidRPr="00AF74C1">
        <w:rPr>
          <w:rStyle w:val="Brak"/>
          <w:rFonts w:cstheme="minorHAnsi"/>
          <w:lang w:val="de-DE"/>
        </w:rPr>
        <w:t>umowy</w:t>
      </w:r>
      <w:proofErr w:type="spellEnd"/>
      <w:r w:rsidRPr="00AF74C1">
        <w:rPr>
          <w:rStyle w:val="Brak"/>
          <w:rFonts w:cstheme="minorHAnsi"/>
          <w:lang w:val="de-DE"/>
        </w:rPr>
        <w:t xml:space="preserve"> </w:t>
      </w:r>
      <w:proofErr w:type="spellStart"/>
      <w:r w:rsidRPr="00AF74C1">
        <w:rPr>
          <w:rStyle w:val="Brak"/>
          <w:rFonts w:cstheme="minorHAnsi"/>
          <w:lang w:val="de-DE"/>
        </w:rPr>
        <w:t>ramowej</w:t>
      </w:r>
      <w:proofErr w:type="spellEnd"/>
    </w:p>
    <w:p w14:paraId="563FA90F" w14:textId="77777777" w:rsidR="00C5673A" w:rsidRPr="00AF74C1" w:rsidRDefault="00C5673A" w:rsidP="00C5673A">
      <w:pPr>
        <w:spacing w:line="276" w:lineRule="auto"/>
        <w:rPr>
          <w:rStyle w:val="Brak"/>
          <w:rFonts w:cstheme="minorHAnsi"/>
          <w:b/>
          <w:bCs/>
        </w:rPr>
      </w:pPr>
    </w:p>
    <w:p w14:paraId="6345925E" w14:textId="77777777" w:rsidR="00C5673A" w:rsidRPr="00AF74C1" w:rsidRDefault="00C5673A" w:rsidP="00C5673A">
      <w:pPr>
        <w:spacing w:line="276" w:lineRule="auto"/>
        <w:rPr>
          <w:rStyle w:val="Brak"/>
          <w:rFonts w:cstheme="minorHAnsi"/>
          <w:b/>
          <w:bCs/>
        </w:rPr>
      </w:pPr>
    </w:p>
    <w:tbl>
      <w:tblPr>
        <w:tblStyle w:val="TableNormal"/>
        <w:tblW w:w="1045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456"/>
      </w:tblGrid>
      <w:tr w:rsidR="00C5673A" w:rsidRPr="00AF74C1" w14:paraId="328E31AD" w14:textId="77777777" w:rsidTr="00667EE9">
        <w:trPr>
          <w:trHeight w:val="533"/>
        </w:trPr>
        <w:tc>
          <w:tcPr>
            <w:tcW w:w="10456"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7F0D0BE4" w14:textId="77777777" w:rsidR="00C5673A" w:rsidRPr="00AF74C1" w:rsidRDefault="00C5673A" w:rsidP="00987356">
            <w:pPr>
              <w:pStyle w:val="Akapitzlist"/>
              <w:numPr>
                <w:ilvl w:val="0"/>
                <w:numId w:val="97"/>
              </w:numPr>
              <w:spacing w:before="0" w:after="0" w:line="276" w:lineRule="auto"/>
              <w:contextualSpacing w:val="0"/>
              <w:jc w:val="both"/>
              <w:rPr>
                <w:rFonts w:asciiTheme="minorHAnsi" w:hAnsiTheme="minorHAnsi" w:cstheme="minorHAnsi"/>
                <w:b/>
                <w:bCs/>
              </w:rPr>
            </w:pPr>
            <w:r w:rsidRPr="00AF74C1">
              <w:rPr>
                <w:rStyle w:val="Brak"/>
                <w:rFonts w:asciiTheme="minorHAnsi" w:hAnsiTheme="minorHAnsi" w:cstheme="minorHAnsi"/>
                <w:b/>
                <w:bCs/>
                <w:color w:val="D9E2F3"/>
                <w:u w:color="D9E2F3"/>
              </w:rPr>
              <w:t>WYMÓG LUB MOŻ</w:t>
            </w:r>
            <w:r w:rsidRPr="00AF74C1">
              <w:rPr>
                <w:rStyle w:val="Brak"/>
                <w:rFonts w:asciiTheme="minorHAnsi" w:hAnsiTheme="minorHAnsi" w:cstheme="minorHAnsi"/>
                <w:b/>
                <w:bCs/>
                <w:color w:val="D9E2F3"/>
                <w:u w:color="D9E2F3"/>
                <w:lang w:val="de-DE"/>
              </w:rPr>
              <w:t>LIWO</w:t>
            </w:r>
            <w:r w:rsidRPr="00AF74C1">
              <w:rPr>
                <w:rStyle w:val="Brak"/>
                <w:rFonts w:asciiTheme="minorHAnsi" w:hAnsiTheme="minorHAnsi" w:cstheme="minorHAnsi"/>
                <w:b/>
                <w:bCs/>
                <w:color w:val="D9E2F3"/>
                <w:u w:color="D9E2F3"/>
              </w:rPr>
              <w:t>ŚĆ ZŁOŻENIA OFERT W POSTACI KATALOGÓ</w:t>
            </w:r>
            <w:r w:rsidRPr="00AF74C1">
              <w:rPr>
                <w:rStyle w:val="Brak"/>
                <w:rFonts w:asciiTheme="minorHAnsi" w:hAnsiTheme="minorHAnsi" w:cstheme="minorHAnsi"/>
                <w:b/>
                <w:bCs/>
                <w:color w:val="D9E2F3"/>
                <w:u w:color="D9E2F3"/>
                <w:lang w:val="de-DE"/>
              </w:rPr>
              <w:t>W ELEKTRONICZNYCH LUB DO</w:t>
            </w:r>
            <w:r w:rsidRPr="00AF74C1">
              <w:rPr>
                <w:rStyle w:val="Brak"/>
                <w:rFonts w:asciiTheme="minorHAnsi" w:hAnsiTheme="minorHAnsi" w:cstheme="minorHAnsi"/>
                <w:b/>
                <w:bCs/>
                <w:color w:val="D9E2F3"/>
                <w:u w:color="D9E2F3"/>
              </w:rPr>
              <w:t>ŁĄCZENIA KATALOGÓ</w:t>
            </w:r>
            <w:r w:rsidRPr="00AF74C1">
              <w:rPr>
                <w:rStyle w:val="Brak"/>
                <w:rFonts w:asciiTheme="minorHAnsi" w:hAnsiTheme="minorHAnsi" w:cstheme="minorHAnsi"/>
                <w:b/>
                <w:bCs/>
                <w:color w:val="D9E2F3"/>
                <w:u w:color="D9E2F3"/>
                <w:lang w:val="de-DE"/>
              </w:rPr>
              <w:t>W ELEKTRONICZNYCH DO OFERTY, W SYTUACJI OKRE</w:t>
            </w:r>
            <w:r w:rsidRPr="00AF74C1">
              <w:rPr>
                <w:rStyle w:val="Brak"/>
                <w:rFonts w:asciiTheme="minorHAnsi" w:hAnsiTheme="minorHAnsi" w:cstheme="minorHAnsi"/>
                <w:b/>
                <w:bCs/>
                <w:color w:val="D9E2F3"/>
                <w:u w:color="D9E2F3"/>
              </w:rPr>
              <w:t>ŚLONEJ W ART. 93 PZP</w:t>
            </w:r>
          </w:p>
        </w:tc>
      </w:tr>
    </w:tbl>
    <w:p w14:paraId="45AFF725" w14:textId="77777777" w:rsidR="00C5673A" w:rsidRPr="00AF74C1" w:rsidRDefault="00C5673A" w:rsidP="00C5673A">
      <w:pPr>
        <w:spacing w:line="276" w:lineRule="auto"/>
        <w:rPr>
          <w:rStyle w:val="Brak"/>
          <w:rFonts w:cstheme="minorHAnsi"/>
          <w:b/>
          <w:bCs/>
        </w:rPr>
      </w:pPr>
    </w:p>
    <w:p w14:paraId="0AA91E1C" w14:textId="77777777" w:rsidR="00C5673A" w:rsidRPr="00AF74C1" w:rsidRDefault="00C5673A" w:rsidP="00C5673A">
      <w:pPr>
        <w:spacing w:line="276" w:lineRule="auto"/>
        <w:rPr>
          <w:rFonts w:cstheme="minorHAnsi"/>
        </w:rPr>
      </w:pPr>
      <w:proofErr w:type="spellStart"/>
      <w:r w:rsidRPr="00AF74C1">
        <w:rPr>
          <w:rStyle w:val="Brak"/>
          <w:rFonts w:cstheme="minorHAnsi"/>
          <w:lang w:val="de-DE"/>
        </w:rPr>
        <w:t>Zamawiający</w:t>
      </w:r>
      <w:proofErr w:type="spellEnd"/>
      <w:r w:rsidRPr="00AF74C1">
        <w:rPr>
          <w:rStyle w:val="Brak"/>
          <w:rFonts w:cstheme="minorHAnsi"/>
          <w:lang w:val="de-DE"/>
        </w:rPr>
        <w:t xml:space="preserve"> nie </w:t>
      </w:r>
      <w:proofErr w:type="spellStart"/>
      <w:r w:rsidRPr="00AF74C1">
        <w:rPr>
          <w:rStyle w:val="Brak"/>
          <w:rFonts w:cstheme="minorHAnsi"/>
          <w:lang w:val="de-DE"/>
        </w:rPr>
        <w:t>stawia</w:t>
      </w:r>
      <w:proofErr w:type="spellEnd"/>
      <w:r w:rsidRPr="00AF74C1">
        <w:rPr>
          <w:rStyle w:val="Brak"/>
          <w:rFonts w:cstheme="minorHAnsi"/>
          <w:lang w:val="de-DE"/>
        </w:rPr>
        <w:t xml:space="preserve"> </w:t>
      </w:r>
      <w:proofErr w:type="spellStart"/>
      <w:r w:rsidRPr="00AF74C1">
        <w:rPr>
          <w:rStyle w:val="Brak"/>
          <w:rFonts w:cstheme="minorHAnsi"/>
          <w:lang w:val="de-DE"/>
        </w:rPr>
        <w:t>wymogu</w:t>
      </w:r>
      <w:proofErr w:type="spellEnd"/>
      <w:r w:rsidRPr="00AF74C1">
        <w:rPr>
          <w:rStyle w:val="Brak"/>
          <w:rFonts w:cstheme="minorHAnsi"/>
          <w:lang w:val="de-DE"/>
        </w:rPr>
        <w:t xml:space="preserve"> </w:t>
      </w:r>
      <w:proofErr w:type="spellStart"/>
      <w:r w:rsidRPr="00AF74C1">
        <w:rPr>
          <w:rStyle w:val="Brak"/>
          <w:rFonts w:cstheme="minorHAnsi"/>
          <w:lang w:val="de-DE"/>
        </w:rPr>
        <w:t>ani</w:t>
      </w:r>
      <w:proofErr w:type="spellEnd"/>
      <w:r w:rsidRPr="00AF74C1">
        <w:rPr>
          <w:rStyle w:val="Brak"/>
          <w:rFonts w:cstheme="minorHAnsi"/>
          <w:lang w:val="de-DE"/>
        </w:rPr>
        <w:t xml:space="preserve"> nie </w:t>
      </w:r>
      <w:proofErr w:type="spellStart"/>
      <w:r w:rsidRPr="00AF74C1">
        <w:rPr>
          <w:rStyle w:val="Brak"/>
          <w:rFonts w:cstheme="minorHAnsi"/>
          <w:lang w:val="de-DE"/>
        </w:rPr>
        <w:t>dopuszcza</w:t>
      </w:r>
      <w:proofErr w:type="spellEnd"/>
      <w:r w:rsidRPr="00AF74C1">
        <w:rPr>
          <w:rStyle w:val="Brak"/>
          <w:rFonts w:cstheme="minorHAnsi"/>
          <w:lang w:val="de-DE"/>
        </w:rPr>
        <w:t xml:space="preserve"> </w:t>
      </w:r>
      <w:proofErr w:type="spellStart"/>
      <w:r w:rsidRPr="00AF74C1">
        <w:rPr>
          <w:rStyle w:val="Brak"/>
          <w:rFonts w:cstheme="minorHAnsi"/>
          <w:lang w:val="de-DE"/>
        </w:rPr>
        <w:t>możliwości</w:t>
      </w:r>
      <w:proofErr w:type="spellEnd"/>
      <w:r w:rsidRPr="00AF74C1">
        <w:rPr>
          <w:rStyle w:val="Brak"/>
          <w:rFonts w:cstheme="minorHAnsi"/>
          <w:lang w:val="de-DE"/>
        </w:rPr>
        <w:t xml:space="preserve"> </w:t>
      </w:r>
      <w:proofErr w:type="spellStart"/>
      <w:r w:rsidRPr="00AF74C1">
        <w:rPr>
          <w:rStyle w:val="Brak"/>
          <w:rFonts w:cstheme="minorHAnsi"/>
          <w:lang w:val="de-DE"/>
        </w:rPr>
        <w:t>złożenia</w:t>
      </w:r>
      <w:proofErr w:type="spellEnd"/>
      <w:r w:rsidRPr="00AF74C1">
        <w:rPr>
          <w:rStyle w:val="Brak"/>
          <w:rFonts w:cstheme="minorHAnsi"/>
          <w:lang w:val="de-DE"/>
        </w:rPr>
        <w:t xml:space="preserve"> </w:t>
      </w:r>
      <w:proofErr w:type="spellStart"/>
      <w:r w:rsidRPr="00AF74C1">
        <w:rPr>
          <w:rStyle w:val="Brak"/>
          <w:rFonts w:cstheme="minorHAnsi"/>
          <w:lang w:val="de-DE"/>
        </w:rPr>
        <w:t>oferty</w:t>
      </w:r>
      <w:proofErr w:type="spellEnd"/>
      <w:r w:rsidRPr="00AF74C1">
        <w:rPr>
          <w:rStyle w:val="Brak"/>
          <w:rFonts w:cstheme="minorHAnsi"/>
          <w:lang w:val="de-DE"/>
        </w:rPr>
        <w:t xml:space="preserve"> w </w:t>
      </w:r>
      <w:proofErr w:type="spellStart"/>
      <w:r w:rsidRPr="00AF74C1">
        <w:rPr>
          <w:rStyle w:val="Brak"/>
          <w:rFonts w:cstheme="minorHAnsi"/>
          <w:lang w:val="de-DE"/>
        </w:rPr>
        <w:t>postaci</w:t>
      </w:r>
      <w:proofErr w:type="spellEnd"/>
      <w:r w:rsidRPr="00AF74C1">
        <w:rPr>
          <w:rStyle w:val="Brak"/>
          <w:rFonts w:cstheme="minorHAnsi"/>
          <w:lang w:val="de-DE"/>
        </w:rPr>
        <w:t xml:space="preserve"> </w:t>
      </w:r>
      <w:proofErr w:type="spellStart"/>
      <w:r w:rsidRPr="00AF74C1">
        <w:rPr>
          <w:rStyle w:val="Brak"/>
          <w:rFonts w:cstheme="minorHAnsi"/>
          <w:lang w:val="de-DE"/>
        </w:rPr>
        <w:t>katalog</w:t>
      </w:r>
      <w:r w:rsidRPr="00AF74C1">
        <w:rPr>
          <w:rStyle w:val="Brak"/>
          <w:rFonts w:cstheme="minorHAnsi"/>
          <w:lang w:val="es-ES_tradnl"/>
        </w:rPr>
        <w:t>ó</w:t>
      </w:r>
      <w:proofErr w:type="spellEnd"/>
      <w:r w:rsidRPr="00AF74C1">
        <w:rPr>
          <w:rStyle w:val="Brak"/>
          <w:rFonts w:cstheme="minorHAnsi"/>
          <w:lang w:val="de-DE"/>
        </w:rPr>
        <w:t xml:space="preserve">w </w:t>
      </w:r>
      <w:proofErr w:type="spellStart"/>
      <w:r w:rsidRPr="00AF74C1">
        <w:rPr>
          <w:rStyle w:val="Brak"/>
          <w:rFonts w:cstheme="minorHAnsi"/>
          <w:lang w:val="de-DE"/>
        </w:rPr>
        <w:t>elektronicznych</w:t>
      </w:r>
      <w:proofErr w:type="spellEnd"/>
      <w:r w:rsidRPr="00AF74C1">
        <w:rPr>
          <w:rStyle w:val="Brak"/>
          <w:rFonts w:cstheme="minorHAnsi"/>
          <w:lang w:val="de-DE"/>
        </w:rPr>
        <w:t xml:space="preserve">, </w:t>
      </w:r>
      <w:proofErr w:type="spellStart"/>
      <w:r w:rsidRPr="00AF74C1">
        <w:rPr>
          <w:rStyle w:val="Brak"/>
          <w:rFonts w:cstheme="minorHAnsi"/>
          <w:lang w:val="de-DE"/>
        </w:rPr>
        <w:t>ani</w:t>
      </w:r>
      <w:proofErr w:type="spellEnd"/>
      <w:r w:rsidRPr="00AF74C1">
        <w:rPr>
          <w:rStyle w:val="Brak"/>
          <w:rFonts w:cstheme="minorHAnsi"/>
          <w:lang w:val="de-DE"/>
        </w:rPr>
        <w:t xml:space="preserve"> nie </w:t>
      </w:r>
      <w:proofErr w:type="spellStart"/>
      <w:r w:rsidRPr="00AF74C1">
        <w:rPr>
          <w:rStyle w:val="Brak"/>
          <w:rFonts w:cstheme="minorHAnsi"/>
          <w:lang w:val="de-DE"/>
        </w:rPr>
        <w:t>wymaga</w:t>
      </w:r>
      <w:proofErr w:type="spellEnd"/>
      <w:r w:rsidRPr="00AF74C1">
        <w:rPr>
          <w:rStyle w:val="Brak"/>
          <w:rFonts w:cstheme="minorHAnsi"/>
          <w:lang w:val="de-DE"/>
        </w:rPr>
        <w:t xml:space="preserve"> </w:t>
      </w:r>
      <w:proofErr w:type="spellStart"/>
      <w:r w:rsidRPr="00AF74C1">
        <w:rPr>
          <w:rStyle w:val="Brak"/>
          <w:rFonts w:cstheme="minorHAnsi"/>
          <w:lang w:val="de-DE"/>
        </w:rPr>
        <w:t>oraz</w:t>
      </w:r>
      <w:proofErr w:type="spellEnd"/>
      <w:r w:rsidRPr="00AF74C1">
        <w:rPr>
          <w:rStyle w:val="Brak"/>
          <w:rFonts w:cstheme="minorHAnsi"/>
          <w:lang w:val="de-DE"/>
        </w:rPr>
        <w:t xml:space="preserve"> nie </w:t>
      </w:r>
      <w:proofErr w:type="spellStart"/>
      <w:r w:rsidRPr="00AF74C1">
        <w:rPr>
          <w:rStyle w:val="Brak"/>
          <w:rFonts w:cstheme="minorHAnsi"/>
          <w:lang w:val="de-DE"/>
        </w:rPr>
        <w:t>dopuszcza</w:t>
      </w:r>
      <w:proofErr w:type="spellEnd"/>
      <w:r w:rsidRPr="00AF74C1">
        <w:rPr>
          <w:rStyle w:val="Brak"/>
          <w:rFonts w:cstheme="minorHAnsi"/>
          <w:lang w:val="de-DE"/>
        </w:rPr>
        <w:t xml:space="preserve"> </w:t>
      </w:r>
      <w:proofErr w:type="spellStart"/>
      <w:r w:rsidRPr="00AF74C1">
        <w:rPr>
          <w:rStyle w:val="Brak"/>
          <w:rFonts w:cstheme="minorHAnsi"/>
          <w:lang w:val="de-DE"/>
        </w:rPr>
        <w:t>możliwości</w:t>
      </w:r>
      <w:proofErr w:type="spellEnd"/>
      <w:r w:rsidRPr="00AF74C1">
        <w:rPr>
          <w:rStyle w:val="Brak"/>
          <w:rFonts w:cstheme="minorHAnsi"/>
          <w:lang w:val="de-DE"/>
        </w:rPr>
        <w:t xml:space="preserve"> </w:t>
      </w:r>
      <w:proofErr w:type="spellStart"/>
      <w:r w:rsidRPr="00AF74C1">
        <w:rPr>
          <w:rStyle w:val="Brak"/>
          <w:rFonts w:cstheme="minorHAnsi"/>
          <w:lang w:val="de-DE"/>
        </w:rPr>
        <w:t>dołączenia</w:t>
      </w:r>
      <w:proofErr w:type="spellEnd"/>
      <w:r w:rsidRPr="00AF74C1">
        <w:rPr>
          <w:rStyle w:val="Brak"/>
          <w:rFonts w:cstheme="minorHAnsi"/>
          <w:lang w:val="de-DE"/>
        </w:rPr>
        <w:t xml:space="preserve"> </w:t>
      </w:r>
      <w:proofErr w:type="spellStart"/>
      <w:r w:rsidRPr="00AF74C1">
        <w:rPr>
          <w:rStyle w:val="Brak"/>
          <w:rFonts w:cstheme="minorHAnsi"/>
          <w:lang w:val="de-DE"/>
        </w:rPr>
        <w:t>katalog</w:t>
      </w:r>
      <w:r w:rsidRPr="00AF74C1">
        <w:rPr>
          <w:rStyle w:val="Brak"/>
          <w:rFonts w:cstheme="minorHAnsi"/>
          <w:lang w:val="es-ES_tradnl"/>
        </w:rPr>
        <w:t>ó</w:t>
      </w:r>
      <w:proofErr w:type="spellEnd"/>
      <w:r w:rsidRPr="00AF74C1">
        <w:rPr>
          <w:rStyle w:val="Brak"/>
          <w:rFonts w:cstheme="minorHAnsi"/>
          <w:lang w:val="de-DE"/>
        </w:rPr>
        <w:t xml:space="preserve">w </w:t>
      </w:r>
      <w:proofErr w:type="spellStart"/>
      <w:r w:rsidRPr="00AF74C1">
        <w:rPr>
          <w:rStyle w:val="Brak"/>
          <w:rFonts w:cstheme="minorHAnsi"/>
          <w:lang w:val="de-DE"/>
        </w:rPr>
        <w:t>elektronicznych</w:t>
      </w:r>
      <w:proofErr w:type="spellEnd"/>
      <w:r w:rsidRPr="00AF74C1">
        <w:rPr>
          <w:rStyle w:val="Brak"/>
          <w:rFonts w:cstheme="minorHAnsi"/>
          <w:lang w:val="de-DE"/>
        </w:rPr>
        <w:t xml:space="preserve"> do </w:t>
      </w:r>
      <w:proofErr w:type="spellStart"/>
      <w:r w:rsidRPr="00AF74C1">
        <w:rPr>
          <w:rStyle w:val="Brak"/>
          <w:rFonts w:cstheme="minorHAnsi"/>
          <w:lang w:val="de-DE"/>
        </w:rPr>
        <w:t>oferty</w:t>
      </w:r>
      <w:proofErr w:type="spellEnd"/>
    </w:p>
    <w:p w14:paraId="0D2C3BC8" w14:textId="77777777" w:rsidR="00C5673A" w:rsidRPr="00AF74C1" w:rsidRDefault="00C5673A" w:rsidP="00C5673A">
      <w:pPr>
        <w:spacing w:line="276" w:lineRule="auto"/>
        <w:rPr>
          <w:rStyle w:val="Brak"/>
          <w:rFonts w:cstheme="minorHAnsi"/>
          <w:b/>
          <w:bCs/>
        </w:rPr>
      </w:pPr>
    </w:p>
    <w:tbl>
      <w:tblPr>
        <w:tblStyle w:val="TableNormal"/>
        <w:tblW w:w="1045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456"/>
      </w:tblGrid>
      <w:tr w:rsidR="00C5673A" w:rsidRPr="00AF74C1" w14:paraId="549FEACC" w14:textId="77777777" w:rsidTr="00667EE9">
        <w:trPr>
          <w:trHeight w:val="241"/>
        </w:trPr>
        <w:tc>
          <w:tcPr>
            <w:tcW w:w="10456"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74FE235F" w14:textId="77777777" w:rsidR="00C5673A" w:rsidRPr="00AF74C1" w:rsidRDefault="00C5673A" w:rsidP="00987356">
            <w:pPr>
              <w:pStyle w:val="Akapitzlist"/>
              <w:numPr>
                <w:ilvl w:val="0"/>
                <w:numId w:val="98"/>
              </w:numPr>
              <w:spacing w:before="0" w:after="0" w:line="276" w:lineRule="auto"/>
              <w:contextualSpacing w:val="0"/>
              <w:jc w:val="both"/>
              <w:rPr>
                <w:rFonts w:asciiTheme="minorHAnsi" w:hAnsiTheme="minorHAnsi" w:cstheme="minorHAnsi"/>
                <w:b/>
                <w:bCs/>
              </w:rPr>
            </w:pPr>
            <w:r w:rsidRPr="00AF74C1">
              <w:rPr>
                <w:rStyle w:val="Brak"/>
                <w:rFonts w:asciiTheme="minorHAnsi" w:hAnsiTheme="minorHAnsi" w:cstheme="minorHAnsi"/>
                <w:b/>
                <w:bCs/>
                <w:color w:val="D9E2F3"/>
                <w:u w:color="D9E2F3"/>
                <w:lang w:val="en-US"/>
              </w:rPr>
              <w:t>WYMAGANIA DOTYCZĄCE WADIUM</w:t>
            </w:r>
          </w:p>
        </w:tc>
      </w:tr>
    </w:tbl>
    <w:p w14:paraId="15FF748C" w14:textId="77777777" w:rsidR="00C5673A" w:rsidRPr="00AF74C1" w:rsidRDefault="00C5673A" w:rsidP="00C5673A">
      <w:pPr>
        <w:widowControl w:val="0"/>
        <w:spacing w:line="240" w:lineRule="auto"/>
        <w:ind w:left="216" w:hanging="216"/>
        <w:rPr>
          <w:rStyle w:val="Brak"/>
          <w:rFonts w:cstheme="minorHAnsi"/>
          <w:b/>
          <w:bCs/>
        </w:rPr>
      </w:pPr>
    </w:p>
    <w:p w14:paraId="20E432D0" w14:textId="07067DEA" w:rsidR="00C5673A" w:rsidRPr="00AF74C1" w:rsidRDefault="00C5673A" w:rsidP="00987356">
      <w:pPr>
        <w:pStyle w:val="Akapitzlist"/>
        <w:numPr>
          <w:ilvl w:val="0"/>
          <w:numId w:val="99"/>
        </w:numPr>
        <w:pBdr>
          <w:top w:val="nil"/>
          <w:left w:val="nil"/>
          <w:bottom w:val="nil"/>
          <w:right w:val="nil"/>
          <w:between w:val="nil"/>
          <w:bar w:val="nil"/>
        </w:pBdr>
        <w:spacing w:before="0" w:after="0" w:line="276" w:lineRule="auto"/>
        <w:contextualSpacing w:val="0"/>
        <w:jc w:val="both"/>
        <w:rPr>
          <w:rFonts w:asciiTheme="minorHAnsi" w:eastAsia="Calibri Light" w:hAnsiTheme="minorHAnsi" w:cstheme="minorHAnsi"/>
        </w:rPr>
      </w:pPr>
      <w:bookmarkStart w:id="2" w:name="_Hlk633521382"/>
      <w:bookmarkEnd w:id="1"/>
      <w:r w:rsidRPr="00AF74C1">
        <w:rPr>
          <w:rStyle w:val="Brak"/>
          <w:rFonts w:asciiTheme="minorHAnsi" w:hAnsiTheme="minorHAnsi" w:cstheme="minorHAnsi"/>
        </w:rPr>
        <w:t xml:space="preserve">Zamawiający wymaga wniesienia przez </w:t>
      </w:r>
      <w:proofErr w:type="spellStart"/>
      <w:r w:rsidRPr="00AF74C1">
        <w:rPr>
          <w:rStyle w:val="Brak"/>
          <w:rFonts w:asciiTheme="minorHAnsi" w:hAnsiTheme="minorHAnsi" w:cstheme="minorHAnsi"/>
        </w:rPr>
        <w:t>Wykonawc</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w wadium zabezpieczającego ofertę w </w:t>
      </w:r>
      <w:proofErr w:type="spellStart"/>
      <w:r w:rsidRPr="00AF74C1">
        <w:rPr>
          <w:rStyle w:val="Brak"/>
          <w:rFonts w:asciiTheme="minorHAnsi" w:hAnsiTheme="minorHAnsi" w:cstheme="minorHAnsi"/>
        </w:rPr>
        <w:t>wysokoś</w:t>
      </w:r>
      <w:proofErr w:type="spellEnd"/>
      <w:r w:rsidRPr="00AF74C1">
        <w:rPr>
          <w:rStyle w:val="Brak"/>
          <w:rFonts w:asciiTheme="minorHAnsi" w:hAnsiTheme="minorHAnsi" w:cstheme="minorHAnsi"/>
          <w:lang w:val="it-IT"/>
        </w:rPr>
        <w:t>ci</w:t>
      </w:r>
      <w:r w:rsidRPr="00AF74C1">
        <w:rPr>
          <w:rStyle w:val="Brak"/>
          <w:rFonts w:asciiTheme="minorHAnsi" w:hAnsiTheme="minorHAnsi" w:cstheme="minorHAnsi"/>
        </w:rPr>
        <w:t xml:space="preserve"> 35 000,00.(trzydzieści pięć tysięcy</w:t>
      </w:r>
      <w:r w:rsidRPr="00AF74C1">
        <w:rPr>
          <w:rStyle w:val="Brak"/>
          <w:rFonts w:asciiTheme="minorHAnsi" w:hAnsiTheme="minorHAnsi" w:cstheme="minorHAnsi"/>
          <w:lang w:val="de-DE"/>
        </w:rPr>
        <w:t>) z</w:t>
      </w:r>
      <w:proofErr w:type="spellStart"/>
      <w:r w:rsidRPr="00AF74C1">
        <w:rPr>
          <w:rStyle w:val="Brak"/>
          <w:rFonts w:asciiTheme="minorHAnsi" w:hAnsiTheme="minorHAnsi" w:cstheme="minorHAnsi"/>
        </w:rPr>
        <w:t>łotych</w:t>
      </w:r>
      <w:proofErr w:type="spellEnd"/>
      <w:r w:rsidRPr="00AF74C1">
        <w:rPr>
          <w:rStyle w:val="Brak"/>
          <w:rFonts w:asciiTheme="minorHAnsi" w:hAnsiTheme="minorHAnsi" w:cstheme="minorHAnsi"/>
        </w:rPr>
        <w:t>.</w:t>
      </w:r>
    </w:p>
    <w:p w14:paraId="6D7E2270" w14:textId="77777777" w:rsidR="00C5673A" w:rsidRPr="00AF74C1" w:rsidRDefault="00C5673A" w:rsidP="00987356">
      <w:pPr>
        <w:pStyle w:val="Akapitzlist"/>
        <w:numPr>
          <w:ilvl w:val="0"/>
          <w:numId w:val="99"/>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rPr>
        <w:t xml:space="preserve">Wykonawca zobowiązany jest wnieść wadium przed upływem terminu składania ofert (przez wniesienie wadium wnoszonego w pieniądzu rozumie się wpływ </w:t>
      </w:r>
      <w:proofErr w:type="spellStart"/>
      <w:r w:rsidRPr="00AF74C1">
        <w:rPr>
          <w:rStyle w:val="Brak"/>
          <w:rFonts w:asciiTheme="minorHAnsi" w:hAnsiTheme="minorHAnsi" w:cstheme="minorHAnsi"/>
        </w:rPr>
        <w:t>środk</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w na konto Zamawiającego przed upływem tego terminu; </w:t>
      </w:r>
      <w:r w:rsidRPr="00AF74C1">
        <w:rPr>
          <w:rStyle w:val="Brak"/>
          <w:rFonts w:asciiTheme="minorHAnsi" w:hAnsiTheme="minorHAnsi" w:cstheme="minorHAnsi"/>
          <w:b/>
          <w:bCs/>
        </w:rPr>
        <w:t>UWAGA</w:t>
      </w:r>
      <w:r w:rsidRPr="00AF74C1">
        <w:rPr>
          <w:rStyle w:val="Brak"/>
          <w:rFonts w:asciiTheme="minorHAnsi" w:hAnsiTheme="minorHAnsi" w:cstheme="minorHAnsi"/>
        </w:rPr>
        <w:t xml:space="preserve">: nie decyduje moment zlecenia przelewu) </w:t>
      </w:r>
      <w:r w:rsidRPr="00AF74C1">
        <w:rPr>
          <w:rStyle w:val="Brak"/>
          <w:rFonts w:asciiTheme="minorHAnsi" w:hAnsiTheme="minorHAnsi" w:cstheme="minorHAnsi"/>
        </w:rPr>
        <w:lastRenderedPageBreak/>
        <w:t xml:space="preserve">(przez wniesienie wadium wnoszonego w formie niepieniężnej (gwarancji lub poręczenia, o </w:t>
      </w:r>
      <w:proofErr w:type="spellStart"/>
      <w:r w:rsidRPr="00AF74C1">
        <w:rPr>
          <w:rStyle w:val="Brak"/>
          <w:rFonts w:asciiTheme="minorHAnsi" w:hAnsiTheme="minorHAnsi" w:cstheme="minorHAnsi"/>
        </w:rPr>
        <w:t>kt</w:t>
      </w:r>
      <w:r w:rsidRPr="00AF74C1">
        <w:rPr>
          <w:rStyle w:val="Brak"/>
          <w:rFonts w:asciiTheme="minorHAnsi" w:hAnsiTheme="minorHAnsi" w:cstheme="minorHAnsi"/>
          <w:lang w:val="es-ES_tradnl"/>
        </w:rPr>
        <w:t>ó</w:t>
      </w:r>
      <w:r w:rsidRPr="00AF74C1">
        <w:rPr>
          <w:rStyle w:val="Brak"/>
          <w:rFonts w:asciiTheme="minorHAnsi" w:hAnsiTheme="minorHAnsi" w:cstheme="minorHAnsi"/>
        </w:rPr>
        <w:t>rych</w:t>
      </w:r>
      <w:proofErr w:type="spellEnd"/>
      <w:r w:rsidRPr="00AF74C1">
        <w:rPr>
          <w:rStyle w:val="Brak"/>
          <w:rFonts w:asciiTheme="minorHAnsi" w:hAnsiTheme="minorHAnsi" w:cstheme="minorHAnsi"/>
        </w:rPr>
        <w:t xml:space="preserve"> mowa w ust. 5 pkt 5.2-5.4 poniżej) rozumie się przekazanie niepieniężnej formy wadium w oryginale Zamawiającemu przed terminem składania ofert – poprzez dołączenie dokumentu do oferty)</w:t>
      </w:r>
    </w:p>
    <w:p w14:paraId="1AFC0A77" w14:textId="77777777" w:rsidR="00C5673A" w:rsidRPr="00AF74C1" w:rsidRDefault="00C5673A" w:rsidP="00987356">
      <w:pPr>
        <w:pStyle w:val="Akapitzlist"/>
        <w:numPr>
          <w:ilvl w:val="0"/>
          <w:numId w:val="99"/>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rPr>
        <w:t xml:space="preserve">Wykonawca zobowiązany jest utrzymywać wadium nieprzerwanie do dnia upływu terminu związania ofertą, z wyjątkiem </w:t>
      </w:r>
      <w:proofErr w:type="spellStart"/>
      <w:r w:rsidRPr="00AF74C1">
        <w:rPr>
          <w:rStyle w:val="Brak"/>
          <w:rFonts w:asciiTheme="minorHAnsi" w:hAnsiTheme="minorHAnsi" w:cstheme="minorHAnsi"/>
        </w:rPr>
        <w:t>przypadk</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w, o </w:t>
      </w:r>
      <w:proofErr w:type="spellStart"/>
      <w:r w:rsidRPr="00AF74C1">
        <w:rPr>
          <w:rStyle w:val="Brak"/>
          <w:rFonts w:asciiTheme="minorHAnsi" w:hAnsiTheme="minorHAnsi" w:cstheme="minorHAnsi"/>
        </w:rPr>
        <w:t>kt</w:t>
      </w:r>
      <w:r w:rsidRPr="00AF74C1">
        <w:rPr>
          <w:rStyle w:val="Brak"/>
          <w:rFonts w:asciiTheme="minorHAnsi" w:hAnsiTheme="minorHAnsi" w:cstheme="minorHAnsi"/>
          <w:lang w:val="es-ES_tradnl"/>
        </w:rPr>
        <w:t>ó</w:t>
      </w:r>
      <w:r w:rsidRPr="00AF74C1">
        <w:rPr>
          <w:rStyle w:val="Brak"/>
          <w:rFonts w:asciiTheme="minorHAnsi" w:hAnsiTheme="minorHAnsi" w:cstheme="minorHAnsi"/>
        </w:rPr>
        <w:t>rych</w:t>
      </w:r>
      <w:proofErr w:type="spellEnd"/>
      <w:r w:rsidRPr="00AF74C1">
        <w:rPr>
          <w:rStyle w:val="Brak"/>
          <w:rFonts w:asciiTheme="minorHAnsi" w:hAnsiTheme="minorHAnsi" w:cstheme="minorHAnsi"/>
        </w:rPr>
        <w:t xml:space="preserve"> mowa w ust. 11 pkt 11.2 oraz pkt 11.3 oraz ust. 12 poniżej.</w:t>
      </w:r>
    </w:p>
    <w:p w14:paraId="522A40BC" w14:textId="77777777" w:rsidR="00C5673A" w:rsidRPr="00AF74C1" w:rsidRDefault="00C5673A" w:rsidP="00987356">
      <w:pPr>
        <w:pStyle w:val="Akapitzlist"/>
        <w:numPr>
          <w:ilvl w:val="0"/>
          <w:numId w:val="99"/>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shd w:val="clear" w:color="auto" w:fill="FFFFFF"/>
        </w:rPr>
        <w:t xml:space="preserve">Przedłużenie terminu związania ofertą jest dopuszczalne tylko z jednoczesnym przedłużeniem okresu ważności wadium </w:t>
      </w:r>
      <w:proofErr w:type="gramStart"/>
      <w:r w:rsidRPr="00AF74C1">
        <w:rPr>
          <w:rStyle w:val="Brak"/>
          <w:rFonts w:asciiTheme="minorHAnsi" w:hAnsiTheme="minorHAnsi" w:cstheme="minorHAnsi"/>
          <w:shd w:val="clear" w:color="auto" w:fill="FFFFFF"/>
        </w:rPr>
        <w:t>albo,</w:t>
      </w:r>
      <w:proofErr w:type="gramEnd"/>
      <w:r w:rsidRPr="00AF74C1">
        <w:rPr>
          <w:rStyle w:val="Brak"/>
          <w:rFonts w:asciiTheme="minorHAnsi" w:hAnsiTheme="minorHAnsi" w:cstheme="minorHAnsi"/>
          <w:shd w:val="clear" w:color="auto" w:fill="FFFFFF"/>
        </w:rPr>
        <w:t xml:space="preserve"> jeżeli nie jest to możliwe, z wniesieniem nowego wadium na przedłużony okres związania ofertą</w:t>
      </w:r>
    </w:p>
    <w:p w14:paraId="3A024D68" w14:textId="77777777" w:rsidR="00C5673A" w:rsidRPr="00AF74C1" w:rsidRDefault="00C5673A" w:rsidP="00987356">
      <w:pPr>
        <w:pStyle w:val="Akapitzlist"/>
        <w:numPr>
          <w:ilvl w:val="0"/>
          <w:numId w:val="99"/>
        </w:numPr>
        <w:pBdr>
          <w:top w:val="nil"/>
          <w:left w:val="nil"/>
          <w:bottom w:val="nil"/>
          <w:right w:val="nil"/>
          <w:between w:val="nil"/>
          <w:bar w:val="nil"/>
        </w:pBdr>
        <w:spacing w:before="0" w:after="0" w:line="276" w:lineRule="auto"/>
        <w:contextualSpacing w:val="0"/>
        <w:jc w:val="both"/>
        <w:rPr>
          <w:rFonts w:asciiTheme="minorHAnsi" w:hAnsiTheme="minorHAnsi" w:cstheme="minorHAnsi"/>
          <w:lang w:val="pt-PT"/>
        </w:rPr>
      </w:pPr>
      <w:proofErr w:type="spellStart"/>
      <w:r w:rsidRPr="00AF74C1">
        <w:rPr>
          <w:rStyle w:val="Brak"/>
          <w:rFonts w:asciiTheme="minorHAnsi" w:hAnsiTheme="minorHAnsi" w:cstheme="minorHAnsi"/>
          <w:shd w:val="clear" w:color="auto" w:fill="FFFFFF"/>
          <w:lang w:val="pt-PT"/>
        </w:rPr>
        <w:t>Wadium</w:t>
      </w:r>
      <w:proofErr w:type="spellEnd"/>
      <w:r w:rsidRPr="00AF74C1">
        <w:rPr>
          <w:rStyle w:val="Brak"/>
          <w:rFonts w:asciiTheme="minorHAnsi" w:hAnsiTheme="minorHAnsi" w:cstheme="minorHAnsi"/>
          <w:shd w:val="clear" w:color="auto" w:fill="FFFFFF"/>
          <w:lang w:val="pt-PT"/>
        </w:rPr>
        <w:t xml:space="preserve"> mo</w:t>
      </w:r>
      <w:r w:rsidRPr="00AF74C1">
        <w:rPr>
          <w:rStyle w:val="Brak"/>
          <w:rFonts w:asciiTheme="minorHAnsi" w:hAnsiTheme="minorHAnsi" w:cstheme="minorHAnsi"/>
          <w:shd w:val="clear" w:color="auto" w:fill="FFFFFF"/>
        </w:rPr>
        <w:t>że być wnoszone według wyboru Wykonawcy w jednej lub kilku następujących formach:</w:t>
      </w:r>
    </w:p>
    <w:p w14:paraId="056051D9" w14:textId="77777777" w:rsidR="00C5673A" w:rsidRPr="00AF74C1" w:rsidRDefault="00C5673A" w:rsidP="00987356">
      <w:pPr>
        <w:pStyle w:val="Akapitzlist"/>
        <w:numPr>
          <w:ilvl w:val="1"/>
          <w:numId w:val="99"/>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proofErr w:type="spellStart"/>
      <w:r w:rsidRPr="00AF74C1">
        <w:rPr>
          <w:rStyle w:val="Brak"/>
          <w:rFonts w:asciiTheme="minorHAnsi" w:hAnsiTheme="minorHAnsi" w:cstheme="minorHAnsi"/>
          <w:shd w:val="clear" w:color="auto" w:fill="FFFFFF"/>
          <w:lang w:val="en-US"/>
        </w:rPr>
        <w:t>pieniądzu</w:t>
      </w:r>
      <w:proofErr w:type="spellEnd"/>
    </w:p>
    <w:p w14:paraId="5B3094BF" w14:textId="77777777" w:rsidR="00C5673A" w:rsidRPr="00AF74C1" w:rsidRDefault="00C5673A" w:rsidP="00987356">
      <w:pPr>
        <w:pStyle w:val="Akapitzlist"/>
        <w:numPr>
          <w:ilvl w:val="1"/>
          <w:numId w:val="99"/>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proofErr w:type="spellStart"/>
      <w:r w:rsidRPr="00AF74C1">
        <w:rPr>
          <w:rStyle w:val="Brak"/>
          <w:rFonts w:asciiTheme="minorHAnsi" w:hAnsiTheme="minorHAnsi" w:cstheme="minorHAnsi"/>
          <w:shd w:val="clear" w:color="auto" w:fill="FFFFFF"/>
          <w:lang w:val="en-US"/>
        </w:rPr>
        <w:t>gwarancjach</w:t>
      </w:r>
      <w:proofErr w:type="spellEnd"/>
      <w:r w:rsidRPr="00AF74C1">
        <w:rPr>
          <w:rStyle w:val="Brak"/>
          <w:rFonts w:asciiTheme="minorHAnsi" w:hAnsiTheme="minorHAnsi" w:cstheme="minorHAnsi"/>
          <w:shd w:val="clear" w:color="auto" w:fill="FFFFFF"/>
          <w:lang w:val="en-US"/>
        </w:rPr>
        <w:t xml:space="preserve"> </w:t>
      </w:r>
      <w:proofErr w:type="spellStart"/>
      <w:r w:rsidRPr="00AF74C1">
        <w:rPr>
          <w:rStyle w:val="Brak"/>
          <w:rFonts w:asciiTheme="minorHAnsi" w:hAnsiTheme="minorHAnsi" w:cstheme="minorHAnsi"/>
          <w:shd w:val="clear" w:color="auto" w:fill="FFFFFF"/>
          <w:lang w:val="en-US"/>
        </w:rPr>
        <w:t>bankowych</w:t>
      </w:r>
      <w:proofErr w:type="spellEnd"/>
    </w:p>
    <w:p w14:paraId="71C755F3" w14:textId="77777777" w:rsidR="00C5673A" w:rsidRPr="00AF74C1" w:rsidRDefault="00C5673A" w:rsidP="00987356">
      <w:pPr>
        <w:pStyle w:val="Akapitzlist"/>
        <w:numPr>
          <w:ilvl w:val="1"/>
          <w:numId w:val="99"/>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proofErr w:type="spellStart"/>
      <w:r w:rsidRPr="00AF74C1">
        <w:rPr>
          <w:rStyle w:val="Brak"/>
          <w:rFonts w:asciiTheme="minorHAnsi" w:hAnsiTheme="minorHAnsi" w:cstheme="minorHAnsi"/>
          <w:shd w:val="clear" w:color="auto" w:fill="FFFFFF"/>
          <w:lang w:val="en-US"/>
        </w:rPr>
        <w:t>gwarancjach</w:t>
      </w:r>
      <w:proofErr w:type="spellEnd"/>
      <w:r w:rsidRPr="00AF74C1">
        <w:rPr>
          <w:rStyle w:val="Brak"/>
          <w:rFonts w:asciiTheme="minorHAnsi" w:hAnsiTheme="minorHAnsi" w:cstheme="minorHAnsi"/>
          <w:shd w:val="clear" w:color="auto" w:fill="FFFFFF"/>
          <w:lang w:val="en-US"/>
        </w:rPr>
        <w:t xml:space="preserve"> </w:t>
      </w:r>
      <w:proofErr w:type="spellStart"/>
      <w:r w:rsidRPr="00AF74C1">
        <w:rPr>
          <w:rStyle w:val="Brak"/>
          <w:rFonts w:asciiTheme="minorHAnsi" w:hAnsiTheme="minorHAnsi" w:cstheme="minorHAnsi"/>
          <w:shd w:val="clear" w:color="auto" w:fill="FFFFFF"/>
          <w:lang w:val="en-US"/>
        </w:rPr>
        <w:t>ubezpieczeniowych</w:t>
      </w:r>
      <w:proofErr w:type="spellEnd"/>
    </w:p>
    <w:p w14:paraId="07394112" w14:textId="77777777" w:rsidR="00C5673A" w:rsidRPr="00AF74C1" w:rsidRDefault="00C5673A" w:rsidP="00987356">
      <w:pPr>
        <w:pStyle w:val="Akapitzlist"/>
        <w:numPr>
          <w:ilvl w:val="1"/>
          <w:numId w:val="99"/>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shd w:val="clear" w:color="auto" w:fill="FFFFFF"/>
        </w:rPr>
        <w:t xml:space="preserve">poręczeniach udzielanych przez podmioty, o </w:t>
      </w:r>
      <w:proofErr w:type="spellStart"/>
      <w:r w:rsidRPr="00AF74C1">
        <w:rPr>
          <w:rStyle w:val="Brak"/>
          <w:rFonts w:asciiTheme="minorHAnsi" w:hAnsiTheme="minorHAnsi" w:cstheme="minorHAnsi"/>
          <w:shd w:val="clear" w:color="auto" w:fill="FFFFFF"/>
        </w:rPr>
        <w:t>kt</w:t>
      </w:r>
      <w:r w:rsidRPr="00AF74C1">
        <w:rPr>
          <w:rStyle w:val="Brak"/>
          <w:rFonts w:asciiTheme="minorHAnsi" w:hAnsiTheme="minorHAnsi" w:cstheme="minorHAnsi"/>
          <w:shd w:val="clear" w:color="auto" w:fill="FFFFFF"/>
          <w:lang w:val="es-ES_tradnl"/>
        </w:rPr>
        <w:t>ó</w:t>
      </w:r>
      <w:r w:rsidRPr="00AF74C1">
        <w:rPr>
          <w:rStyle w:val="Brak"/>
          <w:rFonts w:asciiTheme="minorHAnsi" w:hAnsiTheme="minorHAnsi" w:cstheme="minorHAnsi"/>
          <w:shd w:val="clear" w:color="auto" w:fill="FFFFFF"/>
        </w:rPr>
        <w:t>rych</w:t>
      </w:r>
      <w:proofErr w:type="spellEnd"/>
      <w:r w:rsidRPr="00AF74C1">
        <w:rPr>
          <w:rStyle w:val="Brak"/>
          <w:rFonts w:asciiTheme="minorHAnsi" w:hAnsiTheme="minorHAnsi" w:cstheme="minorHAnsi"/>
          <w:shd w:val="clear" w:color="auto" w:fill="FFFFFF"/>
        </w:rPr>
        <w:t xml:space="preserve"> mowa w art. 6b ust. 5 pkt 2 ustawy z dnia 9 listopada 2000 r. o utworzeniu Polskiej Agencji Rozwoju Przedsiębiorczości (Dz. U. z 2019 r. poz. 310, 836 i 1572)</w:t>
      </w:r>
    </w:p>
    <w:p w14:paraId="3A81F155" w14:textId="77777777" w:rsidR="00C5673A" w:rsidRPr="00AF74C1" w:rsidRDefault="00C5673A" w:rsidP="00987356">
      <w:pPr>
        <w:pStyle w:val="Akapitzlist"/>
        <w:numPr>
          <w:ilvl w:val="0"/>
          <w:numId w:val="99"/>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shd w:val="clear" w:color="auto" w:fill="FFFFFF"/>
        </w:rPr>
        <w:t xml:space="preserve">Wadium wnoszone w pieniądzu wpłaca się przelewem na rachunek bankowy Zamawiającego – prowadzony przez </w:t>
      </w:r>
      <w:r w:rsidRPr="00AF74C1">
        <w:rPr>
          <w:rStyle w:val="Brak"/>
          <w:rFonts w:asciiTheme="minorHAnsi" w:hAnsiTheme="minorHAnsi" w:cstheme="minorHAnsi"/>
          <w:b/>
          <w:bCs/>
        </w:rPr>
        <w:t xml:space="preserve">Santander Bank Polska </w:t>
      </w:r>
      <w:proofErr w:type="gramStart"/>
      <w:r w:rsidRPr="00AF74C1">
        <w:rPr>
          <w:rStyle w:val="Brak"/>
          <w:rFonts w:asciiTheme="minorHAnsi" w:hAnsiTheme="minorHAnsi" w:cstheme="minorHAnsi"/>
          <w:b/>
          <w:bCs/>
        </w:rPr>
        <w:t>SA</w:t>
      </w:r>
      <w:r w:rsidRPr="00AF74C1">
        <w:rPr>
          <w:rStyle w:val="Brak"/>
          <w:rFonts w:asciiTheme="minorHAnsi" w:hAnsiTheme="minorHAnsi" w:cstheme="minorHAnsi"/>
        </w:rPr>
        <w:t xml:space="preserve"> </w:t>
      </w:r>
      <w:r w:rsidRPr="00AF74C1">
        <w:rPr>
          <w:rStyle w:val="Brak"/>
          <w:rFonts w:asciiTheme="minorHAnsi" w:hAnsiTheme="minorHAnsi" w:cstheme="minorHAnsi"/>
          <w:shd w:val="clear" w:color="auto" w:fill="FFFFFF"/>
        </w:rPr>
        <w:t xml:space="preserve"> pod</w:t>
      </w:r>
      <w:proofErr w:type="gramEnd"/>
      <w:r w:rsidRPr="00AF74C1">
        <w:rPr>
          <w:rStyle w:val="Brak"/>
          <w:rFonts w:asciiTheme="minorHAnsi" w:hAnsiTheme="minorHAnsi" w:cstheme="minorHAnsi"/>
          <w:shd w:val="clear" w:color="auto" w:fill="FFFFFF"/>
        </w:rPr>
        <w:t xml:space="preserve"> numerem rachunku </w:t>
      </w:r>
      <w:r w:rsidRPr="00AF74C1">
        <w:rPr>
          <w:rStyle w:val="Brak"/>
          <w:rFonts w:asciiTheme="minorHAnsi" w:hAnsiTheme="minorHAnsi" w:cstheme="minorHAnsi"/>
          <w:b/>
          <w:bCs/>
        </w:rPr>
        <w:t xml:space="preserve">09 1910 1048 2501 9911 2936 0001 </w:t>
      </w:r>
      <w:r w:rsidRPr="00AF74C1">
        <w:rPr>
          <w:rStyle w:val="Brak"/>
          <w:rFonts w:asciiTheme="minorHAnsi" w:hAnsiTheme="minorHAnsi" w:cstheme="minorHAnsi"/>
          <w:shd w:val="clear" w:color="auto" w:fill="FFFFFF"/>
        </w:rPr>
        <w:t>w tytule przelewu Wykonawca powinien wskazać nazwę lub firmę Wykonawcy, numer postępowania nadany przez Zamawiającego oraz sformułowanie „wadium”), a do oferty Wykonawca dołącza potwierdzenie dokonania przelewu.</w:t>
      </w:r>
    </w:p>
    <w:p w14:paraId="261420A6" w14:textId="77777777" w:rsidR="00C5673A" w:rsidRPr="00AF74C1" w:rsidRDefault="00C5673A" w:rsidP="00987356">
      <w:pPr>
        <w:pStyle w:val="Akapitzlist"/>
        <w:numPr>
          <w:ilvl w:val="0"/>
          <w:numId w:val="99"/>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shd w:val="clear" w:color="auto" w:fill="FFFFFF"/>
        </w:rPr>
        <w:t>Wadium wniesione w pieniądzu Zamawiający przechowuje na rachunku bankowym</w:t>
      </w:r>
    </w:p>
    <w:p w14:paraId="6D3540D1" w14:textId="77777777" w:rsidR="00C5673A" w:rsidRPr="00AF74C1" w:rsidRDefault="00C5673A" w:rsidP="00987356">
      <w:pPr>
        <w:pStyle w:val="Akapitzlist"/>
        <w:numPr>
          <w:ilvl w:val="0"/>
          <w:numId w:val="99"/>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shd w:val="clear" w:color="auto" w:fill="FFFFFF"/>
        </w:rPr>
        <w:t xml:space="preserve">Jeżeli wadium jest wnoszone w formie gwarancji lub poręczenia, o </w:t>
      </w:r>
      <w:proofErr w:type="spellStart"/>
      <w:r w:rsidRPr="00AF74C1">
        <w:rPr>
          <w:rStyle w:val="Brak"/>
          <w:rFonts w:asciiTheme="minorHAnsi" w:hAnsiTheme="minorHAnsi" w:cstheme="minorHAnsi"/>
          <w:shd w:val="clear" w:color="auto" w:fill="FFFFFF"/>
        </w:rPr>
        <w:t>kt</w:t>
      </w:r>
      <w:r w:rsidRPr="00AF74C1">
        <w:rPr>
          <w:rStyle w:val="Brak"/>
          <w:rFonts w:asciiTheme="minorHAnsi" w:hAnsiTheme="minorHAnsi" w:cstheme="minorHAnsi"/>
          <w:shd w:val="clear" w:color="auto" w:fill="FFFFFF"/>
          <w:lang w:val="es-ES_tradnl"/>
        </w:rPr>
        <w:t>ó</w:t>
      </w:r>
      <w:r w:rsidRPr="00AF74C1">
        <w:rPr>
          <w:rStyle w:val="Brak"/>
          <w:rFonts w:asciiTheme="minorHAnsi" w:hAnsiTheme="minorHAnsi" w:cstheme="minorHAnsi"/>
          <w:shd w:val="clear" w:color="auto" w:fill="FFFFFF"/>
        </w:rPr>
        <w:t>rych</w:t>
      </w:r>
      <w:proofErr w:type="spellEnd"/>
      <w:r w:rsidRPr="00AF74C1">
        <w:rPr>
          <w:rStyle w:val="Brak"/>
          <w:rFonts w:asciiTheme="minorHAnsi" w:hAnsiTheme="minorHAnsi" w:cstheme="minorHAnsi"/>
          <w:shd w:val="clear" w:color="auto" w:fill="FFFFFF"/>
        </w:rPr>
        <w:t xml:space="preserve"> mowa w </w:t>
      </w:r>
      <w:r w:rsidRPr="00AF74C1">
        <w:rPr>
          <w:rStyle w:val="Brak"/>
          <w:rFonts w:asciiTheme="minorHAnsi" w:hAnsiTheme="minorHAnsi" w:cstheme="minorHAnsi"/>
        </w:rPr>
        <w:t xml:space="preserve">ust. 5 pkt 5.2-5.4 </w:t>
      </w:r>
      <w:r w:rsidRPr="00AF74C1">
        <w:rPr>
          <w:rStyle w:val="Brak"/>
          <w:rFonts w:asciiTheme="minorHAnsi" w:hAnsiTheme="minorHAnsi" w:cstheme="minorHAnsi"/>
          <w:shd w:val="clear" w:color="auto" w:fill="FFFFFF"/>
        </w:rPr>
        <w:t>powyżej, Wykonawca przekazuje Zamawiającemu oryginał gwarancji lub poręczenia, w postaci elektronicznej</w:t>
      </w:r>
    </w:p>
    <w:p w14:paraId="2F047AD4" w14:textId="77777777" w:rsidR="00C5673A" w:rsidRPr="00AF74C1" w:rsidRDefault="00C5673A" w:rsidP="00987356">
      <w:pPr>
        <w:pStyle w:val="Akapitzlist"/>
        <w:numPr>
          <w:ilvl w:val="0"/>
          <w:numId w:val="99"/>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rPr>
        <w:t xml:space="preserve">W przypadku wniesienia wadium </w:t>
      </w:r>
      <w:r w:rsidRPr="00AF74C1">
        <w:rPr>
          <w:rStyle w:val="Brak"/>
          <w:rFonts w:asciiTheme="minorHAnsi" w:hAnsiTheme="minorHAnsi" w:cstheme="minorHAnsi"/>
          <w:shd w:val="clear" w:color="auto" w:fill="FFFFFF"/>
        </w:rPr>
        <w:t xml:space="preserve">w formie gwarancji lub poręczenia, o </w:t>
      </w:r>
      <w:proofErr w:type="spellStart"/>
      <w:r w:rsidRPr="00AF74C1">
        <w:rPr>
          <w:rStyle w:val="Brak"/>
          <w:rFonts w:asciiTheme="minorHAnsi" w:hAnsiTheme="minorHAnsi" w:cstheme="minorHAnsi"/>
          <w:shd w:val="clear" w:color="auto" w:fill="FFFFFF"/>
        </w:rPr>
        <w:t>kt</w:t>
      </w:r>
      <w:r w:rsidRPr="00AF74C1">
        <w:rPr>
          <w:rStyle w:val="Brak"/>
          <w:rFonts w:asciiTheme="minorHAnsi" w:hAnsiTheme="minorHAnsi" w:cstheme="minorHAnsi"/>
          <w:shd w:val="clear" w:color="auto" w:fill="FFFFFF"/>
          <w:lang w:val="es-ES_tradnl"/>
        </w:rPr>
        <w:t>ó</w:t>
      </w:r>
      <w:r w:rsidRPr="00AF74C1">
        <w:rPr>
          <w:rStyle w:val="Brak"/>
          <w:rFonts w:asciiTheme="minorHAnsi" w:hAnsiTheme="minorHAnsi" w:cstheme="minorHAnsi"/>
          <w:shd w:val="clear" w:color="auto" w:fill="FFFFFF"/>
        </w:rPr>
        <w:t>rych</w:t>
      </w:r>
      <w:proofErr w:type="spellEnd"/>
      <w:r w:rsidRPr="00AF74C1">
        <w:rPr>
          <w:rStyle w:val="Brak"/>
          <w:rFonts w:asciiTheme="minorHAnsi" w:hAnsiTheme="minorHAnsi" w:cstheme="minorHAnsi"/>
          <w:shd w:val="clear" w:color="auto" w:fill="FFFFFF"/>
        </w:rPr>
        <w:t xml:space="preserve"> mowa w </w:t>
      </w:r>
      <w:r w:rsidRPr="00AF74C1">
        <w:rPr>
          <w:rStyle w:val="Brak"/>
          <w:rFonts w:asciiTheme="minorHAnsi" w:hAnsiTheme="minorHAnsi" w:cstheme="minorHAnsi"/>
        </w:rPr>
        <w:t xml:space="preserve">ust. 5 pkt 5.2-5.4 </w:t>
      </w:r>
      <w:r w:rsidRPr="00AF74C1">
        <w:rPr>
          <w:rStyle w:val="Brak"/>
          <w:rFonts w:asciiTheme="minorHAnsi" w:hAnsiTheme="minorHAnsi" w:cstheme="minorHAnsi"/>
          <w:shd w:val="clear" w:color="auto" w:fill="FFFFFF"/>
        </w:rPr>
        <w:t xml:space="preserve">powyżej </w:t>
      </w:r>
      <w:r w:rsidRPr="00AF74C1">
        <w:rPr>
          <w:rStyle w:val="Brak"/>
          <w:rFonts w:asciiTheme="minorHAnsi" w:hAnsiTheme="minorHAnsi" w:cstheme="minorHAnsi"/>
        </w:rPr>
        <w:t>winny one zapewniać Zamawiającemu taki sam poziom zabezpieczenia jego interes</w:t>
      </w:r>
      <w:proofErr w:type="spellStart"/>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w oraz być tak samo ściągalne jak wadium wnoszone w pieniądzu oraz zawierać w </w:t>
      </w:r>
      <w:proofErr w:type="spellStart"/>
      <w:r w:rsidRPr="00AF74C1">
        <w:rPr>
          <w:rStyle w:val="Brak"/>
          <w:rFonts w:asciiTheme="minorHAnsi" w:hAnsiTheme="minorHAnsi" w:cstheme="minorHAnsi"/>
        </w:rPr>
        <w:t>szczeg</w:t>
      </w:r>
      <w:r w:rsidRPr="00AF74C1">
        <w:rPr>
          <w:rStyle w:val="Brak"/>
          <w:rFonts w:asciiTheme="minorHAnsi" w:hAnsiTheme="minorHAnsi" w:cstheme="minorHAnsi"/>
          <w:lang w:val="es-ES_tradnl"/>
        </w:rPr>
        <w:t>ó</w:t>
      </w:r>
      <w:r w:rsidRPr="00AF74C1">
        <w:rPr>
          <w:rStyle w:val="Brak"/>
          <w:rFonts w:asciiTheme="minorHAnsi" w:hAnsiTheme="minorHAnsi" w:cstheme="minorHAnsi"/>
        </w:rPr>
        <w:t>lnoś</w:t>
      </w:r>
      <w:proofErr w:type="spellEnd"/>
      <w:r w:rsidRPr="00AF74C1">
        <w:rPr>
          <w:rStyle w:val="Brak"/>
          <w:rFonts w:asciiTheme="minorHAnsi" w:hAnsiTheme="minorHAnsi" w:cstheme="minorHAnsi"/>
          <w:lang w:val="it-IT"/>
        </w:rPr>
        <w:t xml:space="preserve">ci: </w:t>
      </w:r>
    </w:p>
    <w:p w14:paraId="59E8D5E1" w14:textId="77777777" w:rsidR="00C5673A" w:rsidRPr="00AF74C1" w:rsidRDefault="00C5673A" w:rsidP="00987356">
      <w:pPr>
        <w:pStyle w:val="Akapitzlist"/>
        <w:numPr>
          <w:ilvl w:val="1"/>
          <w:numId w:val="99"/>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rPr>
        <w:t xml:space="preserve">określenie postępowania o udzielenie </w:t>
      </w:r>
      <w:proofErr w:type="spellStart"/>
      <w:r w:rsidRPr="00AF74C1">
        <w:rPr>
          <w:rStyle w:val="Brak"/>
          <w:rFonts w:asciiTheme="minorHAnsi" w:hAnsiTheme="minorHAnsi" w:cstheme="minorHAnsi"/>
        </w:rPr>
        <w:t>zam</w:t>
      </w:r>
      <w:r w:rsidRPr="00AF74C1">
        <w:rPr>
          <w:rStyle w:val="Brak"/>
          <w:rFonts w:asciiTheme="minorHAnsi" w:hAnsiTheme="minorHAnsi" w:cstheme="minorHAnsi"/>
          <w:lang w:val="es-ES_tradnl"/>
        </w:rPr>
        <w:t>ó</w:t>
      </w:r>
      <w:r w:rsidRPr="00AF74C1">
        <w:rPr>
          <w:rStyle w:val="Brak"/>
          <w:rFonts w:asciiTheme="minorHAnsi" w:hAnsiTheme="minorHAnsi" w:cstheme="minorHAnsi"/>
        </w:rPr>
        <w:t>wienia</w:t>
      </w:r>
      <w:proofErr w:type="spellEnd"/>
      <w:r w:rsidRPr="00AF74C1">
        <w:rPr>
          <w:rStyle w:val="Brak"/>
          <w:rFonts w:asciiTheme="minorHAnsi" w:hAnsiTheme="minorHAnsi" w:cstheme="minorHAnsi"/>
        </w:rPr>
        <w:t xml:space="preserve"> (jego nazwę oraz numer), </w:t>
      </w:r>
    </w:p>
    <w:p w14:paraId="546201C9" w14:textId="77777777" w:rsidR="00C5673A" w:rsidRPr="00AF74C1" w:rsidRDefault="00C5673A" w:rsidP="00987356">
      <w:pPr>
        <w:pStyle w:val="Akapitzlist"/>
        <w:numPr>
          <w:ilvl w:val="1"/>
          <w:numId w:val="99"/>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rPr>
        <w:t xml:space="preserve">nazwę lub firmę Wykonawcy (z zastrzeżeniem ust. 10 poniżej), </w:t>
      </w:r>
    </w:p>
    <w:p w14:paraId="4EEB6F2F" w14:textId="77777777" w:rsidR="00C5673A" w:rsidRPr="00AF74C1" w:rsidRDefault="00C5673A" w:rsidP="00987356">
      <w:pPr>
        <w:pStyle w:val="Akapitzlist"/>
        <w:numPr>
          <w:ilvl w:val="1"/>
          <w:numId w:val="99"/>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proofErr w:type="spellStart"/>
      <w:r w:rsidRPr="00AF74C1">
        <w:rPr>
          <w:rStyle w:val="Brak"/>
          <w:rFonts w:asciiTheme="minorHAnsi" w:hAnsiTheme="minorHAnsi" w:cstheme="minorHAnsi"/>
          <w:lang w:val="en-US"/>
        </w:rPr>
        <w:t>określenie</w:t>
      </w:r>
      <w:proofErr w:type="spellEnd"/>
      <w:r w:rsidRPr="00AF74C1">
        <w:rPr>
          <w:rStyle w:val="Brak"/>
          <w:rFonts w:asciiTheme="minorHAnsi" w:hAnsiTheme="minorHAnsi" w:cstheme="minorHAnsi"/>
          <w:lang w:val="en-US"/>
        </w:rPr>
        <w:t xml:space="preserve"> </w:t>
      </w:r>
      <w:proofErr w:type="spellStart"/>
      <w:r w:rsidRPr="00AF74C1">
        <w:rPr>
          <w:rStyle w:val="Brak"/>
          <w:rFonts w:asciiTheme="minorHAnsi" w:hAnsiTheme="minorHAnsi" w:cstheme="minorHAnsi"/>
          <w:lang w:val="en-US"/>
        </w:rPr>
        <w:t>Zamawiającego</w:t>
      </w:r>
      <w:proofErr w:type="spellEnd"/>
      <w:r w:rsidRPr="00AF74C1">
        <w:rPr>
          <w:rStyle w:val="Brak"/>
          <w:rFonts w:asciiTheme="minorHAnsi" w:hAnsiTheme="minorHAnsi" w:cstheme="minorHAnsi"/>
          <w:lang w:val="en-US"/>
        </w:rPr>
        <w:t xml:space="preserve"> – </w:t>
      </w:r>
      <w:proofErr w:type="spellStart"/>
      <w:r w:rsidRPr="00AF74C1">
        <w:rPr>
          <w:rStyle w:val="Brak"/>
          <w:rFonts w:asciiTheme="minorHAnsi" w:hAnsiTheme="minorHAnsi" w:cstheme="minorHAnsi"/>
          <w:lang w:val="en-US"/>
        </w:rPr>
        <w:t>jako</w:t>
      </w:r>
      <w:proofErr w:type="spellEnd"/>
      <w:r w:rsidRPr="00AF74C1">
        <w:rPr>
          <w:rStyle w:val="Brak"/>
          <w:rFonts w:asciiTheme="minorHAnsi" w:hAnsiTheme="minorHAnsi" w:cstheme="minorHAnsi"/>
          <w:lang w:val="en-US"/>
        </w:rPr>
        <w:t xml:space="preserve"> </w:t>
      </w:r>
      <w:proofErr w:type="spellStart"/>
      <w:r w:rsidRPr="00AF74C1">
        <w:rPr>
          <w:rStyle w:val="Brak"/>
          <w:rFonts w:asciiTheme="minorHAnsi" w:hAnsiTheme="minorHAnsi" w:cstheme="minorHAnsi"/>
          <w:lang w:val="en-US"/>
        </w:rPr>
        <w:t>beneficjenta</w:t>
      </w:r>
      <w:proofErr w:type="spellEnd"/>
      <w:r w:rsidRPr="00AF74C1">
        <w:rPr>
          <w:rStyle w:val="Brak"/>
          <w:rFonts w:asciiTheme="minorHAnsi" w:hAnsiTheme="minorHAnsi" w:cstheme="minorHAnsi"/>
          <w:lang w:val="en-US"/>
        </w:rPr>
        <w:t xml:space="preserve">, </w:t>
      </w:r>
    </w:p>
    <w:p w14:paraId="39153EE2" w14:textId="77777777" w:rsidR="00C5673A" w:rsidRPr="00AF74C1" w:rsidRDefault="00C5673A" w:rsidP="00987356">
      <w:pPr>
        <w:pStyle w:val="Akapitzlist"/>
        <w:numPr>
          <w:ilvl w:val="1"/>
          <w:numId w:val="99"/>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proofErr w:type="spellStart"/>
      <w:r w:rsidRPr="00AF74C1">
        <w:rPr>
          <w:rStyle w:val="Brak"/>
          <w:rFonts w:asciiTheme="minorHAnsi" w:hAnsiTheme="minorHAnsi" w:cstheme="minorHAnsi"/>
          <w:lang w:val="en-US"/>
        </w:rPr>
        <w:t>wysokość</w:t>
      </w:r>
      <w:proofErr w:type="spellEnd"/>
      <w:r w:rsidRPr="00AF74C1">
        <w:rPr>
          <w:rStyle w:val="Brak"/>
          <w:rFonts w:asciiTheme="minorHAnsi" w:hAnsiTheme="minorHAnsi" w:cstheme="minorHAnsi"/>
          <w:lang w:val="en-US"/>
        </w:rPr>
        <w:t xml:space="preserve"> </w:t>
      </w:r>
      <w:proofErr w:type="spellStart"/>
      <w:r w:rsidRPr="00AF74C1">
        <w:rPr>
          <w:rStyle w:val="Brak"/>
          <w:rFonts w:asciiTheme="minorHAnsi" w:hAnsiTheme="minorHAnsi" w:cstheme="minorHAnsi"/>
          <w:lang w:val="en-US"/>
        </w:rPr>
        <w:t>gwarantowanej</w:t>
      </w:r>
      <w:proofErr w:type="spellEnd"/>
      <w:r w:rsidRPr="00AF74C1">
        <w:rPr>
          <w:rStyle w:val="Brak"/>
          <w:rFonts w:asciiTheme="minorHAnsi" w:hAnsiTheme="minorHAnsi" w:cstheme="minorHAnsi"/>
          <w:lang w:val="en-US"/>
        </w:rPr>
        <w:t xml:space="preserve"> </w:t>
      </w:r>
      <w:proofErr w:type="spellStart"/>
      <w:r w:rsidRPr="00AF74C1">
        <w:rPr>
          <w:rStyle w:val="Brak"/>
          <w:rFonts w:asciiTheme="minorHAnsi" w:hAnsiTheme="minorHAnsi" w:cstheme="minorHAnsi"/>
          <w:lang w:val="en-US"/>
        </w:rPr>
        <w:t>kwoty</w:t>
      </w:r>
      <w:proofErr w:type="spellEnd"/>
      <w:r w:rsidRPr="00AF74C1">
        <w:rPr>
          <w:rStyle w:val="Brak"/>
          <w:rFonts w:asciiTheme="minorHAnsi" w:hAnsiTheme="minorHAnsi" w:cstheme="minorHAnsi"/>
          <w:lang w:val="en-US"/>
        </w:rPr>
        <w:t xml:space="preserve"> </w:t>
      </w:r>
      <w:proofErr w:type="spellStart"/>
      <w:r w:rsidRPr="00AF74C1">
        <w:rPr>
          <w:rStyle w:val="Brak"/>
          <w:rFonts w:asciiTheme="minorHAnsi" w:hAnsiTheme="minorHAnsi" w:cstheme="minorHAnsi"/>
          <w:lang w:val="en-US"/>
        </w:rPr>
        <w:t>wadium</w:t>
      </w:r>
      <w:proofErr w:type="spellEnd"/>
      <w:r w:rsidRPr="00AF74C1">
        <w:rPr>
          <w:rStyle w:val="Brak"/>
          <w:rFonts w:asciiTheme="minorHAnsi" w:hAnsiTheme="minorHAnsi" w:cstheme="minorHAnsi"/>
          <w:lang w:val="en-US"/>
        </w:rPr>
        <w:t xml:space="preserve">, </w:t>
      </w:r>
    </w:p>
    <w:p w14:paraId="7F1A31A6" w14:textId="77777777" w:rsidR="00C5673A" w:rsidRPr="00AF74C1" w:rsidRDefault="00C5673A" w:rsidP="00987356">
      <w:pPr>
        <w:pStyle w:val="Akapitzlist"/>
        <w:numPr>
          <w:ilvl w:val="1"/>
          <w:numId w:val="99"/>
        </w:numPr>
        <w:pBdr>
          <w:top w:val="nil"/>
          <w:left w:val="nil"/>
          <w:bottom w:val="nil"/>
          <w:right w:val="nil"/>
          <w:between w:val="nil"/>
          <w:bar w:val="nil"/>
        </w:pBdr>
        <w:spacing w:before="0" w:after="0" w:line="276" w:lineRule="auto"/>
        <w:contextualSpacing w:val="0"/>
        <w:jc w:val="both"/>
        <w:rPr>
          <w:rFonts w:asciiTheme="minorHAnsi" w:hAnsiTheme="minorHAnsi" w:cstheme="minorHAnsi"/>
          <w:lang w:val="nl-NL"/>
        </w:rPr>
      </w:pPr>
      <w:proofErr w:type="spellStart"/>
      <w:proofErr w:type="gramStart"/>
      <w:r w:rsidRPr="00AF74C1">
        <w:rPr>
          <w:rStyle w:val="Brak"/>
          <w:rFonts w:asciiTheme="minorHAnsi" w:hAnsiTheme="minorHAnsi" w:cstheme="minorHAnsi"/>
          <w:lang w:val="nl-NL"/>
        </w:rPr>
        <w:t>termin</w:t>
      </w:r>
      <w:proofErr w:type="spellEnd"/>
      <w:proofErr w:type="gramEnd"/>
      <w:r w:rsidRPr="00AF74C1">
        <w:rPr>
          <w:rStyle w:val="Brak"/>
          <w:rFonts w:asciiTheme="minorHAnsi" w:hAnsiTheme="minorHAnsi" w:cstheme="minorHAnsi"/>
          <w:lang w:val="nl-NL"/>
        </w:rPr>
        <w:t xml:space="preserve"> </w:t>
      </w:r>
      <w:proofErr w:type="spellStart"/>
      <w:r w:rsidRPr="00AF74C1">
        <w:rPr>
          <w:rStyle w:val="Brak"/>
          <w:rFonts w:asciiTheme="minorHAnsi" w:hAnsiTheme="minorHAnsi" w:cstheme="minorHAnsi"/>
          <w:lang w:val="nl-NL"/>
        </w:rPr>
        <w:t>wa</w:t>
      </w:r>
      <w:r w:rsidRPr="00AF74C1">
        <w:rPr>
          <w:rStyle w:val="Brak"/>
          <w:rFonts w:asciiTheme="minorHAnsi" w:hAnsiTheme="minorHAnsi" w:cstheme="minorHAnsi"/>
        </w:rPr>
        <w:t>żności</w:t>
      </w:r>
      <w:proofErr w:type="spellEnd"/>
      <w:r w:rsidRPr="00AF74C1">
        <w:rPr>
          <w:rStyle w:val="Brak"/>
          <w:rFonts w:asciiTheme="minorHAnsi" w:hAnsiTheme="minorHAnsi" w:cstheme="minorHAnsi"/>
        </w:rPr>
        <w:t xml:space="preserve"> gwarancji lub poręczenia (obejmujący okres związania ofertą) </w:t>
      </w:r>
    </w:p>
    <w:p w14:paraId="2AEFAD6F" w14:textId="77777777" w:rsidR="00C5673A" w:rsidRPr="00AF74C1" w:rsidRDefault="00C5673A" w:rsidP="00987356">
      <w:pPr>
        <w:pStyle w:val="Akapitzlist"/>
        <w:numPr>
          <w:ilvl w:val="1"/>
          <w:numId w:val="99"/>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rPr>
        <w:t xml:space="preserve">klauzule o nieodwołalności, </w:t>
      </w:r>
      <w:proofErr w:type="spellStart"/>
      <w:r w:rsidRPr="00AF74C1">
        <w:rPr>
          <w:rStyle w:val="Brak"/>
          <w:rFonts w:asciiTheme="minorHAnsi" w:hAnsiTheme="minorHAnsi" w:cstheme="minorHAnsi"/>
        </w:rPr>
        <w:t>bezwarunkowoś</w:t>
      </w:r>
      <w:proofErr w:type="spellEnd"/>
      <w:r w:rsidRPr="00AF74C1">
        <w:rPr>
          <w:rStyle w:val="Brak"/>
          <w:rFonts w:asciiTheme="minorHAnsi" w:hAnsiTheme="minorHAnsi" w:cstheme="minorHAnsi"/>
          <w:lang w:val="it-IT"/>
        </w:rPr>
        <w:t>ci, p</w:t>
      </w:r>
      <w:proofErr w:type="spellStart"/>
      <w:r w:rsidRPr="00AF74C1">
        <w:rPr>
          <w:rStyle w:val="Brak"/>
          <w:rFonts w:asciiTheme="minorHAnsi" w:hAnsiTheme="minorHAnsi" w:cstheme="minorHAnsi"/>
        </w:rPr>
        <w:t>łatności</w:t>
      </w:r>
      <w:proofErr w:type="spellEnd"/>
      <w:r w:rsidRPr="00AF74C1">
        <w:rPr>
          <w:rStyle w:val="Brak"/>
          <w:rFonts w:asciiTheme="minorHAnsi" w:hAnsiTheme="minorHAnsi" w:cstheme="minorHAnsi"/>
        </w:rPr>
        <w:t xml:space="preserve"> na pierwsze żądanie</w:t>
      </w:r>
    </w:p>
    <w:p w14:paraId="47DD462D" w14:textId="77777777" w:rsidR="00C5673A" w:rsidRPr="00AF74C1" w:rsidRDefault="00C5673A" w:rsidP="00987356">
      <w:pPr>
        <w:pStyle w:val="Akapitzlist"/>
        <w:numPr>
          <w:ilvl w:val="1"/>
          <w:numId w:val="99"/>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rPr>
        <w:t>przesłanki zatrzymania wadium przez Zamawiającego (opisane w ust. 16 poniżej)</w:t>
      </w:r>
    </w:p>
    <w:p w14:paraId="0EDA17CC" w14:textId="77777777" w:rsidR="00C5673A" w:rsidRPr="00AF74C1" w:rsidRDefault="00C5673A" w:rsidP="00987356">
      <w:pPr>
        <w:pStyle w:val="Akapitzlist"/>
        <w:numPr>
          <w:ilvl w:val="0"/>
          <w:numId w:val="99"/>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b/>
          <w:bCs/>
          <w:shd w:val="clear" w:color="auto" w:fill="FFFFFF"/>
        </w:rPr>
        <w:t>UWAGA</w:t>
      </w:r>
      <w:r w:rsidRPr="00AF74C1">
        <w:rPr>
          <w:rStyle w:val="Brak"/>
          <w:rFonts w:asciiTheme="minorHAnsi" w:hAnsiTheme="minorHAnsi" w:cstheme="minorHAnsi"/>
          <w:shd w:val="clear" w:color="auto" w:fill="FFFFFF"/>
        </w:rPr>
        <w:t xml:space="preserve">: Wadium w formie niepieniężnej </w:t>
      </w:r>
      <w:r w:rsidRPr="00AF74C1">
        <w:rPr>
          <w:rStyle w:val="Brak"/>
          <w:rFonts w:asciiTheme="minorHAnsi" w:hAnsiTheme="minorHAnsi" w:cstheme="minorHAnsi"/>
        </w:rPr>
        <w:t xml:space="preserve">(gwarancji lub poręczenia, o </w:t>
      </w:r>
      <w:proofErr w:type="spellStart"/>
      <w:r w:rsidRPr="00AF74C1">
        <w:rPr>
          <w:rStyle w:val="Brak"/>
          <w:rFonts w:asciiTheme="minorHAnsi" w:hAnsiTheme="minorHAnsi" w:cstheme="minorHAnsi"/>
        </w:rPr>
        <w:t>kt</w:t>
      </w:r>
      <w:r w:rsidRPr="00AF74C1">
        <w:rPr>
          <w:rStyle w:val="Brak"/>
          <w:rFonts w:asciiTheme="minorHAnsi" w:hAnsiTheme="minorHAnsi" w:cstheme="minorHAnsi"/>
          <w:lang w:val="es-ES_tradnl"/>
        </w:rPr>
        <w:t>ó</w:t>
      </w:r>
      <w:r w:rsidRPr="00AF74C1">
        <w:rPr>
          <w:rStyle w:val="Brak"/>
          <w:rFonts w:asciiTheme="minorHAnsi" w:hAnsiTheme="minorHAnsi" w:cstheme="minorHAnsi"/>
        </w:rPr>
        <w:t>rych</w:t>
      </w:r>
      <w:proofErr w:type="spellEnd"/>
      <w:r w:rsidRPr="00AF74C1">
        <w:rPr>
          <w:rStyle w:val="Brak"/>
          <w:rFonts w:asciiTheme="minorHAnsi" w:hAnsiTheme="minorHAnsi" w:cstheme="minorHAnsi"/>
        </w:rPr>
        <w:t xml:space="preserve"> mowa w ust. 5 pkt 5.2-5.4 powyżej) wnoszone przez </w:t>
      </w:r>
      <w:proofErr w:type="spellStart"/>
      <w:r w:rsidRPr="00AF74C1">
        <w:rPr>
          <w:rStyle w:val="Brak"/>
          <w:rFonts w:asciiTheme="minorHAnsi" w:hAnsiTheme="minorHAnsi" w:cstheme="minorHAnsi"/>
        </w:rPr>
        <w:t>Wykonawc</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w </w:t>
      </w:r>
      <w:proofErr w:type="spellStart"/>
      <w:r w:rsidRPr="00AF74C1">
        <w:rPr>
          <w:rStyle w:val="Brak"/>
          <w:rFonts w:asciiTheme="minorHAnsi" w:hAnsiTheme="minorHAnsi" w:cstheme="minorHAnsi"/>
        </w:rPr>
        <w:t>wsp</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lnie ubiegających się o </w:t>
      </w:r>
      <w:proofErr w:type="spellStart"/>
      <w:r w:rsidRPr="00AF74C1">
        <w:rPr>
          <w:rStyle w:val="Brak"/>
          <w:rFonts w:asciiTheme="minorHAnsi" w:hAnsiTheme="minorHAnsi" w:cstheme="minorHAnsi"/>
        </w:rPr>
        <w:t>zam</w:t>
      </w:r>
      <w:r w:rsidRPr="00AF74C1">
        <w:rPr>
          <w:rStyle w:val="Brak"/>
          <w:rFonts w:asciiTheme="minorHAnsi" w:hAnsiTheme="minorHAnsi" w:cstheme="minorHAnsi"/>
          <w:lang w:val="es-ES_tradnl"/>
        </w:rPr>
        <w:t>ó</w:t>
      </w:r>
      <w:r w:rsidRPr="00AF74C1">
        <w:rPr>
          <w:rStyle w:val="Brak"/>
          <w:rFonts w:asciiTheme="minorHAnsi" w:hAnsiTheme="minorHAnsi" w:cstheme="minorHAnsi"/>
        </w:rPr>
        <w:t>wienie</w:t>
      </w:r>
      <w:proofErr w:type="spellEnd"/>
      <w:r w:rsidRPr="00AF74C1">
        <w:rPr>
          <w:rStyle w:val="Brak"/>
          <w:rFonts w:asciiTheme="minorHAnsi" w:hAnsiTheme="minorHAnsi" w:cstheme="minorHAnsi"/>
        </w:rPr>
        <w:t xml:space="preserve"> musi </w:t>
      </w:r>
      <w:r w:rsidRPr="00AF74C1">
        <w:rPr>
          <w:rStyle w:val="Brak"/>
          <w:rFonts w:asciiTheme="minorHAnsi" w:hAnsiTheme="minorHAnsi" w:cstheme="minorHAnsi"/>
        </w:rPr>
        <w:lastRenderedPageBreak/>
        <w:t xml:space="preserve">zawierać w swojej treści wskazanie wszystkich </w:t>
      </w:r>
      <w:proofErr w:type="spellStart"/>
      <w:r w:rsidRPr="00AF74C1">
        <w:rPr>
          <w:rStyle w:val="Brak"/>
          <w:rFonts w:asciiTheme="minorHAnsi" w:hAnsiTheme="minorHAnsi" w:cstheme="minorHAnsi"/>
        </w:rPr>
        <w:t>wykonawc</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w składających </w:t>
      </w:r>
      <w:proofErr w:type="spellStart"/>
      <w:r w:rsidRPr="00AF74C1">
        <w:rPr>
          <w:rStyle w:val="Brak"/>
          <w:rFonts w:asciiTheme="minorHAnsi" w:hAnsiTheme="minorHAnsi" w:cstheme="minorHAnsi"/>
        </w:rPr>
        <w:t>wsp</w:t>
      </w:r>
      <w:r w:rsidRPr="00AF74C1">
        <w:rPr>
          <w:rStyle w:val="Brak"/>
          <w:rFonts w:asciiTheme="minorHAnsi" w:hAnsiTheme="minorHAnsi" w:cstheme="minorHAnsi"/>
          <w:lang w:val="es-ES_tradnl"/>
        </w:rPr>
        <w:t>ó</w:t>
      </w:r>
      <w:r w:rsidRPr="00AF74C1">
        <w:rPr>
          <w:rStyle w:val="Brak"/>
          <w:rFonts w:asciiTheme="minorHAnsi" w:hAnsiTheme="minorHAnsi" w:cstheme="minorHAnsi"/>
        </w:rPr>
        <w:t>lną</w:t>
      </w:r>
      <w:proofErr w:type="spellEnd"/>
      <w:r w:rsidRPr="00AF74C1">
        <w:rPr>
          <w:rStyle w:val="Brak"/>
          <w:rFonts w:asciiTheme="minorHAnsi" w:hAnsiTheme="minorHAnsi" w:cstheme="minorHAnsi"/>
        </w:rPr>
        <w:t xml:space="preserve"> </w:t>
      </w:r>
      <w:proofErr w:type="spellStart"/>
      <w:r w:rsidRPr="00AF74C1">
        <w:rPr>
          <w:rStyle w:val="Brak"/>
          <w:rFonts w:asciiTheme="minorHAnsi" w:hAnsiTheme="minorHAnsi" w:cstheme="minorHAnsi"/>
          <w:lang w:val="pt-PT"/>
        </w:rPr>
        <w:t>ofert</w:t>
      </w:r>
      <w:proofErr w:type="spellEnd"/>
      <w:r w:rsidRPr="00AF74C1">
        <w:rPr>
          <w:rStyle w:val="Brak"/>
          <w:rFonts w:asciiTheme="minorHAnsi" w:hAnsiTheme="minorHAnsi" w:cstheme="minorHAnsi"/>
        </w:rPr>
        <w:t xml:space="preserve">ę lub musi zostać wniesione przez Wykonawcę posiadającego odpowiednie upoważnienie udzielone przez pozostałych </w:t>
      </w:r>
      <w:proofErr w:type="spellStart"/>
      <w:r w:rsidRPr="00AF74C1">
        <w:rPr>
          <w:rStyle w:val="Brak"/>
          <w:rFonts w:asciiTheme="minorHAnsi" w:hAnsiTheme="minorHAnsi" w:cstheme="minorHAnsi"/>
        </w:rPr>
        <w:t>Wykonawc</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w do wniesienia wadium, przy czym w ostatnim przypadku w treści gwarancji lub poręczenia, o </w:t>
      </w:r>
      <w:proofErr w:type="spellStart"/>
      <w:r w:rsidRPr="00AF74C1">
        <w:rPr>
          <w:rStyle w:val="Brak"/>
          <w:rFonts w:asciiTheme="minorHAnsi" w:hAnsiTheme="minorHAnsi" w:cstheme="minorHAnsi"/>
        </w:rPr>
        <w:t>kt</w:t>
      </w:r>
      <w:r w:rsidRPr="00AF74C1">
        <w:rPr>
          <w:rStyle w:val="Brak"/>
          <w:rFonts w:asciiTheme="minorHAnsi" w:hAnsiTheme="minorHAnsi" w:cstheme="minorHAnsi"/>
          <w:lang w:val="es-ES_tradnl"/>
        </w:rPr>
        <w:t>ó</w:t>
      </w:r>
      <w:r w:rsidRPr="00AF74C1">
        <w:rPr>
          <w:rStyle w:val="Brak"/>
          <w:rFonts w:asciiTheme="minorHAnsi" w:hAnsiTheme="minorHAnsi" w:cstheme="minorHAnsi"/>
        </w:rPr>
        <w:t>rych</w:t>
      </w:r>
      <w:proofErr w:type="spellEnd"/>
      <w:r w:rsidRPr="00AF74C1">
        <w:rPr>
          <w:rStyle w:val="Brak"/>
          <w:rFonts w:asciiTheme="minorHAnsi" w:hAnsiTheme="minorHAnsi" w:cstheme="minorHAnsi"/>
        </w:rPr>
        <w:t xml:space="preserve"> mowa w ust. 5 pkt 5.2-5.4 powyżej, musi zostać wskazane, że Wykonawca działa w imieniu i na rzecz </w:t>
      </w:r>
      <w:proofErr w:type="spellStart"/>
      <w:r w:rsidRPr="00AF74C1">
        <w:rPr>
          <w:rStyle w:val="Brak"/>
          <w:rFonts w:asciiTheme="minorHAnsi" w:hAnsiTheme="minorHAnsi" w:cstheme="minorHAnsi"/>
        </w:rPr>
        <w:t>Wykonawc</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w </w:t>
      </w:r>
      <w:proofErr w:type="spellStart"/>
      <w:r w:rsidRPr="00AF74C1">
        <w:rPr>
          <w:rStyle w:val="Brak"/>
          <w:rFonts w:asciiTheme="minorHAnsi" w:hAnsiTheme="minorHAnsi" w:cstheme="minorHAnsi"/>
        </w:rPr>
        <w:t>wsp</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lnie ubiegających się o udzielenie </w:t>
      </w:r>
      <w:proofErr w:type="spellStart"/>
      <w:r w:rsidRPr="00AF74C1">
        <w:rPr>
          <w:rStyle w:val="Brak"/>
          <w:rFonts w:asciiTheme="minorHAnsi" w:hAnsiTheme="minorHAnsi" w:cstheme="minorHAnsi"/>
        </w:rPr>
        <w:t>zam</w:t>
      </w:r>
      <w:r w:rsidRPr="00AF74C1">
        <w:rPr>
          <w:rStyle w:val="Brak"/>
          <w:rFonts w:asciiTheme="minorHAnsi" w:hAnsiTheme="minorHAnsi" w:cstheme="minorHAnsi"/>
          <w:lang w:val="es-ES_tradnl"/>
        </w:rPr>
        <w:t>ó</w:t>
      </w:r>
      <w:r w:rsidRPr="00AF74C1">
        <w:rPr>
          <w:rStyle w:val="Brak"/>
          <w:rFonts w:asciiTheme="minorHAnsi" w:hAnsiTheme="minorHAnsi" w:cstheme="minorHAnsi"/>
        </w:rPr>
        <w:t>wienia</w:t>
      </w:r>
      <w:proofErr w:type="spellEnd"/>
      <w:r w:rsidRPr="00AF74C1">
        <w:rPr>
          <w:rStyle w:val="Brak"/>
          <w:rFonts w:asciiTheme="minorHAnsi" w:hAnsiTheme="minorHAnsi" w:cstheme="minorHAnsi"/>
        </w:rPr>
        <w:t xml:space="preserve">). W przypadku, gdy w treści gwarancji lub poręczenia, o </w:t>
      </w:r>
      <w:proofErr w:type="spellStart"/>
      <w:r w:rsidRPr="00AF74C1">
        <w:rPr>
          <w:rStyle w:val="Brak"/>
          <w:rFonts w:asciiTheme="minorHAnsi" w:hAnsiTheme="minorHAnsi" w:cstheme="minorHAnsi"/>
        </w:rPr>
        <w:t>kt</w:t>
      </w:r>
      <w:r w:rsidRPr="00AF74C1">
        <w:rPr>
          <w:rStyle w:val="Brak"/>
          <w:rFonts w:asciiTheme="minorHAnsi" w:hAnsiTheme="minorHAnsi" w:cstheme="minorHAnsi"/>
          <w:lang w:val="es-ES_tradnl"/>
        </w:rPr>
        <w:t>ó</w:t>
      </w:r>
      <w:r w:rsidRPr="00AF74C1">
        <w:rPr>
          <w:rStyle w:val="Brak"/>
          <w:rFonts w:asciiTheme="minorHAnsi" w:hAnsiTheme="minorHAnsi" w:cstheme="minorHAnsi"/>
        </w:rPr>
        <w:t>rych</w:t>
      </w:r>
      <w:proofErr w:type="spellEnd"/>
      <w:r w:rsidRPr="00AF74C1">
        <w:rPr>
          <w:rStyle w:val="Brak"/>
          <w:rFonts w:asciiTheme="minorHAnsi" w:hAnsiTheme="minorHAnsi" w:cstheme="minorHAnsi"/>
        </w:rPr>
        <w:t xml:space="preserve"> mowa w ust. 5 pkt 5.2-5.4 powyżej będzie wskazany pojedynczy Wykonawca, a z treści wadium nie będzie wynikał</w:t>
      </w:r>
      <w:r w:rsidRPr="00AF74C1">
        <w:rPr>
          <w:rStyle w:val="Brak"/>
          <w:rFonts w:asciiTheme="minorHAnsi" w:hAnsiTheme="minorHAnsi" w:cstheme="minorHAnsi"/>
          <w:lang w:val="it-IT"/>
        </w:rPr>
        <w:t xml:space="preserve">o, </w:t>
      </w:r>
      <w:r w:rsidRPr="00AF74C1">
        <w:rPr>
          <w:rStyle w:val="Brak"/>
          <w:rFonts w:asciiTheme="minorHAnsi" w:hAnsiTheme="minorHAnsi" w:cstheme="minorHAnsi"/>
        </w:rPr>
        <w:t xml:space="preserve">że zabezpiecza ono ofertę złożoną </w:t>
      </w:r>
      <w:proofErr w:type="spellStart"/>
      <w:r w:rsidRPr="00AF74C1">
        <w:rPr>
          <w:rStyle w:val="Brak"/>
          <w:rFonts w:asciiTheme="minorHAnsi" w:hAnsiTheme="minorHAnsi" w:cstheme="minorHAnsi"/>
        </w:rPr>
        <w:t>wsp</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lnie przez </w:t>
      </w:r>
      <w:proofErr w:type="spellStart"/>
      <w:r w:rsidRPr="00AF74C1">
        <w:rPr>
          <w:rStyle w:val="Brak"/>
          <w:rFonts w:asciiTheme="minorHAnsi" w:hAnsiTheme="minorHAnsi" w:cstheme="minorHAnsi"/>
        </w:rPr>
        <w:t>Wykonawc</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w – Zamawiający odrzuci ofertę na podstawie przepisu art. 226 ust. 1 pkt 14 PZP</w:t>
      </w:r>
    </w:p>
    <w:p w14:paraId="5FCFB2B7" w14:textId="77777777" w:rsidR="00C5673A" w:rsidRPr="00AF74C1" w:rsidRDefault="00C5673A" w:rsidP="00987356">
      <w:pPr>
        <w:pStyle w:val="Akapitzlist"/>
        <w:numPr>
          <w:ilvl w:val="0"/>
          <w:numId w:val="99"/>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shd w:val="clear" w:color="auto" w:fill="FFFFFF"/>
        </w:rPr>
        <w:t xml:space="preserve">Zamawiający zwraca wadium niezwłocznie, nie później jednak niż w terminie 7 dni od dnia wystąpienia jednej z </w:t>
      </w:r>
      <w:proofErr w:type="spellStart"/>
      <w:r w:rsidRPr="00AF74C1">
        <w:rPr>
          <w:rStyle w:val="Brak"/>
          <w:rFonts w:asciiTheme="minorHAnsi" w:hAnsiTheme="minorHAnsi" w:cstheme="minorHAnsi"/>
          <w:shd w:val="clear" w:color="auto" w:fill="FFFFFF"/>
        </w:rPr>
        <w:t>okolicznoś</w:t>
      </w:r>
      <w:proofErr w:type="spellEnd"/>
      <w:r w:rsidRPr="00AF74C1">
        <w:rPr>
          <w:rStyle w:val="Brak"/>
          <w:rFonts w:asciiTheme="minorHAnsi" w:hAnsiTheme="minorHAnsi" w:cstheme="minorHAnsi"/>
          <w:shd w:val="clear" w:color="auto" w:fill="FFFFFF"/>
          <w:lang w:val="it-IT"/>
        </w:rPr>
        <w:t>ci:</w:t>
      </w:r>
    </w:p>
    <w:p w14:paraId="3E080CDE" w14:textId="77777777" w:rsidR="00C5673A" w:rsidRPr="00AF74C1" w:rsidRDefault="00C5673A" w:rsidP="00987356">
      <w:pPr>
        <w:pStyle w:val="Akapitzlist"/>
        <w:numPr>
          <w:ilvl w:val="1"/>
          <w:numId w:val="99"/>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proofErr w:type="spellStart"/>
      <w:r w:rsidRPr="00AF74C1">
        <w:rPr>
          <w:rStyle w:val="Brak"/>
          <w:rFonts w:asciiTheme="minorHAnsi" w:hAnsiTheme="minorHAnsi" w:cstheme="minorHAnsi"/>
          <w:shd w:val="clear" w:color="auto" w:fill="FFFFFF"/>
          <w:lang w:val="en-US"/>
        </w:rPr>
        <w:t>upływu</w:t>
      </w:r>
      <w:proofErr w:type="spellEnd"/>
      <w:r w:rsidRPr="00AF74C1">
        <w:rPr>
          <w:rStyle w:val="Brak"/>
          <w:rFonts w:asciiTheme="minorHAnsi" w:hAnsiTheme="minorHAnsi" w:cstheme="minorHAnsi"/>
          <w:shd w:val="clear" w:color="auto" w:fill="FFFFFF"/>
          <w:lang w:val="en-US"/>
        </w:rPr>
        <w:t xml:space="preserve"> </w:t>
      </w:r>
      <w:proofErr w:type="spellStart"/>
      <w:r w:rsidRPr="00AF74C1">
        <w:rPr>
          <w:rStyle w:val="Brak"/>
          <w:rFonts w:asciiTheme="minorHAnsi" w:hAnsiTheme="minorHAnsi" w:cstheme="minorHAnsi"/>
          <w:shd w:val="clear" w:color="auto" w:fill="FFFFFF"/>
          <w:lang w:val="en-US"/>
        </w:rPr>
        <w:t>terminu</w:t>
      </w:r>
      <w:proofErr w:type="spellEnd"/>
      <w:r w:rsidRPr="00AF74C1">
        <w:rPr>
          <w:rStyle w:val="Brak"/>
          <w:rFonts w:asciiTheme="minorHAnsi" w:hAnsiTheme="minorHAnsi" w:cstheme="minorHAnsi"/>
          <w:shd w:val="clear" w:color="auto" w:fill="FFFFFF"/>
          <w:lang w:val="en-US"/>
        </w:rPr>
        <w:t xml:space="preserve"> </w:t>
      </w:r>
      <w:proofErr w:type="spellStart"/>
      <w:r w:rsidRPr="00AF74C1">
        <w:rPr>
          <w:rStyle w:val="Brak"/>
          <w:rFonts w:asciiTheme="minorHAnsi" w:hAnsiTheme="minorHAnsi" w:cstheme="minorHAnsi"/>
          <w:shd w:val="clear" w:color="auto" w:fill="FFFFFF"/>
          <w:lang w:val="en-US"/>
        </w:rPr>
        <w:t>związania</w:t>
      </w:r>
      <w:proofErr w:type="spellEnd"/>
      <w:r w:rsidRPr="00AF74C1">
        <w:rPr>
          <w:rStyle w:val="Brak"/>
          <w:rFonts w:asciiTheme="minorHAnsi" w:hAnsiTheme="minorHAnsi" w:cstheme="minorHAnsi"/>
          <w:shd w:val="clear" w:color="auto" w:fill="FFFFFF"/>
          <w:lang w:val="en-US"/>
        </w:rPr>
        <w:t xml:space="preserve"> </w:t>
      </w:r>
      <w:proofErr w:type="spellStart"/>
      <w:r w:rsidRPr="00AF74C1">
        <w:rPr>
          <w:rStyle w:val="Brak"/>
          <w:rFonts w:asciiTheme="minorHAnsi" w:hAnsiTheme="minorHAnsi" w:cstheme="minorHAnsi"/>
          <w:shd w:val="clear" w:color="auto" w:fill="FFFFFF"/>
          <w:lang w:val="en-US"/>
        </w:rPr>
        <w:t>ofertą</w:t>
      </w:r>
      <w:proofErr w:type="spellEnd"/>
    </w:p>
    <w:p w14:paraId="55E27A30" w14:textId="77777777" w:rsidR="00C5673A" w:rsidRPr="00AF74C1" w:rsidRDefault="00C5673A" w:rsidP="00987356">
      <w:pPr>
        <w:pStyle w:val="Akapitzlist"/>
        <w:numPr>
          <w:ilvl w:val="1"/>
          <w:numId w:val="99"/>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shd w:val="clear" w:color="auto" w:fill="FFFFFF"/>
        </w:rPr>
        <w:t xml:space="preserve">zawarcia umowy w sprawie </w:t>
      </w:r>
      <w:proofErr w:type="spellStart"/>
      <w:r w:rsidRPr="00AF74C1">
        <w:rPr>
          <w:rStyle w:val="Brak"/>
          <w:rFonts w:asciiTheme="minorHAnsi" w:hAnsiTheme="minorHAnsi" w:cstheme="minorHAnsi"/>
          <w:shd w:val="clear" w:color="auto" w:fill="FFFFFF"/>
        </w:rPr>
        <w:t>zam</w:t>
      </w:r>
      <w:r w:rsidRPr="00AF74C1">
        <w:rPr>
          <w:rStyle w:val="Brak"/>
          <w:rFonts w:asciiTheme="minorHAnsi" w:hAnsiTheme="minorHAnsi" w:cstheme="minorHAnsi"/>
          <w:shd w:val="clear" w:color="auto" w:fill="FFFFFF"/>
          <w:lang w:val="es-ES_tradnl"/>
        </w:rPr>
        <w:t>ó</w:t>
      </w:r>
      <w:r w:rsidRPr="00AF74C1">
        <w:rPr>
          <w:rStyle w:val="Brak"/>
          <w:rFonts w:asciiTheme="minorHAnsi" w:hAnsiTheme="minorHAnsi" w:cstheme="minorHAnsi"/>
          <w:shd w:val="clear" w:color="auto" w:fill="FFFFFF"/>
        </w:rPr>
        <w:t>wienia</w:t>
      </w:r>
      <w:proofErr w:type="spellEnd"/>
      <w:r w:rsidRPr="00AF74C1">
        <w:rPr>
          <w:rStyle w:val="Brak"/>
          <w:rFonts w:asciiTheme="minorHAnsi" w:hAnsiTheme="minorHAnsi" w:cstheme="minorHAnsi"/>
          <w:shd w:val="clear" w:color="auto" w:fill="FFFFFF"/>
        </w:rPr>
        <w:t xml:space="preserve"> publicznego</w:t>
      </w:r>
    </w:p>
    <w:p w14:paraId="6C765F99" w14:textId="77777777" w:rsidR="00C5673A" w:rsidRPr="00AF74C1" w:rsidRDefault="00C5673A" w:rsidP="00987356">
      <w:pPr>
        <w:pStyle w:val="Akapitzlist"/>
        <w:numPr>
          <w:ilvl w:val="1"/>
          <w:numId w:val="99"/>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shd w:val="clear" w:color="auto" w:fill="FFFFFF"/>
        </w:rPr>
        <w:t xml:space="preserve">unieważnienia postępowania o udzielenie </w:t>
      </w:r>
      <w:proofErr w:type="spellStart"/>
      <w:r w:rsidRPr="00AF74C1">
        <w:rPr>
          <w:rStyle w:val="Brak"/>
          <w:rFonts w:asciiTheme="minorHAnsi" w:hAnsiTheme="minorHAnsi" w:cstheme="minorHAnsi"/>
          <w:shd w:val="clear" w:color="auto" w:fill="FFFFFF"/>
        </w:rPr>
        <w:t>zam</w:t>
      </w:r>
      <w:r w:rsidRPr="00AF74C1">
        <w:rPr>
          <w:rStyle w:val="Brak"/>
          <w:rFonts w:asciiTheme="minorHAnsi" w:hAnsiTheme="minorHAnsi" w:cstheme="minorHAnsi"/>
          <w:shd w:val="clear" w:color="auto" w:fill="FFFFFF"/>
          <w:lang w:val="es-ES_tradnl"/>
        </w:rPr>
        <w:t>ó</w:t>
      </w:r>
      <w:r w:rsidRPr="00AF74C1">
        <w:rPr>
          <w:rStyle w:val="Brak"/>
          <w:rFonts w:asciiTheme="minorHAnsi" w:hAnsiTheme="minorHAnsi" w:cstheme="minorHAnsi"/>
          <w:shd w:val="clear" w:color="auto" w:fill="FFFFFF"/>
        </w:rPr>
        <w:t>wienia</w:t>
      </w:r>
      <w:proofErr w:type="spellEnd"/>
      <w:r w:rsidRPr="00AF74C1">
        <w:rPr>
          <w:rStyle w:val="Brak"/>
          <w:rFonts w:asciiTheme="minorHAnsi" w:hAnsiTheme="minorHAnsi" w:cstheme="minorHAnsi"/>
          <w:shd w:val="clear" w:color="auto" w:fill="FFFFFF"/>
        </w:rPr>
        <w:t xml:space="preserve">, z wyjątkiem </w:t>
      </w:r>
      <w:proofErr w:type="gramStart"/>
      <w:r w:rsidRPr="00AF74C1">
        <w:rPr>
          <w:rStyle w:val="Brak"/>
          <w:rFonts w:asciiTheme="minorHAnsi" w:hAnsiTheme="minorHAnsi" w:cstheme="minorHAnsi"/>
          <w:shd w:val="clear" w:color="auto" w:fill="FFFFFF"/>
        </w:rPr>
        <w:t>sytuacji</w:t>
      </w:r>
      <w:proofErr w:type="gramEnd"/>
      <w:r w:rsidRPr="00AF74C1">
        <w:rPr>
          <w:rStyle w:val="Brak"/>
          <w:rFonts w:asciiTheme="minorHAnsi" w:hAnsiTheme="minorHAnsi" w:cstheme="minorHAnsi"/>
          <w:shd w:val="clear" w:color="auto" w:fill="FFFFFF"/>
        </w:rPr>
        <w:t xml:space="preserve"> gdy nie zostało rozstrzygnięte odwołanie na czynność unieważnienia albo nie upłynął termin do jego wniesienia</w:t>
      </w:r>
    </w:p>
    <w:p w14:paraId="143E5A75" w14:textId="77777777" w:rsidR="00C5673A" w:rsidRPr="00AF74C1" w:rsidRDefault="00C5673A" w:rsidP="00987356">
      <w:pPr>
        <w:pStyle w:val="Akapitzlist"/>
        <w:numPr>
          <w:ilvl w:val="0"/>
          <w:numId w:val="99"/>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shd w:val="clear" w:color="auto" w:fill="FFFFFF"/>
        </w:rPr>
        <w:t>Zamawiający, niezwłocznie, nie później jednak niż w terminie 7 dni od dnia złożenia wniosku zwraca wadium Wykonawcy:</w:t>
      </w:r>
    </w:p>
    <w:p w14:paraId="3721074E" w14:textId="77777777" w:rsidR="00C5673A" w:rsidRPr="00AF74C1" w:rsidRDefault="00C5673A" w:rsidP="00987356">
      <w:pPr>
        <w:pStyle w:val="Akapitzlist"/>
        <w:numPr>
          <w:ilvl w:val="1"/>
          <w:numId w:val="99"/>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proofErr w:type="spellStart"/>
      <w:r w:rsidRPr="00AF74C1">
        <w:rPr>
          <w:rStyle w:val="Brak"/>
          <w:rFonts w:asciiTheme="minorHAnsi" w:hAnsiTheme="minorHAnsi" w:cstheme="minorHAnsi"/>
          <w:shd w:val="clear" w:color="auto" w:fill="FFFFFF"/>
        </w:rPr>
        <w:t>kt</w:t>
      </w:r>
      <w:r w:rsidRPr="00AF74C1">
        <w:rPr>
          <w:rStyle w:val="Brak"/>
          <w:rFonts w:asciiTheme="minorHAnsi" w:hAnsiTheme="minorHAnsi" w:cstheme="minorHAnsi"/>
          <w:shd w:val="clear" w:color="auto" w:fill="FFFFFF"/>
          <w:lang w:val="es-ES_tradnl"/>
        </w:rPr>
        <w:t>ó</w:t>
      </w:r>
      <w:r w:rsidRPr="00AF74C1">
        <w:rPr>
          <w:rStyle w:val="Brak"/>
          <w:rFonts w:asciiTheme="minorHAnsi" w:hAnsiTheme="minorHAnsi" w:cstheme="minorHAnsi"/>
          <w:shd w:val="clear" w:color="auto" w:fill="FFFFFF"/>
        </w:rPr>
        <w:t>ry</w:t>
      </w:r>
      <w:proofErr w:type="spellEnd"/>
      <w:r w:rsidRPr="00AF74C1">
        <w:rPr>
          <w:rStyle w:val="Brak"/>
          <w:rFonts w:asciiTheme="minorHAnsi" w:hAnsiTheme="minorHAnsi" w:cstheme="minorHAnsi"/>
          <w:shd w:val="clear" w:color="auto" w:fill="FFFFFF"/>
        </w:rPr>
        <w:t xml:space="preserve"> wycofał </w:t>
      </w:r>
      <w:proofErr w:type="spellStart"/>
      <w:r w:rsidRPr="00AF74C1">
        <w:rPr>
          <w:rStyle w:val="Brak"/>
          <w:rFonts w:asciiTheme="minorHAnsi" w:hAnsiTheme="minorHAnsi" w:cstheme="minorHAnsi"/>
          <w:shd w:val="clear" w:color="auto" w:fill="FFFFFF"/>
          <w:lang w:val="pt-PT"/>
        </w:rPr>
        <w:t>ofert</w:t>
      </w:r>
      <w:proofErr w:type="spellEnd"/>
      <w:r w:rsidRPr="00AF74C1">
        <w:rPr>
          <w:rStyle w:val="Brak"/>
          <w:rFonts w:asciiTheme="minorHAnsi" w:hAnsiTheme="minorHAnsi" w:cstheme="minorHAnsi"/>
          <w:shd w:val="clear" w:color="auto" w:fill="FFFFFF"/>
        </w:rPr>
        <w:t>ę przed upływem terminu składania ofert</w:t>
      </w:r>
    </w:p>
    <w:p w14:paraId="09221C26" w14:textId="77777777" w:rsidR="00C5673A" w:rsidRPr="00AF74C1" w:rsidRDefault="00C5673A" w:rsidP="00987356">
      <w:pPr>
        <w:pStyle w:val="Akapitzlist"/>
        <w:numPr>
          <w:ilvl w:val="1"/>
          <w:numId w:val="99"/>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shd w:val="clear" w:color="auto" w:fill="FFFFFF"/>
          <w:lang w:val="en-US"/>
        </w:rPr>
        <w:t>kt</w:t>
      </w:r>
      <w:proofErr w:type="spellStart"/>
      <w:r w:rsidRPr="00AF74C1">
        <w:rPr>
          <w:rStyle w:val="Brak"/>
          <w:rFonts w:asciiTheme="minorHAnsi" w:hAnsiTheme="minorHAnsi" w:cstheme="minorHAnsi"/>
          <w:shd w:val="clear" w:color="auto" w:fill="FFFFFF"/>
          <w:lang w:val="es-ES_tradnl"/>
        </w:rPr>
        <w:t>ó</w:t>
      </w:r>
      <w:r w:rsidRPr="00AF74C1">
        <w:rPr>
          <w:rStyle w:val="Brak"/>
          <w:rFonts w:asciiTheme="minorHAnsi" w:hAnsiTheme="minorHAnsi" w:cstheme="minorHAnsi"/>
          <w:shd w:val="clear" w:color="auto" w:fill="FFFFFF"/>
          <w:lang w:val="en-US"/>
        </w:rPr>
        <w:t>rego</w:t>
      </w:r>
      <w:proofErr w:type="spellEnd"/>
      <w:r w:rsidRPr="00AF74C1">
        <w:rPr>
          <w:rStyle w:val="Brak"/>
          <w:rFonts w:asciiTheme="minorHAnsi" w:hAnsiTheme="minorHAnsi" w:cstheme="minorHAnsi"/>
          <w:shd w:val="clear" w:color="auto" w:fill="FFFFFF"/>
          <w:lang w:val="en-US"/>
        </w:rPr>
        <w:t xml:space="preserve"> </w:t>
      </w:r>
      <w:proofErr w:type="spellStart"/>
      <w:r w:rsidRPr="00AF74C1">
        <w:rPr>
          <w:rStyle w:val="Brak"/>
          <w:rFonts w:asciiTheme="minorHAnsi" w:hAnsiTheme="minorHAnsi" w:cstheme="minorHAnsi"/>
          <w:shd w:val="clear" w:color="auto" w:fill="FFFFFF"/>
          <w:lang w:val="en-US"/>
        </w:rPr>
        <w:t>oferta</w:t>
      </w:r>
      <w:proofErr w:type="spellEnd"/>
      <w:r w:rsidRPr="00AF74C1">
        <w:rPr>
          <w:rStyle w:val="Brak"/>
          <w:rFonts w:asciiTheme="minorHAnsi" w:hAnsiTheme="minorHAnsi" w:cstheme="minorHAnsi"/>
          <w:shd w:val="clear" w:color="auto" w:fill="FFFFFF"/>
          <w:lang w:val="en-US"/>
        </w:rPr>
        <w:t xml:space="preserve"> </w:t>
      </w:r>
      <w:proofErr w:type="spellStart"/>
      <w:r w:rsidRPr="00AF74C1">
        <w:rPr>
          <w:rStyle w:val="Brak"/>
          <w:rFonts w:asciiTheme="minorHAnsi" w:hAnsiTheme="minorHAnsi" w:cstheme="minorHAnsi"/>
          <w:shd w:val="clear" w:color="auto" w:fill="FFFFFF"/>
          <w:lang w:val="en-US"/>
        </w:rPr>
        <w:t>została</w:t>
      </w:r>
      <w:proofErr w:type="spellEnd"/>
      <w:r w:rsidRPr="00AF74C1">
        <w:rPr>
          <w:rStyle w:val="Brak"/>
          <w:rFonts w:asciiTheme="minorHAnsi" w:hAnsiTheme="minorHAnsi" w:cstheme="minorHAnsi"/>
          <w:shd w:val="clear" w:color="auto" w:fill="FFFFFF"/>
          <w:lang w:val="en-US"/>
        </w:rPr>
        <w:t xml:space="preserve"> </w:t>
      </w:r>
      <w:proofErr w:type="spellStart"/>
      <w:r w:rsidRPr="00AF74C1">
        <w:rPr>
          <w:rStyle w:val="Brak"/>
          <w:rFonts w:asciiTheme="minorHAnsi" w:hAnsiTheme="minorHAnsi" w:cstheme="minorHAnsi"/>
          <w:shd w:val="clear" w:color="auto" w:fill="FFFFFF"/>
          <w:lang w:val="en-US"/>
        </w:rPr>
        <w:t>odrzucona</w:t>
      </w:r>
      <w:proofErr w:type="spellEnd"/>
    </w:p>
    <w:p w14:paraId="7C9E84FD" w14:textId="77777777" w:rsidR="00C5673A" w:rsidRPr="00AF74C1" w:rsidRDefault="00C5673A" w:rsidP="00987356">
      <w:pPr>
        <w:pStyle w:val="Akapitzlist"/>
        <w:numPr>
          <w:ilvl w:val="1"/>
          <w:numId w:val="99"/>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shd w:val="clear" w:color="auto" w:fill="FFFFFF"/>
        </w:rPr>
        <w:t xml:space="preserve">po wyborze najkorzystniejszej oferty, z wyjątkiem Wykonawcy, </w:t>
      </w:r>
      <w:proofErr w:type="spellStart"/>
      <w:r w:rsidRPr="00AF74C1">
        <w:rPr>
          <w:rStyle w:val="Brak"/>
          <w:rFonts w:asciiTheme="minorHAnsi" w:hAnsiTheme="minorHAnsi" w:cstheme="minorHAnsi"/>
          <w:shd w:val="clear" w:color="auto" w:fill="FFFFFF"/>
        </w:rPr>
        <w:t>kt</w:t>
      </w:r>
      <w:r w:rsidRPr="00AF74C1">
        <w:rPr>
          <w:rStyle w:val="Brak"/>
          <w:rFonts w:asciiTheme="minorHAnsi" w:hAnsiTheme="minorHAnsi" w:cstheme="minorHAnsi"/>
          <w:shd w:val="clear" w:color="auto" w:fill="FFFFFF"/>
          <w:lang w:val="es-ES_tradnl"/>
        </w:rPr>
        <w:t>ó</w:t>
      </w:r>
      <w:r w:rsidRPr="00AF74C1">
        <w:rPr>
          <w:rStyle w:val="Brak"/>
          <w:rFonts w:asciiTheme="minorHAnsi" w:hAnsiTheme="minorHAnsi" w:cstheme="minorHAnsi"/>
          <w:shd w:val="clear" w:color="auto" w:fill="FFFFFF"/>
        </w:rPr>
        <w:t>rego</w:t>
      </w:r>
      <w:proofErr w:type="spellEnd"/>
      <w:r w:rsidRPr="00AF74C1">
        <w:rPr>
          <w:rStyle w:val="Brak"/>
          <w:rFonts w:asciiTheme="minorHAnsi" w:hAnsiTheme="minorHAnsi" w:cstheme="minorHAnsi"/>
          <w:shd w:val="clear" w:color="auto" w:fill="FFFFFF"/>
        </w:rPr>
        <w:t xml:space="preserve"> oferta została wybrana jako najkorzystniejsza</w:t>
      </w:r>
    </w:p>
    <w:p w14:paraId="6860DE09" w14:textId="77777777" w:rsidR="00C5673A" w:rsidRPr="00AF74C1" w:rsidRDefault="00C5673A" w:rsidP="00987356">
      <w:pPr>
        <w:pStyle w:val="Akapitzlist"/>
        <w:numPr>
          <w:ilvl w:val="1"/>
          <w:numId w:val="99"/>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shd w:val="clear" w:color="auto" w:fill="FFFFFF"/>
        </w:rPr>
        <w:t xml:space="preserve">po unieważnieniu postępowania, w </w:t>
      </w:r>
      <w:proofErr w:type="gramStart"/>
      <w:r w:rsidRPr="00AF74C1">
        <w:rPr>
          <w:rStyle w:val="Brak"/>
          <w:rFonts w:asciiTheme="minorHAnsi" w:hAnsiTheme="minorHAnsi" w:cstheme="minorHAnsi"/>
          <w:shd w:val="clear" w:color="auto" w:fill="FFFFFF"/>
        </w:rPr>
        <w:t>przypadku</w:t>
      </w:r>
      <w:proofErr w:type="gramEnd"/>
      <w:r w:rsidRPr="00AF74C1">
        <w:rPr>
          <w:rStyle w:val="Brak"/>
          <w:rFonts w:asciiTheme="minorHAnsi" w:hAnsiTheme="minorHAnsi" w:cstheme="minorHAnsi"/>
          <w:shd w:val="clear" w:color="auto" w:fill="FFFFFF"/>
        </w:rPr>
        <w:t xml:space="preserve"> gdy nie zostało rozstrzygnięte odwołanie na czynność unieważnienia albo nie upłynął termin do jego wniesienia</w:t>
      </w:r>
    </w:p>
    <w:p w14:paraId="6732F07C" w14:textId="77777777" w:rsidR="00C5673A" w:rsidRPr="00AF74C1" w:rsidRDefault="00C5673A" w:rsidP="00987356">
      <w:pPr>
        <w:pStyle w:val="Akapitzlist"/>
        <w:numPr>
          <w:ilvl w:val="0"/>
          <w:numId w:val="99"/>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b/>
          <w:bCs/>
          <w:shd w:val="clear" w:color="auto" w:fill="FFFFFF"/>
        </w:rPr>
        <w:t>UWAGA</w:t>
      </w:r>
      <w:r w:rsidRPr="00AF74C1">
        <w:rPr>
          <w:rStyle w:val="Brak"/>
          <w:rFonts w:asciiTheme="minorHAnsi" w:hAnsiTheme="minorHAnsi" w:cstheme="minorHAnsi"/>
          <w:shd w:val="clear" w:color="auto" w:fill="FFFFFF"/>
          <w:lang w:val="de-DE"/>
        </w:rPr>
        <w:t>: Z</w:t>
      </w:r>
      <w:r w:rsidRPr="00AF74C1">
        <w:rPr>
          <w:rStyle w:val="Brak"/>
          <w:rFonts w:asciiTheme="minorHAnsi" w:hAnsiTheme="minorHAnsi" w:cstheme="minorHAnsi"/>
          <w:shd w:val="clear" w:color="auto" w:fill="FFFFFF"/>
        </w:rPr>
        <w:t xml:space="preserve">łożenie wniosku o zwrot wadium, o </w:t>
      </w:r>
      <w:proofErr w:type="spellStart"/>
      <w:r w:rsidRPr="00AF74C1">
        <w:rPr>
          <w:rStyle w:val="Brak"/>
          <w:rFonts w:asciiTheme="minorHAnsi" w:hAnsiTheme="minorHAnsi" w:cstheme="minorHAnsi"/>
          <w:shd w:val="clear" w:color="auto" w:fill="FFFFFF"/>
        </w:rPr>
        <w:t>kt</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rym mowa w ust. 12 powyżej, powoduje rozwiązanie stosunku prawnego z Wykonawcą wraz z utratą przez niego prawa do korzystania ze </w:t>
      </w:r>
      <w:proofErr w:type="spellStart"/>
      <w:r w:rsidRPr="00AF74C1">
        <w:rPr>
          <w:rStyle w:val="Brak"/>
          <w:rFonts w:asciiTheme="minorHAnsi" w:hAnsiTheme="minorHAnsi" w:cstheme="minorHAnsi"/>
          <w:shd w:val="clear" w:color="auto" w:fill="FFFFFF"/>
        </w:rPr>
        <w:t>środk</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w ochrony prawnej, o </w:t>
      </w:r>
      <w:proofErr w:type="spellStart"/>
      <w:r w:rsidRPr="00AF74C1">
        <w:rPr>
          <w:rStyle w:val="Brak"/>
          <w:rFonts w:asciiTheme="minorHAnsi" w:hAnsiTheme="minorHAnsi" w:cstheme="minorHAnsi"/>
          <w:shd w:val="clear" w:color="auto" w:fill="FFFFFF"/>
        </w:rPr>
        <w:t>kt</w:t>
      </w:r>
      <w:r w:rsidRPr="00AF74C1">
        <w:rPr>
          <w:rStyle w:val="Brak"/>
          <w:rFonts w:asciiTheme="minorHAnsi" w:hAnsiTheme="minorHAnsi" w:cstheme="minorHAnsi"/>
          <w:shd w:val="clear" w:color="auto" w:fill="FFFFFF"/>
          <w:lang w:val="es-ES_tradnl"/>
        </w:rPr>
        <w:t>ó</w:t>
      </w:r>
      <w:r w:rsidRPr="00AF74C1">
        <w:rPr>
          <w:rStyle w:val="Brak"/>
          <w:rFonts w:asciiTheme="minorHAnsi" w:hAnsiTheme="minorHAnsi" w:cstheme="minorHAnsi"/>
          <w:shd w:val="clear" w:color="auto" w:fill="FFFFFF"/>
        </w:rPr>
        <w:t>rych</w:t>
      </w:r>
      <w:proofErr w:type="spellEnd"/>
      <w:r w:rsidRPr="00AF74C1">
        <w:rPr>
          <w:rStyle w:val="Brak"/>
          <w:rFonts w:asciiTheme="minorHAnsi" w:hAnsiTheme="minorHAnsi" w:cstheme="minorHAnsi"/>
          <w:shd w:val="clear" w:color="auto" w:fill="FFFFFF"/>
        </w:rPr>
        <w:t xml:space="preserve"> mowa w rozdziale 44 SWZ</w:t>
      </w:r>
    </w:p>
    <w:p w14:paraId="2840B07F" w14:textId="77777777" w:rsidR="00C5673A" w:rsidRPr="00AF74C1" w:rsidRDefault="00C5673A" w:rsidP="00987356">
      <w:pPr>
        <w:pStyle w:val="Akapitzlist"/>
        <w:numPr>
          <w:ilvl w:val="0"/>
          <w:numId w:val="99"/>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shd w:val="clear" w:color="auto" w:fill="FFFFFF"/>
        </w:rPr>
        <w:t xml:space="preserve">Zamawiający zwraca wadium wniesione w pieniądzu wraz z odsetkami wynikającymi z umowy rachunku bankowego, na </w:t>
      </w:r>
      <w:proofErr w:type="spellStart"/>
      <w:r w:rsidRPr="00AF74C1">
        <w:rPr>
          <w:rStyle w:val="Brak"/>
          <w:rFonts w:asciiTheme="minorHAnsi" w:hAnsiTheme="minorHAnsi" w:cstheme="minorHAnsi"/>
          <w:shd w:val="clear" w:color="auto" w:fill="FFFFFF"/>
        </w:rPr>
        <w:t>kt</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rym było ono przechowywane, pomniejszone o koszty prowadzenia rachunku bankowego oraz prowizji bankowej za przelew pieniędzy na rachunek bankowy wskazany przez Wykonawcę</w:t>
      </w:r>
    </w:p>
    <w:p w14:paraId="54BFBDBF" w14:textId="77777777" w:rsidR="00C5673A" w:rsidRPr="00AF74C1" w:rsidRDefault="00C5673A" w:rsidP="00987356">
      <w:pPr>
        <w:pStyle w:val="Akapitzlist"/>
        <w:numPr>
          <w:ilvl w:val="0"/>
          <w:numId w:val="99"/>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shd w:val="clear" w:color="auto" w:fill="FFFFFF"/>
        </w:rPr>
        <w:t>Zamawiający zwraca wadium wniesione w innej formie niż w pieniądzu poprzez złożenie gwarantowi lub poręczycielowi oświadczenia o zwolnieniu wadium</w:t>
      </w:r>
    </w:p>
    <w:p w14:paraId="5ADF1869" w14:textId="77777777" w:rsidR="00C5673A" w:rsidRPr="00AF74C1" w:rsidRDefault="00C5673A" w:rsidP="00987356">
      <w:pPr>
        <w:pStyle w:val="Akapitzlist"/>
        <w:numPr>
          <w:ilvl w:val="0"/>
          <w:numId w:val="99"/>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shd w:val="clear" w:color="auto" w:fill="FFFFFF"/>
        </w:rPr>
        <w:t xml:space="preserve">Zamawiający zatrzymuje wadium wraz z odsetkami, a w przypadku wadium wniesionego w formie gwarancji lub poręczenia, o </w:t>
      </w:r>
      <w:proofErr w:type="spellStart"/>
      <w:r w:rsidRPr="00AF74C1">
        <w:rPr>
          <w:rStyle w:val="Brak"/>
          <w:rFonts w:asciiTheme="minorHAnsi" w:hAnsiTheme="minorHAnsi" w:cstheme="minorHAnsi"/>
          <w:shd w:val="clear" w:color="auto" w:fill="FFFFFF"/>
        </w:rPr>
        <w:t>kt</w:t>
      </w:r>
      <w:r w:rsidRPr="00AF74C1">
        <w:rPr>
          <w:rStyle w:val="Brak"/>
          <w:rFonts w:asciiTheme="minorHAnsi" w:hAnsiTheme="minorHAnsi" w:cstheme="minorHAnsi"/>
          <w:shd w:val="clear" w:color="auto" w:fill="FFFFFF"/>
          <w:lang w:val="es-ES_tradnl"/>
        </w:rPr>
        <w:t>ó</w:t>
      </w:r>
      <w:r w:rsidRPr="00AF74C1">
        <w:rPr>
          <w:rStyle w:val="Brak"/>
          <w:rFonts w:asciiTheme="minorHAnsi" w:hAnsiTheme="minorHAnsi" w:cstheme="minorHAnsi"/>
          <w:shd w:val="clear" w:color="auto" w:fill="FFFFFF"/>
        </w:rPr>
        <w:t>rych</w:t>
      </w:r>
      <w:proofErr w:type="spellEnd"/>
      <w:r w:rsidRPr="00AF74C1">
        <w:rPr>
          <w:rStyle w:val="Brak"/>
          <w:rFonts w:asciiTheme="minorHAnsi" w:hAnsiTheme="minorHAnsi" w:cstheme="minorHAnsi"/>
          <w:shd w:val="clear" w:color="auto" w:fill="FFFFFF"/>
        </w:rPr>
        <w:t xml:space="preserve"> mowa w art. 97 ust. 7 pkt 2-4 ustawy PZP, występuje odpowiednio do gwaranta lub poręczyciela z żądaniem zapłaty wadium, jeż</w:t>
      </w:r>
      <w:r w:rsidRPr="00AF74C1">
        <w:rPr>
          <w:rStyle w:val="Brak"/>
          <w:rFonts w:asciiTheme="minorHAnsi" w:hAnsiTheme="minorHAnsi" w:cstheme="minorHAnsi"/>
          <w:shd w:val="clear" w:color="auto" w:fill="FFFFFF"/>
          <w:lang w:val="it-IT"/>
        </w:rPr>
        <w:t>eli:</w:t>
      </w:r>
    </w:p>
    <w:p w14:paraId="3BB84DAF" w14:textId="77777777" w:rsidR="00C5673A" w:rsidRPr="00AF74C1" w:rsidRDefault="00C5673A" w:rsidP="00987356">
      <w:pPr>
        <w:pStyle w:val="Akapitzlist"/>
        <w:numPr>
          <w:ilvl w:val="1"/>
          <w:numId w:val="99"/>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shd w:val="clear" w:color="auto" w:fill="FFFFFF"/>
        </w:rPr>
        <w:t xml:space="preserve">Wykonawca w odpowiedzi na wezwanie, o </w:t>
      </w:r>
      <w:proofErr w:type="spellStart"/>
      <w:r w:rsidRPr="00AF74C1">
        <w:rPr>
          <w:rStyle w:val="Brak"/>
          <w:rFonts w:asciiTheme="minorHAnsi" w:hAnsiTheme="minorHAnsi" w:cstheme="minorHAnsi"/>
          <w:shd w:val="clear" w:color="auto" w:fill="FFFFFF"/>
        </w:rPr>
        <w:t>kt</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rym mowa w art. 107 ust. 2 lub art. 128 ust. 1 ustawy PZP, z przyczyn leżących po jego stronie, nie złożył podmiotowych </w:t>
      </w:r>
      <w:proofErr w:type="spellStart"/>
      <w:r w:rsidRPr="00AF74C1">
        <w:rPr>
          <w:rStyle w:val="Brak"/>
          <w:rFonts w:asciiTheme="minorHAnsi" w:hAnsiTheme="minorHAnsi" w:cstheme="minorHAnsi"/>
          <w:shd w:val="clear" w:color="auto" w:fill="FFFFFF"/>
        </w:rPr>
        <w:t>środk</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w dowodowych lub przedmiotowych </w:t>
      </w:r>
      <w:proofErr w:type="spellStart"/>
      <w:r w:rsidRPr="00AF74C1">
        <w:rPr>
          <w:rStyle w:val="Brak"/>
          <w:rFonts w:asciiTheme="minorHAnsi" w:hAnsiTheme="minorHAnsi" w:cstheme="minorHAnsi"/>
          <w:shd w:val="clear" w:color="auto" w:fill="FFFFFF"/>
        </w:rPr>
        <w:t>środk</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w dowodowych potwierdzających okoliczności, o </w:t>
      </w:r>
      <w:proofErr w:type="spellStart"/>
      <w:r w:rsidRPr="00AF74C1">
        <w:rPr>
          <w:rStyle w:val="Brak"/>
          <w:rFonts w:asciiTheme="minorHAnsi" w:hAnsiTheme="minorHAnsi" w:cstheme="minorHAnsi"/>
          <w:shd w:val="clear" w:color="auto" w:fill="FFFFFF"/>
        </w:rPr>
        <w:t>kt</w:t>
      </w:r>
      <w:r w:rsidRPr="00AF74C1">
        <w:rPr>
          <w:rStyle w:val="Brak"/>
          <w:rFonts w:asciiTheme="minorHAnsi" w:hAnsiTheme="minorHAnsi" w:cstheme="minorHAnsi"/>
          <w:shd w:val="clear" w:color="auto" w:fill="FFFFFF"/>
          <w:lang w:val="es-ES_tradnl"/>
        </w:rPr>
        <w:t>ó</w:t>
      </w:r>
      <w:r w:rsidRPr="00AF74C1">
        <w:rPr>
          <w:rStyle w:val="Brak"/>
          <w:rFonts w:asciiTheme="minorHAnsi" w:hAnsiTheme="minorHAnsi" w:cstheme="minorHAnsi"/>
          <w:shd w:val="clear" w:color="auto" w:fill="FFFFFF"/>
        </w:rPr>
        <w:t>rych</w:t>
      </w:r>
      <w:proofErr w:type="spellEnd"/>
      <w:r w:rsidRPr="00AF74C1">
        <w:rPr>
          <w:rStyle w:val="Brak"/>
          <w:rFonts w:asciiTheme="minorHAnsi" w:hAnsiTheme="minorHAnsi" w:cstheme="minorHAnsi"/>
          <w:shd w:val="clear" w:color="auto" w:fill="FFFFFF"/>
        </w:rPr>
        <w:t xml:space="preserve"> mowa w art. 57 lub art. 106 ust. 1 ustawy PZP, oświadczenia, o </w:t>
      </w:r>
      <w:proofErr w:type="spellStart"/>
      <w:r w:rsidRPr="00AF74C1">
        <w:rPr>
          <w:rStyle w:val="Brak"/>
          <w:rFonts w:asciiTheme="minorHAnsi" w:hAnsiTheme="minorHAnsi" w:cstheme="minorHAnsi"/>
          <w:shd w:val="clear" w:color="auto" w:fill="FFFFFF"/>
        </w:rPr>
        <w:lastRenderedPageBreak/>
        <w:t>kt</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rym mowa w art. 125 ust. 1 ustawy PZP, innych dokument</w:t>
      </w:r>
      <w:proofErr w:type="spellStart"/>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w lub oświadczeń lub nie wyraził zgody na poprawienie omyłki, o </w:t>
      </w:r>
      <w:proofErr w:type="spellStart"/>
      <w:r w:rsidRPr="00AF74C1">
        <w:rPr>
          <w:rStyle w:val="Brak"/>
          <w:rFonts w:asciiTheme="minorHAnsi" w:hAnsiTheme="minorHAnsi" w:cstheme="minorHAnsi"/>
          <w:shd w:val="clear" w:color="auto" w:fill="FFFFFF"/>
        </w:rPr>
        <w:t>kt</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rej mowa w art. 223 ust. 2 pkt 3 ustawy PZP, co spowodowało brak możliwości wybrania oferty złożonej przez Wykonawcę jako najkorzystniejszej</w:t>
      </w:r>
    </w:p>
    <w:p w14:paraId="28890EBD" w14:textId="77777777" w:rsidR="00C5673A" w:rsidRPr="00AF74C1" w:rsidRDefault="00C5673A" w:rsidP="00987356">
      <w:pPr>
        <w:pStyle w:val="Akapitzlist"/>
        <w:numPr>
          <w:ilvl w:val="1"/>
          <w:numId w:val="99"/>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shd w:val="clear" w:color="auto" w:fill="FFFFFF"/>
        </w:rPr>
        <w:t xml:space="preserve">wykonawca, </w:t>
      </w:r>
      <w:proofErr w:type="spellStart"/>
      <w:r w:rsidRPr="00AF74C1">
        <w:rPr>
          <w:rStyle w:val="Brak"/>
          <w:rFonts w:asciiTheme="minorHAnsi" w:hAnsiTheme="minorHAnsi" w:cstheme="minorHAnsi"/>
          <w:shd w:val="clear" w:color="auto" w:fill="FFFFFF"/>
        </w:rPr>
        <w:t>kt</w:t>
      </w:r>
      <w:r w:rsidRPr="00AF74C1">
        <w:rPr>
          <w:rStyle w:val="Brak"/>
          <w:rFonts w:asciiTheme="minorHAnsi" w:hAnsiTheme="minorHAnsi" w:cstheme="minorHAnsi"/>
          <w:shd w:val="clear" w:color="auto" w:fill="FFFFFF"/>
          <w:lang w:val="es-ES_tradnl"/>
        </w:rPr>
        <w:t>ó</w:t>
      </w:r>
      <w:r w:rsidRPr="00AF74C1">
        <w:rPr>
          <w:rStyle w:val="Brak"/>
          <w:rFonts w:asciiTheme="minorHAnsi" w:hAnsiTheme="minorHAnsi" w:cstheme="minorHAnsi"/>
          <w:shd w:val="clear" w:color="auto" w:fill="FFFFFF"/>
        </w:rPr>
        <w:t>rego</w:t>
      </w:r>
      <w:proofErr w:type="spellEnd"/>
      <w:r w:rsidRPr="00AF74C1">
        <w:rPr>
          <w:rStyle w:val="Brak"/>
          <w:rFonts w:asciiTheme="minorHAnsi" w:hAnsiTheme="minorHAnsi" w:cstheme="minorHAnsi"/>
          <w:shd w:val="clear" w:color="auto" w:fill="FFFFFF"/>
        </w:rPr>
        <w:t xml:space="preserve"> oferta została wybrana:</w:t>
      </w:r>
    </w:p>
    <w:p w14:paraId="2D072C2C" w14:textId="77777777" w:rsidR="00C5673A" w:rsidRPr="00AF74C1" w:rsidRDefault="00C5673A" w:rsidP="00987356">
      <w:pPr>
        <w:pStyle w:val="Akapitzlist"/>
        <w:numPr>
          <w:ilvl w:val="2"/>
          <w:numId w:val="99"/>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shd w:val="clear" w:color="auto" w:fill="FFFFFF"/>
        </w:rPr>
        <w:t>odm</w:t>
      </w:r>
      <w:proofErr w:type="spellStart"/>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wił podpisania umowy w sprawie </w:t>
      </w:r>
      <w:proofErr w:type="spellStart"/>
      <w:r w:rsidRPr="00AF74C1">
        <w:rPr>
          <w:rStyle w:val="Brak"/>
          <w:rFonts w:asciiTheme="minorHAnsi" w:hAnsiTheme="minorHAnsi" w:cstheme="minorHAnsi"/>
          <w:shd w:val="clear" w:color="auto" w:fill="FFFFFF"/>
        </w:rPr>
        <w:t>zam</w:t>
      </w:r>
      <w:r w:rsidRPr="00AF74C1">
        <w:rPr>
          <w:rStyle w:val="Brak"/>
          <w:rFonts w:asciiTheme="minorHAnsi" w:hAnsiTheme="minorHAnsi" w:cstheme="minorHAnsi"/>
          <w:shd w:val="clear" w:color="auto" w:fill="FFFFFF"/>
          <w:lang w:val="es-ES_tradnl"/>
        </w:rPr>
        <w:t>ó</w:t>
      </w:r>
      <w:r w:rsidRPr="00AF74C1">
        <w:rPr>
          <w:rStyle w:val="Brak"/>
          <w:rFonts w:asciiTheme="minorHAnsi" w:hAnsiTheme="minorHAnsi" w:cstheme="minorHAnsi"/>
          <w:shd w:val="clear" w:color="auto" w:fill="FFFFFF"/>
        </w:rPr>
        <w:t>wienia</w:t>
      </w:r>
      <w:proofErr w:type="spellEnd"/>
      <w:r w:rsidRPr="00AF74C1">
        <w:rPr>
          <w:rStyle w:val="Brak"/>
          <w:rFonts w:asciiTheme="minorHAnsi" w:hAnsiTheme="minorHAnsi" w:cstheme="minorHAnsi"/>
          <w:shd w:val="clear" w:color="auto" w:fill="FFFFFF"/>
        </w:rPr>
        <w:t xml:space="preserve"> publicznego na warunkach określonych w ofercie</w:t>
      </w:r>
    </w:p>
    <w:p w14:paraId="4C28FFF5" w14:textId="77777777" w:rsidR="00C5673A" w:rsidRPr="00AF74C1" w:rsidRDefault="00C5673A" w:rsidP="00987356">
      <w:pPr>
        <w:pStyle w:val="Akapitzlist"/>
        <w:numPr>
          <w:ilvl w:val="1"/>
          <w:numId w:val="99"/>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shd w:val="clear" w:color="auto" w:fill="FFFFFF"/>
        </w:rPr>
        <w:t xml:space="preserve">zawarcie umowy w sprawie </w:t>
      </w:r>
      <w:proofErr w:type="spellStart"/>
      <w:r w:rsidRPr="00AF74C1">
        <w:rPr>
          <w:rStyle w:val="Brak"/>
          <w:rFonts w:asciiTheme="minorHAnsi" w:hAnsiTheme="minorHAnsi" w:cstheme="minorHAnsi"/>
          <w:shd w:val="clear" w:color="auto" w:fill="FFFFFF"/>
        </w:rPr>
        <w:t>zam</w:t>
      </w:r>
      <w:r w:rsidRPr="00AF74C1">
        <w:rPr>
          <w:rStyle w:val="Brak"/>
          <w:rFonts w:asciiTheme="minorHAnsi" w:hAnsiTheme="minorHAnsi" w:cstheme="minorHAnsi"/>
          <w:shd w:val="clear" w:color="auto" w:fill="FFFFFF"/>
          <w:lang w:val="es-ES_tradnl"/>
        </w:rPr>
        <w:t>ó</w:t>
      </w:r>
      <w:r w:rsidRPr="00AF74C1">
        <w:rPr>
          <w:rStyle w:val="Brak"/>
          <w:rFonts w:asciiTheme="minorHAnsi" w:hAnsiTheme="minorHAnsi" w:cstheme="minorHAnsi"/>
          <w:shd w:val="clear" w:color="auto" w:fill="FFFFFF"/>
        </w:rPr>
        <w:t>wienia</w:t>
      </w:r>
      <w:proofErr w:type="spellEnd"/>
      <w:r w:rsidRPr="00AF74C1">
        <w:rPr>
          <w:rStyle w:val="Brak"/>
          <w:rFonts w:asciiTheme="minorHAnsi" w:hAnsiTheme="minorHAnsi" w:cstheme="minorHAnsi"/>
          <w:shd w:val="clear" w:color="auto" w:fill="FFFFFF"/>
        </w:rPr>
        <w:t xml:space="preserve"> publicznego stał</w:t>
      </w:r>
      <w:r w:rsidRPr="00AF74C1">
        <w:rPr>
          <w:rStyle w:val="Brak"/>
          <w:rFonts w:asciiTheme="minorHAnsi" w:hAnsiTheme="minorHAnsi" w:cstheme="minorHAnsi"/>
          <w:shd w:val="clear" w:color="auto" w:fill="FFFFFF"/>
          <w:lang w:val="it-IT"/>
        </w:rPr>
        <w:t>o si</w:t>
      </w:r>
      <w:r w:rsidRPr="00AF74C1">
        <w:rPr>
          <w:rStyle w:val="Brak"/>
          <w:rFonts w:asciiTheme="minorHAnsi" w:hAnsiTheme="minorHAnsi" w:cstheme="minorHAnsi"/>
          <w:shd w:val="clear" w:color="auto" w:fill="FFFFFF"/>
        </w:rPr>
        <w:t xml:space="preserve">ę niemożliwe z przyczyn leżących po stronie Wykonawcy, </w:t>
      </w:r>
      <w:proofErr w:type="spellStart"/>
      <w:r w:rsidRPr="00AF74C1">
        <w:rPr>
          <w:rStyle w:val="Brak"/>
          <w:rFonts w:asciiTheme="minorHAnsi" w:hAnsiTheme="minorHAnsi" w:cstheme="minorHAnsi"/>
          <w:shd w:val="clear" w:color="auto" w:fill="FFFFFF"/>
        </w:rPr>
        <w:t>kt</w:t>
      </w:r>
      <w:r w:rsidRPr="00AF74C1">
        <w:rPr>
          <w:rStyle w:val="Brak"/>
          <w:rFonts w:asciiTheme="minorHAnsi" w:hAnsiTheme="minorHAnsi" w:cstheme="minorHAnsi"/>
          <w:shd w:val="clear" w:color="auto" w:fill="FFFFFF"/>
          <w:lang w:val="es-ES_tradnl"/>
        </w:rPr>
        <w:t>ó</w:t>
      </w:r>
      <w:r w:rsidRPr="00AF74C1">
        <w:rPr>
          <w:rStyle w:val="Brak"/>
          <w:rFonts w:asciiTheme="minorHAnsi" w:hAnsiTheme="minorHAnsi" w:cstheme="minorHAnsi"/>
          <w:shd w:val="clear" w:color="auto" w:fill="FFFFFF"/>
        </w:rPr>
        <w:t>rego</w:t>
      </w:r>
      <w:proofErr w:type="spellEnd"/>
      <w:r w:rsidRPr="00AF74C1">
        <w:rPr>
          <w:rStyle w:val="Brak"/>
          <w:rFonts w:asciiTheme="minorHAnsi" w:hAnsiTheme="minorHAnsi" w:cstheme="minorHAnsi"/>
          <w:shd w:val="clear" w:color="auto" w:fill="FFFFFF"/>
        </w:rPr>
        <w:t xml:space="preserve"> oferta została wybrana</w:t>
      </w:r>
      <w:bookmarkEnd w:id="2"/>
    </w:p>
    <w:p w14:paraId="5BF02BAD" w14:textId="77777777" w:rsidR="00C5673A" w:rsidRPr="00AF74C1" w:rsidRDefault="00C5673A" w:rsidP="00C5673A">
      <w:pPr>
        <w:spacing w:line="276" w:lineRule="auto"/>
        <w:rPr>
          <w:rStyle w:val="Brak"/>
          <w:rFonts w:cstheme="minorHAnsi"/>
          <w:b/>
          <w:bCs/>
        </w:rPr>
      </w:pPr>
    </w:p>
    <w:tbl>
      <w:tblPr>
        <w:tblStyle w:val="TableNormal"/>
        <w:tblW w:w="1045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456"/>
      </w:tblGrid>
      <w:tr w:rsidR="00C5673A" w:rsidRPr="00AF74C1" w14:paraId="4DE0A363" w14:textId="77777777" w:rsidTr="00667EE9">
        <w:trPr>
          <w:trHeight w:val="241"/>
        </w:trPr>
        <w:tc>
          <w:tcPr>
            <w:tcW w:w="10456"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27C8653D" w14:textId="77777777" w:rsidR="00C5673A" w:rsidRPr="00AF74C1" w:rsidRDefault="00C5673A" w:rsidP="00987356">
            <w:pPr>
              <w:pStyle w:val="Akapitzlist"/>
              <w:numPr>
                <w:ilvl w:val="0"/>
                <w:numId w:val="100"/>
              </w:numPr>
              <w:spacing w:before="0" w:after="0" w:line="276" w:lineRule="auto"/>
              <w:contextualSpacing w:val="0"/>
              <w:jc w:val="both"/>
              <w:rPr>
                <w:rFonts w:asciiTheme="minorHAnsi" w:hAnsiTheme="minorHAnsi" w:cstheme="minorHAnsi"/>
                <w:b/>
                <w:bCs/>
              </w:rPr>
            </w:pPr>
            <w:r w:rsidRPr="00AF74C1">
              <w:rPr>
                <w:rStyle w:val="Brak"/>
                <w:rFonts w:asciiTheme="minorHAnsi" w:hAnsiTheme="minorHAnsi" w:cstheme="minorHAnsi"/>
                <w:b/>
                <w:bCs/>
                <w:color w:val="D9E2F3"/>
                <w:u w:color="D9E2F3"/>
              </w:rPr>
              <w:t>SPOSÓ</w:t>
            </w:r>
            <w:r w:rsidRPr="00AF74C1">
              <w:rPr>
                <w:rStyle w:val="Brak"/>
                <w:rFonts w:asciiTheme="minorHAnsi" w:hAnsiTheme="minorHAnsi" w:cstheme="minorHAnsi"/>
                <w:b/>
                <w:bCs/>
                <w:color w:val="D9E2F3"/>
                <w:u w:color="D9E2F3"/>
                <w:lang w:val="de-DE"/>
              </w:rPr>
              <w:t>B ORAZ TERMIN SK</w:t>
            </w:r>
            <w:r w:rsidRPr="00AF74C1">
              <w:rPr>
                <w:rStyle w:val="Brak"/>
                <w:rFonts w:asciiTheme="minorHAnsi" w:hAnsiTheme="minorHAnsi" w:cstheme="minorHAnsi"/>
                <w:b/>
                <w:bCs/>
                <w:color w:val="D9E2F3"/>
                <w:u w:color="D9E2F3"/>
              </w:rPr>
              <w:t>Ł</w:t>
            </w:r>
            <w:r w:rsidRPr="00AF74C1">
              <w:rPr>
                <w:rStyle w:val="Brak"/>
                <w:rFonts w:asciiTheme="minorHAnsi" w:hAnsiTheme="minorHAnsi" w:cstheme="minorHAnsi"/>
                <w:b/>
                <w:bCs/>
                <w:color w:val="D9E2F3"/>
                <w:u w:color="D9E2F3"/>
                <w:lang w:val="de-DE"/>
              </w:rPr>
              <w:t>ADANIA OFERT</w:t>
            </w:r>
          </w:p>
        </w:tc>
      </w:tr>
    </w:tbl>
    <w:p w14:paraId="3DE8D8B8" w14:textId="77777777" w:rsidR="00C5673A" w:rsidRPr="00AF74C1" w:rsidRDefault="00C5673A" w:rsidP="00C5673A">
      <w:pPr>
        <w:widowControl w:val="0"/>
        <w:spacing w:line="240" w:lineRule="auto"/>
        <w:ind w:left="216" w:hanging="216"/>
        <w:rPr>
          <w:rStyle w:val="Brak"/>
          <w:rFonts w:cstheme="minorHAnsi"/>
          <w:b/>
          <w:bCs/>
        </w:rPr>
      </w:pPr>
    </w:p>
    <w:p w14:paraId="77C9C780" w14:textId="77777777" w:rsidR="00C5673A" w:rsidRPr="00AF74C1" w:rsidRDefault="00C5673A" w:rsidP="00C5673A">
      <w:pPr>
        <w:spacing w:line="276" w:lineRule="auto"/>
        <w:rPr>
          <w:rStyle w:val="Brak"/>
          <w:rFonts w:cstheme="minorHAnsi"/>
          <w:b/>
          <w:bCs/>
        </w:rPr>
      </w:pPr>
    </w:p>
    <w:p w14:paraId="12F77582" w14:textId="53390FA0" w:rsidR="00C5673A" w:rsidRPr="00AF74C1" w:rsidRDefault="00C5673A" w:rsidP="00987356">
      <w:pPr>
        <w:pStyle w:val="Akapitzlist"/>
        <w:numPr>
          <w:ilvl w:val="0"/>
          <w:numId w:val="101"/>
        </w:numPr>
        <w:pBdr>
          <w:top w:val="nil"/>
          <w:left w:val="nil"/>
          <w:bottom w:val="nil"/>
          <w:right w:val="nil"/>
          <w:between w:val="nil"/>
          <w:bar w:val="nil"/>
        </w:pBdr>
        <w:spacing w:before="0" w:after="0" w:line="276" w:lineRule="auto"/>
        <w:contextualSpacing w:val="0"/>
        <w:jc w:val="both"/>
        <w:rPr>
          <w:rFonts w:asciiTheme="minorHAnsi" w:hAnsiTheme="minorHAnsi" w:cstheme="minorHAnsi"/>
          <w:b/>
          <w:bCs/>
        </w:rPr>
      </w:pPr>
      <w:r w:rsidRPr="00AF74C1">
        <w:rPr>
          <w:rStyle w:val="Brak"/>
          <w:rFonts w:asciiTheme="minorHAnsi" w:hAnsiTheme="minorHAnsi" w:cstheme="minorHAnsi"/>
        </w:rPr>
        <w:t xml:space="preserve">Oferty należy złożyć w nieprzekraczalnym terminie do dnia </w:t>
      </w:r>
      <w:r w:rsidR="00865FC0">
        <w:rPr>
          <w:rStyle w:val="Brak"/>
          <w:rFonts w:asciiTheme="minorHAnsi" w:hAnsiTheme="minorHAnsi" w:cstheme="minorHAnsi"/>
          <w:b/>
          <w:bCs/>
        </w:rPr>
        <w:t xml:space="preserve">25.03.2022 </w:t>
      </w:r>
      <w:r w:rsidRPr="00AF74C1">
        <w:rPr>
          <w:rStyle w:val="Brak"/>
          <w:rFonts w:asciiTheme="minorHAnsi" w:hAnsiTheme="minorHAnsi" w:cstheme="minorHAnsi"/>
          <w:b/>
          <w:bCs/>
        </w:rPr>
        <w:t>r.</w:t>
      </w:r>
      <w:r w:rsidRPr="00AF74C1">
        <w:rPr>
          <w:rStyle w:val="Brak"/>
          <w:rFonts w:asciiTheme="minorHAnsi" w:hAnsiTheme="minorHAnsi" w:cstheme="minorHAnsi"/>
        </w:rPr>
        <w:t xml:space="preserve"> do godziny </w:t>
      </w:r>
      <w:r w:rsidRPr="00AF74C1">
        <w:rPr>
          <w:rStyle w:val="Brak"/>
          <w:rFonts w:asciiTheme="minorHAnsi" w:hAnsiTheme="minorHAnsi" w:cstheme="minorHAnsi"/>
          <w:b/>
          <w:bCs/>
        </w:rPr>
        <w:t>10:00</w:t>
      </w:r>
    </w:p>
    <w:p w14:paraId="3A63C761" w14:textId="77777777" w:rsidR="00C5673A" w:rsidRPr="00AF74C1" w:rsidRDefault="00C5673A" w:rsidP="00987356">
      <w:pPr>
        <w:pStyle w:val="Akapitzlist"/>
        <w:numPr>
          <w:ilvl w:val="0"/>
          <w:numId w:val="101"/>
        </w:numPr>
        <w:pBdr>
          <w:top w:val="nil"/>
          <w:left w:val="nil"/>
          <w:bottom w:val="nil"/>
          <w:right w:val="nil"/>
          <w:between w:val="nil"/>
          <w:bar w:val="nil"/>
        </w:pBdr>
        <w:spacing w:before="0" w:after="0" w:line="276" w:lineRule="auto"/>
        <w:contextualSpacing w:val="0"/>
        <w:jc w:val="both"/>
        <w:rPr>
          <w:rFonts w:asciiTheme="minorHAnsi" w:hAnsiTheme="minorHAnsi" w:cstheme="minorHAnsi"/>
          <w:b/>
          <w:bCs/>
        </w:rPr>
      </w:pPr>
      <w:r w:rsidRPr="00AF74C1">
        <w:rPr>
          <w:rStyle w:val="Brak"/>
          <w:rFonts w:asciiTheme="minorHAnsi" w:hAnsiTheme="minorHAnsi" w:cstheme="minorHAnsi"/>
          <w:b/>
          <w:bCs/>
        </w:rPr>
        <w:t xml:space="preserve">Zgodnie z art. 138 Zamawiający może wyznaczyć </w:t>
      </w:r>
      <w:r w:rsidRPr="00AF74C1">
        <w:rPr>
          <w:rStyle w:val="Brak"/>
          <w:rFonts w:asciiTheme="minorHAnsi" w:hAnsiTheme="minorHAnsi" w:cstheme="minorHAnsi"/>
          <w:b/>
          <w:bCs/>
          <w:lang w:val="da-DK"/>
        </w:rPr>
        <w:t>termin sk</w:t>
      </w:r>
      <w:proofErr w:type="spellStart"/>
      <w:r w:rsidRPr="00AF74C1">
        <w:rPr>
          <w:rStyle w:val="Brak"/>
          <w:rFonts w:asciiTheme="minorHAnsi" w:hAnsiTheme="minorHAnsi" w:cstheme="minorHAnsi"/>
          <w:b/>
          <w:bCs/>
        </w:rPr>
        <w:t>ładania</w:t>
      </w:r>
      <w:proofErr w:type="spellEnd"/>
      <w:r w:rsidRPr="00AF74C1">
        <w:rPr>
          <w:rStyle w:val="Brak"/>
          <w:rFonts w:asciiTheme="minorHAnsi" w:hAnsiTheme="minorHAnsi" w:cstheme="minorHAnsi"/>
          <w:b/>
          <w:bCs/>
        </w:rPr>
        <w:t xml:space="preserve"> ofert o 5 dni kr</w:t>
      </w:r>
      <w:proofErr w:type="spellStart"/>
      <w:r w:rsidRPr="00AF74C1">
        <w:rPr>
          <w:rStyle w:val="Brak"/>
          <w:rFonts w:asciiTheme="minorHAnsi" w:hAnsiTheme="minorHAnsi" w:cstheme="minorHAnsi"/>
          <w:b/>
          <w:bCs/>
          <w:lang w:val="es-ES_tradnl"/>
        </w:rPr>
        <w:t>ó</w:t>
      </w:r>
      <w:r w:rsidRPr="00AF74C1">
        <w:rPr>
          <w:rStyle w:val="Brak"/>
          <w:rFonts w:asciiTheme="minorHAnsi" w:hAnsiTheme="minorHAnsi" w:cstheme="minorHAnsi"/>
          <w:b/>
          <w:bCs/>
        </w:rPr>
        <w:t>tszy</w:t>
      </w:r>
      <w:proofErr w:type="spellEnd"/>
      <w:r w:rsidRPr="00AF74C1">
        <w:rPr>
          <w:rStyle w:val="Brak"/>
          <w:rFonts w:asciiTheme="minorHAnsi" w:hAnsiTheme="minorHAnsi" w:cstheme="minorHAnsi"/>
          <w:b/>
          <w:bCs/>
        </w:rPr>
        <w:t xml:space="preserve"> niż określony w ust.1, jeżeli składanie ofert odbywa się w całości przy użyciu </w:t>
      </w:r>
      <w:proofErr w:type="spellStart"/>
      <w:r w:rsidRPr="00AF74C1">
        <w:rPr>
          <w:rStyle w:val="Brak"/>
          <w:rFonts w:asciiTheme="minorHAnsi" w:hAnsiTheme="minorHAnsi" w:cstheme="minorHAnsi"/>
          <w:b/>
          <w:bCs/>
        </w:rPr>
        <w:t>środk</w:t>
      </w:r>
      <w:r w:rsidRPr="00AF74C1">
        <w:rPr>
          <w:rStyle w:val="Brak"/>
          <w:rFonts w:asciiTheme="minorHAnsi" w:hAnsiTheme="minorHAnsi" w:cstheme="minorHAnsi"/>
          <w:b/>
          <w:bCs/>
          <w:lang w:val="es-ES_tradnl"/>
        </w:rPr>
        <w:t>ó</w:t>
      </w:r>
      <w:proofErr w:type="spellEnd"/>
      <w:r w:rsidRPr="00AF74C1">
        <w:rPr>
          <w:rStyle w:val="Brak"/>
          <w:rFonts w:asciiTheme="minorHAnsi" w:hAnsiTheme="minorHAnsi" w:cstheme="minorHAnsi"/>
          <w:b/>
          <w:bCs/>
        </w:rPr>
        <w:t xml:space="preserve">w komunikacji elektronicznej w </w:t>
      </w:r>
      <w:proofErr w:type="spellStart"/>
      <w:r w:rsidRPr="00AF74C1">
        <w:rPr>
          <w:rStyle w:val="Brak"/>
          <w:rFonts w:asciiTheme="minorHAnsi" w:hAnsiTheme="minorHAnsi" w:cstheme="minorHAnsi"/>
          <w:b/>
          <w:bCs/>
        </w:rPr>
        <w:t>spos</w:t>
      </w:r>
      <w:r w:rsidRPr="00AF74C1">
        <w:rPr>
          <w:rStyle w:val="Brak"/>
          <w:rFonts w:asciiTheme="minorHAnsi" w:hAnsiTheme="minorHAnsi" w:cstheme="minorHAnsi"/>
          <w:b/>
          <w:bCs/>
          <w:lang w:val="es-ES_tradnl"/>
        </w:rPr>
        <w:t>ó</w:t>
      </w:r>
      <w:proofErr w:type="spellEnd"/>
      <w:r w:rsidRPr="00AF74C1">
        <w:rPr>
          <w:rStyle w:val="Brak"/>
          <w:rFonts w:asciiTheme="minorHAnsi" w:hAnsiTheme="minorHAnsi" w:cstheme="minorHAnsi"/>
          <w:b/>
          <w:bCs/>
        </w:rPr>
        <w:t>b określony w art.63 ust.1, co ma miejsce w niniejszym postępowaniu.</w:t>
      </w:r>
    </w:p>
    <w:p w14:paraId="20E4B533" w14:textId="77777777" w:rsidR="00C5673A" w:rsidRPr="00AF74C1" w:rsidRDefault="00C5673A" w:rsidP="00987356">
      <w:pPr>
        <w:pStyle w:val="Akapitzlist"/>
        <w:numPr>
          <w:ilvl w:val="0"/>
          <w:numId w:val="101"/>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rPr>
        <w:t>Złożenie oferty odbywa się poprzez Platformę zgodnie z rozdziałem 21 SWZ.</w:t>
      </w:r>
    </w:p>
    <w:p w14:paraId="01081AA8" w14:textId="77777777" w:rsidR="00C5673A" w:rsidRPr="00AF74C1" w:rsidRDefault="00C5673A" w:rsidP="00987356">
      <w:pPr>
        <w:pStyle w:val="Akapitzlist"/>
        <w:numPr>
          <w:ilvl w:val="0"/>
          <w:numId w:val="101"/>
        </w:numPr>
        <w:pBdr>
          <w:top w:val="nil"/>
          <w:left w:val="nil"/>
          <w:bottom w:val="nil"/>
          <w:right w:val="nil"/>
          <w:between w:val="nil"/>
          <w:bar w:val="nil"/>
        </w:pBdr>
        <w:spacing w:before="0" w:after="0" w:line="276" w:lineRule="auto"/>
        <w:contextualSpacing w:val="0"/>
        <w:jc w:val="both"/>
        <w:rPr>
          <w:rFonts w:asciiTheme="minorHAnsi" w:hAnsiTheme="minorHAnsi" w:cstheme="minorHAnsi"/>
          <w:lang w:val="nl-NL"/>
        </w:rPr>
      </w:pPr>
      <w:proofErr w:type="spellStart"/>
      <w:r w:rsidRPr="00AF74C1">
        <w:rPr>
          <w:rStyle w:val="Brak"/>
          <w:rFonts w:asciiTheme="minorHAnsi" w:hAnsiTheme="minorHAnsi" w:cstheme="minorHAnsi"/>
          <w:lang w:val="nl-NL"/>
        </w:rPr>
        <w:t>Spos</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lang w:val="da-DK"/>
        </w:rPr>
        <w:t>b sk</w:t>
      </w:r>
      <w:proofErr w:type="spellStart"/>
      <w:r w:rsidRPr="00AF74C1">
        <w:rPr>
          <w:rStyle w:val="Brak"/>
          <w:rFonts w:asciiTheme="minorHAnsi" w:hAnsiTheme="minorHAnsi" w:cstheme="minorHAnsi"/>
        </w:rPr>
        <w:t>ładania</w:t>
      </w:r>
      <w:proofErr w:type="spellEnd"/>
      <w:r w:rsidRPr="00AF74C1">
        <w:rPr>
          <w:rStyle w:val="Brak"/>
          <w:rFonts w:asciiTheme="minorHAnsi" w:hAnsiTheme="minorHAnsi" w:cstheme="minorHAnsi"/>
        </w:rPr>
        <w:t xml:space="preserve"> oferty opisany został w Instrukcji dla </w:t>
      </w:r>
      <w:proofErr w:type="spellStart"/>
      <w:r w:rsidRPr="00AF74C1">
        <w:rPr>
          <w:rStyle w:val="Brak"/>
          <w:rFonts w:asciiTheme="minorHAnsi" w:hAnsiTheme="minorHAnsi" w:cstheme="minorHAnsi"/>
        </w:rPr>
        <w:t>wykonawc</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w dostępnej na Platformie.</w:t>
      </w:r>
    </w:p>
    <w:p w14:paraId="2EF34A31" w14:textId="77777777" w:rsidR="00C5673A" w:rsidRPr="00AF74C1" w:rsidRDefault="00C5673A" w:rsidP="00987356">
      <w:pPr>
        <w:pStyle w:val="Akapitzlist"/>
        <w:numPr>
          <w:ilvl w:val="0"/>
          <w:numId w:val="101"/>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b/>
          <w:bCs/>
        </w:rPr>
        <w:t>UWAGA</w:t>
      </w:r>
      <w:r w:rsidRPr="00AF74C1">
        <w:rPr>
          <w:rStyle w:val="Brak"/>
          <w:rFonts w:asciiTheme="minorHAnsi" w:hAnsiTheme="minorHAnsi" w:cstheme="minorHAnsi"/>
        </w:rPr>
        <w:t xml:space="preserve">: wszystkie pliki składające się </w:t>
      </w:r>
      <w:r w:rsidRPr="00AF74C1">
        <w:rPr>
          <w:rStyle w:val="Brak"/>
          <w:rFonts w:asciiTheme="minorHAnsi" w:hAnsiTheme="minorHAnsi" w:cstheme="minorHAnsi"/>
          <w:lang w:val="pt-PT"/>
        </w:rPr>
        <w:t xml:space="preserve">na </w:t>
      </w:r>
      <w:proofErr w:type="spellStart"/>
      <w:r w:rsidRPr="00AF74C1">
        <w:rPr>
          <w:rStyle w:val="Brak"/>
          <w:rFonts w:asciiTheme="minorHAnsi" w:hAnsiTheme="minorHAnsi" w:cstheme="minorHAnsi"/>
          <w:lang w:val="pt-PT"/>
        </w:rPr>
        <w:t>ofert</w:t>
      </w:r>
      <w:proofErr w:type="spellEnd"/>
      <w:r w:rsidRPr="00AF74C1">
        <w:rPr>
          <w:rStyle w:val="Brak"/>
          <w:rFonts w:asciiTheme="minorHAnsi" w:hAnsiTheme="minorHAnsi" w:cstheme="minorHAnsi"/>
        </w:rPr>
        <w:t xml:space="preserve">ą muszą być podpisane przez Wykonawcę elektronicznym podpisem kwalifikowanym </w:t>
      </w:r>
      <w:r w:rsidRPr="00AF74C1">
        <w:rPr>
          <w:rStyle w:val="Brak"/>
          <w:rFonts w:asciiTheme="minorHAnsi" w:hAnsiTheme="minorHAnsi" w:cstheme="minorHAnsi"/>
          <w:u w:val="single"/>
        </w:rPr>
        <w:t>przed</w:t>
      </w:r>
      <w:r w:rsidRPr="00AF74C1">
        <w:rPr>
          <w:rStyle w:val="Brak"/>
          <w:rFonts w:asciiTheme="minorHAnsi" w:hAnsiTheme="minorHAnsi" w:cstheme="minorHAnsi"/>
        </w:rPr>
        <w:t xml:space="preserve"> ich wgraniem do Systemu. W przypadku, gdy plik FORMULARZ OFERTY oraz FORMULARZ CENOWY (stanowiący część składową oferty) nie zostanie podpisany </w:t>
      </w:r>
      <w:r w:rsidRPr="00AF74C1">
        <w:rPr>
          <w:rStyle w:val="Brak"/>
          <w:rFonts w:asciiTheme="minorHAnsi" w:hAnsiTheme="minorHAnsi" w:cstheme="minorHAnsi"/>
          <w:b/>
          <w:bCs/>
          <w:u w:val="single"/>
        </w:rPr>
        <w:t>uprzednio</w:t>
      </w:r>
      <w:r w:rsidRPr="00AF74C1">
        <w:rPr>
          <w:rStyle w:val="Brak"/>
          <w:rFonts w:asciiTheme="minorHAnsi" w:hAnsiTheme="minorHAnsi" w:cstheme="minorHAnsi"/>
        </w:rPr>
        <w:t xml:space="preserve"> kwalifikowanym podpisem elektronicznym, oferta uznana zostanie za złożoną w niewłaściwej formie zastrzeżonej pod rygorem nieważności, skutkiem czego zostanie odrzucona na podstawie przepisu art. 226 ust. 1 pkt 3 w zw. z art. 226 ust. 1 pkt 4 PZP.</w:t>
      </w:r>
    </w:p>
    <w:p w14:paraId="46720541" w14:textId="77777777" w:rsidR="00C5673A" w:rsidRPr="00AF74C1" w:rsidRDefault="00C5673A" w:rsidP="00987356">
      <w:pPr>
        <w:pStyle w:val="Akapitzlist"/>
        <w:numPr>
          <w:ilvl w:val="0"/>
          <w:numId w:val="101"/>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rPr>
        <w:t>Oferty złożone po w/w terminie składania ofert zostaną odrzucone na podstawie przepisu art. 226 ust. 1 pkt 1 PZP.</w:t>
      </w:r>
    </w:p>
    <w:p w14:paraId="1F407096" w14:textId="77777777" w:rsidR="00C5673A" w:rsidRPr="00AF74C1" w:rsidRDefault="00C5673A" w:rsidP="00C5673A">
      <w:pPr>
        <w:spacing w:line="276" w:lineRule="auto"/>
        <w:rPr>
          <w:rStyle w:val="Brak"/>
          <w:rFonts w:cstheme="minorHAnsi"/>
          <w:b/>
          <w:bCs/>
        </w:rPr>
      </w:pPr>
    </w:p>
    <w:tbl>
      <w:tblPr>
        <w:tblStyle w:val="TableNormal"/>
        <w:tblW w:w="1045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456"/>
      </w:tblGrid>
      <w:tr w:rsidR="00C5673A" w:rsidRPr="00AF74C1" w14:paraId="5BE6A527" w14:textId="77777777" w:rsidTr="00667EE9">
        <w:trPr>
          <w:trHeight w:val="241"/>
        </w:trPr>
        <w:tc>
          <w:tcPr>
            <w:tcW w:w="10456"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062BDDBF" w14:textId="77777777" w:rsidR="00C5673A" w:rsidRPr="00AF74C1" w:rsidRDefault="00C5673A" w:rsidP="00987356">
            <w:pPr>
              <w:pStyle w:val="Akapitzlist"/>
              <w:numPr>
                <w:ilvl w:val="0"/>
                <w:numId w:val="102"/>
              </w:numPr>
              <w:spacing w:before="0" w:after="0" w:line="276" w:lineRule="auto"/>
              <w:contextualSpacing w:val="0"/>
              <w:jc w:val="both"/>
              <w:rPr>
                <w:rFonts w:asciiTheme="minorHAnsi" w:hAnsiTheme="minorHAnsi" w:cstheme="minorHAnsi"/>
                <w:b/>
                <w:bCs/>
                <w:lang w:val="de-DE"/>
              </w:rPr>
            </w:pPr>
            <w:r w:rsidRPr="00AF74C1">
              <w:rPr>
                <w:rStyle w:val="Brak"/>
                <w:rFonts w:asciiTheme="minorHAnsi" w:hAnsiTheme="minorHAnsi" w:cstheme="minorHAnsi"/>
                <w:b/>
                <w:bCs/>
                <w:color w:val="D9E2F3"/>
                <w:u w:color="D9E2F3"/>
                <w:lang w:val="de-DE"/>
              </w:rPr>
              <w:t>TERMIN OTWARCIA OFERT</w:t>
            </w:r>
          </w:p>
        </w:tc>
      </w:tr>
    </w:tbl>
    <w:p w14:paraId="3A5AAEEC" w14:textId="77777777" w:rsidR="00C5673A" w:rsidRPr="00AF74C1" w:rsidRDefault="00C5673A" w:rsidP="00C5673A">
      <w:pPr>
        <w:widowControl w:val="0"/>
        <w:spacing w:line="240" w:lineRule="auto"/>
        <w:ind w:left="216" w:hanging="216"/>
        <w:rPr>
          <w:rStyle w:val="Brak"/>
          <w:rFonts w:cstheme="minorHAnsi"/>
          <w:b/>
          <w:bCs/>
        </w:rPr>
      </w:pPr>
    </w:p>
    <w:p w14:paraId="6B0EF500" w14:textId="77777777" w:rsidR="00C5673A" w:rsidRPr="00AF74C1" w:rsidRDefault="00C5673A" w:rsidP="00987356">
      <w:pPr>
        <w:pStyle w:val="Akapitzlist"/>
        <w:numPr>
          <w:ilvl w:val="0"/>
          <w:numId w:val="103"/>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rPr>
        <w:t xml:space="preserve">Otwarcie ofert nastąpi w dniu wyznaczonym na termin składania ofert (zgodnie z rozdziałem 29 SWZ) o godzinie 11:00. W przypadku, o </w:t>
      </w:r>
      <w:proofErr w:type="spellStart"/>
      <w:r w:rsidRPr="00AF74C1">
        <w:rPr>
          <w:rStyle w:val="Brak"/>
          <w:rFonts w:asciiTheme="minorHAnsi" w:hAnsiTheme="minorHAnsi" w:cstheme="minorHAnsi"/>
        </w:rPr>
        <w:t>kt</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rym mowa w ust. 5, otwarcie ofert nastąpi nie później niż w kolejnym dniu po dniu wyznaczonym na termin składania ofert.</w:t>
      </w:r>
    </w:p>
    <w:p w14:paraId="37D9E3FB" w14:textId="77777777" w:rsidR="00C5673A" w:rsidRPr="00AF74C1" w:rsidRDefault="00C5673A" w:rsidP="00987356">
      <w:pPr>
        <w:pStyle w:val="Akapitzlist"/>
        <w:numPr>
          <w:ilvl w:val="0"/>
          <w:numId w:val="103"/>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rPr>
        <w:t>Nie przewiduje się jawnej sesji otwarcia ofert.</w:t>
      </w:r>
    </w:p>
    <w:p w14:paraId="3D0BEC13" w14:textId="77777777" w:rsidR="00C5673A" w:rsidRPr="00AF74C1" w:rsidRDefault="00C5673A" w:rsidP="00987356">
      <w:pPr>
        <w:pStyle w:val="Akapitzlist"/>
        <w:numPr>
          <w:ilvl w:val="0"/>
          <w:numId w:val="103"/>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rPr>
        <w:t xml:space="preserve">Zamawiający najpóźniej przed otwarciem ofert, udostępnia na stronie internetowej prowadzonego postępowania informację o kwocie, jaką zamierza przeznaczyć na sfinansowanie </w:t>
      </w:r>
      <w:proofErr w:type="spellStart"/>
      <w:r w:rsidRPr="00AF74C1">
        <w:rPr>
          <w:rStyle w:val="Brak"/>
          <w:rFonts w:asciiTheme="minorHAnsi" w:hAnsiTheme="minorHAnsi" w:cstheme="minorHAnsi"/>
        </w:rPr>
        <w:t>zam</w:t>
      </w:r>
      <w:r w:rsidRPr="00AF74C1">
        <w:rPr>
          <w:rStyle w:val="Brak"/>
          <w:rFonts w:asciiTheme="minorHAnsi" w:hAnsiTheme="minorHAnsi" w:cstheme="minorHAnsi"/>
          <w:lang w:val="es-ES_tradnl"/>
        </w:rPr>
        <w:t>ó</w:t>
      </w:r>
      <w:r w:rsidRPr="00AF74C1">
        <w:rPr>
          <w:rStyle w:val="Brak"/>
          <w:rFonts w:asciiTheme="minorHAnsi" w:hAnsiTheme="minorHAnsi" w:cstheme="minorHAnsi"/>
        </w:rPr>
        <w:t>wienia</w:t>
      </w:r>
      <w:proofErr w:type="spellEnd"/>
      <w:r w:rsidRPr="00AF74C1">
        <w:rPr>
          <w:rStyle w:val="Brak"/>
          <w:rFonts w:asciiTheme="minorHAnsi" w:hAnsiTheme="minorHAnsi" w:cstheme="minorHAnsi"/>
        </w:rPr>
        <w:t>.</w:t>
      </w:r>
    </w:p>
    <w:p w14:paraId="0D6C7138" w14:textId="77777777" w:rsidR="00C5673A" w:rsidRPr="00AF74C1" w:rsidRDefault="00C5673A" w:rsidP="00987356">
      <w:pPr>
        <w:pStyle w:val="Akapitzlist"/>
        <w:numPr>
          <w:ilvl w:val="0"/>
          <w:numId w:val="103"/>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rPr>
        <w:lastRenderedPageBreak/>
        <w:t xml:space="preserve">Niezwłocznie po otwarciu ofert Zamawiający udostępni na stronie internetowej prowadzonego postępowania informację z otwarcia ofert zawierającą elementy, o </w:t>
      </w:r>
      <w:proofErr w:type="spellStart"/>
      <w:r w:rsidRPr="00AF74C1">
        <w:rPr>
          <w:rStyle w:val="Brak"/>
          <w:rFonts w:asciiTheme="minorHAnsi" w:hAnsiTheme="minorHAnsi" w:cstheme="minorHAnsi"/>
        </w:rPr>
        <w:t>kt</w:t>
      </w:r>
      <w:r w:rsidRPr="00AF74C1">
        <w:rPr>
          <w:rStyle w:val="Brak"/>
          <w:rFonts w:asciiTheme="minorHAnsi" w:hAnsiTheme="minorHAnsi" w:cstheme="minorHAnsi"/>
          <w:lang w:val="es-ES_tradnl"/>
        </w:rPr>
        <w:t>ó</w:t>
      </w:r>
      <w:r w:rsidRPr="00AF74C1">
        <w:rPr>
          <w:rStyle w:val="Brak"/>
          <w:rFonts w:asciiTheme="minorHAnsi" w:hAnsiTheme="minorHAnsi" w:cstheme="minorHAnsi"/>
        </w:rPr>
        <w:t>rych</w:t>
      </w:r>
      <w:proofErr w:type="spellEnd"/>
      <w:r w:rsidRPr="00AF74C1">
        <w:rPr>
          <w:rStyle w:val="Brak"/>
          <w:rFonts w:asciiTheme="minorHAnsi" w:hAnsiTheme="minorHAnsi" w:cstheme="minorHAnsi"/>
        </w:rPr>
        <w:t xml:space="preserve"> mowa w art. 222 ust. 5 PZP.</w:t>
      </w:r>
    </w:p>
    <w:p w14:paraId="14401C6E" w14:textId="77777777" w:rsidR="00C5673A" w:rsidRPr="00AF74C1" w:rsidRDefault="00C5673A" w:rsidP="00987356">
      <w:pPr>
        <w:pStyle w:val="Akapitzlist"/>
        <w:numPr>
          <w:ilvl w:val="0"/>
          <w:numId w:val="103"/>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rPr>
        <w:t xml:space="preserve">W przypadku wystąpienia awarii systemu teleinformatycznego, </w:t>
      </w:r>
      <w:proofErr w:type="spellStart"/>
      <w:r w:rsidRPr="00AF74C1">
        <w:rPr>
          <w:rStyle w:val="Brak"/>
          <w:rFonts w:asciiTheme="minorHAnsi" w:hAnsiTheme="minorHAnsi" w:cstheme="minorHAnsi"/>
        </w:rPr>
        <w:t>kt</w:t>
      </w:r>
      <w:r w:rsidRPr="00AF74C1">
        <w:rPr>
          <w:rStyle w:val="Brak"/>
          <w:rFonts w:asciiTheme="minorHAnsi" w:hAnsiTheme="minorHAnsi" w:cstheme="minorHAnsi"/>
          <w:lang w:val="es-ES_tradnl"/>
        </w:rPr>
        <w:t>ó</w:t>
      </w:r>
      <w:r w:rsidRPr="00AF74C1">
        <w:rPr>
          <w:rStyle w:val="Brak"/>
          <w:rFonts w:asciiTheme="minorHAnsi" w:hAnsiTheme="minorHAnsi" w:cstheme="minorHAnsi"/>
        </w:rPr>
        <w:t>ra</w:t>
      </w:r>
      <w:proofErr w:type="spellEnd"/>
      <w:r w:rsidRPr="00AF74C1">
        <w:rPr>
          <w:rStyle w:val="Brak"/>
          <w:rFonts w:asciiTheme="minorHAnsi" w:hAnsiTheme="minorHAnsi" w:cstheme="minorHAnsi"/>
        </w:rPr>
        <w:t xml:space="preserve"> spowoduje brak możliwości otwarcia ofert w terminie określonym w niniejszych SWZ otwarcie ofert nastąpi niezwłocznie po usunięciu awarii. Zamawiający poinformuje o zmianie terminu otwarcia ofert na stronie internetowej prowadzonego postępowania</w:t>
      </w:r>
    </w:p>
    <w:p w14:paraId="7A8F6C71" w14:textId="77777777" w:rsidR="00C5673A" w:rsidRPr="00AF74C1" w:rsidRDefault="00C5673A" w:rsidP="00C5673A">
      <w:pPr>
        <w:spacing w:line="276" w:lineRule="auto"/>
        <w:rPr>
          <w:rStyle w:val="Brak"/>
          <w:rFonts w:cstheme="minorHAnsi"/>
          <w:b/>
          <w:bCs/>
        </w:rPr>
      </w:pPr>
    </w:p>
    <w:tbl>
      <w:tblPr>
        <w:tblStyle w:val="TableNormal"/>
        <w:tblW w:w="1045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456"/>
      </w:tblGrid>
      <w:tr w:rsidR="00C5673A" w:rsidRPr="00AF74C1" w14:paraId="17E4ED12" w14:textId="77777777" w:rsidTr="00667EE9">
        <w:trPr>
          <w:trHeight w:val="241"/>
        </w:trPr>
        <w:tc>
          <w:tcPr>
            <w:tcW w:w="10456"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6B402C00" w14:textId="77777777" w:rsidR="00C5673A" w:rsidRPr="00AF74C1" w:rsidRDefault="00C5673A" w:rsidP="00987356">
            <w:pPr>
              <w:pStyle w:val="Akapitzlist"/>
              <w:numPr>
                <w:ilvl w:val="0"/>
                <w:numId w:val="104"/>
              </w:numPr>
              <w:spacing w:before="0" w:after="0" w:line="276" w:lineRule="auto"/>
              <w:contextualSpacing w:val="0"/>
              <w:jc w:val="both"/>
              <w:rPr>
                <w:rFonts w:asciiTheme="minorHAnsi" w:hAnsiTheme="minorHAnsi" w:cstheme="minorHAnsi"/>
                <w:b/>
                <w:bCs/>
              </w:rPr>
            </w:pPr>
            <w:r w:rsidRPr="00AF74C1">
              <w:rPr>
                <w:rStyle w:val="Brak"/>
                <w:rFonts w:asciiTheme="minorHAnsi" w:hAnsiTheme="minorHAnsi" w:cstheme="minorHAnsi"/>
                <w:b/>
                <w:bCs/>
                <w:color w:val="D9E2F3"/>
                <w:u w:color="D9E2F3"/>
                <w:lang w:val="en-US"/>
              </w:rPr>
              <w:t>SPOSÓB OBLICZENIA CENY</w:t>
            </w:r>
          </w:p>
        </w:tc>
      </w:tr>
    </w:tbl>
    <w:p w14:paraId="0CA180D2" w14:textId="77777777" w:rsidR="00C5673A" w:rsidRPr="00AF74C1" w:rsidRDefault="00C5673A" w:rsidP="00C5673A">
      <w:pPr>
        <w:spacing w:line="276" w:lineRule="auto"/>
        <w:rPr>
          <w:rStyle w:val="Brak"/>
          <w:rFonts w:cstheme="minorHAnsi"/>
          <w:b/>
          <w:bCs/>
        </w:rPr>
      </w:pPr>
    </w:p>
    <w:p w14:paraId="2AD7AD6A" w14:textId="77777777" w:rsidR="00C5673A" w:rsidRPr="00AF74C1" w:rsidRDefault="00C5673A" w:rsidP="00987356">
      <w:pPr>
        <w:pStyle w:val="Akapitzlist"/>
        <w:numPr>
          <w:ilvl w:val="0"/>
          <w:numId w:val="105"/>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rPr>
        <w:t xml:space="preserve">Wykonawca </w:t>
      </w:r>
      <w:proofErr w:type="spellStart"/>
      <w:r w:rsidRPr="00AF74C1">
        <w:rPr>
          <w:rStyle w:val="Brak"/>
          <w:rFonts w:asciiTheme="minorHAnsi" w:hAnsiTheme="minorHAnsi" w:cstheme="minorHAnsi"/>
        </w:rPr>
        <w:t>wyliczając</w:t>
      </w:r>
      <w:proofErr w:type="spellEnd"/>
      <w:r w:rsidRPr="00AF74C1">
        <w:rPr>
          <w:rStyle w:val="Brak"/>
          <w:rFonts w:asciiTheme="minorHAnsi" w:hAnsiTheme="minorHAnsi" w:cstheme="minorHAnsi"/>
        </w:rPr>
        <w:t xml:space="preserve"> ceny ofertowe poda </w:t>
      </w:r>
      <w:proofErr w:type="spellStart"/>
      <w:r w:rsidRPr="00AF74C1">
        <w:rPr>
          <w:rStyle w:val="Brak"/>
          <w:rFonts w:asciiTheme="minorHAnsi" w:hAnsiTheme="minorHAnsi" w:cstheme="minorHAnsi"/>
        </w:rPr>
        <w:t>cene</w:t>
      </w:r>
      <w:proofErr w:type="spellEnd"/>
      <w:r w:rsidRPr="00AF74C1">
        <w:rPr>
          <w:rStyle w:val="Brak"/>
          <w:rFonts w:asciiTheme="minorHAnsi" w:hAnsiTheme="minorHAnsi" w:cstheme="minorHAnsi"/>
        </w:rPr>
        <w:t xml:space="preserve">̨ </w:t>
      </w:r>
      <w:r w:rsidRPr="00AF74C1">
        <w:rPr>
          <w:rStyle w:val="Brak"/>
          <w:rFonts w:asciiTheme="minorHAnsi" w:hAnsiTheme="minorHAnsi" w:cstheme="minorHAnsi"/>
          <w:lang w:val="it-IT"/>
        </w:rPr>
        <w:t>netto i cene</w:t>
      </w:r>
      <w:r w:rsidRPr="00AF74C1">
        <w:rPr>
          <w:rStyle w:val="Brak"/>
          <w:rFonts w:asciiTheme="minorHAnsi" w:hAnsiTheme="minorHAnsi" w:cstheme="minorHAnsi"/>
        </w:rPr>
        <w:t>̨ oferty brutto w zł (PLN). Cena ofertowa – jest to kwota wymieniona w formularzu ofertowym (</w:t>
      </w:r>
      <w:proofErr w:type="spellStart"/>
      <w:r w:rsidRPr="00AF74C1">
        <w:rPr>
          <w:rStyle w:val="Brak"/>
          <w:rFonts w:asciiTheme="minorHAnsi" w:hAnsiTheme="minorHAnsi" w:cstheme="minorHAnsi"/>
        </w:rPr>
        <w:t>Załącznik</w:t>
      </w:r>
      <w:proofErr w:type="spellEnd"/>
      <w:r w:rsidRPr="00AF74C1">
        <w:rPr>
          <w:rStyle w:val="Brak"/>
          <w:rFonts w:asciiTheme="minorHAnsi" w:hAnsiTheme="minorHAnsi" w:cstheme="minorHAnsi"/>
        </w:rPr>
        <w:t xml:space="preserve"> nr 1 SWZ), </w:t>
      </w:r>
      <w:proofErr w:type="spellStart"/>
      <w:r w:rsidRPr="00AF74C1">
        <w:rPr>
          <w:rStyle w:val="Brak"/>
          <w:rFonts w:asciiTheme="minorHAnsi" w:hAnsiTheme="minorHAnsi" w:cstheme="minorHAnsi"/>
        </w:rPr>
        <w:t>która</w:t>
      </w:r>
      <w:proofErr w:type="spellEnd"/>
      <w:r w:rsidRPr="00AF74C1">
        <w:rPr>
          <w:rStyle w:val="Brak"/>
          <w:rFonts w:asciiTheme="minorHAnsi" w:hAnsiTheme="minorHAnsi" w:cstheme="minorHAnsi"/>
        </w:rPr>
        <w:t xml:space="preserve">̨ </w:t>
      </w:r>
      <w:proofErr w:type="spellStart"/>
      <w:r w:rsidRPr="00AF74C1">
        <w:rPr>
          <w:rStyle w:val="Brak"/>
          <w:rFonts w:asciiTheme="minorHAnsi" w:hAnsiTheme="minorHAnsi" w:cstheme="minorHAnsi"/>
        </w:rPr>
        <w:t>należy</w:t>
      </w:r>
      <w:proofErr w:type="spellEnd"/>
      <w:r w:rsidRPr="00AF74C1">
        <w:rPr>
          <w:rStyle w:val="Brak"/>
          <w:rFonts w:asciiTheme="minorHAnsi" w:hAnsiTheme="minorHAnsi" w:cstheme="minorHAnsi"/>
        </w:rPr>
        <w:t xml:space="preserve"> </w:t>
      </w:r>
      <w:proofErr w:type="spellStart"/>
      <w:r w:rsidRPr="00AF74C1">
        <w:rPr>
          <w:rStyle w:val="Brak"/>
          <w:rFonts w:asciiTheme="minorHAnsi" w:hAnsiTheme="minorHAnsi" w:cstheme="minorHAnsi"/>
        </w:rPr>
        <w:t>podac</w:t>
      </w:r>
      <w:proofErr w:type="spellEnd"/>
      <w:r w:rsidRPr="00AF74C1">
        <w:rPr>
          <w:rStyle w:val="Brak"/>
          <w:rFonts w:asciiTheme="minorHAnsi" w:hAnsiTheme="minorHAnsi" w:cstheme="minorHAnsi"/>
        </w:rPr>
        <w:t xml:space="preserve">́ w zapisie liczbowym i słownie z </w:t>
      </w:r>
      <w:proofErr w:type="spellStart"/>
      <w:r w:rsidRPr="00AF74C1">
        <w:rPr>
          <w:rStyle w:val="Brak"/>
          <w:rFonts w:asciiTheme="minorHAnsi" w:hAnsiTheme="minorHAnsi" w:cstheme="minorHAnsi"/>
        </w:rPr>
        <w:t>dokładnos</w:t>
      </w:r>
      <w:proofErr w:type="spellEnd"/>
      <w:r w:rsidRPr="00AF74C1">
        <w:rPr>
          <w:rStyle w:val="Brak"/>
          <w:rFonts w:asciiTheme="minorHAnsi" w:hAnsiTheme="minorHAnsi" w:cstheme="minorHAnsi"/>
        </w:rPr>
        <w:t>́</w:t>
      </w:r>
      <w:proofErr w:type="spellStart"/>
      <w:r w:rsidRPr="00AF74C1">
        <w:rPr>
          <w:rStyle w:val="Brak"/>
          <w:rFonts w:asciiTheme="minorHAnsi" w:hAnsiTheme="minorHAnsi" w:cstheme="minorHAnsi"/>
          <w:lang w:val="fr-FR"/>
        </w:rPr>
        <w:t>cia</w:t>
      </w:r>
      <w:proofErr w:type="spellEnd"/>
      <w:r w:rsidRPr="00AF74C1">
        <w:rPr>
          <w:rStyle w:val="Brak"/>
          <w:rFonts w:asciiTheme="minorHAnsi" w:hAnsiTheme="minorHAnsi" w:cstheme="minorHAnsi"/>
        </w:rPr>
        <w:t xml:space="preserve">̨ do grosza (do </w:t>
      </w:r>
      <w:proofErr w:type="spellStart"/>
      <w:r w:rsidRPr="00AF74C1">
        <w:rPr>
          <w:rStyle w:val="Brak"/>
          <w:rFonts w:asciiTheme="minorHAnsi" w:hAnsiTheme="minorHAnsi" w:cstheme="minorHAnsi"/>
        </w:rPr>
        <w:t>dwóch</w:t>
      </w:r>
      <w:proofErr w:type="spellEnd"/>
      <w:r w:rsidRPr="00AF74C1">
        <w:rPr>
          <w:rStyle w:val="Brak"/>
          <w:rFonts w:asciiTheme="minorHAnsi" w:hAnsiTheme="minorHAnsi" w:cstheme="minorHAnsi"/>
        </w:rPr>
        <w:t xml:space="preserve"> miejsc po przecinku). W przypadku </w:t>
      </w:r>
      <w:proofErr w:type="gramStart"/>
      <w:r w:rsidRPr="00AF74C1">
        <w:rPr>
          <w:rStyle w:val="Brak"/>
          <w:rFonts w:asciiTheme="minorHAnsi" w:hAnsiTheme="minorHAnsi" w:cstheme="minorHAnsi"/>
        </w:rPr>
        <w:t>nie podania</w:t>
      </w:r>
      <w:proofErr w:type="gramEnd"/>
      <w:r w:rsidRPr="00AF74C1">
        <w:rPr>
          <w:rStyle w:val="Brak"/>
          <w:rFonts w:asciiTheme="minorHAnsi" w:hAnsiTheme="minorHAnsi" w:cstheme="minorHAnsi"/>
        </w:rPr>
        <w:t xml:space="preserve"> liczb po przecinku, </w:t>
      </w:r>
      <w:proofErr w:type="spellStart"/>
      <w:r w:rsidRPr="00AF74C1">
        <w:rPr>
          <w:rStyle w:val="Brak"/>
          <w:rFonts w:asciiTheme="minorHAnsi" w:hAnsiTheme="minorHAnsi" w:cstheme="minorHAnsi"/>
        </w:rPr>
        <w:t>Zamawiający</w:t>
      </w:r>
      <w:proofErr w:type="spellEnd"/>
      <w:r w:rsidRPr="00AF74C1">
        <w:rPr>
          <w:rStyle w:val="Brak"/>
          <w:rFonts w:asciiTheme="minorHAnsi" w:hAnsiTheme="minorHAnsi" w:cstheme="minorHAnsi"/>
        </w:rPr>
        <w:t xml:space="preserve"> uzna, </w:t>
      </w:r>
      <w:proofErr w:type="spellStart"/>
      <w:r w:rsidRPr="00AF74C1">
        <w:rPr>
          <w:rStyle w:val="Brak"/>
          <w:rFonts w:asciiTheme="minorHAnsi" w:hAnsiTheme="minorHAnsi" w:cstheme="minorHAnsi"/>
        </w:rPr>
        <w:t>że</w:t>
      </w:r>
      <w:proofErr w:type="spellEnd"/>
      <w:r w:rsidRPr="00AF74C1">
        <w:rPr>
          <w:rStyle w:val="Brak"/>
          <w:rFonts w:asciiTheme="minorHAnsi" w:hAnsiTheme="minorHAnsi" w:cstheme="minorHAnsi"/>
        </w:rPr>
        <w:t xml:space="preserve"> </w:t>
      </w:r>
      <w:proofErr w:type="spellStart"/>
      <w:r w:rsidRPr="00AF74C1">
        <w:rPr>
          <w:rStyle w:val="Brak"/>
          <w:rFonts w:asciiTheme="minorHAnsi" w:hAnsiTheme="minorHAnsi" w:cstheme="minorHAnsi"/>
        </w:rPr>
        <w:t>dziesiątki</w:t>
      </w:r>
      <w:proofErr w:type="spellEnd"/>
      <w:r w:rsidRPr="00AF74C1">
        <w:rPr>
          <w:rStyle w:val="Brak"/>
          <w:rFonts w:asciiTheme="minorHAnsi" w:hAnsiTheme="minorHAnsi" w:cstheme="minorHAnsi"/>
        </w:rPr>
        <w:t xml:space="preserve"> i jednostki grosza mają </w:t>
      </w:r>
      <w:proofErr w:type="spellStart"/>
      <w:r w:rsidRPr="00AF74C1">
        <w:rPr>
          <w:rStyle w:val="Brak"/>
          <w:rFonts w:asciiTheme="minorHAnsi" w:hAnsiTheme="minorHAnsi" w:cstheme="minorHAnsi"/>
        </w:rPr>
        <w:t>wartośc</w:t>
      </w:r>
      <w:proofErr w:type="spellEnd"/>
      <w:r w:rsidRPr="00AF74C1">
        <w:rPr>
          <w:rStyle w:val="Brak"/>
          <w:rFonts w:asciiTheme="minorHAnsi" w:hAnsiTheme="minorHAnsi" w:cstheme="minorHAnsi"/>
        </w:rPr>
        <w:t>́ 0.</w:t>
      </w:r>
    </w:p>
    <w:p w14:paraId="2F248D08" w14:textId="77777777" w:rsidR="00C5673A" w:rsidRPr="00AF74C1" w:rsidRDefault="00C5673A" w:rsidP="00987356">
      <w:pPr>
        <w:pStyle w:val="Akapitzlist"/>
        <w:numPr>
          <w:ilvl w:val="0"/>
          <w:numId w:val="105"/>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rPr>
        <w:t xml:space="preserve">Cena ofertowa brutto musi </w:t>
      </w:r>
      <w:proofErr w:type="spellStart"/>
      <w:r w:rsidRPr="00AF74C1">
        <w:rPr>
          <w:rStyle w:val="Brak"/>
          <w:rFonts w:asciiTheme="minorHAnsi" w:hAnsiTheme="minorHAnsi" w:cstheme="minorHAnsi"/>
        </w:rPr>
        <w:t>uwzględniac</w:t>
      </w:r>
      <w:proofErr w:type="spellEnd"/>
      <w:r w:rsidRPr="00AF74C1">
        <w:rPr>
          <w:rStyle w:val="Brak"/>
          <w:rFonts w:asciiTheme="minorHAnsi" w:hAnsiTheme="minorHAnsi" w:cstheme="minorHAnsi"/>
        </w:rPr>
        <w:t xml:space="preserve">́ wszystkie koszty </w:t>
      </w:r>
      <w:proofErr w:type="spellStart"/>
      <w:r w:rsidRPr="00AF74C1">
        <w:rPr>
          <w:rStyle w:val="Brak"/>
          <w:rFonts w:asciiTheme="minorHAnsi" w:hAnsiTheme="minorHAnsi" w:cstheme="minorHAnsi"/>
        </w:rPr>
        <w:t>związane</w:t>
      </w:r>
      <w:proofErr w:type="spellEnd"/>
      <w:r w:rsidRPr="00AF74C1">
        <w:rPr>
          <w:rStyle w:val="Brak"/>
          <w:rFonts w:asciiTheme="minorHAnsi" w:hAnsiTheme="minorHAnsi" w:cstheme="minorHAnsi"/>
        </w:rPr>
        <w:t xml:space="preserve"> z realizacją przedmiotu </w:t>
      </w:r>
      <w:proofErr w:type="spellStart"/>
      <w:r w:rsidRPr="00AF74C1">
        <w:rPr>
          <w:rStyle w:val="Brak"/>
          <w:rFonts w:asciiTheme="minorHAnsi" w:hAnsiTheme="minorHAnsi" w:cstheme="minorHAnsi"/>
        </w:rPr>
        <w:t>zamówienia</w:t>
      </w:r>
      <w:proofErr w:type="spellEnd"/>
      <w:r w:rsidRPr="00AF74C1">
        <w:rPr>
          <w:rStyle w:val="Brak"/>
          <w:rFonts w:asciiTheme="minorHAnsi" w:hAnsiTheme="minorHAnsi" w:cstheme="minorHAnsi"/>
        </w:rPr>
        <w:t xml:space="preserve"> zgodnie z opisem przedmiotu </w:t>
      </w:r>
      <w:proofErr w:type="spellStart"/>
      <w:r w:rsidRPr="00AF74C1">
        <w:rPr>
          <w:rStyle w:val="Brak"/>
          <w:rFonts w:asciiTheme="minorHAnsi" w:hAnsiTheme="minorHAnsi" w:cstheme="minorHAnsi"/>
        </w:rPr>
        <w:t>zamówienia</w:t>
      </w:r>
      <w:proofErr w:type="spellEnd"/>
      <w:r w:rsidRPr="00AF74C1">
        <w:rPr>
          <w:rStyle w:val="Brak"/>
          <w:rFonts w:asciiTheme="minorHAnsi" w:hAnsiTheme="minorHAnsi" w:cstheme="minorHAnsi"/>
        </w:rPr>
        <w:t xml:space="preserve"> oraz postanowieniami umowy </w:t>
      </w:r>
      <w:proofErr w:type="spellStart"/>
      <w:r w:rsidRPr="00AF74C1">
        <w:rPr>
          <w:rStyle w:val="Brak"/>
          <w:rFonts w:asciiTheme="minorHAnsi" w:hAnsiTheme="minorHAnsi" w:cstheme="minorHAnsi"/>
        </w:rPr>
        <w:t>określonymi</w:t>
      </w:r>
      <w:proofErr w:type="spellEnd"/>
      <w:r w:rsidRPr="00AF74C1">
        <w:rPr>
          <w:rStyle w:val="Brak"/>
          <w:rFonts w:asciiTheme="minorHAnsi" w:hAnsiTheme="minorHAnsi" w:cstheme="minorHAnsi"/>
        </w:rPr>
        <w:t xml:space="preserve"> w niniejszej SWZ.</w:t>
      </w:r>
    </w:p>
    <w:p w14:paraId="2843375C" w14:textId="77777777" w:rsidR="00C5673A" w:rsidRPr="00AF74C1" w:rsidRDefault="00C5673A" w:rsidP="00987356">
      <w:pPr>
        <w:pStyle w:val="Akapitzlist"/>
        <w:numPr>
          <w:ilvl w:val="0"/>
          <w:numId w:val="105"/>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rPr>
        <w:t xml:space="preserve">Cena oferty powinna </w:t>
      </w:r>
      <w:proofErr w:type="spellStart"/>
      <w:r w:rsidRPr="00AF74C1">
        <w:rPr>
          <w:rStyle w:val="Brak"/>
          <w:rFonts w:asciiTheme="minorHAnsi" w:hAnsiTheme="minorHAnsi" w:cstheme="minorHAnsi"/>
        </w:rPr>
        <w:t>byc</w:t>
      </w:r>
      <w:proofErr w:type="spellEnd"/>
      <w:r w:rsidRPr="00AF74C1">
        <w:rPr>
          <w:rStyle w:val="Brak"/>
          <w:rFonts w:asciiTheme="minorHAnsi" w:hAnsiTheme="minorHAnsi" w:cstheme="minorHAnsi"/>
        </w:rPr>
        <w:t xml:space="preserve">́ </w:t>
      </w:r>
      <w:proofErr w:type="spellStart"/>
      <w:r w:rsidRPr="00AF74C1">
        <w:rPr>
          <w:rStyle w:val="Brak"/>
          <w:rFonts w:asciiTheme="minorHAnsi" w:hAnsiTheme="minorHAnsi" w:cstheme="minorHAnsi"/>
        </w:rPr>
        <w:t>wyrażona</w:t>
      </w:r>
      <w:proofErr w:type="spellEnd"/>
      <w:r w:rsidRPr="00AF74C1">
        <w:rPr>
          <w:rStyle w:val="Brak"/>
          <w:rFonts w:asciiTheme="minorHAnsi" w:hAnsiTheme="minorHAnsi" w:cstheme="minorHAnsi"/>
        </w:rPr>
        <w:t xml:space="preserve"> w złotych polskich (PLN) z </w:t>
      </w:r>
      <w:proofErr w:type="spellStart"/>
      <w:r w:rsidRPr="00AF74C1">
        <w:rPr>
          <w:rStyle w:val="Brak"/>
          <w:rFonts w:asciiTheme="minorHAnsi" w:hAnsiTheme="minorHAnsi" w:cstheme="minorHAnsi"/>
        </w:rPr>
        <w:t>dokładnos</w:t>
      </w:r>
      <w:proofErr w:type="spellEnd"/>
      <w:r w:rsidRPr="00AF74C1">
        <w:rPr>
          <w:rStyle w:val="Brak"/>
          <w:rFonts w:asciiTheme="minorHAnsi" w:hAnsiTheme="minorHAnsi" w:cstheme="minorHAnsi"/>
        </w:rPr>
        <w:t>́</w:t>
      </w:r>
      <w:proofErr w:type="spellStart"/>
      <w:r w:rsidRPr="00AF74C1">
        <w:rPr>
          <w:rStyle w:val="Brak"/>
          <w:rFonts w:asciiTheme="minorHAnsi" w:hAnsiTheme="minorHAnsi" w:cstheme="minorHAnsi"/>
          <w:lang w:val="fr-FR"/>
        </w:rPr>
        <w:t>cia</w:t>
      </w:r>
      <w:proofErr w:type="spellEnd"/>
      <w:r w:rsidRPr="00AF74C1">
        <w:rPr>
          <w:rStyle w:val="Brak"/>
          <w:rFonts w:asciiTheme="minorHAnsi" w:hAnsiTheme="minorHAnsi" w:cstheme="minorHAnsi"/>
        </w:rPr>
        <w:t xml:space="preserve">̨ do </w:t>
      </w:r>
      <w:proofErr w:type="spellStart"/>
      <w:r w:rsidRPr="00AF74C1">
        <w:rPr>
          <w:rStyle w:val="Brak"/>
          <w:rFonts w:asciiTheme="minorHAnsi" w:hAnsiTheme="minorHAnsi" w:cstheme="minorHAnsi"/>
        </w:rPr>
        <w:t>dwóch</w:t>
      </w:r>
      <w:proofErr w:type="spellEnd"/>
      <w:r w:rsidRPr="00AF74C1">
        <w:rPr>
          <w:rStyle w:val="Brak"/>
          <w:rFonts w:asciiTheme="minorHAnsi" w:hAnsiTheme="minorHAnsi" w:cstheme="minorHAnsi"/>
        </w:rPr>
        <w:t xml:space="preserve"> miejsc po przecinku. </w:t>
      </w:r>
      <w:proofErr w:type="spellStart"/>
      <w:r w:rsidRPr="00AF74C1">
        <w:rPr>
          <w:rStyle w:val="Brak"/>
          <w:rFonts w:asciiTheme="minorHAnsi" w:hAnsiTheme="minorHAnsi" w:cstheme="minorHAnsi"/>
          <w:lang w:val="en-US"/>
        </w:rPr>
        <w:t>Zamawiający</w:t>
      </w:r>
      <w:proofErr w:type="spellEnd"/>
      <w:r w:rsidRPr="00AF74C1">
        <w:rPr>
          <w:rStyle w:val="Brak"/>
          <w:rFonts w:asciiTheme="minorHAnsi" w:hAnsiTheme="minorHAnsi" w:cstheme="minorHAnsi"/>
          <w:lang w:val="en-US"/>
        </w:rPr>
        <w:t xml:space="preserve"> </w:t>
      </w:r>
      <w:proofErr w:type="spellStart"/>
      <w:r w:rsidRPr="00AF74C1">
        <w:rPr>
          <w:rStyle w:val="Brak"/>
          <w:rFonts w:asciiTheme="minorHAnsi" w:hAnsiTheme="minorHAnsi" w:cstheme="minorHAnsi"/>
          <w:lang w:val="en-US"/>
        </w:rPr>
        <w:t>nie</w:t>
      </w:r>
      <w:proofErr w:type="spellEnd"/>
      <w:r w:rsidRPr="00AF74C1">
        <w:rPr>
          <w:rStyle w:val="Brak"/>
          <w:rFonts w:asciiTheme="minorHAnsi" w:hAnsiTheme="minorHAnsi" w:cstheme="minorHAnsi"/>
          <w:lang w:val="en-US"/>
        </w:rPr>
        <w:t xml:space="preserve"> </w:t>
      </w:r>
      <w:proofErr w:type="spellStart"/>
      <w:r w:rsidRPr="00AF74C1">
        <w:rPr>
          <w:rStyle w:val="Brak"/>
          <w:rFonts w:asciiTheme="minorHAnsi" w:hAnsiTheme="minorHAnsi" w:cstheme="minorHAnsi"/>
          <w:lang w:val="en-US"/>
        </w:rPr>
        <w:t>przewiduje</w:t>
      </w:r>
      <w:proofErr w:type="spellEnd"/>
      <w:r w:rsidRPr="00AF74C1">
        <w:rPr>
          <w:rStyle w:val="Brak"/>
          <w:rFonts w:asciiTheme="minorHAnsi" w:hAnsiTheme="minorHAnsi" w:cstheme="minorHAnsi"/>
          <w:lang w:val="en-US"/>
        </w:rPr>
        <w:t xml:space="preserve"> </w:t>
      </w:r>
      <w:proofErr w:type="spellStart"/>
      <w:r w:rsidRPr="00AF74C1">
        <w:rPr>
          <w:rStyle w:val="Brak"/>
          <w:rFonts w:asciiTheme="minorHAnsi" w:hAnsiTheme="minorHAnsi" w:cstheme="minorHAnsi"/>
          <w:lang w:val="en-US"/>
        </w:rPr>
        <w:t>rozliczen</w:t>
      </w:r>
      <w:proofErr w:type="spellEnd"/>
      <w:r w:rsidRPr="00AF74C1">
        <w:rPr>
          <w:rStyle w:val="Brak"/>
          <w:rFonts w:asciiTheme="minorHAnsi" w:hAnsiTheme="minorHAnsi" w:cstheme="minorHAnsi"/>
          <w:lang w:val="en-US"/>
        </w:rPr>
        <w:t xml:space="preserve">́ w </w:t>
      </w:r>
      <w:proofErr w:type="spellStart"/>
      <w:r w:rsidRPr="00AF74C1">
        <w:rPr>
          <w:rStyle w:val="Brak"/>
          <w:rFonts w:asciiTheme="minorHAnsi" w:hAnsiTheme="minorHAnsi" w:cstheme="minorHAnsi"/>
          <w:lang w:val="en-US"/>
        </w:rPr>
        <w:t>walucie</w:t>
      </w:r>
      <w:proofErr w:type="spellEnd"/>
      <w:r w:rsidRPr="00AF74C1">
        <w:rPr>
          <w:rStyle w:val="Brak"/>
          <w:rFonts w:asciiTheme="minorHAnsi" w:hAnsiTheme="minorHAnsi" w:cstheme="minorHAnsi"/>
          <w:lang w:val="en-US"/>
        </w:rPr>
        <w:t xml:space="preserve"> </w:t>
      </w:r>
      <w:proofErr w:type="spellStart"/>
      <w:r w:rsidRPr="00AF74C1">
        <w:rPr>
          <w:rStyle w:val="Brak"/>
          <w:rFonts w:asciiTheme="minorHAnsi" w:hAnsiTheme="minorHAnsi" w:cstheme="minorHAnsi"/>
          <w:lang w:val="en-US"/>
        </w:rPr>
        <w:t>obcej</w:t>
      </w:r>
      <w:proofErr w:type="spellEnd"/>
      <w:r w:rsidRPr="00AF74C1">
        <w:rPr>
          <w:rStyle w:val="Brak"/>
          <w:rFonts w:asciiTheme="minorHAnsi" w:hAnsiTheme="minorHAnsi" w:cstheme="minorHAnsi"/>
          <w:lang w:val="en-US"/>
        </w:rPr>
        <w:t>.</w:t>
      </w:r>
    </w:p>
    <w:p w14:paraId="35AF9AE4" w14:textId="77777777" w:rsidR="00C5673A" w:rsidRPr="00AF74C1" w:rsidRDefault="00C5673A" w:rsidP="00987356">
      <w:pPr>
        <w:pStyle w:val="Akapitzlist"/>
        <w:numPr>
          <w:ilvl w:val="0"/>
          <w:numId w:val="105"/>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proofErr w:type="spellStart"/>
      <w:r w:rsidRPr="00AF74C1">
        <w:rPr>
          <w:rStyle w:val="Brak"/>
          <w:rFonts w:asciiTheme="minorHAnsi" w:hAnsiTheme="minorHAnsi" w:cstheme="minorHAnsi"/>
        </w:rPr>
        <w:t>Jeżeli</w:t>
      </w:r>
      <w:proofErr w:type="spellEnd"/>
      <w:r w:rsidRPr="00AF74C1">
        <w:rPr>
          <w:rStyle w:val="Brak"/>
          <w:rFonts w:asciiTheme="minorHAnsi" w:hAnsiTheme="minorHAnsi" w:cstheme="minorHAnsi"/>
        </w:rPr>
        <w:t xml:space="preserve"> w </w:t>
      </w:r>
      <w:proofErr w:type="spellStart"/>
      <w:r w:rsidRPr="00AF74C1">
        <w:rPr>
          <w:rStyle w:val="Brak"/>
          <w:rFonts w:asciiTheme="minorHAnsi" w:hAnsiTheme="minorHAnsi" w:cstheme="minorHAnsi"/>
        </w:rPr>
        <w:t>postępowaniu</w:t>
      </w:r>
      <w:proofErr w:type="spellEnd"/>
      <w:r w:rsidRPr="00AF74C1">
        <w:rPr>
          <w:rStyle w:val="Brak"/>
          <w:rFonts w:asciiTheme="minorHAnsi" w:hAnsiTheme="minorHAnsi" w:cstheme="minorHAnsi"/>
        </w:rPr>
        <w:t xml:space="preserve"> </w:t>
      </w:r>
      <w:proofErr w:type="spellStart"/>
      <w:r w:rsidRPr="00AF74C1">
        <w:rPr>
          <w:rStyle w:val="Brak"/>
          <w:rFonts w:asciiTheme="minorHAnsi" w:hAnsiTheme="minorHAnsi" w:cstheme="minorHAnsi"/>
        </w:rPr>
        <w:t>złożona</w:t>
      </w:r>
      <w:proofErr w:type="spellEnd"/>
      <w:r w:rsidRPr="00AF74C1">
        <w:rPr>
          <w:rStyle w:val="Brak"/>
          <w:rFonts w:asciiTheme="minorHAnsi" w:hAnsiTheme="minorHAnsi" w:cstheme="minorHAnsi"/>
        </w:rPr>
        <w:t xml:space="preserve"> </w:t>
      </w:r>
      <w:proofErr w:type="spellStart"/>
      <w:r w:rsidRPr="00AF74C1">
        <w:rPr>
          <w:rStyle w:val="Brak"/>
          <w:rFonts w:asciiTheme="minorHAnsi" w:hAnsiTheme="minorHAnsi" w:cstheme="minorHAnsi"/>
        </w:rPr>
        <w:t>będzie</w:t>
      </w:r>
      <w:proofErr w:type="spellEnd"/>
      <w:r w:rsidRPr="00AF74C1">
        <w:rPr>
          <w:rStyle w:val="Brak"/>
          <w:rFonts w:asciiTheme="minorHAnsi" w:hAnsiTheme="minorHAnsi" w:cstheme="minorHAnsi"/>
        </w:rPr>
        <w:t xml:space="preserve"> oferta, </w:t>
      </w:r>
      <w:proofErr w:type="spellStart"/>
      <w:r w:rsidRPr="00AF74C1">
        <w:rPr>
          <w:rStyle w:val="Brak"/>
          <w:rFonts w:asciiTheme="minorHAnsi" w:hAnsiTheme="minorHAnsi" w:cstheme="minorHAnsi"/>
        </w:rPr>
        <w:t>której</w:t>
      </w:r>
      <w:proofErr w:type="spellEnd"/>
      <w:r w:rsidRPr="00AF74C1">
        <w:rPr>
          <w:rStyle w:val="Brak"/>
          <w:rFonts w:asciiTheme="minorHAnsi" w:hAnsiTheme="minorHAnsi" w:cstheme="minorHAnsi"/>
        </w:rPr>
        <w:t xml:space="preserve"> </w:t>
      </w:r>
      <w:proofErr w:type="spellStart"/>
      <w:r w:rsidRPr="00AF74C1">
        <w:rPr>
          <w:rStyle w:val="Brak"/>
          <w:rFonts w:asciiTheme="minorHAnsi" w:hAnsiTheme="minorHAnsi" w:cstheme="minorHAnsi"/>
        </w:rPr>
        <w:t>wybór</w:t>
      </w:r>
      <w:proofErr w:type="spellEnd"/>
      <w:r w:rsidRPr="00AF74C1">
        <w:rPr>
          <w:rStyle w:val="Brak"/>
          <w:rFonts w:asciiTheme="minorHAnsi" w:hAnsiTheme="minorHAnsi" w:cstheme="minorHAnsi"/>
        </w:rPr>
        <w:t xml:space="preserve"> prowadziłby do powstania u </w:t>
      </w:r>
      <w:proofErr w:type="spellStart"/>
      <w:r w:rsidRPr="00AF74C1">
        <w:rPr>
          <w:rStyle w:val="Brak"/>
          <w:rFonts w:asciiTheme="minorHAnsi" w:hAnsiTheme="minorHAnsi" w:cstheme="minorHAnsi"/>
        </w:rPr>
        <w:t>Zamawiającego</w:t>
      </w:r>
      <w:proofErr w:type="spellEnd"/>
      <w:r w:rsidRPr="00AF74C1">
        <w:rPr>
          <w:rStyle w:val="Brak"/>
          <w:rFonts w:asciiTheme="minorHAnsi" w:hAnsiTheme="minorHAnsi" w:cstheme="minorHAnsi"/>
        </w:rPr>
        <w:t xml:space="preserve"> </w:t>
      </w:r>
      <w:proofErr w:type="spellStart"/>
      <w:r w:rsidRPr="00AF74C1">
        <w:rPr>
          <w:rStyle w:val="Brak"/>
          <w:rFonts w:asciiTheme="minorHAnsi" w:hAnsiTheme="minorHAnsi" w:cstheme="minorHAnsi"/>
        </w:rPr>
        <w:t>obowiązku</w:t>
      </w:r>
      <w:proofErr w:type="spellEnd"/>
      <w:r w:rsidRPr="00AF74C1">
        <w:rPr>
          <w:rStyle w:val="Brak"/>
          <w:rFonts w:asciiTheme="minorHAnsi" w:hAnsiTheme="minorHAnsi" w:cstheme="minorHAnsi"/>
        </w:rPr>
        <w:t xml:space="preserve"> podatkowego zgodnie z przepisami o podatku od </w:t>
      </w:r>
      <w:proofErr w:type="spellStart"/>
      <w:r w:rsidRPr="00AF74C1">
        <w:rPr>
          <w:rStyle w:val="Brak"/>
          <w:rFonts w:asciiTheme="minorHAnsi" w:hAnsiTheme="minorHAnsi" w:cstheme="minorHAnsi"/>
        </w:rPr>
        <w:t>towarów</w:t>
      </w:r>
      <w:proofErr w:type="spellEnd"/>
      <w:r w:rsidRPr="00AF74C1">
        <w:rPr>
          <w:rStyle w:val="Brak"/>
          <w:rFonts w:asciiTheme="minorHAnsi" w:hAnsiTheme="minorHAnsi" w:cstheme="minorHAnsi"/>
        </w:rPr>
        <w:t xml:space="preserve"> i usług, </w:t>
      </w:r>
      <w:proofErr w:type="spellStart"/>
      <w:r w:rsidRPr="00AF74C1">
        <w:rPr>
          <w:rStyle w:val="Brak"/>
          <w:rFonts w:asciiTheme="minorHAnsi" w:hAnsiTheme="minorHAnsi" w:cstheme="minorHAnsi"/>
        </w:rPr>
        <w:t>Zamawiający</w:t>
      </w:r>
      <w:proofErr w:type="spellEnd"/>
      <w:r w:rsidRPr="00AF74C1">
        <w:rPr>
          <w:rStyle w:val="Brak"/>
          <w:rFonts w:asciiTheme="minorHAnsi" w:hAnsiTheme="minorHAnsi" w:cstheme="minorHAnsi"/>
        </w:rPr>
        <w:t xml:space="preserve"> w celu oceny takiej oferty doliczy do przedstawionej w niej ceny podatek od </w:t>
      </w:r>
      <w:proofErr w:type="spellStart"/>
      <w:r w:rsidRPr="00AF74C1">
        <w:rPr>
          <w:rStyle w:val="Brak"/>
          <w:rFonts w:asciiTheme="minorHAnsi" w:hAnsiTheme="minorHAnsi" w:cstheme="minorHAnsi"/>
        </w:rPr>
        <w:t>towarów</w:t>
      </w:r>
      <w:proofErr w:type="spellEnd"/>
      <w:r w:rsidRPr="00AF74C1">
        <w:rPr>
          <w:rStyle w:val="Brak"/>
          <w:rFonts w:asciiTheme="minorHAnsi" w:hAnsiTheme="minorHAnsi" w:cstheme="minorHAnsi"/>
        </w:rPr>
        <w:t xml:space="preserve"> i usług, </w:t>
      </w:r>
      <w:proofErr w:type="spellStart"/>
      <w:r w:rsidRPr="00AF74C1">
        <w:rPr>
          <w:rStyle w:val="Brak"/>
          <w:rFonts w:asciiTheme="minorHAnsi" w:hAnsiTheme="minorHAnsi" w:cstheme="minorHAnsi"/>
        </w:rPr>
        <w:t>który</w:t>
      </w:r>
      <w:proofErr w:type="spellEnd"/>
      <w:r w:rsidRPr="00AF74C1">
        <w:rPr>
          <w:rStyle w:val="Brak"/>
          <w:rFonts w:asciiTheme="minorHAnsi" w:hAnsiTheme="minorHAnsi" w:cstheme="minorHAnsi"/>
        </w:rPr>
        <w:t xml:space="preserve"> miałby </w:t>
      </w:r>
      <w:proofErr w:type="spellStart"/>
      <w:r w:rsidRPr="00AF74C1">
        <w:rPr>
          <w:rStyle w:val="Brak"/>
          <w:rFonts w:asciiTheme="minorHAnsi" w:hAnsiTheme="minorHAnsi" w:cstheme="minorHAnsi"/>
        </w:rPr>
        <w:t>obowiązek</w:t>
      </w:r>
      <w:proofErr w:type="spellEnd"/>
      <w:r w:rsidRPr="00AF74C1">
        <w:rPr>
          <w:rStyle w:val="Brak"/>
          <w:rFonts w:asciiTheme="minorHAnsi" w:hAnsiTheme="minorHAnsi" w:cstheme="minorHAnsi"/>
        </w:rPr>
        <w:t xml:space="preserve"> </w:t>
      </w:r>
      <w:proofErr w:type="spellStart"/>
      <w:r w:rsidRPr="00AF74C1">
        <w:rPr>
          <w:rStyle w:val="Brak"/>
          <w:rFonts w:asciiTheme="minorHAnsi" w:hAnsiTheme="minorHAnsi" w:cstheme="minorHAnsi"/>
        </w:rPr>
        <w:t>rozliczyc</w:t>
      </w:r>
      <w:proofErr w:type="spellEnd"/>
      <w:r w:rsidRPr="00AF74C1">
        <w:rPr>
          <w:rStyle w:val="Brak"/>
          <w:rFonts w:asciiTheme="minorHAnsi" w:hAnsiTheme="minorHAnsi" w:cstheme="minorHAnsi"/>
        </w:rPr>
        <w:t xml:space="preserve">́ zgodnie z tymi przepisami. W takim przypadku Wykonawca, </w:t>
      </w:r>
      <w:proofErr w:type="spellStart"/>
      <w:r w:rsidRPr="00AF74C1">
        <w:rPr>
          <w:rStyle w:val="Brak"/>
          <w:rFonts w:asciiTheme="minorHAnsi" w:hAnsiTheme="minorHAnsi" w:cstheme="minorHAnsi"/>
        </w:rPr>
        <w:t>składając</w:t>
      </w:r>
      <w:proofErr w:type="spellEnd"/>
      <w:r w:rsidRPr="00AF74C1">
        <w:rPr>
          <w:rStyle w:val="Brak"/>
          <w:rFonts w:asciiTheme="minorHAnsi" w:hAnsiTheme="minorHAnsi" w:cstheme="minorHAnsi"/>
        </w:rPr>
        <w:t xml:space="preserve"> </w:t>
      </w:r>
      <w:proofErr w:type="spellStart"/>
      <w:r w:rsidRPr="00AF74C1">
        <w:rPr>
          <w:rStyle w:val="Brak"/>
          <w:rFonts w:asciiTheme="minorHAnsi" w:hAnsiTheme="minorHAnsi" w:cstheme="minorHAnsi"/>
        </w:rPr>
        <w:t>oferte</w:t>
      </w:r>
      <w:proofErr w:type="spellEnd"/>
      <w:r w:rsidRPr="00AF74C1">
        <w:rPr>
          <w:rStyle w:val="Brak"/>
          <w:rFonts w:asciiTheme="minorHAnsi" w:hAnsiTheme="minorHAnsi" w:cstheme="minorHAnsi"/>
        </w:rPr>
        <w:t xml:space="preserve">̨, jest zobligowany </w:t>
      </w:r>
      <w:proofErr w:type="spellStart"/>
      <w:r w:rsidRPr="00AF74C1">
        <w:rPr>
          <w:rStyle w:val="Brak"/>
          <w:rFonts w:asciiTheme="minorHAnsi" w:hAnsiTheme="minorHAnsi" w:cstheme="minorHAnsi"/>
        </w:rPr>
        <w:t>poinformowac</w:t>
      </w:r>
      <w:proofErr w:type="spellEnd"/>
      <w:r w:rsidRPr="00AF74C1">
        <w:rPr>
          <w:rStyle w:val="Brak"/>
          <w:rFonts w:asciiTheme="minorHAnsi" w:hAnsiTheme="minorHAnsi" w:cstheme="minorHAnsi"/>
        </w:rPr>
        <w:t xml:space="preserve">́ </w:t>
      </w:r>
      <w:proofErr w:type="spellStart"/>
      <w:r w:rsidRPr="00AF74C1">
        <w:rPr>
          <w:rStyle w:val="Brak"/>
          <w:rFonts w:asciiTheme="minorHAnsi" w:hAnsiTheme="minorHAnsi" w:cstheme="minorHAnsi"/>
        </w:rPr>
        <w:t>Zamawiającego</w:t>
      </w:r>
      <w:proofErr w:type="spellEnd"/>
      <w:r w:rsidRPr="00AF74C1">
        <w:rPr>
          <w:rStyle w:val="Brak"/>
          <w:rFonts w:asciiTheme="minorHAnsi" w:hAnsiTheme="minorHAnsi" w:cstheme="minorHAnsi"/>
        </w:rPr>
        <w:t xml:space="preserve">, </w:t>
      </w:r>
      <w:proofErr w:type="spellStart"/>
      <w:r w:rsidRPr="00AF74C1">
        <w:rPr>
          <w:rStyle w:val="Brak"/>
          <w:rFonts w:asciiTheme="minorHAnsi" w:hAnsiTheme="minorHAnsi" w:cstheme="minorHAnsi"/>
        </w:rPr>
        <w:t>że</w:t>
      </w:r>
      <w:proofErr w:type="spellEnd"/>
      <w:r w:rsidRPr="00AF74C1">
        <w:rPr>
          <w:rStyle w:val="Brak"/>
          <w:rFonts w:asciiTheme="minorHAnsi" w:hAnsiTheme="minorHAnsi" w:cstheme="minorHAnsi"/>
        </w:rPr>
        <w:t xml:space="preserve"> </w:t>
      </w:r>
      <w:proofErr w:type="spellStart"/>
      <w:r w:rsidRPr="00AF74C1">
        <w:rPr>
          <w:rStyle w:val="Brak"/>
          <w:rFonts w:asciiTheme="minorHAnsi" w:hAnsiTheme="minorHAnsi" w:cstheme="minorHAnsi"/>
        </w:rPr>
        <w:t>wybór</w:t>
      </w:r>
      <w:proofErr w:type="spellEnd"/>
      <w:r w:rsidRPr="00AF74C1">
        <w:rPr>
          <w:rStyle w:val="Brak"/>
          <w:rFonts w:asciiTheme="minorHAnsi" w:hAnsiTheme="minorHAnsi" w:cstheme="minorHAnsi"/>
        </w:rPr>
        <w:t xml:space="preserve"> jego oferty </w:t>
      </w:r>
      <w:proofErr w:type="spellStart"/>
      <w:r w:rsidRPr="00AF74C1">
        <w:rPr>
          <w:rStyle w:val="Brak"/>
          <w:rFonts w:asciiTheme="minorHAnsi" w:hAnsiTheme="minorHAnsi" w:cstheme="minorHAnsi"/>
        </w:rPr>
        <w:t>będzie</w:t>
      </w:r>
      <w:proofErr w:type="spellEnd"/>
      <w:r w:rsidRPr="00AF74C1">
        <w:rPr>
          <w:rStyle w:val="Brak"/>
          <w:rFonts w:asciiTheme="minorHAnsi" w:hAnsiTheme="minorHAnsi" w:cstheme="minorHAnsi"/>
        </w:rPr>
        <w:t xml:space="preserve"> </w:t>
      </w:r>
      <w:proofErr w:type="spellStart"/>
      <w:r w:rsidRPr="00AF74C1">
        <w:rPr>
          <w:rStyle w:val="Brak"/>
          <w:rFonts w:asciiTheme="minorHAnsi" w:hAnsiTheme="minorHAnsi" w:cstheme="minorHAnsi"/>
        </w:rPr>
        <w:t>prowadzic</w:t>
      </w:r>
      <w:proofErr w:type="spellEnd"/>
      <w:r w:rsidRPr="00AF74C1">
        <w:rPr>
          <w:rStyle w:val="Brak"/>
          <w:rFonts w:asciiTheme="minorHAnsi" w:hAnsiTheme="minorHAnsi" w:cstheme="minorHAnsi"/>
        </w:rPr>
        <w:t xml:space="preserve">́ do powstania u </w:t>
      </w:r>
      <w:proofErr w:type="spellStart"/>
      <w:r w:rsidRPr="00AF74C1">
        <w:rPr>
          <w:rStyle w:val="Brak"/>
          <w:rFonts w:asciiTheme="minorHAnsi" w:hAnsiTheme="minorHAnsi" w:cstheme="minorHAnsi"/>
        </w:rPr>
        <w:t>Zamawiającego</w:t>
      </w:r>
      <w:proofErr w:type="spellEnd"/>
      <w:r w:rsidRPr="00AF74C1">
        <w:rPr>
          <w:rStyle w:val="Brak"/>
          <w:rFonts w:asciiTheme="minorHAnsi" w:hAnsiTheme="minorHAnsi" w:cstheme="minorHAnsi"/>
        </w:rPr>
        <w:t xml:space="preserve"> </w:t>
      </w:r>
      <w:proofErr w:type="spellStart"/>
      <w:r w:rsidRPr="00AF74C1">
        <w:rPr>
          <w:rStyle w:val="Brak"/>
          <w:rFonts w:asciiTheme="minorHAnsi" w:hAnsiTheme="minorHAnsi" w:cstheme="minorHAnsi"/>
        </w:rPr>
        <w:t>obowiązku</w:t>
      </w:r>
      <w:proofErr w:type="spellEnd"/>
      <w:r w:rsidRPr="00AF74C1">
        <w:rPr>
          <w:rStyle w:val="Brak"/>
          <w:rFonts w:asciiTheme="minorHAnsi" w:hAnsiTheme="minorHAnsi" w:cstheme="minorHAnsi"/>
        </w:rPr>
        <w:t xml:space="preserve"> podatkowego, </w:t>
      </w:r>
      <w:proofErr w:type="spellStart"/>
      <w:r w:rsidRPr="00AF74C1">
        <w:rPr>
          <w:rStyle w:val="Brak"/>
          <w:rFonts w:asciiTheme="minorHAnsi" w:hAnsiTheme="minorHAnsi" w:cstheme="minorHAnsi"/>
        </w:rPr>
        <w:t>wskazując</w:t>
      </w:r>
      <w:proofErr w:type="spellEnd"/>
      <w:r w:rsidRPr="00AF74C1">
        <w:rPr>
          <w:rStyle w:val="Brak"/>
          <w:rFonts w:asciiTheme="minorHAnsi" w:hAnsiTheme="minorHAnsi" w:cstheme="minorHAnsi"/>
        </w:rPr>
        <w:t xml:space="preserve"> </w:t>
      </w:r>
      <w:proofErr w:type="spellStart"/>
      <w:r w:rsidRPr="00AF74C1">
        <w:rPr>
          <w:rStyle w:val="Brak"/>
          <w:rFonts w:asciiTheme="minorHAnsi" w:hAnsiTheme="minorHAnsi" w:cstheme="minorHAnsi"/>
        </w:rPr>
        <w:t>nazwe</w:t>
      </w:r>
      <w:proofErr w:type="spellEnd"/>
      <w:r w:rsidRPr="00AF74C1">
        <w:rPr>
          <w:rStyle w:val="Brak"/>
          <w:rFonts w:asciiTheme="minorHAnsi" w:hAnsiTheme="minorHAnsi" w:cstheme="minorHAnsi"/>
        </w:rPr>
        <w:t xml:space="preserve">̨ (rodzaj) towaru lub usługi, </w:t>
      </w:r>
      <w:proofErr w:type="spellStart"/>
      <w:r w:rsidRPr="00AF74C1">
        <w:rPr>
          <w:rStyle w:val="Brak"/>
          <w:rFonts w:asciiTheme="minorHAnsi" w:hAnsiTheme="minorHAnsi" w:cstheme="minorHAnsi"/>
        </w:rPr>
        <w:t>których</w:t>
      </w:r>
      <w:proofErr w:type="spellEnd"/>
      <w:r w:rsidRPr="00AF74C1">
        <w:rPr>
          <w:rStyle w:val="Brak"/>
          <w:rFonts w:asciiTheme="minorHAnsi" w:hAnsiTheme="minorHAnsi" w:cstheme="minorHAnsi"/>
        </w:rPr>
        <w:t xml:space="preserve"> dostawa </w:t>
      </w:r>
      <w:proofErr w:type="spellStart"/>
      <w:r w:rsidRPr="00AF74C1">
        <w:rPr>
          <w:rStyle w:val="Brak"/>
          <w:rFonts w:asciiTheme="minorHAnsi" w:hAnsiTheme="minorHAnsi" w:cstheme="minorHAnsi"/>
        </w:rPr>
        <w:t>będzie</w:t>
      </w:r>
      <w:proofErr w:type="spellEnd"/>
      <w:r w:rsidRPr="00AF74C1">
        <w:rPr>
          <w:rStyle w:val="Brak"/>
          <w:rFonts w:asciiTheme="minorHAnsi" w:hAnsiTheme="minorHAnsi" w:cstheme="minorHAnsi"/>
        </w:rPr>
        <w:t xml:space="preserve"> </w:t>
      </w:r>
      <w:proofErr w:type="spellStart"/>
      <w:r w:rsidRPr="00AF74C1">
        <w:rPr>
          <w:rStyle w:val="Brak"/>
          <w:rFonts w:asciiTheme="minorHAnsi" w:hAnsiTheme="minorHAnsi" w:cstheme="minorHAnsi"/>
        </w:rPr>
        <w:t>prowadzic</w:t>
      </w:r>
      <w:proofErr w:type="spellEnd"/>
      <w:r w:rsidRPr="00AF74C1">
        <w:rPr>
          <w:rStyle w:val="Brak"/>
          <w:rFonts w:asciiTheme="minorHAnsi" w:hAnsiTheme="minorHAnsi" w:cstheme="minorHAnsi"/>
        </w:rPr>
        <w:t xml:space="preserve">́ do jego powstania, oraz </w:t>
      </w:r>
      <w:proofErr w:type="spellStart"/>
      <w:r w:rsidRPr="00AF74C1">
        <w:rPr>
          <w:rStyle w:val="Brak"/>
          <w:rFonts w:asciiTheme="minorHAnsi" w:hAnsiTheme="minorHAnsi" w:cstheme="minorHAnsi"/>
        </w:rPr>
        <w:t>wskazując</w:t>
      </w:r>
      <w:proofErr w:type="spellEnd"/>
      <w:r w:rsidRPr="00AF74C1">
        <w:rPr>
          <w:rStyle w:val="Brak"/>
          <w:rFonts w:asciiTheme="minorHAnsi" w:hAnsiTheme="minorHAnsi" w:cstheme="minorHAnsi"/>
        </w:rPr>
        <w:t xml:space="preserve"> ich </w:t>
      </w:r>
      <w:proofErr w:type="spellStart"/>
      <w:r w:rsidRPr="00AF74C1">
        <w:rPr>
          <w:rStyle w:val="Brak"/>
          <w:rFonts w:asciiTheme="minorHAnsi" w:hAnsiTheme="minorHAnsi" w:cstheme="minorHAnsi"/>
        </w:rPr>
        <w:t>wartośc</w:t>
      </w:r>
      <w:proofErr w:type="spellEnd"/>
      <w:r w:rsidRPr="00AF74C1">
        <w:rPr>
          <w:rStyle w:val="Brak"/>
          <w:rFonts w:asciiTheme="minorHAnsi" w:hAnsiTheme="minorHAnsi" w:cstheme="minorHAnsi"/>
        </w:rPr>
        <w:t>́ bez kwoty podatku.</w:t>
      </w:r>
    </w:p>
    <w:p w14:paraId="2CD5E7D5" w14:textId="77777777" w:rsidR="00C5673A" w:rsidRPr="00AF74C1" w:rsidRDefault="00C5673A" w:rsidP="00987356">
      <w:pPr>
        <w:pStyle w:val="Akapitzlist"/>
        <w:numPr>
          <w:ilvl w:val="0"/>
          <w:numId w:val="105"/>
        </w:numPr>
        <w:pBdr>
          <w:top w:val="nil"/>
          <w:left w:val="nil"/>
          <w:bottom w:val="nil"/>
          <w:right w:val="nil"/>
          <w:between w:val="nil"/>
          <w:bar w:val="nil"/>
        </w:pBdr>
        <w:spacing w:before="0" w:after="0" w:line="276" w:lineRule="auto"/>
        <w:contextualSpacing w:val="0"/>
        <w:jc w:val="both"/>
        <w:rPr>
          <w:rFonts w:asciiTheme="minorHAnsi" w:hAnsiTheme="minorHAnsi" w:cstheme="minorHAnsi"/>
          <w:lang w:val="de-DE"/>
        </w:rPr>
      </w:pPr>
      <w:proofErr w:type="spellStart"/>
      <w:r w:rsidRPr="00AF74C1">
        <w:rPr>
          <w:rStyle w:val="Brak"/>
          <w:rFonts w:asciiTheme="minorHAnsi" w:hAnsiTheme="minorHAnsi" w:cstheme="minorHAnsi"/>
          <w:lang w:val="de-DE"/>
        </w:rPr>
        <w:t>Wzo</w:t>
      </w:r>
      <w:proofErr w:type="spellEnd"/>
      <w:r w:rsidRPr="00AF74C1">
        <w:rPr>
          <w:rStyle w:val="Brak"/>
          <w:rFonts w:asciiTheme="minorHAnsi" w:hAnsiTheme="minorHAnsi" w:cstheme="minorHAnsi"/>
        </w:rPr>
        <w:t xml:space="preserve">́r Formularza Ofertowego został opracowany przy </w:t>
      </w:r>
      <w:proofErr w:type="spellStart"/>
      <w:r w:rsidRPr="00AF74C1">
        <w:rPr>
          <w:rStyle w:val="Brak"/>
          <w:rFonts w:asciiTheme="minorHAnsi" w:hAnsiTheme="minorHAnsi" w:cstheme="minorHAnsi"/>
        </w:rPr>
        <w:t>założeniu</w:t>
      </w:r>
      <w:proofErr w:type="spellEnd"/>
      <w:r w:rsidRPr="00AF74C1">
        <w:rPr>
          <w:rStyle w:val="Brak"/>
          <w:rFonts w:asciiTheme="minorHAnsi" w:hAnsiTheme="minorHAnsi" w:cstheme="minorHAnsi"/>
        </w:rPr>
        <w:t xml:space="preserve">, </w:t>
      </w:r>
      <w:proofErr w:type="spellStart"/>
      <w:r w:rsidRPr="00AF74C1">
        <w:rPr>
          <w:rStyle w:val="Brak"/>
          <w:rFonts w:asciiTheme="minorHAnsi" w:hAnsiTheme="minorHAnsi" w:cstheme="minorHAnsi"/>
        </w:rPr>
        <w:t>iz</w:t>
      </w:r>
      <w:proofErr w:type="spellEnd"/>
      <w:r w:rsidRPr="00AF74C1">
        <w:rPr>
          <w:rStyle w:val="Brak"/>
          <w:rFonts w:asciiTheme="minorHAnsi" w:hAnsiTheme="minorHAnsi" w:cstheme="minorHAnsi"/>
        </w:rPr>
        <w:t xml:space="preserve">̇ </w:t>
      </w:r>
      <w:proofErr w:type="spellStart"/>
      <w:r w:rsidRPr="00AF74C1">
        <w:rPr>
          <w:rStyle w:val="Brak"/>
          <w:rFonts w:asciiTheme="minorHAnsi" w:hAnsiTheme="minorHAnsi" w:cstheme="minorHAnsi"/>
        </w:rPr>
        <w:t>wybór</w:t>
      </w:r>
      <w:proofErr w:type="spellEnd"/>
      <w:r w:rsidRPr="00AF74C1">
        <w:rPr>
          <w:rStyle w:val="Brak"/>
          <w:rFonts w:asciiTheme="minorHAnsi" w:hAnsiTheme="minorHAnsi" w:cstheme="minorHAnsi"/>
        </w:rPr>
        <w:t xml:space="preserve"> oferty nie </w:t>
      </w:r>
      <w:proofErr w:type="spellStart"/>
      <w:r w:rsidRPr="00AF74C1">
        <w:rPr>
          <w:rStyle w:val="Brak"/>
          <w:rFonts w:asciiTheme="minorHAnsi" w:hAnsiTheme="minorHAnsi" w:cstheme="minorHAnsi"/>
        </w:rPr>
        <w:t>będzie</w:t>
      </w:r>
      <w:proofErr w:type="spellEnd"/>
      <w:r w:rsidRPr="00AF74C1">
        <w:rPr>
          <w:rStyle w:val="Brak"/>
          <w:rFonts w:asciiTheme="minorHAnsi" w:hAnsiTheme="minorHAnsi" w:cstheme="minorHAnsi"/>
        </w:rPr>
        <w:t xml:space="preserve"> </w:t>
      </w:r>
      <w:proofErr w:type="spellStart"/>
      <w:r w:rsidRPr="00AF74C1">
        <w:rPr>
          <w:rStyle w:val="Brak"/>
          <w:rFonts w:asciiTheme="minorHAnsi" w:hAnsiTheme="minorHAnsi" w:cstheme="minorHAnsi"/>
        </w:rPr>
        <w:t>prowadzic</w:t>
      </w:r>
      <w:proofErr w:type="spellEnd"/>
      <w:r w:rsidRPr="00AF74C1">
        <w:rPr>
          <w:rStyle w:val="Brak"/>
          <w:rFonts w:asciiTheme="minorHAnsi" w:hAnsiTheme="minorHAnsi" w:cstheme="minorHAnsi"/>
        </w:rPr>
        <w:t xml:space="preserve">́ do powstania u </w:t>
      </w:r>
      <w:proofErr w:type="spellStart"/>
      <w:r w:rsidRPr="00AF74C1">
        <w:rPr>
          <w:rStyle w:val="Brak"/>
          <w:rFonts w:asciiTheme="minorHAnsi" w:hAnsiTheme="minorHAnsi" w:cstheme="minorHAnsi"/>
        </w:rPr>
        <w:t>Zamawiającego</w:t>
      </w:r>
      <w:proofErr w:type="spellEnd"/>
      <w:r w:rsidRPr="00AF74C1">
        <w:rPr>
          <w:rStyle w:val="Brak"/>
          <w:rFonts w:asciiTheme="minorHAnsi" w:hAnsiTheme="minorHAnsi" w:cstheme="minorHAnsi"/>
        </w:rPr>
        <w:t xml:space="preserve"> </w:t>
      </w:r>
      <w:proofErr w:type="spellStart"/>
      <w:r w:rsidRPr="00AF74C1">
        <w:rPr>
          <w:rStyle w:val="Brak"/>
          <w:rFonts w:asciiTheme="minorHAnsi" w:hAnsiTheme="minorHAnsi" w:cstheme="minorHAnsi"/>
        </w:rPr>
        <w:t>obowiązku</w:t>
      </w:r>
      <w:proofErr w:type="spellEnd"/>
      <w:r w:rsidRPr="00AF74C1">
        <w:rPr>
          <w:rStyle w:val="Brak"/>
          <w:rFonts w:asciiTheme="minorHAnsi" w:hAnsiTheme="minorHAnsi" w:cstheme="minorHAnsi"/>
        </w:rPr>
        <w:t xml:space="preserve"> podatkowego w zakresie podatku VAT. W przypadku, gdy Wykonawca </w:t>
      </w:r>
      <w:proofErr w:type="spellStart"/>
      <w:r w:rsidRPr="00AF74C1">
        <w:rPr>
          <w:rStyle w:val="Brak"/>
          <w:rFonts w:asciiTheme="minorHAnsi" w:hAnsiTheme="minorHAnsi" w:cstheme="minorHAnsi"/>
        </w:rPr>
        <w:t>zobowiązany</w:t>
      </w:r>
      <w:proofErr w:type="spellEnd"/>
      <w:r w:rsidRPr="00AF74C1">
        <w:rPr>
          <w:rStyle w:val="Brak"/>
          <w:rFonts w:asciiTheme="minorHAnsi" w:hAnsiTheme="minorHAnsi" w:cstheme="minorHAnsi"/>
        </w:rPr>
        <w:t xml:space="preserve"> jest </w:t>
      </w:r>
      <w:proofErr w:type="spellStart"/>
      <w:r w:rsidRPr="00AF74C1">
        <w:rPr>
          <w:rStyle w:val="Brak"/>
          <w:rFonts w:asciiTheme="minorHAnsi" w:hAnsiTheme="minorHAnsi" w:cstheme="minorHAnsi"/>
        </w:rPr>
        <w:t>złożyc</w:t>
      </w:r>
      <w:proofErr w:type="spellEnd"/>
      <w:r w:rsidRPr="00AF74C1">
        <w:rPr>
          <w:rStyle w:val="Brak"/>
          <w:rFonts w:asciiTheme="minorHAnsi" w:hAnsiTheme="minorHAnsi" w:cstheme="minorHAnsi"/>
        </w:rPr>
        <w:t xml:space="preserve">́ </w:t>
      </w:r>
      <w:proofErr w:type="spellStart"/>
      <w:r w:rsidRPr="00AF74C1">
        <w:rPr>
          <w:rStyle w:val="Brak"/>
          <w:rFonts w:asciiTheme="minorHAnsi" w:hAnsiTheme="minorHAnsi" w:cstheme="minorHAnsi"/>
        </w:rPr>
        <w:t>oświadczenie</w:t>
      </w:r>
      <w:proofErr w:type="spellEnd"/>
      <w:r w:rsidRPr="00AF74C1">
        <w:rPr>
          <w:rStyle w:val="Brak"/>
          <w:rFonts w:asciiTheme="minorHAnsi" w:hAnsiTheme="minorHAnsi" w:cstheme="minorHAnsi"/>
        </w:rPr>
        <w:t xml:space="preserve"> o powstaniu u </w:t>
      </w:r>
      <w:proofErr w:type="spellStart"/>
      <w:r w:rsidRPr="00AF74C1">
        <w:rPr>
          <w:rStyle w:val="Brak"/>
          <w:rFonts w:asciiTheme="minorHAnsi" w:hAnsiTheme="minorHAnsi" w:cstheme="minorHAnsi"/>
        </w:rPr>
        <w:t>Zamawiającego</w:t>
      </w:r>
      <w:proofErr w:type="spellEnd"/>
      <w:r w:rsidRPr="00AF74C1">
        <w:rPr>
          <w:rStyle w:val="Brak"/>
          <w:rFonts w:asciiTheme="minorHAnsi" w:hAnsiTheme="minorHAnsi" w:cstheme="minorHAnsi"/>
        </w:rPr>
        <w:t xml:space="preserve"> </w:t>
      </w:r>
      <w:proofErr w:type="spellStart"/>
      <w:r w:rsidRPr="00AF74C1">
        <w:rPr>
          <w:rStyle w:val="Brak"/>
          <w:rFonts w:asciiTheme="minorHAnsi" w:hAnsiTheme="minorHAnsi" w:cstheme="minorHAnsi"/>
        </w:rPr>
        <w:t>obowiązku</w:t>
      </w:r>
      <w:proofErr w:type="spellEnd"/>
      <w:r w:rsidRPr="00AF74C1">
        <w:rPr>
          <w:rStyle w:val="Brak"/>
          <w:rFonts w:asciiTheme="minorHAnsi" w:hAnsiTheme="minorHAnsi" w:cstheme="minorHAnsi"/>
        </w:rPr>
        <w:t xml:space="preserve"> podatkowego, to winien odpowiednio </w:t>
      </w:r>
      <w:proofErr w:type="spellStart"/>
      <w:r w:rsidRPr="00AF74C1">
        <w:rPr>
          <w:rStyle w:val="Brak"/>
          <w:rFonts w:asciiTheme="minorHAnsi" w:hAnsiTheme="minorHAnsi" w:cstheme="minorHAnsi"/>
        </w:rPr>
        <w:t>zmodyfikowac</w:t>
      </w:r>
      <w:proofErr w:type="spellEnd"/>
      <w:r w:rsidRPr="00AF74C1">
        <w:rPr>
          <w:rStyle w:val="Brak"/>
          <w:rFonts w:asciiTheme="minorHAnsi" w:hAnsiTheme="minorHAnsi" w:cstheme="minorHAnsi"/>
        </w:rPr>
        <w:t xml:space="preserve">́ </w:t>
      </w:r>
      <w:proofErr w:type="spellStart"/>
      <w:r w:rsidRPr="00AF74C1">
        <w:rPr>
          <w:rStyle w:val="Brak"/>
          <w:rFonts w:asciiTheme="minorHAnsi" w:hAnsiTheme="minorHAnsi" w:cstheme="minorHAnsi"/>
          <w:lang w:val="fr-FR"/>
        </w:rPr>
        <w:t>tres</w:t>
      </w:r>
      <w:proofErr w:type="spellEnd"/>
      <w:r w:rsidRPr="00AF74C1">
        <w:rPr>
          <w:rStyle w:val="Brak"/>
          <w:rFonts w:asciiTheme="minorHAnsi" w:hAnsiTheme="minorHAnsi" w:cstheme="minorHAnsi"/>
        </w:rPr>
        <w:t>́ć formularza.</w:t>
      </w:r>
    </w:p>
    <w:p w14:paraId="252BA967" w14:textId="77777777" w:rsidR="00C5673A" w:rsidRPr="00AF74C1" w:rsidRDefault="00C5673A" w:rsidP="00C5673A">
      <w:pPr>
        <w:spacing w:line="276" w:lineRule="auto"/>
        <w:ind w:left="360"/>
        <w:rPr>
          <w:rStyle w:val="Brak"/>
          <w:rFonts w:cstheme="minorHAnsi"/>
          <w:color w:val="BE6427"/>
          <w:u w:color="BE6427"/>
        </w:rPr>
      </w:pPr>
    </w:p>
    <w:p w14:paraId="170E91C9" w14:textId="77777777" w:rsidR="00C5673A" w:rsidRPr="00AF74C1" w:rsidRDefault="00C5673A" w:rsidP="00C5673A">
      <w:pPr>
        <w:spacing w:line="276" w:lineRule="auto"/>
        <w:rPr>
          <w:rStyle w:val="Brak"/>
          <w:rFonts w:cstheme="minorHAnsi"/>
          <w:b/>
          <w:bCs/>
        </w:rPr>
      </w:pPr>
    </w:p>
    <w:tbl>
      <w:tblPr>
        <w:tblStyle w:val="TableNormal"/>
        <w:tblW w:w="1045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456"/>
      </w:tblGrid>
      <w:tr w:rsidR="00C5673A" w:rsidRPr="00AF74C1" w14:paraId="63BAEA3E" w14:textId="77777777" w:rsidTr="00667EE9">
        <w:trPr>
          <w:trHeight w:val="241"/>
        </w:trPr>
        <w:tc>
          <w:tcPr>
            <w:tcW w:w="10456"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24FB9CCB" w14:textId="77777777" w:rsidR="00C5673A" w:rsidRPr="00AF74C1" w:rsidRDefault="00C5673A" w:rsidP="00987356">
            <w:pPr>
              <w:pStyle w:val="Akapitzlist"/>
              <w:numPr>
                <w:ilvl w:val="0"/>
                <w:numId w:val="106"/>
              </w:numPr>
              <w:spacing w:before="0" w:after="0" w:line="276" w:lineRule="auto"/>
              <w:contextualSpacing w:val="0"/>
              <w:jc w:val="both"/>
              <w:rPr>
                <w:rFonts w:asciiTheme="minorHAnsi" w:hAnsiTheme="minorHAnsi" w:cstheme="minorHAnsi"/>
                <w:b/>
                <w:bCs/>
              </w:rPr>
            </w:pPr>
            <w:r w:rsidRPr="00AF74C1">
              <w:rPr>
                <w:rStyle w:val="Brak"/>
                <w:rFonts w:asciiTheme="minorHAnsi" w:hAnsiTheme="minorHAnsi" w:cstheme="minorHAnsi"/>
                <w:b/>
                <w:bCs/>
                <w:color w:val="D9E2F3"/>
                <w:u w:color="D9E2F3"/>
              </w:rPr>
              <w:t>OPIS KRYTERIÓ</w:t>
            </w:r>
            <w:r w:rsidRPr="00AF74C1">
              <w:rPr>
                <w:rStyle w:val="Brak"/>
                <w:rFonts w:asciiTheme="minorHAnsi" w:hAnsiTheme="minorHAnsi" w:cstheme="minorHAnsi"/>
                <w:b/>
                <w:bCs/>
                <w:color w:val="D9E2F3"/>
                <w:u w:color="D9E2F3"/>
                <w:lang w:val="de-DE"/>
              </w:rPr>
              <w:t>W OCENY OFERT WRAZ Z PODANIEM WAG TYCH KRYTERI</w:t>
            </w:r>
            <w:r w:rsidRPr="00AF74C1">
              <w:rPr>
                <w:rStyle w:val="Brak"/>
                <w:rFonts w:asciiTheme="minorHAnsi" w:hAnsiTheme="minorHAnsi" w:cstheme="minorHAnsi"/>
                <w:b/>
                <w:bCs/>
                <w:color w:val="D9E2F3"/>
                <w:u w:color="D9E2F3"/>
              </w:rPr>
              <w:t>ÓW I SPOSOBU OCENY OFERT</w:t>
            </w:r>
          </w:p>
        </w:tc>
      </w:tr>
    </w:tbl>
    <w:p w14:paraId="14B925D7" w14:textId="77777777" w:rsidR="00C5673A" w:rsidRPr="00AF74C1" w:rsidRDefault="00C5673A" w:rsidP="00C5673A">
      <w:pPr>
        <w:widowControl w:val="0"/>
        <w:spacing w:line="240" w:lineRule="auto"/>
        <w:ind w:left="216" w:hanging="216"/>
        <w:rPr>
          <w:rStyle w:val="Brak"/>
          <w:rFonts w:cstheme="minorHAnsi"/>
          <w:b/>
          <w:bCs/>
        </w:rPr>
      </w:pPr>
    </w:p>
    <w:p w14:paraId="475471FF" w14:textId="44C8BCAA" w:rsidR="00C5673A" w:rsidRPr="00AF74C1" w:rsidRDefault="00C5673A" w:rsidP="00C5673A">
      <w:pPr>
        <w:spacing w:line="276" w:lineRule="auto"/>
        <w:rPr>
          <w:rStyle w:val="Brak"/>
          <w:rFonts w:cstheme="minorHAnsi"/>
          <w:b/>
          <w:bCs/>
        </w:rPr>
      </w:pPr>
    </w:p>
    <w:p w14:paraId="765E0C5E" w14:textId="51A5D313" w:rsidR="00667EE9" w:rsidRPr="00AF74C1" w:rsidRDefault="00C5673A" w:rsidP="00987356">
      <w:pPr>
        <w:pStyle w:val="Akapitzlist"/>
        <w:numPr>
          <w:ilvl w:val="0"/>
          <w:numId w:val="107"/>
        </w:numPr>
        <w:pBdr>
          <w:top w:val="nil"/>
          <w:left w:val="nil"/>
          <w:bottom w:val="nil"/>
          <w:right w:val="nil"/>
          <w:between w:val="nil"/>
          <w:bar w:val="nil"/>
        </w:pBdr>
        <w:spacing w:before="0" w:after="0" w:line="276" w:lineRule="auto"/>
        <w:contextualSpacing w:val="0"/>
        <w:jc w:val="both"/>
        <w:rPr>
          <w:rStyle w:val="Brak"/>
          <w:rFonts w:asciiTheme="minorHAnsi" w:hAnsiTheme="minorHAnsi" w:cstheme="minorHAnsi"/>
        </w:rPr>
      </w:pPr>
      <w:r w:rsidRPr="00AF74C1">
        <w:rPr>
          <w:rStyle w:val="Brak"/>
          <w:rFonts w:asciiTheme="minorHAnsi" w:hAnsiTheme="minorHAnsi" w:cstheme="minorHAnsi"/>
        </w:rPr>
        <w:lastRenderedPageBreak/>
        <w:t>Przy wyborze oferty Zamawiający będzie się kierował następującymi kryteriami i</w:t>
      </w:r>
      <w:r w:rsidR="002845C0">
        <w:rPr>
          <w:rStyle w:val="Brak"/>
          <w:rFonts w:asciiTheme="minorHAnsi" w:hAnsiTheme="minorHAnsi" w:cstheme="minorHAnsi"/>
        </w:rPr>
        <w:t> </w:t>
      </w:r>
      <w:r w:rsidRPr="00AF74C1">
        <w:rPr>
          <w:rStyle w:val="Brak"/>
          <w:rFonts w:asciiTheme="minorHAnsi" w:hAnsiTheme="minorHAnsi" w:cstheme="minorHAnsi"/>
        </w:rPr>
        <w:t>przypisanymi do nich wagami:</w:t>
      </w:r>
    </w:p>
    <w:p w14:paraId="3A5AF0C2" w14:textId="77777777" w:rsidR="00C5673A" w:rsidRPr="00AF74C1" w:rsidRDefault="00C5673A" w:rsidP="00C5673A">
      <w:pPr>
        <w:pStyle w:val="Akapitzlist"/>
        <w:spacing w:line="276" w:lineRule="auto"/>
        <w:ind w:left="0"/>
        <w:jc w:val="both"/>
        <w:rPr>
          <w:rStyle w:val="Brak"/>
          <w:rFonts w:asciiTheme="minorHAnsi" w:hAnsiTheme="minorHAnsi" w:cstheme="minorHAnsi"/>
        </w:rPr>
      </w:pPr>
    </w:p>
    <w:p w14:paraId="4DD3163F" w14:textId="77777777" w:rsidR="00C5673A" w:rsidRPr="00AF74C1" w:rsidRDefault="00C5673A" w:rsidP="00C5673A">
      <w:pPr>
        <w:pStyle w:val="Akapitzlist"/>
        <w:spacing w:line="276" w:lineRule="auto"/>
        <w:ind w:left="0"/>
        <w:jc w:val="both"/>
        <w:rPr>
          <w:rStyle w:val="Brak"/>
          <w:rFonts w:asciiTheme="minorHAnsi" w:hAnsiTheme="minorHAnsi" w:cstheme="minorHAnsi"/>
        </w:rPr>
      </w:pPr>
    </w:p>
    <w:tbl>
      <w:tblPr>
        <w:tblStyle w:val="TableNormal"/>
        <w:tblW w:w="104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30"/>
        <w:gridCol w:w="4853"/>
        <w:gridCol w:w="1431"/>
        <w:gridCol w:w="3446"/>
      </w:tblGrid>
      <w:tr w:rsidR="00C5673A" w:rsidRPr="00AF74C1" w14:paraId="5A4B7C92" w14:textId="77777777" w:rsidTr="00626561">
        <w:trPr>
          <w:trHeight w:val="761"/>
        </w:trPr>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505" w:type="dxa"/>
              <w:bottom w:w="80" w:type="dxa"/>
              <w:right w:w="80" w:type="dxa"/>
            </w:tcMar>
            <w:vAlign w:val="center"/>
          </w:tcPr>
          <w:p w14:paraId="36094B93" w14:textId="77777777" w:rsidR="00C5673A" w:rsidRPr="00AF74C1" w:rsidRDefault="00C5673A" w:rsidP="00667EE9">
            <w:pPr>
              <w:spacing w:after="120" w:line="240" w:lineRule="auto"/>
              <w:ind w:left="425" w:hanging="425"/>
              <w:jc w:val="center"/>
              <w:rPr>
                <w:rFonts w:cstheme="minorHAnsi"/>
              </w:rPr>
            </w:pPr>
            <w:proofErr w:type="spellStart"/>
            <w:r w:rsidRPr="00AF74C1">
              <w:rPr>
                <w:rStyle w:val="Brak"/>
                <w:rFonts w:cstheme="minorHAnsi"/>
                <w:b/>
                <w:bCs/>
                <w:shd w:val="clear" w:color="auto" w:fill="FFFFFF"/>
                <w:lang w:val="de-DE"/>
                <w14:textOutline w14:w="12700" w14:cap="flat" w14:cmpd="sng" w14:algn="ctr">
                  <w14:noFill/>
                  <w14:prstDash w14:val="solid"/>
                  <w14:miter w14:lim="400000"/>
                </w14:textOutline>
              </w:rPr>
              <w:t>Lp</w:t>
            </w:r>
            <w:proofErr w:type="spellEnd"/>
            <w:r w:rsidRPr="00AF74C1">
              <w:rPr>
                <w:rStyle w:val="Brak"/>
                <w:rFonts w:cstheme="minorHAnsi"/>
                <w:b/>
                <w:bCs/>
                <w:shd w:val="clear" w:color="auto" w:fill="FFFFFF"/>
                <w:lang w:val="de-DE"/>
                <w14:textOutline w14:w="12700" w14:cap="flat" w14:cmpd="sng" w14:algn="ctr">
                  <w14:noFill/>
                  <w14:prstDash w14:val="solid"/>
                  <w14:miter w14:lim="400000"/>
                </w14:textOutline>
              </w:rPr>
              <w:t>.</w:t>
            </w:r>
          </w:p>
        </w:tc>
        <w:tc>
          <w:tcPr>
            <w:tcW w:w="4853" w:type="dxa"/>
            <w:tcBorders>
              <w:top w:val="single" w:sz="4" w:space="0" w:color="000000"/>
              <w:left w:val="single" w:sz="4" w:space="0" w:color="000000"/>
              <w:bottom w:val="single" w:sz="4" w:space="0" w:color="000000"/>
              <w:right w:val="single" w:sz="4" w:space="0" w:color="000000"/>
            </w:tcBorders>
            <w:shd w:val="clear" w:color="auto" w:fill="auto"/>
            <w:tcMar>
              <w:top w:w="80" w:type="dxa"/>
              <w:left w:w="505" w:type="dxa"/>
              <w:bottom w:w="80" w:type="dxa"/>
              <w:right w:w="80" w:type="dxa"/>
            </w:tcMar>
            <w:vAlign w:val="center"/>
          </w:tcPr>
          <w:p w14:paraId="1DA51455" w14:textId="77777777" w:rsidR="00C5673A" w:rsidRPr="00AF74C1" w:rsidRDefault="00C5673A" w:rsidP="00667EE9">
            <w:pPr>
              <w:spacing w:after="120" w:line="240" w:lineRule="auto"/>
              <w:ind w:left="425" w:hanging="425"/>
              <w:jc w:val="center"/>
              <w:rPr>
                <w:rFonts w:cstheme="minorHAnsi"/>
              </w:rPr>
            </w:pPr>
            <w:proofErr w:type="spellStart"/>
            <w:r w:rsidRPr="00AF74C1">
              <w:rPr>
                <w:rStyle w:val="Brak"/>
                <w:rFonts w:cstheme="minorHAnsi"/>
                <w:b/>
                <w:bCs/>
                <w:shd w:val="clear" w:color="auto" w:fill="FFFFFF"/>
                <w:lang w:val="de-DE"/>
                <w14:textOutline w14:w="12700" w14:cap="flat" w14:cmpd="sng" w14:algn="ctr">
                  <w14:noFill/>
                  <w14:prstDash w14:val="solid"/>
                  <w14:miter w14:lim="400000"/>
                </w14:textOutline>
              </w:rPr>
              <w:t>Kryterium</w:t>
            </w:r>
            <w:proofErr w:type="spellEnd"/>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80" w:type="dxa"/>
              <w:left w:w="113" w:type="dxa"/>
              <w:bottom w:w="80" w:type="dxa"/>
              <w:right w:w="80" w:type="dxa"/>
            </w:tcMar>
            <w:vAlign w:val="center"/>
          </w:tcPr>
          <w:p w14:paraId="6109B0C2" w14:textId="77777777" w:rsidR="00C5673A" w:rsidRPr="00AF74C1" w:rsidRDefault="00C5673A" w:rsidP="00667EE9">
            <w:pPr>
              <w:spacing w:after="120" w:line="240" w:lineRule="auto"/>
              <w:ind w:left="33" w:hanging="33"/>
              <w:jc w:val="center"/>
              <w:rPr>
                <w:rFonts w:cstheme="minorHAnsi"/>
              </w:rPr>
            </w:pPr>
            <w:proofErr w:type="spellStart"/>
            <w:r w:rsidRPr="00AF74C1">
              <w:rPr>
                <w:rStyle w:val="Brak"/>
                <w:rFonts w:cstheme="minorHAnsi"/>
                <w:b/>
                <w:bCs/>
                <w:shd w:val="clear" w:color="auto" w:fill="FFFFFF"/>
                <w:lang w:val="de-DE"/>
                <w14:textOutline w14:w="12700" w14:cap="flat" w14:cmpd="sng" w14:algn="ctr">
                  <w14:noFill/>
                  <w14:prstDash w14:val="solid"/>
                  <w14:miter w14:lim="400000"/>
                </w14:textOutline>
              </w:rPr>
              <w:t>Waga</w:t>
            </w:r>
            <w:proofErr w:type="spellEnd"/>
            <w:r w:rsidRPr="00AF74C1">
              <w:rPr>
                <w:rStyle w:val="Brak"/>
                <w:rFonts w:cstheme="minorHAnsi"/>
                <w:b/>
                <w:bCs/>
                <w:shd w:val="clear" w:color="auto" w:fill="FFFFFF"/>
                <w:lang w:val="de-DE"/>
                <w14:textOutline w14:w="12700" w14:cap="flat" w14:cmpd="sng" w14:algn="ctr">
                  <w14:noFill/>
                  <w14:prstDash w14:val="solid"/>
                  <w14:miter w14:lim="400000"/>
                </w14:textOutline>
              </w:rPr>
              <w:br/>
            </w:r>
            <w:proofErr w:type="spellStart"/>
            <w:r w:rsidRPr="00AF74C1">
              <w:rPr>
                <w:rStyle w:val="Brak"/>
                <w:rFonts w:cstheme="minorHAnsi"/>
                <w:b/>
                <w:bCs/>
                <w:shd w:val="clear" w:color="auto" w:fill="FFFFFF"/>
                <w:lang w:val="de-DE"/>
                <w14:textOutline w14:w="12700" w14:cap="flat" w14:cmpd="sng" w14:algn="ctr">
                  <w14:noFill/>
                  <w14:prstDash w14:val="solid"/>
                  <w14:miter w14:lim="400000"/>
                </w14:textOutline>
              </w:rPr>
              <w:t>kryterium</w:t>
            </w:r>
            <w:proofErr w:type="spellEnd"/>
          </w:p>
        </w:tc>
        <w:tc>
          <w:tcPr>
            <w:tcW w:w="3446" w:type="dxa"/>
            <w:tcBorders>
              <w:top w:val="single" w:sz="4" w:space="0" w:color="000000"/>
              <w:left w:val="single" w:sz="4" w:space="0" w:color="000000"/>
              <w:bottom w:val="single" w:sz="4" w:space="0" w:color="000000"/>
              <w:right w:val="single" w:sz="4" w:space="0" w:color="000000"/>
            </w:tcBorders>
            <w:shd w:val="clear" w:color="auto" w:fill="auto"/>
            <w:tcMar>
              <w:top w:w="80" w:type="dxa"/>
              <w:left w:w="505" w:type="dxa"/>
              <w:bottom w:w="80" w:type="dxa"/>
              <w:right w:w="80" w:type="dxa"/>
            </w:tcMar>
            <w:vAlign w:val="center"/>
          </w:tcPr>
          <w:p w14:paraId="4BCEDEF0" w14:textId="77777777" w:rsidR="00C5673A" w:rsidRPr="00AF74C1" w:rsidRDefault="00C5673A" w:rsidP="00667EE9">
            <w:pPr>
              <w:spacing w:after="120" w:line="240" w:lineRule="auto"/>
              <w:ind w:left="425" w:hanging="425"/>
              <w:jc w:val="center"/>
              <w:rPr>
                <w:rFonts w:cstheme="minorHAnsi"/>
              </w:rPr>
            </w:pPr>
            <w:proofErr w:type="spellStart"/>
            <w:r w:rsidRPr="00AF74C1">
              <w:rPr>
                <w:rStyle w:val="Brak"/>
                <w:rFonts w:cstheme="minorHAnsi"/>
                <w:b/>
                <w:bCs/>
                <w:shd w:val="clear" w:color="auto" w:fill="FFFFFF"/>
                <w:lang w:val="de-DE"/>
                <w14:textOutline w14:w="12700" w14:cap="flat" w14:cmpd="sng" w14:algn="ctr">
                  <w14:noFill/>
                  <w14:prstDash w14:val="solid"/>
                  <w14:miter w14:lim="400000"/>
                </w14:textOutline>
              </w:rPr>
              <w:t>Maksymalna</w:t>
            </w:r>
            <w:proofErr w:type="spellEnd"/>
            <w:r w:rsidRPr="00AF74C1">
              <w:rPr>
                <w:rStyle w:val="Brak"/>
                <w:rFonts w:cstheme="minorHAnsi"/>
                <w:b/>
                <w:bCs/>
                <w:shd w:val="clear" w:color="auto" w:fill="FFFFFF"/>
                <w:lang w:val="de-DE"/>
                <w14:textOutline w14:w="12700" w14:cap="flat" w14:cmpd="sng" w14:algn="ctr">
                  <w14:noFill/>
                  <w14:prstDash w14:val="solid"/>
                  <w14:miter w14:lim="400000"/>
                </w14:textOutline>
              </w:rPr>
              <w:t xml:space="preserve"> </w:t>
            </w:r>
            <w:proofErr w:type="spellStart"/>
            <w:r w:rsidRPr="00AF74C1">
              <w:rPr>
                <w:rStyle w:val="Brak"/>
                <w:rFonts w:cstheme="minorHAnsi"/>
                <w:b/>
                <w:bCs/>
                <w:shd w:val="clear" w:color="auto" w:fill="FFFFFF"/>
                <w:lang w:val="de-DE"/>
                <w14:textOutline w14:w="12700" w14:cap="flat" w14:cmpd="sng" w14:algn="ctr">
                  <w14:noFill/>
                  <w14:prstDash w14:val="solid"/>
                  <w14:miter w14:lim="400000"/>
                </w14:textOutline>
              </w:rPr>
              <w:t>ilość</w:t>
            </w:r>
            <w:proofErr w:type="spellEnd"/>
            <w:r w:rsidRPr="00AF74C1">
              <w:rPr>
                <w:rStyle w:val="Brak"/>
                <w:rFonts w:cstheme="minorHAnsi"/>
                <w:b/>
                <w:bCs/>
                <w:shd w:val="clear" w:color="auto" w:fill="FFFFFF"/>
                <w:lang w:val="de-DE"/>
                <w14:textOutline w14:w="12700" w14:cap="flat" w14:cmpd="sng" w14:algn="ctr">
                  <w14:noFill/>
                  <w14:prstDash w14:val="solid"/>
                  <w14:miter w14:lim="400000"/>
                </w14:textOutline>
              </w:rPr>
              <w:t xml:space="preserve"> </w:t>
            </w:r>
            <w:proofErr w:type="spellStart"/>
            <w:r w:rsidRPr="00AF74C1">
              <w:rPr>
                <w:rStyle w:val="Brak"/>
                <w:rFonts w:cstheme="minorHAnsi"/>
                <w:b/>
                <w:bCs/>
                <w:shd w:val="clear" w:color="auto" w:fill="FFFFFF"/>
                <w:lang w:val="de-DE"/>
                <w14:textOutline w14:w="12700" w14:cap="flat" w14:cmpd="sng" w14:algn="ctr">
                  <w14:noFill/>
                  <w14:prstDash w14:val="solid"/>
                  <w14:miter w14:lim="400000"/>
                </w14:textOutline>
              </w:rPr>
              <w:t>punktów</w:t>
            </w:r>
            <w:proofErr w:type="spellEnd"/>
            <w:r w:rsidRPr="00AF74C1">
              <w:rPr>
                <w:rStyle w:val="Brak"/>
                <w:rFonts w:cstheme="minorHAnsi"/>
                <w:b/>
                <w:bCs/>
                <w:shd w:val="clear" w:color="auto" w:fill="FFFFFF"/>
                <w:lang w:val="de-DE"/>
                <w14:textOutline w14:w="12700" w14:cap="flat" w14:cmpd="sng" w14:algn="ctr">
                  <w14:noFill/>
                  <w14:prstDash w14:val="solid"/>
                  <w14:miter w14:lim="400000"/>
                </w14:textOutline>
              </w:rPr>
              <w:t xml:space="preserve"> </w:t>
            </w:r>
            <w:proofErr w:type="spellStart"/>
            <w:r w:rsidRPr="00AF74C1">
              <w:rPr>
                <w:rStyle w:val="Brak"/>
                <w:rFonts w:cstheme="minorHAnsi"/>
                <w:b/>
                <w:bCs/>
                <w:shd w:val="clear" w:color="auto" w:fill="FFFFFF"/>
                <w:lang w:val="de-DE"/>
                <w14:textOutline w14:w="12700" w14:cap="flat" w14:cmpd="sng" w14:algn="ctr">
                  <w14:noFill/>
                  <w14:prstDash w14:val="solid"/>
                  <w14:miter w14:lim="400000"/>
                </w14:textOutline>
              </w:rPr>
              <w:t>jakie</w:t>
            </w:r>
            <w:proofErr w:type="spellEnd"/>
            <w:r w:rsidRPr="00AF74C1">
              <w:rPr>
                <w:rStyle w:val="Brak"/>
                <w:rFonts w:cstheme="minorHAnsi"/>
                <w:b/>
                <w:bCs/>
                <w:shd w:val="clear" w:color="auto" w:fill="FFFFFF"/>
                <w:lang w:val="de-DE"/>
                <w14:textOutline w14:w="12700" w14:cap="flat" w14:cmpd="sng" w14:algn="ctr">
                  <w14:noFill/>
                  <w14:prstDash w14:val="solid"/>
                  <w14:miter w14:lim="400000"/>
                </w14:textOutline>
              </w:rPr>
              <w:t xml:space="preserve"> </w:t>
            </w:r>
            <w:proofErr w:type="spellStart"/>
            <w:r w:rsidRPr="00AF74C1">
              <w:rPr>
                <w:rStyle w:val="Brak"/>
                <w:rFonts w:cstheme="minorHAnsi"/>
                <w:b/>
                <w:bCs/>
                <w:shd w:val="clear" w:color="auto" w:fill="FFFFFF"/>
                <w:lang w:val="de-DE"/>
                <w14:textOutline w14:w="12700" w14:cap="flat" w14:cmpd="sng" w14:algn="ctr">
                  <w14:noFill/>
                  <w14:prstDash w14:val="solid"/>
                  <w14:miter w14:lim="400000"/>
                </w14:textOutline>
              </w:rPr>
              <w:t>może</w:t>
            </w:r>
            <w:proofErr w:type="spellEnd"/>
            <w:r w:rsidRPr="00AF74C1">
              <w:rPr>
                <w:rStyle w:val="Brak"/>
                <w:rFonts w:cstheme="minorHAnsi"/>
                <w:b/>
                <w:bCs/>
                <w:shd w:val="clear" w:color="auto" w:fill="FFFFFF"/>
                <w:lang w:val="de-DE"/>
                <w14:textOutline w14:w="12700" w14:cap="flat" w14:cmpd="sng" w14:algn="ctr">
                  <w14:noFill/>
                  <w14:prstDash w14:val="solid"/>
                  <w14:miter w14:lim="400000"/>
                </w14:textOutline>
              </w:rPr>
              <w:t xml:space="preserve"> </w:t>
            </w:r>
            <w:proofErr w:type="spellStart"/>
            <w:r w:rsidRPr="00AF74C1">
              <w:rPr>
                <w:rStyle w:val="Brak"/>
                <w:rFonts w:cstheme="minorHAnsi"/>
                <w:b/>
                <w:bCs/>
                <w:shd w:val="clear" w:color="auto" w:fill="FFFFFF"/>
                <w:lang w:val="de-DE"/>
                <w14:textOutline w14:w="12700" w14:cap="flat" w14:cmpd="sng" w14:algn="ctr">
                  <w14:noFill/>
                  <w14:prstDash w14:val="solid"/>
                  <w14:miter w14:lim="400000"/>
                </w14:textOutline>
              </w:rPr>
              <w:t>otrzymać</w:t>
            </w:r>
            <w:proofErr w:type="spellEnd"/>
            <w:r w:rsidRPr="00AF74C1">
              <w:rPr>
                <w:rStyle w:val="Brak"/>
                <w:rFonts w:cstheme="minorHAnsi"/>
                <w:b/>
                <w:bCs/>
                <w:shd w:val="clear" w:color="auto" w:fill="FFFFFF"/>
                <w:lang w:val="de-DE"/>
                <w14:textOutline w14:w="12700" w14:cap="flat" w14:cmpd="sng" w14:algn="ctr">
                  <w14:noFill/>
                  <w14:prstDash w14:val="solid"/>
                  <w14:miter w14:lim="400000"/>
                </w14:textOutline>
              </w:rPr>
              <w:t xml:space="preserve"> </w:t>
            </w:r>
            <w:proofErr w:type="spellStart"/>
            <w:r w:rsidRPr="00AF74C1">
              <w:rPr>
                <w:rStyle w:val="Brak"/>
                <w:rFonts w:cstheme="minorHAnsi"/>
                <w:b/>
                <w:bCs/>
                <w:shd w:val="clear" w:color="auto" w:fill="FFFFFF"/>
                <w:lang w:val="de-DE"/>
                <w14:textOutline w14:w="12700" w14:cap="flat" w14:cmpd="sng" w14:algn="ctr">
                  <w14:noFill/>
                  <w14:prstDash w14:val="solid"/>
                  <w14:miter w14:lim="400000"/>
                </w14:textOutline>
              </w:rPr>
              <w:t>oferta</w:t>
            </w:r>
            <w:proofErr w:type="spellEnd"/>
            <w:r w:rsidRPr="00AF74C1">
              <w:rPr>
                <w:rStyle w:val="Brak"/>
                <w:rFonts w:cstheme="minorHAnsi"/>
                <w:b/>
                <w:bCs/>
                <w:shd w:val="clear" w:color="auto" w:fill="FFFFFF"/>
                <w:lang w:val="de-DE"/>
                <w14:textOutline w14:w="12700" w14:cap="flat" w14:cmpd="sng" w14:algn="ctr">
                  <w14:noFill/>
                  <w14:prstDash w14:val="solid"/>
                  <w14:miter w14:lim="400000"/>
                </w14:textOutline>
              </w:rPr>
              <w:t xml:space="preserve"> </w:t>
            </w:r>
            <w:proofErr w:type="spellStart"/>
            <w:r w:rsidRPr="00AF74C1">
              <w:rPr>
                <w:rStyle w:val="Brak"/>
                <w:rFonts w:cstheme="minorHAnsi"/>
                <w:b/>
                <w:bCs/>
                <w:shd w:val="clear" w:color="auto" w:fill="FFFFFF"/>
                <w:lang w:val="de-DE"/>
                <w14:textOutline w14:w="12700" w14:cap="flat" w14:cmpd="sng" w14:algn="ctr">
                  <w14:noFill/>
                  <w14:prstDash w14:val="solid"/>
                  <w14:miter w14:lim="400000"/>
                </w14:textOutline>
              </w:rPr>
              <w:t>za</w:t>
            </w:r>
            <w:proofErr w:type="spellEnd"/>
            <w:r w:rsidRPr="00AF74C1">
              <w:rPr>
                <w:rStyle w:val="Brak"/>
                <w:rFonts w:cstheme="minorHAnsi"/>
                <w:b/>
                <w:bCs/>
                <w:shd w:val="clear" w:color="auto" w:fill="FFFFFF"/>
                <w:lang w:val="de-DE"/>
                <w14:textOutline w14:w="12700" w14:cap="flat" w14:cmpd="sng" w14:algn="ctr">
                  <w14:noFill/>
                  <w14:prstDash w14:val="solid"/>
                  <w14:miter w14:lim="400000"/>
                </w14:textOutline>
              </w:rPr>
              <w:t xml:space="preserve"> </w:t>
            </w:r>
            <w:proofErr w:type="spellStart"/>
            <w:r w:rsidRPr="00AF74C1">
              <w:rPr>
                <w:rStyle w:val="Brak"/>
                <w:rFonts w:cstheme="minorHAnsi"/>
                <w:b/>
                <w:bCs/>
                <w:shd w:val="clear" w:color="auto" w:fill="FFFFFF"/>
                <w:lang w:val="de-DE"/>
                <w14:textOutline w14:w="12700" w14:cap="flat" w14:cmpd="sng" w14:algn="ctr">
                  <w14:noFill/>
                  <w14:prstDash w14:val="solid"/>
                  <w14:miter w14:lim="400000"/>
                </w14:textOutline>
              </w:rPr>
              <w:t>dane</w:t>
            </w:r>
            <w:proofErr w:type="spellEnd"/>
            <w:r w:rsidRPr="00AF74C1">
              <w:rPr>
                <w:rStyle w:val="Brak"/>
                <w:rFonts w:cstheme="minorHAnsi"/>
                <w:b/>
                <w:bCs/>
                <w:shd w:val="clear" w:color="auto" w:fill="FFFFFF"/>
                <w:lang w:val="de-DE"/>
                <w14:textOutline w14:w="12700" w14:cap="flat" w14:cmpd="sng" w14:algn="ctr">
                  <w14:noFill/>
                  <w14:prstDash w14:val="solid"/>
                  <w14:miter w14:lim="400000"/>
                </w14:textOutline>
              </w:rPr>
              <w:t xml:space="preserve"> </w:t>
            </w:r>
            <w:proofErr w:type="spellStart"/>
            <w:r w:rsidRPr="00AF74C1">
              <w:rPr>
                <w:rStyle w:val="Brak"/>
                <w:rFonts w:cstheme="minorHAnsi"/>
                <w:b/>
                <w:bCs/>
                <w:shd w:val="clear" w:color="auto" w:fill="FFFFFF"/>
                <w:lang w:val="de-DE"/>
                <w14:textOutline w14:w="12700" w14:cap="flat" w14:cmpd="sng" w14:algn="ctr">
                  <w14:noFill/>
                  <w14:prstDash w14:val="solid"/>
                  <w14:miter w14:lim="400000"/>
                </w14:textOutline>
              </w:rPr>
              <w:t>kryterium</w:t>
            </w:r>
            <w:proofErr w:type="spellEnd"/>
          </w:p>
        </w:tc>
      </w:tr>
      <w:tr w:rsidR="00C5673A" w:rsidRPr="00AF74C1" w14:paraId="7BF3A1A2" w14:textId="77777777" w:rsidTr="00626561">
        <w:trPr>
          <w:trHeight w:val="324"/>
        </w:trPr>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505" w:type="dxa"/>
              <w:bottom w:w="80" w:type="dxa"/>
              <w:right w:w="80" w:type="dxa"/>
            </w:tcMar>
            <w:vAlign w:val="center"/>
          </w:tcPr>
          <w:p w14:paraId="1CF6CFA6" w14:textId="77777777" w:rsidR="00C5673A" w:rsidRPr="00AF74C1" w:rsidRDefault="00C5673A" w:rsidP="00667EE9">
            <w:pPr>
              <w:spacing w:after="120" w:line="240" w:lineRule="auto"/>
              <w:ind w:left="425" w:hanging="425"/>
              <w:jc w:val="center"/>
              <w:rPr>
                <w:rFonts w:cstheme="minorHAnsi"/>
              </w:rPr>
            </w:pPr>
            <w:r w:rsidRPr="00AF74C1">
              <w:rPr>
                <w:rStyle w:val="Brak"/>
                <w:rFonts w:cstheme="minorHAnsi"/>
                <w:shd w:val="clear" w:color="auto" w:fill="FFFFFF"/>
                <w:lang w:val="de-DE"/>
                <w14:textOutline w14:w="12700" w14:cap="flat" w14:cmpd="sng" w14:algn="ctr">
                  <w14:noFill/>
                  <w14:prstDash w14:val="solid"/>
                  <w14:miter w14:lim="400000"/>
                </w14:textOutline>
              </w:rPr>
              <w:t>1</w:t>
            </w:r>
          </w:p>
        </w:tc>
        <w:tc>
          <w:tcPr>
            <w:tcW w:w="4853" w:type="dxa"/>
            <w:tcBorders>
              <w:top w:val="single" w:sz="4" w:space="0" w:color="000000"/>
              <w:left w:val="single" w:sz="4" w:space="0" w:color="000000"/>
              <w:bottom w:val="single" w:sz="4" w:space="0" w:color="000000"/>
              <w:right w:val="single" w:sz="4" w:space="0" w:color="000000"/>
            </w:tcBorders>
            <w:shd w:val="clear" w:color="auto" w:fill="auto"/>
            <w:tcMar>
              <w:top w:w="80" w:type="dxa"/>
              <w:left w:w="505" w:type="dxa"/>
              <w:bottom w:w="80" w:type="dxa"/>
              <w:right w:w="80" w:type="dxa"/>
            </w:tcMar>
            <w:vAlign w:val="center"/>
          </w:tcPr>
          <w:p w14:paraId="4388C847" w14:textId="77777777" w:rsidR="00C5673A" w:rsidRPr="00AF74C1" w:rsidRDefault="00C5673A" w:rsidP="00667EE9">
            <w:pPr>
              <w:spacing w:after="120" w:line="240" w:lineRule="auto"/>
              <w:ind w:left="425" w:hanging="425"/>
              <w:rPr>
                <w:rFonts w:cstheme="minorHAnsi"/>
              </w:rPr>
            </w:pPr>
            <w:proofErr w:type="spellStart"/>
            <w:r w:rsidRPr="00AF74C1">
              <w:rPr>
                <w:rStyle w:val="Brak"/>
                <w:rFonts w:cstheme="minorHAnsi"/>
                <w:shd w:val="clear" w:color="auto" w:fill="FFFFFF"/>
                <w:lang w:val="de-DE"/>
                <w14:textOutline w14:w="12700" w14:cap="flat" w14:cmpd="sng" w14:algn="ctr">
                  <w14:noFill/>
                  <w14:prstDash w14:val="solid"/>
                  <w14:miter w14:lim="400000"/>
                </w14:textOutline>
              </w:rPr>
              <w:t>Łączna</w:t>
            </w:r>
            <w:proofErr w:type="spellEnd"/>
            <w:r w:rsidRPr="00AF74C1">
              <w:rPr>
                <w:rStyle w:val="Brak"/>
                <w:rFonts w:cstheme="minorHAnsi"/>
                <w:shd w:val="clear" w:color="auto" w:fill="FFFFFF"/>
                <w:lang w:val="de-DE"/>
                <w14:textOutline w14:w="12700" w14:cap="flat" w14:cmpd="sng" w14:algn="ctr">
                  <w14:noFill/>
                  <w14:prstDash w14:val="solid"/>
                  <w14:miter w14:lim="400000"/>
                </w14:textOutline>
              </w:rPr>
              <w:t xml:space="preserve"> </w:t>
            </w:r>
            <w:proofErr w:type="spellStart"/>
            <w:r w:rsidRPr="00AF74C1">
              <w:rPr>
                <w:rStyle w:val="Brak"/>
                <w:rFonts w:cstheme="minorHAnsi"/>
                <w:shd w:val="clear" w:color="auto" w:fill="FFFFFF"/>
                <w:lang w:val="de-DE"/>
                <w14:textOutline w14:w="12700" w14:cap="flat" w14:cmpd="sng" w14:algn="ctr">
                  <w14:noFill/>
                  <w14:prstDash w14:val="solid"/>
                  <w14:miter w14:lim="400000"/>
                </w14:textOutline>
              </w:rPr>
              <w:t>oferowana</w:t>
            </w:r>
            <w:proofErr w:type="spellEnd"/>
            <w:r w:rsidRPr="00AF74C1">
              <w:rPr>
                <w:rStyle w:val="Brak"/>
                <w:rFonts w:cstheme="minorHAnsi"/>
                <w:shd w:val="clear" w:color="auto" w:fill="FFFFFF"/>
                <w:lang w:val="de-DE"/>
                <w14:textOutline w14:w="12700" w14:cap="flat" w14:cmpd="sng" w14:algn="ctr">
                  <w14:noFill/>
                  <w14:prstDash w14:val="solid"/>
                  <w14:miter w14:lim="400000"/>
                </w14:textOutline>
              </w:rPr>
              <w:t xml:space="preserve"> </w:t>
            </w:r>
            <w:proofErr w:type="spellStart"/>
            <w:r w:rsidRPr="00AF74C1">
              <w:rPr>
                <w:rStyle w:val="Brak"/>
                <w:rFonts w:cstheme="minorHAnsi"/>
                <w:shd w:val="clear" w:color="auto" w:fill="FFFFFF"/>
                <w:lang w:val="de-DE"/>
                <w14:textOutline w14:w="12700" w14:cap="flat" w14:cmpd="sng" w14:algn="ctr">
                  <w14:noFill/>
                  <w14:prstDash w14:val="solid"/>
                  <w14:miter w14:lim="400000"/>
                </w14:textOutline>
              </w:rPr>
              <w:t>cena</w:t>
            </w:r>
            <w:proofErr w:type="spellEnd"/>
            <w:r w:rsidRPr="00AF74C1">
              <w:rPr>
                <w:rStyle w:val="Brak"/>
                <w:rFonts w:cstheme="minorHAnsi"/>
                <w:shd w:val="clear" w:color="auto" w:fill="FFFFFF"/>
                <w:lang w:val="de-DE"/>
                <w14:textOutline w14:w="12700" w14:cap="flat" w14:cmpd="sng" w14:algn="ctr">
                  <w14:noFill/>
                  <w14:prstDash w14:val="solid"/>
                  <w14:miter w14:lim="400000"/>
                </w14:textOutline>
              </w:rPr>
              <w:t xml:space="preserve"> brutto (CR)</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80" w:type="dxa"/>
              <w:left w:w="505" w:type="dxa"/>
              <w:bottom w:w="80" w:type="dxa"/>
              <w:right w:w="80" w:type="dxa"/>
            </w:tcMar>
            <w:vAlign w:val="center"/>
          </w:tcPr>
          <w:p w14:paraId="717835BD" w14:textId="0B9A26D0" w:rsidR="00C5673A" w:rsidRPr="00AF74C1" w:rsidRDefault="00667EE9" w:rsidP="00667EE9">
            <w:pPr>
              <w:spacing w:after="120" w:line="240" w:lineRule="auto"/>
              <w:ind w:left="425" w:hanging="425"/>
              <w:jc w:val="center"/>
              <w:rPr>
                <w:rFonts w:cstheme="minorHAnsi"/>
              </w:rPr>
            </w:pPr>
            <w:r w:rsidRPr="00AF74C1">
              <w:rPr>
                <w:rStyle w:val="Brak"/>
                <w:rFonts w:cstheme="minorHAnsi"/>
                <w:shd w:val="clear" w:color="auto" w:fill="FFFFFF"/>
                <w:lang w:val="de-DE"/>
                <w14:textOutline w14:w="12700" w14:cap="flat" w14:cmpd="sng" w14:algn="ctr">
                  <w14:noFill/>
                  <w14:prstDash w14:val="solid"/>
                  <w14:miter w14:lim="400000"/>
                </w14:textOutline>
              </w:rPr>
              <w:t>10</w:t>
            </w:r>
            <w:r w:rsidR="00C5673A" w:rsidRPr="00AF74C1">
              <w:rPr>
                <w:rStyle w:val="Brak"/>
                <w:rFonts w:cstheme="minorHAnsi"/>
                <w:shd w:val="clear" w:color="auto" w:fill="FFFFFF"/>
                <w:lang w:val="de-DE"/>
                <w14:textOutline w14:w="12700" w14:cap="flat" w14:cmpd="sng" w14:algn="ctr">
                  <w14:noFill/>
                  <w14:prstDash w14:val="solid"/>
                  <w14:miter w14:lim="400000"/>
                </w14:textOutline>
              </w:rPr>
              <w:t>0%</w:t>
            </w:r>
          </w:p>
        </w:tc>
        <w:tc>
          <w:tcPr>
            <w:tcW w:w="3446" w:type="dxa"/>
            <w:tcBorders>
              <w:top w:val="single" w:sz="4" w:space="0" w:color="000000"/>
              <w:left w:val="single" w:sz="4" w:space="0" w:color="000000"/>
              <w:bottom w:val="single" w:sz="4" w:space="0" w:color="000000"/>
              <w:right w:val="single" w:sz="4" w:space="0" w:color="000000"/>
            </w:tcBorders>
            <w:shd w:val="clear" w:color="auto" w:fill="auto"/>
            <w:tcMar>
              <w:top w:w="80" w:type="dxa"/>
              <w:left w:w="505" w:type="dxa"/>
              <w:bottom w:w="80" w:type="dxa"/>
              <w:right w:w="80" w:type="dxa"/>
            </w:tcMar>
            <w:vAlign w:val="center"/>
          </w:tcPr>
          <w:p w14:paraId="2BB28DB8" w14:textId="423C5E26" w:rsidR="00C5673A" w:rsidRPr="00AF74C1" w:rsidRDefault="00667EE9" w:rsidP="00667EE9">
            <w:pPr>
              <w:spacing w:after="120" w:line="240" w:lineRule="auto"/>
              <w:ind w:left="425" w:hanging="425"/>
              <w:jc w:val="center"/>
              <w:rPr>
                <w:rFonts w:cstheme="minorHAnsi"/>
              </w:rPr>
            </w:pPr>
            <w:r w:rsidRPr="00AF74C1">
              <w:rPr>
                <w:rStyle w:val="Brak"/>
                <w:rFonts w:cstheme="minorHAnsi"/>
                <w:shd w:val="clear" w:color="auto" w:fill="FFFFFF"/>
                <w:lang w:val="de-DE"/>
                <w14:textOutline w14:w="12700" w14:cap="flat" w14:cmpd="sng" w14:algn="ctr">
                  <w14:noFill/>
                  <w14:prstDash w14:val="solid"/>
                  <w14:miter w14:lim="400000"/>
                </w14:textOutline>
              </w:rPr>
              <w:t>100</w:t>
            </w:r>
          </w:p>
        </w:tc>
      </w:tr>
    </w:tbl>
    <w:p w14:paraId="4EC6DDFF" w14:textId="77777777" w:rsidR="00C5673A" w:rsidRPr="00AF74C1" w:rsidRDefault="00C5673A" w:rsidP="00C5673A">
      <w:pPr>
        <w:pStyle w:val="Akapitzlist"/>
        <w:widowControl w:val="0"/>
        <w:spacing w:line="240" w:lineRule="auto"/>
        <w:ind w:left="936" w:hanging="936"/>
        <w:jc w:val="both"/>
        <w:rPr>
          <w:rStyle w:val="Brak"/>
          <w:rFonts w:asciiTheme="minorHAnsi" w:hAnsiTheme="minorHAnsi" w:cstheme="minorHAnsi"/>
        </w:rPr>
      </w:pPr>
    </w:p>
    <w:p w14:paraId="3E3F4BEA" w14:textId="77777777" w:rsidR="00C5673A" w:rsidRPr="00AF74C1" w:rsidRDefault="00C5673A" w:rsidP="00C5673A">
      <w:pPr>
        <w:pStyle w:val="Akapitzlist"/>
        <w:widowControl w:val="0"/>
        <w:spacing w:line="240" w:lineRule="auto"/>
        <w:ind w:left="828" w:hanging="828"/>
        <w:jc w:val="both"/>
        <w:rPr>
          <w:rStyle w:val="Brak"/>
          <w:rFonts w:asciiTheme="minorHAnsi" w:hAnsiTheme="minorHAnsi" w:cstheme="minorHAnsi"/>
        </w:rPr>
      </w:pPr>
    </w:p>
    <w:p w14:paraId="1B942B84" w14:textId="43FFEAC3" w:rsidR="00C5673A" w:rsidRPr="00AF74C1" w:rsidRDefault="00C5673A" w:rsidP="00987356">
      <w:pPr>
        <w:pStyle w:val="Akapitzlist"/>
        <w:numPr>
          <w:ilvl w:val="0"/>
          <w:numId w:val="108"/>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rPr>
        <w:t xml:space="preserve">Najkorzystniejszą </w:t>
      </w:r>
      <w:proofErr w:type="spellStart"/>
      <w:r w:rsidRPr="00AF74C1">
        <w:rPr>
          <w:rStyle w:val="Brak"/>
          <w:rFonts w:asciiTheme="minorHAnsi" w:hAnsiTheme="minorHAnsi" w:cstheme="minorHAnsi"/>
          <w:lang w:val="pt-PT"/>
        </w:rPr>
        <w:t>ofert</w:t>
      </w:r>
      <w:proofErr w:type="spellEnd"/>
      <w:r w:rsidRPr="00AF74C1">
        <w:rPr>
          <w:rStyle w:val="Brak"/>
          <w:rFonts w:asciiTheme="minorHAnsi" w:hAnsiTheme="minorHAnsi" w:cstheme="minorHAnsi"/>
        </w:rPr>
        <w:t xml:space="preserve">ą będzie oferta, </w:t>
      </w:r>
      <w:r w:rsidR="00667EE9" w:rsidRPr="00AF74C1">
        <w:rPr>
          <w:rStyle w:val="Brak"/>
          <w:rFonts w:asciiTheme="minorHAnsi" w:hAnsiTheme="minorHAnsi" w:cstheme="minorHAnsi"/>
        </w:rPr>
        <w:t>z najniższą oferowaną ceną brutto.</w:t>
      </w:r>
    </w:p>
    <w:p w14:paraId="1E5614E3" w14:textId="77777777" w:rsidR="00C5673A" w:rsidRPr="00AF74C1" w:rsidRDefault="00C5673A" w:rsidP="00987356">
      <w:pPr>
        <w:pStyle w:val="Akapitzlist"/>
        <w:numPr>
          <w:ilvl w:val="0"/>
          <w:numId w:val="107"/>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rPr>
        <w:t xml:space="preserve">Punkty przyznawane za kryteria będą liczone wg następujących </w:t>
      </w:r>
      <w:proofErr w:type="spellStart"/>
      <w:r w:rsidRPr="00AF74C1">
        <w:rPr>
          <w:rStyle w:val="Brak"/>
          <w:rFonts w:asciiTheme="minorHAnsi" w:hAnsiTheme="minorHAnsi" w:cstheme="minorHAnsi"/>
        </w:rPr>
        <w:t>wzor</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w i zasad:</w:t>
      </w:r>
    </w:p>
    <w:p w14:paraId="676C0933" w14:textId="77777777" w:rsidR="00C5673A" w:rsidRPr="00AF74C1" w:rsidRDefault="00C5673A" w:rsidP="00C5673A">
      <w:pPr>
        <w:spacing w:line="276" w:lineRule="auto"/>
        <w:rPr>
          <w:rFonts w:cstheme="minorHAnsi"/>
        </w:rPr>
      </w:pPr>
    </w:p>
    <w:p w14:paraId="36A9E755" w14:textId="77777777" w:rsidR="00C5673A" w:rsidRPr="00AF74C1" w:rsidRDefault="00C5673A" w:rsidP="00C5673A">
      <w:pPr>
        <w:spacing w:after="160"/>
        <w:rPr>
          <w:rStyle w:val="Brak"/>
          <w:rFonts w:cstheme="minorHAnsi"/>
          <w:b/>
          <w:bCs/>
          <w:i/>
          <w:iCs/>
          <w:lang w:val="it-IT"/>
        </w:rPr>
      </w:pPr>
      <w:r w:rsidRPr="00AF74C1">
        <w:rPr>
          <w:rStyle w:val="Brak"/>
          <w:rFonts w:cstheme="minorHAnsi"/>
          <w:b/>
          <w:bCs/>
          <w:i/>
          <w:iCs/>
          <w:lang w:val="it-IT"/>
        </w:rPr>
        <w:t>cena brutto (CR):</w:t>
      </w:r>
    </w:p>
    <w:p w14:paraId="2F1C80BF" w14:textId="77777777" w:rsidR="00C5673A" w:rsidRPr="00AF74C1" w:rsidRDefault="00C5673A" w:rsidP="00C5673A">
      <w:pPr>
        <w:spacing w:after="160"/>
        <w:rPr>
          <w:rFonts w:cstheme="minorHAnsi"/>
        </w:rPr>
      </w:pPr>
      <w:r w:rsidRPr="00AF74C1">
        <w:rPr>
          <w:rStyle w:val="Brak"/>
          <w:rFonts w:cstheme="minorHAnsi"/>
          <w:lang w:val="de-DE"/>
        </w:rPr>
        <w:t xml:space="preserve">                </w:t>
      </w:r>
      <w:proofErr w:type="spellStart"/>
      <w:r w:rsidRPr="00AF74C1">
        <w:rPr>
          <w:rStyle w:val="Brak"/>
          <w:rFonts w:cstheme="minorHAnsi"/>
          <w:lang w:val="de-DE"/>
        </w:rPr>
        <w:t>najniższa</w:t>
      </w:r>
      <w:proofErr w:type="spellEnd"/>
      <w:r w:rsidRPr="00AF74C1">
        <w:rPr>
          <w:rStyle w:val="Brak"/>
          <w:rFonts w:cstheme="minorHAnsi"/>
          <w:lang w:val="de-DE"/>
        </w:rPr>
        <w:t xml:space="preserve"> </w:t>
      </w:r>
      <w:proofErr w:type="spellStart"/>
      <w:r w:rsidRPr="00AF74C1">
        <w:rPr>
          <w:rStyle w:val="Brak"/>
          <w:rFonts w:cstheme="minorHAnsi"/>
          <w:lang w:val="de-DE"/>
        </w:rPr>
        <w:t>oferowana</w:t>
      </w:r>
      <w:proofErr w:type="spellEnd"/>
      <w:r w:rsidRPr="00AF74C1">
        <w:rPr>
          <w:rStyle w:val="Brak"/>
          <w:rFonts w:cstheme="minorHAnsi"/>
          <w:lang w:val="de-DE"/>
        </w:rPr>
        <w:t xml:space="preserve"> </w:t>
      </w:r>
      <w:proofErr w:type="spellStart"/>
      <w:r w:rsidRPr="00AF74C1">
        <w:rPr>
          <w:rStyle w:val="Brak"/>
          <w:rFonts w:cstheme="minorHAnsi"/>
          <w:lang w:val="de-DE"/>
        </w:rPr>
        <w:t>cena</w:t>
      </w:r>
      <w:proofErr w:type="spellEnd"/>
      <w:r w:rsidRPr="00AF74C1">
        <w:rPr>
          <w:rStyle w:val="Brak"/>
          <w:rFonts w:cstheme="minorHAnsi"/>
          <w:lang w:val="de-DE"/>
        </w:rPr>
        <w:t xml:space="preserve"> brutto </w:t>
      </w:r>
    </w:p>
    <w:p w14:paraId="7383E332" w14:textId="2903DE47" w:rsidR="00C5673A" w:rsidRPr="00AF74C1" w:rsidRDefault="00C5673A" w:rsidP="00C5673A">
      <w:pPr>
        <w:spacing w:after="160"/>
        <w:rPr>
          <w:rFonts w:cstheme="minorHAnsi"/>
        </w:rPr>
      </w:pPr>
      <w:r w:rsidRPr="00AF74C1">
        <w:rPr>
          <w:rStyle w:val="Brak"/>
          <w:rFonts w:cstheme="minorHAnsi"/>
          <w:lang w:val="de-DE"/>
        </w:rPr>
        <w:t xml:space="preserve">CR = ------------------------------------------------- x 100 % x </w:t>
      </w:r>
      <w:r w:rsidR="00667EE9" w:rsidRPr="00AF74C1">
        <w:rPr>
          <w:rStyle w:val="Brak"/>
          <w:rFonts w:cstheme="minorHAnsi"/>
          <w:lang w:val="de-DE"/>
        </w:rPr>
        <w:t>10</w:t>
      </w:r>
      <w:r w:rsidRPr="00AF74C1">
        <w:rPr>
          <w:rStyle w:val="Brak"/>
          <w:rFonts w:cstheme="minorHAnsi"/>
          <w:lang w:val="de-DE"/>
        </w:rPr>
        <w:t xml:space="preserve">0 </w:t>
      </w:r>
      <w:proofErr w:type="spellStart"/>
      <w:r w:rsidRPr="00AF74C1">
        <w:rPr>
          <w:rStyle w:val="Brak"/>
          <w:rFonts w:cstheme="minorHAnsi"/>
          <w:lang w:val="de-DE"/>
        </w:rPr>
        <w:t>pkt</w:t>
      </w:r>
      <w:proofErr w:type="spellEnd"/>
    </w:p>
    <w:p w14:paraId="25AFDDC4" w14:textId="77777777" w:rsidR="00C5673A" w:rsidRPr="00AF74C1" w:rsidRDefault="00C5673A" w:rsidP="00C5673A">
      <w:pPr>
        <w:spacing w:after="160"/>
        <w:rPr>
          <w:rFonts w:cstheme="minorHAnsi"/>
        </w:rPr>
      </w:pPr>
      <w:r w:rsidRPr="00AF74C1">
        <w:rPr>
          <w:rStyle w:val="Brak"/>
          <w:rFonts w:cstheme="minorHAnsi"/>
          <w:lang w:val="de-DE"/>
        </w:rPr>
        <w:t xml:space="preserve">                  </w:t>
      </w:r>
      <w:proofErr w:type="spellStart"/>
      <w:r w:rsidRPr="00AF74C1">
        <w:rPr>
          <w:rStyle w:val="Brak"/>
          <w:rFonts w:cstheme="minorHAnsi"/>
          <w:lang w:val="de-DE"/>
        </w:rPr>
        <w:t>cena</w:t>
      </w:r>
      <w:proofErr w:type="spellEnd"/>
      <w:r w:rsidRPr="00AF74C1">
        <w:rPr>
          <w:rStyle w:val="Brak"/>
          <w:rFonts w:cstheme="minorHAnsi"/>
          <w:lang w:val="de-DE"/>
        </w:rPr>
        <w:t xml:space="preserve"> brutto </w:t>
      </w:r>
      <w:proofErr w:type="spellStart"/>
      <w:r w:rsidRPr="00AF74C1">
        <w:rPr>
          <w:rStyle w:val="Brak"/>
          <w:rFonts w:cstheme="minorHAnsi"/>
          <w:lang w:val="de-DE"/>
        </w:rPr>
        <w:t>badanej</w:t>
      </w:r>
      <w:proofErr w:type="spellEnd"/>
      <w:r w:rsidRPr="00AF74C1">
        <w:rPr>
          <w:rStyle w:val="Brak"/>
          <w:rFonts w:cstheme="minorHAnsi"/>
          <w:lang w:val="de-DE"/>
        </w:rPr>
        <w:t xml:space="preserve"> </w:t>
      </w:r>
      <w:proofErr w:type="spellStart"/>
      <w:r w:rsidRPr="00AF74C1">
        <w:rPr>
          <w:rStyle w:val="Brak"/>
          <w:rFonts w:cstheme="minorHAnsi"/>
          <w:lang w:val="de-DE"/>
        </w:rPr>
        <w:t>oferty</w:t>
      </w:r>
      <w:proofErr w:type="spellEnd"/>
    </w:p>
    <w:p w14:paraId="66DB718E" w14:textId="77777777" w:rsidR="00C5673A" w:rsidRPr="00AF74C1" w:rsidRDefault="00C5673A" w:rsidP="00C5673A">
      <w:pPr>
        <w:spacing w:after="160"/>
        <w:rPr>
          <w:rFonts w:cstheme="minorHAnsi"/>
        </w:rPr>
      </w:pPr>
    </w:p>
    <w:p w14:paraId="1ECD8957" w14:textId="77777777" w:rsidR="00C5673A" w:rsidRPr="00AF74C1" w:rsidRDefault="00C5673A" w:rsidP="00987356">
      <w:pPr>
        <w:pStyle w:val="Akapitzlist"/>
        <w:numPr>
          <w:ilvl w:val="0"/>
          <w:numId w:val="109"/>
        </w:numPr>
        <w:pBdr>
          <w:top w:val="nil"/>
          <w:left w:val="nil"/>
          <w:bottom w:val="nil"/>
          <w:right w:val="nil"/>
          <w:between w:val="nil"/>
          <w:bar w:val="nil"/>
        </w:pBdr>
        <w:spacing w:before="0"/>
        <w:contextualSpacing w:val="0"/>
        <w:jc w:val="both"/>
        <w:rPr>
          <w:rFonts w:asciiTheme="minorHAnsi" w:hAnsiTheme="minorHAnsi" w:cstheme="minorHAnsi"/>
        </w:rPr>
      </w:pPr>
      <w:r w:rsidRPr="00AF74C1">
        <w:rPr>
          <w:rStyle w:val="Brak"/>
          <w:rFonts w:asciiTheme="minorHAnsi" w:hAnsiTheme="minorHAnsi" w:cstheme="minorHAnsi"/>
        </w:rPr>
        <w:t>Ostateczna ocena punktowa (K) wyliczana będzie wg wzoru:</w:t>
      </w:r>
    </w:p>
    <w:p w14:paraId="4E1AA23A" w14:textId="61362CB5" w:rsidR="00C5673A" w:rsidRPr="00AF74C1" w:rsidRDefault="00667EE9" w:rsidP="00C5673A">
      <w:pPr>
        <w:spacing w:after="160"/>
        <w:rPr>
          <w:rFonts w:cstheme="minorHAnsi"/>
        </w:rPr>
      </w:pPr>
      <w:r w:rsidRPr="00AF74C1">
        <w:rPr>
          <w:rStyle w:val="Brak"/>
          <w:rFonts w:cstheme="minorHAnsi"/>
          <w:lang w:val="de-DE"/>
        </w:rPr>
        <w:t xml:space="preserve">K = CR </w:t>
      </w:r>
      <w:r w:rsidR="00C5673A" w:rsidRPr="00AF74C1">
        <w:rPr>
          <w:rStyle w:val="Brak"/>
          <w:rFonts w:cstheme="minorHAnsi"/>
          <w:lang w:val="de-DE"/>
        </w:rPr>
        <w:t xml:space="preserve"> </w:t>
      </w:r>
    </w:p>
    <w:p w14:paraId="6ECE59D1" w14:textId="77777777" w:rsidR="00C5673A" w:rsidRPr="00AF74C1" w:rsidRDefault="00C5673A" w:rsidP="00C5673A">
      <w:pPr>
        <w:spacing w:line="276" w:lineRule="auto"/>
        <w:rPr>
          <w:rFonts w:cstheme="minorHAnsi"/>
        </w:rPr>
      </w:pPr>
    </w:p>
    <w:p w14:paraId="7D58A374" w14:textId="77777777" w:rsidR="00C5673A" w:rsidRPr="00AF74C1" w:rsidRDefault="00C5673A" w:rsidP="00987356">
      <w:pPr>
        <w:pStyle w:val="Akapitzlist"/>
        <w:numPr>
          <w:ilvl w:val="0"/>
          <w:numId w:val="110"/>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rPr>
        <w:t xml:space="preserve">Za najkorzystniejszą uznana zostanie oferta, </w:t>
      </w:r>
      <w:proofErr w:type="spellStart"/>
      <w:r w:rsidRPr="00AF74C1">
        <w:rPr>
          <w:rStyle w:val="Brak"/>
          <w:rFonts w:asciiTheme="minorHAnsi" w:hAnsiTheme="minorHAnsi" w:cstheme="minorHAnsi"/>
        </w:rPr>
        <w:t>kt</w:t>
      </w:r>
      <w:r w:rsidRPr="00AF74C1">
        <w:rPr>
          <w:rStyle w:val="Brak"/>
          <w:rFonts w:asciiTheme="minorHAnsi" w:hAnsiTheme="minorHAnsi" w:cstheme="minorHAnsi"/>
          <w:lang w:val="es-ES_tradnl"/>
        </w:rPr>
        <w:t>ó</w:t>
      </w:r>
      <w:r w:rsidRPr="00AF74C1">
        <w:rPr>
          <w:rStyle w:val="Brak"/>
          <w:rFonts w:asciiTheme="minorHAnsi" w:hAnsiTheme="minorHAnsi" w:cstheme="minorHAnsi"/>
        </w:rPr>
        <w:t>ra</w:t>
      </w:r>
      <w:proofErr w:type="spellEnd"/>
      <w:r w:rsidRPr="00AF74C1">
        <w:rPr>
          <w:rStyle w:val="Brak"/>
          <w:rFonts w:asciiTheme="minorHAnsi" w:hAnsiTheme="minorHAnsi" w:cstheme="minorHAnsi"/>
        </w:rPr>
        <w:t xml:space="preserve"> uzyska największą łączną ilość punkt</w:t>
      </w:r>
      <w:proofErr w:type="spellStart"/>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w za wszystkie kryteria oceny ofert. </w:t>
      </w:r>
      <w:proofErr w:type="spellStart"/>
      <w:r w:rsidRPr="00AF74C1">
        <w:rPr>
          <w:rStyle w:val="Brak"/>
          <w:rFonts w:asciiTheme="minorHAnsi" w:hAnsiTheme="minorHAnsi" w:cstheme="minorHAnsi"/>
          <w:lang w:val="en-US"/>
        </w:rPr>
        <w:t>Najkorzystniejsza</w:t>
      </w:r>
      <w:proofErr w:type="spellEnd"/>
      <w:r w:rsidRPr="00AF74C1">
        <w:rPr>
          <w:rStyle w:val="Brak"/>
          <w:rFonts w:asciiTheme="minorHAnsi" w:hAnsiTheme="minorHAnsi" w:cstheme="minorHAnsi"/>
          <w:lang w:val="en-US"/>
        </w:rPr>
        <w:t xml:space="preserve"> </w:t>
      </w:r>
      <w:proofErr w:type="spellStart"/>
      <w:r w:rsidRPr="00AF74C1">
        <w:rPr>
          <w:rStyle w:val="Brak"/>
          <w:rFonts w:asciiTheme="minorHAnsi" w:hAnsiTheme="minorHAnsi" w:cstheme="minorHAnsi"/>
          <w:lang w:val="en-US"/>
        </w:rPr>
        <w:t>oferta</w:t>
      </w:r>
      <w:proofErr w:type="spellEnd"/>
      <w:r w:rsidRPr="00AF74C1">
        <w:rPr>
          <w:rStyle w:val="Brak"/>
          <w:rFonts w:asciiTheme="minorHAnsi" w:hAnsiTheme="minorHAnsi" w:cstheme="minorHAnsi"/>
          <w:lang w:val="en-US"/>
        </w:rPr>
        <w:t xml:space="preserve"> </w:t>
      </w:r>
      <w:proofErr w:type="spellStart"/>
      <w:r w:rsidRPr="00AF74C1">
        <w:rPr>
          <w:rStyle w:val="Brak"/>
          <w:rFonts w:asciiTheme="minorHAnsi" w:hAnsiTheme="minorHAnsi" w:cstheme="minorHAnsi"/>
          <w:lang w:val="en-US"/>
        </w:rPr>
        <w:t>może</w:t>
      </w:r>
      <w:proofErr w:type="spellEnd"/>
      <w:r w:rsidRPr="00AF74C1">
        <w:rPr>
          <w:rStyle w:val="Brak"/>
          <w:rFonts w:asciiTheme="minorHAnsi" w:hAnsiTheme="minorHAnsi" w:cstheme="minorHAnsi"/>
          <w:lang w:val="en-US"/>
        </w:rPr>
        <w:t xml:space="preserve"> </w:t>
      </w:r>
      <w:proofErr w:type="spellStart"/>
      <w:r w:rsidRPr="00AF74C1">
        <w:rPr>
          <w:rStyle w:val="Brak"/>
          <w:rFonts w:asciiTheme="minorHAnsi" w:hAnsiTheme="minorHAnsi" w:cstheme="minorHAnsi"/>
          <w:lang w:val="en-US"/>
        </w:rPr>
        <w:t>uzyskać</w:t>
      </w:r>
      <w:proofErr w:type="spellEnd"/>
      <w:r w:rsidRPr="00AF74C1">
        <w:rPr>
          <w:rStyle w:val="Brak"/>
          <w:rFonts w:asciiTheme="minorHAnsi" w:hAnsiTheme="minorHAnsi" w:cstheme="minorHAnsi"/>
          <w:lang w:val="en-US"/>
        </w:rPr>
        <w:t xml:space="preserve"> </w:t>
      </w:r>
      <w:proofErr w:type="spellStart"/>
      <w:r w:rsidRPr="00AF74C1">
        <w:rPr>
          <w:rStyle w:val="Brak"/>
          <w:rFonts w:asciiTheme="minorHAnsi" w:hAnsiTheme="minorHAnsi" w:cstheme="minorHAnsi"/>
          <w:lang w:val="en-US"/>
        </w:rPr>
        <w:t>maksymalnie</w:t>
      </w:r>
      <w:proofErr w:type="spellEnd"/>
      <w:r w:rsidRPr="00AF74C1">
        <w:rPr>
          <w:rStyle w:val="Brak"/>
          <w:rFonts w:asciiTheme="minorHAnsi" w:hAnsiTheme="minorHAnsi" w:cstheme="minorHAnsi"/>
          <w:lang w:val="en-US"/>
        </w:rPr>
        <w:t xml:space="preserve"> 100 </w:t>
      </w:r>
      <w:proofErr w:type="spellStart"/>
      <w:r w:rsidRPr="00AF74C1">
        <w:rPr>
          <w:rStyle w:val="Brak"/>
          <w:rFonts w:asciiTheme="minorHAnsi" w:hAnsiTheme="minorHAnsi" w:cstheme="minorHAnsi"/>
          <w:lang w:val="en-US"/>
        </w:rPr>
        <w:t>punkt</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lang w:val="en-US"/>
        </w:rPr>
        <w:t>w</w:t>
      </w:r>
    </w:p>
    <w:p w14:paraId="4C839526" w14:textId="77777777" w:rsidR="00C5673A" w:rsidRPr="00AF74C1" w:rsidRDefault="00C5673A" w:rsidP="00987356">
      <w:pPr>
        <w:pStyle w:val="Akapitzlist"/>
        <w:numPr>
          <w:ilvl w:val="0"/>
          <w:numId w:val="107"/>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rPr>
        <w:t xml:space="preserve">Jeżeli nie można wybrać najkorzystniejszej oferty z uwagi na to, że dwie lub więcej ofert przedstawia taki sam bilans ceny i innych </w:t>
      </w:r>
      <w:proofErr w:type="spellStart"/>
      <w:r w:rsidRPr="00AF74C1">
        <w:rPr>
          <w:rStyle w:val="Brak"/>
          <w:rFonts w:asciiTheme="minorHAnsi" w:hAnsiTheme="minorHAnsi" w:cstheme="minorHAnsi"/>
        </w:rPr>
        <w:t>kryteri</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w oceny ofert, Zamawiający </w:t>
      </w:r>
      <w:proofErr w:type="spellStart"/>
      <w:r w:rsidRPr="00AF74C1">
        <w:rPr>
          <w:rStyle w:val="Brak"/>
          <w:rFonts w:asciiTheme="minorHAnsi" w:hAnsiTheme="minorHAnsi" w:cstheme="minorHAnsi"/>
        </w:rPr>
        <w:t>spośr</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d tych ofert wybiera ofertę z najniższą </w:t>
      </w:r>
      <w:proofErr w:type="gramStart"/>
      <w:r w:rsidRPr="00AF74C1">
        <w:rPr>
          <w:rStyle w:val="Brak"/>
          <w:rFonts w:asciiTheme="minorHAnsi" w:hAnsiTheme="minorHAnsi" w:cstheme="minorHAnsi"/>
        </w:rPr>
        <w:t>ceną</w:t>
      </w:r>
      <w:proofErr w:type="gramEnd"/>
      <w:r w:rsidRPr="00AF74C1">
        <w:rPr>
          <w:rStyle w:val="Brak"/>
          <w:rFonts w:asciiTheme="minorHAnsi" w:hAnsiTheme="minorHAnsi" w:cstheme="minorHAnsi"/>
        </w:rPr>
        <w:t xml:space="preserve"> a jeżeli zostały złożone oferty o takiej samej cenie, Zamawiający wzywa </w:t>
      </w:r>
      <w:proofErr w:type="spellStart"/>
      <w:r w:rsidRPr="00AF74C1">
        <w:rPr>
          <w:rStyle w:val="Brak"/>
          <w:rFonts w:asciiTheme="minorHAnsi" w:hAnsiTheme="minorHAnsi" w:cstheme="minorHAnsi"/>
        </w:rPr>
        <w:t>wykonawc</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w, </w:t>
      </w:r>
      <w:proofErr w:type="spellStart"/>
      <w:r w:rsidRPr="00AF74C1">
        <w:rPr>
          <w:rStyle w:val="Brak"/>
          <w:rFonts w:asciiTheme="minorHAnsi" w:hAnsiTheme="minorHAnsi" w:cstheme="minorHAnsi"/>
        </w:rPr>
        <w:t>kt</w:t>
      </w:r>
      <w:r w:rsidRPr="00AF74C1">
        <w:rPr>
          <w:rStyle w:val="Brak"/>
          <w:rFonts w:asciiTheme="minorHAnsi" w:hAnsiTheme="minorHAnsi" w:cstheme="minorHAnsi"/>
          <w:lang w:val="es-ES_tradnl"/>
        </w:rPr>
        <w:t>ó</w:t>
      </w:r>
      <w:r w:rsidRPr="00AF74C1">
        <w:rPr>
          <w:rStyle w:val="Brak"/>
          <w:rFonts w:asciiTheme="minorHAnsi" w:hAnsiTheme="minorHAnsi" w:cstheme="minorHAnsi"/>
        </w:rPr>
        <w:t>rzy</w:t>
      </w:r>
      <w:proofErr w:type="spellEnd"/>
      <w:r w:rsidRPr="00AF74C1">
        <w:rPr>
          <w:rStyle w:val="Brak"/>
          <w:rFonts w:asciiTheme="minorHAnsi" w:hAnsiTheme="minorHAnsi" w:cstheme="minorHAnsi"/>
        </w:rPr>
        <w:t xml:space="preserve"> złożyli te oferty, do złożenia w terminie określonym przez Zamawiającego ofert dodatkowych.</w:t>
      </w:r>
    </w:p>
    <w:p w14:paraId="6EFD9DF5" w14:textId="77777777" w:rsidR="00C5673A" w:rsidRPr="00AF74C1" w:rsidRDefault="00C5673A" w:rsidP="00987356">
      <w:pPr>
        <w:pStyle w:val="Akapitzlist"/>
        <w:numPr>
          <w:ilvl w:val="0"/>
          <w:numId w:val="107"/>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rPr>
        <w:t>Obliczenia będą prowadzone z dokładnością do 2 miejsc po przecinku</w:t>
      </w:r>
    </w:p>
    <w:p w14:paraId="12A1A0F7" w14:textId="77777777" w:rsidR="00C5673A" w:rsidRPr="00AF74C1" w:rsidRDefault="00C5673A" w:rsidP="00C5673A">
      <w:pPr>
        <w:spacing w:line="276" w:lineRule="auto"/>
        <w:rPr>
          <w:rStyle w:val="Brak"/>
          <w:rFonts w:cstheme="minorHAnsi"/>
          <w:b/>
          <w:bCs/>
        </w:rPr>
      </w:pPr>
    </w:p>
    <w:tbl>
      <w:tblPr>
        <w:tblStyle w:val="TableNormal"/>
        <w:tblW w:w="1045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456"/>
      </w:tblGrid>
      <w:tr w:rsidR="00C5673A" w:rsidRPr="00AF74C1" w14:paraId="3199DAD3" w14:textId="77777777" w:rsidTr="00667EE9">
        <w:trPr>
          <w:trHeight w:val="825"/>
        </w:trPr>
        <w:tc>
          <w:tcPr>
            <w:tcW w:w="10456"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5DA8D901" w14:textId="77777777" w:rsidR="00C5673A" w:rsidRPr="00AF74C1" w:rsidRDefault="00C5673A" w:rsidP="00987356">
            <w:pPr>
              <w:pStyle w:val="Akapitzlist"/>
              <w:numPr>
                <w:ilvl w:val="0"/>
                <w:numId w:val="111"/>
              </w:numPr>
              <w:spacing w:before="0" w:after="0" w:line="276" w:lineRule="auto"/>
              <w:contextualSpacing w:val="0"/>
              <w:jc w:val="both"/>
              <w:rPr>
                <w:rFonts w:asciiTheme="minorHAnsi" w:hAnsiTheme="minorHAnsi" w:cstheme="minorHAnsi"/>
                <w:b/>
                <w:bCs/>
                <w:lang w:val="de-DE"/>
              </w:rPr>
            </w:pPr>
            <w:r w:rsidRPr="00AF74C1">
              <w:rPr>
                <w:rStyle w:val="Brak"/>
                <w:rFonts w:asciiTheme="minorHAnsi" w:hAnsiTheme="minorHAnsi" w:cstheme="minorHAnsi"/>
                <w:b/>
                <w:bCs/>
                <w:color w:val="D9E2F3"/>
                <w:u w:color="D9E2F3"/>
                <w:lang w:val="de-DE"/>
              </w:rPr>
              <w:t>INFORMACJA O PRZEWIDYWANYM WYBORZE NAJKORZYSTNIEJSZEJ OFERTY Z ZASTOSOWANIEM AUKCJI ELEKTRONICZNEJ WRAZ Z INFORMACJAMI, O KT</w:t>
            </w:r>
            <w:r w:rsidRPr="00AF74C1">
              <w:rPr>
                <w:rStyle w:val="Brak"/>
                <w:rFonts w:asciiTheme="minorHAnsi" w:hAnsiTheme="minorHAnsi" w:cstheme="minorHAnsi"/>
                <w:b/>
                <w:bCs/>
                <w:color w:val="D9E2F3"/>
                <w:u w:color="D9E2F3"/>
              </w:rPr>
              <w:t>ÓRYCH MOWA W ART. 230 PZP, JEŻ</w:t>
            </w:r>
            <w:r w:rsidRPr="00AF74C1">
              <w:rPr>
                <w:rStyle w:val="Brak"/>
                <w:rFonts w:asciiTheme="minorHAnsi" w:hAnsiTheme="minorHAnsi" w:cstheme="minorHAnsi"/>
                <w:b/>
                <w:bCs/>
                <w:color w:val="D9E2F3"/>
                <w:u w:color="D9E2F3"/>
                <w:lang w:val="de-DE"/>
              </w:rPr>
              <w:t>ELI ZAMAWIAJ</w:t>
            </w:r>
            <w:r w:rsidRPr="00AF74C1">
              <w:rPr>
                <w:rStyle w:val="Brak"/>
                <w:rFonts w:asciiTheme="minorHAnsi" w:hAnsiTheme="minorHAnsi" w:cstheme="minorHAnsi"/>
                <w:b/>
                <w:bCs/>
                <w:color w:val="D9E2F3"/>
                <w:u w:color="D9E2F3"/>
              </w:rPr>
              <w:t xml:space="preserve">ĄCY PRZEWIDUJE AUKCJĘ </w:t>
            </w:r>
            <w:r w:rsidRPr="00AF74C1">
              <w:rPr>
                <w:rStyle w:val="Brak"/>
                <w:rFonts w:asciiTheme="minorHAnsi" w:hAnsiTheme="minorHAnsi" w:cstheme="minorHAnsi"/>
                <w:b/>
                <w:bCs/>
                <w:color w:val="D9E2F3"/>
                <w:u w:color="D9E2F3"/>
                <w:lang w:val="de-DE"/>
              </w:rPr>
              <w:t>ELEKTRONICZN</w:t>
            </w:r>
            <w:r w:rsidRPr="00AF74C1">
              <w:rPr>
                <w:rStyle w:val="Brak"/>
                <w:rFonts w:asciiTheme="minorHAnsi" w:hAnsiTheme="minorHAnsi" w:cstheme="minorHAnsi"/>
                <w:b/>
                <w:bCs/>
                <w:color w:val="D9E2F3"/>
                <w:u w:color="D9E2F3"/>
              </w:rPr>
              <w:t>Ą</w:t>
            </w:r>
          </w:p>
        </w:tc>
      </w:tr>
    </w:tbl>
    <w:p w14:paraId="766C93DC" w14:textId="77777777" w:rsidR="00C5673A" w:rsidRPr="00AF74C1" w:rsidRDefault="00C5673A" w:rsidP="00C5673A">
      <w:pPr>
        <w:widowControl w:val="0"/>
        <w:spacing w:line="240" w:lineRule="auto"/>
        <w:ind w:left="216" w:hanging="216"/>
        <w:rPr>
          <w:rStyle w:val="Brak"/>
          <w:rFonts w:cstheme="minorHAnsi"/>
          <w:b/>
          <w:bCs/>
        </w:rPr>
      </w:pPr>
    </w:p>
    <w:p w14:paraId="14A62022" w14:textId="77777777" w:rsidR="00C5673A" w:rsidRPr="00AF74C1" w:rsidRDefault="00C5673A" w:rsidP="00C5673A">
      <w:pPr>
        <w:spacing w:line="276" w:lineRule="auto"/>
        <w:rPr>
          <w:rFonts w:cstheme="minorHAnsi"/>
        </w:rPr>
      </w:pPr>
      <w:proofErr w:type="spellStart"/>
      <w:r w:rsidRPr="00AF74C1">
        <w:rPr>
          <w:rStyle w:val="Brak"/>
          <w:rFonts w:cstheme="minorHAnsi"/>
          <w:lang w:val="de-DE"/>
        </w:rPr>
        <w:t>Zamawiający</w:t>
      </w:r>
      <w:proofErr w:type="spellEnd"/>
      <w:r w:rsidRPr="00AF74C1">
        <w:rPr>
          <w:rStyle w:val="Brak"/>
          <w:rFonts w:cstheme="minorHAnsi"/>
          <w:lang w:val="de-DE"/>
        </w:rPr>
        <w:t xml:space="preserve"> nie </w:t>
      </w:r>
      <w:proofErr w:type="spellStart"/>
      <w:r w:rsidRPr="00AF74C1">
        <w:rPr>
          <w:rStyle w:val="Brak"/>
          <w:rFonts w:cstheme="minorHAnsi"/>
          <w:lang w:val="de-DE"/>
        </w:rPr>
        <w:t>przewiduje</w:t>
      </w:r>
      <w:proofErr w:type="spellEnd"/>
      <w:r w:rsidRPr="00AF74C1">
        <w:rPr>
          <w:rStyle w:val="Brak"/>
          <w:rFonts w:cstheme="minorHAnsi"/>
          <w:lang w:val="de-DE"/>
        </w:rPr>
        <w:t xml:space="preserve"> </w:t>
      </w:r>
      <w:proofErr w:type="spellStart"/>
      <w:r w:rsidRPr="00AF74C1">
        <w:rPr>
          <w:rStyle w:val="Brak"/>
          <w:rFonts w:cstheme="minorHAnsi"/>
          <w:lang w:val="de-DE"/>
        </w:rPr>
        <w:t>przeprowadzenia</w:t>
      </w:r>
      <w:proofErr w:type="spellEnd"/>
      <w:r w:rsidRPr="00AF74C1">
        <w:rPr>
          <w:rStyle w:val="Brak"/>
          <w:rFonts w:cstheme="minorHAnsi"/>
          <w:lang w:val="de-DE"/>
        </w:rPr>
        <w:t xml:space="preserve"> </w:t>
      </w:r>
      <w:proofErr w:type="spellStart"/>
      <w:r w:rsidRPr="00AF74C1">
        <w:rPr>
          <w:rStyle w:val="Brak"/>
          <w:rFonts w:cstheme="minorHAnsi"/>
          <w:lang w:val="de-DE"/>
        </w:rPr>
        <w:t>aukcji</w:t>
      </w:r>
      <w:proofErr w:type="spellEnd"/>
      <w:r w:rsidRPr="00AF74C1">
        <w:rPr>
          <w:rStyle w:val="Brak"/>
          <w:rFonts w:cstheme="minorHAnsi"/>
          <w:lang w:val="de-DE"/>
        </w:rPr>
        <w:t xml:space="preserve"> </w:t>
      </w:r>
      <w:proofErr w:type="spellStart"/>
      <w:r w:rsidRPr="00AF74C1">
        <w:rPr>
          <w:rStyle w:val="Brak"/>
          <w:rFonts w:cstheme="minorHAnsi"/>
          <w:lang w:val="de-DE"/>
        </w:rPr>
        <w:t>elektronicznej</w:t>
      </w:r>
      <w:proofErr w:type="spellEnd"/>
      <w:r w:rsidRPr="00AF74C1">
        <w:rPr>
          <w:rStyle w:val="Brak"/>
          <w:rFonts w:cstheme="minorHAnsi"/>
          <w:lang w:val="de-DE"/>
        </w:rPr>
        <w:t xml:space="preserve"> w </w:t>
      </w:r>
      <w:proofErr w:type="spellStart"/>
      <w:r w:rsidRPr="00AF74C1">
        <w:rPr>
          <w:rStyle w:val="Brak"/>
          <w:rFonts w:cstheme="minorHAnsi"/>
          <w:lang w:val="de-DE"/>
        </w:rPr>
        <w:t>celu</w:t>
      </w:r>
      <w:proofErr w:type="spellEnd"/>
      <w:r w:rsidRPr="00AF74C1">
        <w:rPr>
          <w:rStyle w:val="Brak"/>
          <w:rFonts w:cstheme="minorHAnsi"/>
          <w:lang w:val="de-DE"/>
        </w:rPr>
        <w:t xml:space="preserve"> </w:t>
      </w:r>
      <w:proofErr w:type="spellStart"/>
      <w:r w:rsidRPr="00AF74C1">
        <w:rPr>
          <w:rStyle w:val="Brak"/>
          <w:rFonts w:cstheme="minorHAnsi"/>
          <w:lang w:val="de-DE"/>
        </w:rPr>
        <w:t>wyboru</w:t>
      </w:r>
      <w:proofErr w:type="spellEnd"/>
      <w:r w:rsidRPr="00AF74C1">
        <w:rPr>
          <w:rStyle w:val="Brak"/>
          <w:rFonts w:cstheme="minorHAnsi"/>
          <w:lang w:val="de-DE"/>
        </w:rPr>
        <w:t xml:space="preserve"> </w:t>
      </w:r>
      <w:proofErr w:type="spellStart"/>
      <w:r w:rsidRPr="00AF74C1">
        <w:rPr>
          <w:rStyle w:val="Brak"/>
          <w:rFonts w:cstheme="minorHAnsi"/>
          <w:lang w:val="de-DE"/>
        </w:rPr>
        <w:t>oferty</w:t>
      </w:r>
      <w:proofErr w:type="spellEnd"/>
      <w:r w:rsidRPr="00AF74C1">
        <w:rPr>
          <w:rStyle w:val="Brak"/>
          <w:rFonts w:cstheme="minorHAnsi"/>
          <w:lang w:val="de-DE"/>
        </w:rPr>
        <w:t xml:space="preserve"> </w:t>
      </w:r>
      <w:proofErr w:type="spellStart"/>
      <w:r w:rsidRPr="00AF74C1">
        <w:rPr>
          <w:rStyle w:val="Brak"/>
          <w:rFonts w:cstheme="minorHAnsi"/>
          <w:lang w:val="de-DE"/>
        </w:rPr>
        <w:t>najkorzystniejszej</w:t>
      </w:r>
      <w:proofErr w:type="spellEnd"/>
    </w:p>
    <w:p w14:paraId="442B65E8" w14:textId="77777777" w:rsidR="00C5673A" w:rsidRPr="00AF74C1" w:rsidRDefault="00C5673A" w:rsidP="00C5673A">
      <w:pPr>
        <w:spacing w:line="276" w:lineRule="auto"/>
        <w:rPr>
          <w:rStyle w:val="Brak"/>
          <w:rFonts w:cstheme="minorHAnsi"/>
          <w:b/>
          <w:bCs/>
        </w:rPr>
      </w:pPr>
    </w:p>
    <w:tbl>
      <w:tblPr>
        <w:tblStyle w:val="TableNormal"/>
        <w:tblW w:w="1045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456"/>
      </w:tblGrid>
      <w:tr w:rsidR="00C5673A" w:rsidRPr="00AF74C1" w14:paraId="79F90CF6" w14:textId="77777777" w:rsidTr="00667EE9">
        <w:trPr>
          <w:trHeight w:val="533"/>
        </w:trPr>
        <w:tc>
          <w:tcPr>
            <w:tcW w:w="10456"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4FF15FE7" w14:textId="77777777" w:rsidR="00C5673A" w:rsidRPr="00AF74C1" w:rsidRDefault="00C5673A" w:rsidP="00987356">
            <w:pPr>
              <w:pStyle w:val="Akapitzlist"/>
              <w:numPr>
                <w:ilvl w:val="0"/>
                <w:numId w:val="112"/>
              </w:numPr>
              <w:spacing w:before="0" w:after="0" w:line="276" w:lineRule="auto"/>
              <w:contextualSpacing w:val="0"/>
              <w:jc w:val="both"/>
              <w:rPr>
                <w:rFonts w:asciiTheme="minorHAnsi" w:hAnsiTheme="minorHAnsi" w:cstheme="minorHAnsi"/>
                <w:b/>
                <w:bCs/>
                <w:lang w:val="de-DE"/>
              </w:rPr>
            </w:pPr>
            <w:r w:rsidRPr="00AF74C1">
              <w:rPr>
                <w:rStyle w:val="Brak"/>
                <w:rFonts w:asciiTheme="minorHAnsi" w:hAnsiTheme="minorHAnsi" w:cstheme="minorHAnsi"/>
                <w:b/>
                <w:bCs/>
                <w:color w:val="D9E2F3"/>
                <w:u w:color="D9E2F3"/>
                <w:lang w:val="de-DE"/>
              </w:rPr>
              <w:t>INFORMACJE O FORMALNO</w:t>
            </w:r>
            <w:r w:rsidRPr="00AF74C1">
              <w:rPr>
                <w:rStyle w:val="Brak"/>
                <w:rFonts w:asciiTheme="minorHAnsi" w:hAnsiTheme="minorHAnsi" w:cstheme="minorHAnsi"/>
                <w:b/>
                <w:bCs/>
                <w:color w:val="D9E2F3"/>
                <w:u w:color="D9E2F3"/>
              </w:rPr>
              <w:t>Ś</w:t>
            </w:r>
            <w:r w:rsidRPr="00AF74C1">
              <w:rPr>
                <w:rStyle w:val="Brak"/>
                <w:rFonts w:asciiTheme="minorHAnsi" w:hAnsiTheme="minorHAnsi" w:cstheme="minorHAnsi"/>
                <w:b/>
                <w:bCs/>
                <w:color w:val="D9E2F3"/>
                <w:u w:color="D9E2F3"/>
                <w:lang w:val="de-DE"/>
              </w:rPr>
              <w:t>CIACH, JAKIE MUSZ</w:t>
            </w:r>
            <w:r w:rsidRPr="00AF74C1">
              <w:rPr>
                <w:rStyle w:val="Brak"/>
                <w:rFonts w:asciiTheme="minorHAnsi" w:hAnsiTheme="minorHAnsi" w:cstheme="minorHAnsi"/>
                <w:b/>
                <w:bCs/>
                <w:color w:val="D9E2F3"/>
                <w:u w:color="D9E2F3"/>
              </w:rPr>
              <w:t xml:space="preserve">Ą ZOSTAĆ </w:t>
            </w:r>
            <w:r w:rsidRPr="00AF74C1">
              <w:rPr>
                <w:rStyle w:val="Brak"/>
                <w:rFonts w:asciiTheme="minorHAnsi" w:hAnsiTheme="minorHAnsi" w:cstheme="minorHAnsi"/>
                <w:b/>
                <w:bCs/>
                <w:color w:val="D9E2F3"/>
                <w:u w:color="D9E2F3"/>
                <w:lang w:val="es-ES_tradnl"/>
              </w:rPr>
              <w:t>DOPE</w:t>
            </w:r>
            <w:r w:rsidRPr="00AF74C1">
              <w:rPr>
                <w:rStyle w:val="Brak"/>
                <w:rFonts w:asciiTheme="minorHAnsi" w:hAnsiTheme="minorHAnsi" w:cstheme="minorHAnsi"/>
                <w:b/>
                <w:bCs/>
                <w:color w:val="D9E2F3"/>
                <w:u w:color="D9E2F3"/>
              </w:rPr>
              <w:t>ŁNIONE PO WYBORZE OFERTY W CELU ZAWARCIA UMOWY W SPRAWIE ZAMÓ</w:t>
            </w:r>
            <w:r w:rsidRPr="00AF74C1">
              <w:rPr>
                <w:rStyle w:val="Brak"/>
                <w:rFonts w:asciiTheme="minorHAnsi" w:hAnsiTheme="minorHAnsi" w:cstheme="minorHAnsi"/>
                <w:b/>
                <w:bCs/>
                <w:color w:val="D9E2F3"/>
                <w:u w:color="D9E2F3"/>
                <w:lang w:val="de-DE"/>
              </w:rPr>
              <w:t>WIENIA PUBLICZNEGO</w:t>
            </w:r>
          </w:p>
        </w:tc>
      </w:tr>
    </w:tbl>
    <w:p w14:paraId="234AB289" w14:textId="77777777" w:rsidR="00C5673A" w:rsidRPr="00AF74C1" w:rsidRDefault="00C5673A" w:rsidP="00C5673A">
      <w:pPr>
        <w:widowControl w:val="0"/>
        <w:spacing w:line="240" w:lineRule="auto"/>
        <w:rPr>
          <w:rStyle w:val="Brak"/>
          <w:rFonts w:cstheme="minorHAnsi"/>
          <w:b/>
          <w:bCs/>
        </w:rPr>
      </w:pPr>
    </w:p>
    <w:p w14:paraId="03AFEDA4" w14:textId="77777777" w:rsidR="00C5673A" w:rsidRPr="00AF74C1" w:rsidRDefault="00C5673A" w:rsidP="00C5673A">
      <w:pPr>
        <w:spacing w:line="276" w:lineRule="auto"/>
        <w:rPr>
          <w:rStyle w:val="Brak"/>
          <w:rFonts w:cstheme="minorHAnsi"/>
          <w:b/>
          <w:bCs/>
        </w:rPr>
      </w:pPr>
    </w:p>
    <w:p w14:paraId="0F3C6514" w14:textId="77777777" w:rsidR="00C5673A" w:rsidRPr="00AF74C1" w:rsidRDefault="00C5673A" w:rsidP="00987356">
      <w:pPr>
        <w:pStyle w:val="Akapitzlist"/>
        <w:numPr>
          <w:ilvl w:val="0"/>
          <w:numId w:val="113"/>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shd w:val="clear" w:color="auto" w:fill="FFFFFF"/>
        </w:rPr>
        <w:t>Niezwłocznie po wyborze najkorzystniejszej oferty zamawiający informuje r</w:t>
      </w:r>
      <w:proofErr w:type="spellStart"/>
      <w:r w:rsidRPr="00AF74C1">
        <w:rPr>
          <w:rStyle w:val="Brak"/>
          <w:rFonts w:asciiTheme="minorHAnsi" w:hAnsiTheme="minorHAnsi" w:cstheme="minorHAnsi"/>
          <w:shd w:val="clear" w:color="auto" w:fill="FFFFFF"/>
          <w:lang w:val="es-ES_tradnl"/>
        </w:rPr>
        <w:t>ó</w:t>
      </w:r>
      <w:r w:rsidRPr="00AF74C1">
        <w:rPr>
          <w:rStyle w:val="Brak"/>
          <w:rFonts w:asciiTheme="minorHAnsi" w:hAnsiTheme="minorHAnsi" w:cstheme="minorHAnsi"/>
          <w:shd w:val="clear" w:color="auto" w:fill="FFFFFF"/>
        </w:rPr>
        <w:t>wnocześnie</w:t>
      </w:r>
      <w:proofErr w:type="spellEnd"/>
      <w:r w:rsidRPr="00AF74C1">
        <w:rPr>
          <w:rStyle w:val="Brak"/>
          <w:rFonts w:asciiTheme="minorHAnsi" w:hAnsiTheme="minorHAnsi" w:cstheme="minorHAnsi"/>
          <w:shd w:val="clear" w:color="auto" w:fill="FFFFFF"/>
        </w:rPr>
        <w:t xml:space="preserve"> </w:t>
      </w:r>
      <w:proofErr w:type="spellStart"/>
      <w:r w:rsidRPr="00AF74C1">
        <w:rPr>
          <w:rStyle w:val="Brak"/>
          <w:rFonts w:asciiTheme="minorHAnsi" w:hAnsiTheme="minorHAnsi" w:cstheme="minorHAnsi"/>
          <w:shd w:val="clear" w:color="auto" w:fill="FFFFFF"/>
        </w:rPr>
        <w:t>wykonawc</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w, </w:t>
      </w:r>
      <w:proofErr w:type="spellStart"/>
      <w:r w:rsidRPr="00AF74C1">
        <w:rPr>
          <w:rStyle w:val="Brak"/>
          <w:rFonts w:asciiTheme="minorHAnsi" w:hAnsiTheme="minorHAnsi" w:cstheme="minorHAnsi"/>
          <w:shd w:val="clear" w:color="auto" w:fill="FFFFFF"/>
        </w:rPr>
        <w:t>kt</w:t>
      </w:r>
      <w:r w:rsidRPr="00AF74C1">
        <w:rPr>
          <w:rStyle w:val="Brak"/>
          <w:rFonts w:asciiTheme="minorHAnsi" w:hAnsiTheme="minorHAnsi" w:cstheme="minorHAnsi"/>
          <w:shd w:val="clear" w:color="auto" w:fill="FFFFFF"/>
          <w:lang w:val="es-ES_tradnl"/>
        </w:rPr>
        <w:t>ó</w:t>
      </w:r>
      <w:r w:rsidRPr="00AF74C1">
        <w:rPr>
          <w:rStyle w:val="Brak"/>
          <w:rFonts w:asciiTheme="minorHAnsi" w:hAnsiTheme="minorHAnsi" w:cstheme="minorHAnsi"/>
          <w:shd w:val="clear" w:color="auto" w:fill="FFFFFF"/>
        </w:rPr>
        <w:t>rzy</w:t>
      </w:r>
      <w:proofErr w:type="spellEnd"/>
      <w:r w:rsidRPr="00AF74C1">
        <w:rPr>
          <w:rStyle w:val="Brak"/>
          <w:rFonts w:asciiTheme="minorHAnsi" w:hAnsiTheme="minorHAnsi" w:cstheme="minorHAnsi"/>
          <w:shd w:val="clear" w:color="auto" w:fill="FFFFFF"/>
        </w:rPr>
        <w:t xml:space="preserve"> złożyli oferty, o:</w:t>
      </w:r>
    </w:p>
    <w:p w14:paraId="1AFE6218" w14:textId="77777777" w:rsidR="00C5673A" w:rsidRPr="00AF74C1" w:rsidRDefault="00C5673A" w:rsidP="00987356">
      <w:pPr>
        <w:pStyle w:val="Akapitzlist"/>
        <w:numPr>
          <w:ilvl w:val="1"/>
          <w:numId w:val="113"/>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shd w:val="clear" w:color="auto" w:fill="FFFFFF"/>
        </w:rPr>
        <w:t xml:space="preserve">wyborze najkorzystniejszej oferty, podając nazwę albo imię i nazwisko, siedzibę albo miejsce zamieszkania, jeżeli jest miejscem wykonywania działalności wykonawcy, </w:t>
      </w:r>
      <w:proofErr w:type="spellStart"/>
      <w:r w:rsidRPr="00AF74C1">
        <w:rPr>
          <w:rStyle w:val="Brak"/>
          <w:rFonts w:asciiTheme="minorHAnsi" w:hAnsiTheme="minorHAnsi" w:cstheme="minorHAnsi"/>
          <w:shd w:val="clear" w:color="auto" w:fill="FFFFFF"/>
        </w:rPr>
        <w:t>kt</w:t>
      </w:r>
      <w:r w:rsidRPr="00AF74C1">
        <w:rPr>
          <w:rStyle w:val="Brak"/>
          <w:rFonts w:asciiTheme="minorHAnsi" w:hAnsiTheme="minorHAnsi" w:cstheme="minorHAnsi"/>
          <w:shd w:val="clear" w:color="auto" w:fill="FFFFFF"/>
          <w:lang w:val="es-ES_tradnl"/>
        </w:rPr>
        <w:t>ó</w:t>
      </w:r>
      <w:r w:rsidRPr="00AF74C1">
        <w:rPr>
          <w:rStyle w:val="Brak"/>
          <w:rFonts w:asciiTheme="minorHAnsi" w:hAnsiTheme="minorHAnsi" w:cstheme="minorHAnsi"/>
          <w:shd w:val="clear" w:color="auto" w:fill="FFFFFF"/>
        </w:rPr>
        <w:t>rego</w:t>
      </w:r>
      <w:proofErr w:type="spellEnd"/>
      <w:r w:rsidRPr="00AF74C1">
        <w:rPr>
          <w:rStyle w:val="Brak"/>
          <w:rFonts w:asciiTheme="minorHAnsi" w:hAnsiTheme="minorHAnsi" w:cstheme="minorHAnsi"/>
          <w:shd w:val="clear" w:color="auto" w:fill="FFFFFF"/>
        </w:rPr>
        <w:t xml:space="preserve"> ofertę wybrano, oraz nazwy albo imiona i nazwiska, siedziby albo miejsca zamieszkania, jeżeli są miejscami wykonywania działalności </w:t>
      </w:r>
      <w:proofErr w:type="spellStart"/>
      <w:r w:rsidRPr="00AF74C1">
        <w:rPr>
          <w:rStyle w:val="Brak"/>
          <w:rFonts w:asciiTheme="minorHAnsi" w:hAnsiTheme="minorHAnsi" w:cstheme="minorHAnsi"/>
          <w:shd w:val="clear" w:color="auto" w:fill="FFFFFF"/>
        </w:rPr>
        <w:t>wykonawc</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w, </w:t>
      </w:r>
      <w:proofErr w:type="spellStart"/>
      <w:r w:rsidRPr="00AF74C1">
        <w:rPr>
          <w:rStyle w:val="Brak"/>
          <w:rFonts w:asciiTheme="minorHAnsi" w:hAnsiTheme="minorHAnsi" w:cstheme="minorHAnsi"/>
          <w:shd w:val="clear" w:color="auto" w:fill="FFFFFF"/>
        </w:rPr>
        <w:t>kt</w:t>
      </w:r>
      <w:r w:rsidRPr="00AF74C1">
        <w:rPr>
          <w:rStyle w:val="Brak"/>
          <w:rFonts w:asciiTheme="minorHAnsi" w:hAnsiTheme="minorHAnsi" w:cstheme="minorHAnsi"/>
          <w:shd w:val="clear" w:color="auto" w:fill="FFFFFF"/>
          <w:lang w:val="es-ES_tradnl"/>
        </w:rPr>
        <w:t>ó</w:t>
      </w:r>
      <w:r w:rsidRPr="00AF74C1">
        <w:rPr>
          <w:rStyle w:val="Brak"/>
          <w:rFonts w:asciiTheme="minorHAnsi" w:hAnsiTheme="minorHAnsi" w:cstheme="minorHAnsi"/>
          <w:shd w:val="clear" w:color="auto" w:fill="FFFFFF"/>
        </w:rPr>
        <w:t>rzy</w:t>
      </w:r>
      <w:proofErr w:type="spellEnd"/>
      <w:r w:rsidRPr="00AF74C1">
        <w:rPr>
          <w:rStyle w:val="Brak"/>
          <w:rFonts w:asciiTheme="minorHAnsi" w:hAnsiTheme="minorHAnsi" w:cstheme="minorHAnsi"/>
          <w:shd w:val="clear" w:color="auto" w:fill="FFFFFF"/>
        </w:rPr>
        <w:t xml:space="preserve"> złożyli oferty, a także punktację przyznaną ofertom w każdym kryterium oceny ofert i łączną punktację</w:t>
      </w:r>
    </w:p>
    <w:p w14:paraId="2C06048B" w14:textId="77777777" w:rsidR="00C5673A" w:rsidRPr="00AF74C1" w:rsidRDefault="00C5673A" w:rsidP="00987356">
      <w:pPr>
        <w:pStyle w:val="Akapitzlist"/>
        <w:numPr>
          <w:ilvl w:val="1"/>
          <w:numId w:val="113"/>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proofErr w:type="spellStart"/>
      <w:r w:rsidRPr="00AF74C1">
        <w:rPr>
          <w:rStyle w:val="Brak"/>
          <w:rFonts w:asciiTheme="minorHAnsi" w:hAnsiTheme="minorHAnsi" w:cstheme="minorHAnsi"/>
          <w:shd w:val="clear" w:color="auto" w:fill="FFFFFF"/>
          <w:lang w:val="en-US"/>
        </w:rPr>
        <w:t>wykonawcach</w:t>
      </w:r>
      <w:proofErr w:type="spellEnd"/>
      <w:r w:rsidRPr="00AF74C1">
        <w:rPr>
          <w:rStyle w:val="Brak"/>
          <w:rFonts w:asciiTheme="minorHAnsi" w:hAnsiTheme="minorHAnsi" w:cstheme="minorHAnsi"/>
          <w:shd w:val="clear" w:color="auto" w:fill="FFFFFF"/>
          <w:lang w:val="en-US"/>
        </w:rPr>
        <w:t>, kt</w:t>
      </w:r>
      <w:proofErr w:type="spellStart"/>
      <w:r w:rsidRPr="00AF74C1">
        <w:rPr>
          <w:rStyle w:val="Brak"/>
          <w:rFonts w:asciiTheme="minorHAnsi" w:hAnsiTheme="minorHAnsi" w:cstheme="minorHAnsi"/>
          <w:shd w:val="clear" w:color="auto" w:fill="FFFFFF"/>
          <w:lang w:val="es-ES_tradnl"/>
        </w:rPr>
        <w:t>ó</w:t>
      </w:r>
      <w:r w:rsidRPr="00AF74C1">
        <w:rPr>
          <w:rStyle w:val="Brak"/>
          <w:rFonts w:asciiTheme="minorHAnsi" w:hAnsiTheme="minorHAnsi" w:cstheme="minorHAnsi"/>
          <w:shd w:val="clear" w:color="auto" w:fill="FFFFFF"/>
          <w:lang w:val="en-US"/>
        </w:rPr>
        <w:t>rych</w:t>
      </w:r>
      <w:proofErr w:type="spellEnd"/>
      <w:r w:rsidRPr="00AF74C1">
        <w:rPr>
          <w:rStyle w:val="Brak"/>
          <w:rFonts w:asciiTheme="minorHAnsi" w:hAnsiTheme="minorHAnsi" w:cstheme="minorHAnsi"/>
          <w:shd w:val="clear" w:color="auto" w:fill="FFFFFF"/>
          <w:lang w:val="en-US"/>
        </w:rPr>
        <w:t xml:space="preserve"> </w:t>
      </w:r>
      <w:proofErr w:type="spellStart"/>
      <w:r w:rsidRPr="00AF74C1">
        <w:rPr>
          <w:rStyle w:val="Brak"/>
          <w:rFonts w:asciiTheme="minorHAnsi" w:hAnsiTheme="minorHAnsi" w:cstheme="minorHAnsi"/>
          <w:shd w:val="clear" w:color="auto" w:fill="FFFFFF"/>
          <w:lang w:val="en-US"/>
        </w:rPr>
        <w:t>oferty</w:t>
      </w:r>
      <w:proofErr w:type="spellEnd"/>
      <w:r w:rsidRPr="00AF74C1">
        <w:rPr>
          <w:rStyle w:val="Brak"/>
          <w:rFonts w:asciiTheme="minorHAnsi" w:hAnsiTheme="minorHAnsi" w:cstheme="minorHAnsi"/>
          <w:shd w:val="clear" w:color="auto" w:fill="FFFFFF"/>
          <w:lang w:val="en-US"/>
        </w:rPr>
        <w:t xml:space="preserve"> </w:t>
      </w:r>
      <w:proofErr w:type="spellStart"/>
      <w:r w:rsidRPr="00AF74C1">
        <w:rPr>
          <w:rStyle w:val="Brak"/>
          <w:rFonts w:asciiTheme="minorHAnsi" w:hAnsiTheme="minorHAnsi" w:cstheme="minorHAnsi"/>
          <w:shd w:val="clear" w:color="auto" w:fill="FFFFFF"/>
          <w:lang w:val="en-US"/>
        </w:rPr>
        <w:t>zostały</w:t>
      </w:r>
      <w:proofErr w:type="spellEnd"/>
      <w:r w:rsidRPr="00AF74C1">
        <w:rPr>
          <w:rStyle w:val="Brak"/>
          <w:rFonts w:asciiTheme="minorHAnsi" w:hAnsiTheme="minorHAnsi" w:cstheme="minorHAnsi"/>
          <w:shd w:val="clear" w:color="auto" w:fill="FFFFFF"/>
          <w:lang w:val="en-US"/>
        </w:rPr>
        <w:t xml:space="preserve"> </w:t>
      </w:r>
      <w:proofErr w:type="spellStart"/>
      <w:r w:rsidRPr="00AF74C1">
        <w:rPr>
          <w:rStyle w:val="Brak"/>
          <w:rFonts w:asciiTheme="minorHAnsi" w:hAnsiTheme="minorHAnsi" w:cstheme="minorHAnsi"/>
          <w:shd w:val="clear" w:color="auto" w:fill="FFFFFF"/>
          <w:lang w:val="en-US"/>
        </w:rPr>
        <w:t>odrzucone</w:t>
      </w:r>
      <w:proofErr w:type="spellEnd"/>
    </w:p>
    <w:p w14:paraId="7DE90975" w14:textId="77777777" w:rsidR="00C5673A" w:rsidRPr="00AF74C1" w:rsidRDefault="00C5673A" w:rsidP="00C5673A">
      <w:pPr>
        <w:pStyle w:val="Akapitzlist"/>
        <w:spacing w:line="276" w:lineRule="auto"/>
        <w:ind w:left="792"/>
        <w:jc w:val="both"/>
        <w:rPr>
          <w:rStyle w:val="Brak"/>
          <w:rFonts w:asciiTheme="minorHAnsi" w:hAnsiTheme="minorHAnsi" w:cstheme="minorHAnsi"/>
        </w:rPr>
      </w:pPr>
      <w:r w:rsidRPr="00AF74C1">
        <w:rPr>
          <w:rStyle w:val="Brak"/>
          <w:rFonts w:asciiTheme="minorHAnsi" w:hAnsiTheme="minorHAnsi" w:cstheme="minorHAnsi"/>
          <w:shd w:val="clear" w:color="auto" w:fill="FFFFFF"/>
          <w:lang w:val="ru-RU"/>
        </w:rPr>
        <w:t xml:space="preserve">- </w:t>
      </w:r>
      <w:r w:rsidRPr="00AF74C1">
        <w:rPr>
          <w:rStyle w:val="Brak"/>
          <w:rFonts w:asciiTheme="minorHAnsi" w:hAnsiTheme="minorHAnsi" w:cstheme="minorHAnsi"/>
        </w:rPr>
        <w:t>oraz udostępni tę informację na stronie internetowej prowadzonego postępowania.</w:t>
      </w:r>
    </w:p>
    <w:p w14:paraId="701CB9D9" w14:textId="77777777" w:rsidR="00C5673A" w:rsidRPr="00AF74C1" w:rsidRDefault="00C5673A" w:rsidP="00987356">
      <w:pPr>
        <w:pStyle w:val="Akapitzlist"/>
        <w:numPr>
          <w:ilvl w:val="0"/>
          <w:numId w:val="113"/>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rPr>
        <w:t xml:space="preserve">Po wyborze najkorzystniejszej oferty Zamawiający zaprosi Wykonawcę, </w:t>
      </w:r>
      <w:proofErr w:type="spellStart"/>
      <w:r w:rsidRPr="00AF74C1">
        <w:rPr>
          <w:rStyle w:val="Brak"/>
          <w:rFonts w:asciiTheme="minorHAnsi" w:hAnsiTheme="minorHAnsi" w:cstheme="minorHAnsi"/>
        </w:rPr>
        <w:t>kt</w:t>
      </w:r>
      <w:r w:rsidRPr="00AF74C1">
        <w:rPr>
          <w:rStyle w:val="Brak"/>
          <w:rFonts w:asciiTheme="minorHAnsi" w:hAnsiTheme="minorHAnsi" w:cstheme="minorHAnsi"/>
          <w:lang w:val="es-ES_tradnl"/>
        </w:rPr>
        <w:t>ó</w:t>
      </w:r>
      <w:r w:rsidRPr="00AF74C1">
        <w:rPr>
          <w:rStyle w:val="Brak"/>
          <w:rFonts w:asciiTheme="minorHAnsi" w:hAnsiTheme="minorHAnsi" w:cstheme="minorHAnsi"/>
        </w:rPr>
        <w:t>rego</w:t>
      </w:r>
      <w:proofErr w:type="spellEnd"/>
      <w:r w:rsidRPr="00AF74C1">
        <w:rPr>
          <w:rStyle w:val="Brak"/>
          <w:rFonts w:asciiTheme="minorHAnsi" w:hAnsiTheme="minorHAnsi" w:cstheme="minorHAnsi"/>
        </w:rPr>
        <w:t xml:space="preserve"> oferta została wybrana do podpisania umowy w sprawie </w:t>
      </w:r>
      <w:proofErr w:type="spellStart"/>
      <w:r w:rsidRPr="00AF74C1">
        <w:rPr>
          <w:rStyle w:val="Brak"/>
          <w:rFonts w:asciiTheme="minorHAnsi" w:hAnsiTheme="minorHAnsi" w:cstheme="minorHAnsi"/>
        </w:rPr>
        <w:t>zam</w:t>
      </w:r>
      <w:r w:rsidRPr="00AF74C1">
        <w:rPr>
          <w:rStyle w:val="Brak"/>
          <w:rFonts w:asciiTheme="minorHAnsi" w:hAnsiTheme="minorHAnsi" w:cstheme="minorHAnsi"/>
          <w:lang w:val="es-ES_tradnl"/>
        </w:rPr>
        <w:t>ó</w:t>
      </w:r>
      <w:r w:rsidRPr="00AF74C1">
        <w:rPr>
          <w:rStyle w:val="Brak"/>
          <w:rFonts w:asciiTheme="minorHAnsi" w:hAnsiTheme="minorHAnsi" w:cstheme="minorHAnsi"/>
        </w:rPr>
        <w:t>wienia</w:t>
      </w:r>
      <w:proofErr w:type="spellEnd"/>
      <w:r w:rsidRPr="00AF74C1">
        <w:rPr>
          <w:rStyle w:val="Brak"/>
          <w:rFonts w:asciiTheme="minorHAnsi" w:hAnsiTheme="minorHAnsi" w:cstheme="minorHAnsi"/>
        </w:rPr>
        <w:t xml:space="preserve"> publicznego, zgodnie ze Wzorem umowy stanowiącym</w:t>
      </w:r>
      <w:r w:rsidRPr="00AF74C1">
        <w:rPr>
          <w:rStyle w:val="Brak"/>
          <w:rFonts w:asciiTheme="minorHAnsi" w:hAnsiTheme="minorHAnsi" w:cstheme="minorHAnsi"/>
          <w:b/>
          <w:bCs/>
        </w:rPr>
        <w:t xml:space="preserve"> załącznik nr …. </w:t>
      </w:r>
      <w:r w:rsidRPr="00AF74C1">
        <w:rPr>
          <w:rStyle w:val="Brak"/>
          <w:rFonts w:asciiTheme="minorHAnsi" w:hAnsiTheme="minorHAnsi" w:cstheme="minorHAnsi"/>
          <w:b/>
          <w:bCs/>
          <w:lang w:val="pt-PT"/>
        </w:rPr>
        <w:t>do SWZ</w:t>
      </w:r>
      <w:r w:rsidRPr="00AF74C1">
        <w:rPr>
          <w:rStyle w:val="Brak"/>
          <w:rFonts w:asciiTheme="minorHAnsi" w:hAnsiTheme="minorHAnsi" w:cstheme="minorHAnsi"/>
        </w:rPr>
        <w:t xml:space="preserve">. Umowa podpisana zostanie w formie pisemnej. Zamawiający przekaże Wykonawcy informacje o miejscu i dokładnym terminie (w tym godzinie) podpisania umowy w sprawie </w:t>
      </w:r>
      <w:proofErr w:type="spellStart"/>
      <w:r w:rsidRPr="00AF74C1">
        <w:rPr>
          <w:rStyle w:val="Brak"/>
          <w:rFonts w:asciiTheme="minorHAnsi" w:hAnsiTheme="minorHAnsi" w:cstheme="minorHAnsi"/>
        </w:rPr>
        <w:t>zam</w:t>
      </w:r>
      <w:r w:rsidRPr="00AF74C1">
        <w:rPr>
          <w:rStyle w:val="Brak"/>
          <w:rFonts w:asciiTheme="minorHAnsi" w:hAnsiTheme="minorHAnsi" w:cstheme="minorHAnsi"/>
          <w:lang w:val="es-ES_tradnl"/>
        </w:rPr>
        <w:t>ó</w:t>
      </w:r>
      <w:r w:rsidRPr="00AF74C1">
        <w:rPr>
          <w:rStyle w:val="Brak"/>
          <w:rFonts w:asciiTheme="minorHAnsi" w:hAnsiTheme="minorHAnsi" w:cstheme="minorHAnsi"/>
        </w:rPr>
        <w:t>wienia</w:t>
      </w:r>
      <w:proofErr w:type="spellEnd"/>
      <w:r w:rsidRPr="00AF74C1">
        <w:rPr>
          <w:rStyle w:val="Brak"/>
          <w:rFonts w:asciiTheme="minorHAnsi" w:hAnsiTheme="minorHAnsi" w:cstheme="minorHAnsi"/>
        </w:rPr>
        <w:t xml:space="preserve"> publicznego.</w:t>
      </w:r>
    </w:p>
    <w:p w14:paraId="1912ACDA" w14:textId="77777777" w:rsidR="00C5673A" w:rsidRPr="00AF74C1" w:rsidRDefault="00C5673A" w:rsidP="00987356">
      <w:pPr>
        <w:pStyle w:val="Akapitzlist"/>
        <w:numPr>
          <w:ilvl w:val="0"/>
          <w:numId w:val="113"/>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shd w:val="clear" w:color="auto" w:fill="FFFFFF"/>
        </w:rPr>
        <w:t xml:space="preserve">Zamawiający zawiera umowę w sprawie </w:t>
      </w:r>
      <w:proofErr w:type="spellStart"/>
      <w:r w:rsidRPr="00AF74C1">
        <w:rPr>
          <w:rStyle w:val="Brak"/>
          <w:rFonts w:asciiTheme="minorHAnsi" w:hAnsiTheme="minorHAnsi" w:cstheme="minorHAnsi"/>
          <w:shd w:val="clear" w:color="auto" w:fill="FFFFFF"/>
        </w:rPr>
        <w:t>zam</w:t>
      </w:r>
      <w:r w:rsidRPr="00AF74C1">
        <w:rPr>
          <w:rStyle w:val="Brak"/>
          <w:rFonts w:asciiTheme="minorHAnsi" w:hAnsiTheme="minorHAnsi" w:cstheme="minorHAnsi"/>
          <w:shd w:val="clear" w:color="auto" w:fill="FFFFFF"/>
          <w:lang w:val="es-ES_tradnl"/>
        </w:rPr>
        <w:t>ó</w:t>
      </w:r>
      <w:r w:rsidRPr="00AF74C1">
        <w:rPr>
          <w:rStyle w:val="Brak"/>
          <w:rFonts w:asciiTheme="minorHAnsi" w:hAnsiTheme="minorHAnsi" w:cstheme="minorHAnsi"/>
          <w:shd w:val="clear" w:color="auto" w:fill="FFFFFF"/>
        </w:rPr>
        <w:t>wienia</w:t>
      </w:r>
      <w:proofErr w:type="spellEnd"/>
      <w:r w:rsidRPr="00AF74C1">
        <w:rPr>
          <w:rStyle w:val="Brak"/>
          <w:rFonts w:asciiTheme="minorHAnsi" w:hAnsiTheme="minorHAnsi" w:cstheme="minorHAnsi"/>
          <w:shd w:val="clear" w:color="auto" w:fill="FFFFFF"/>
        </w:rPr>
        <w:t xml:space="preserve"> publicznego, z uwzględnieniem art. 577 PZP, w terminie nie kr</w:t>
      </w:r>
      <w:proofErr w:type="spellStart"/>
      <w:r w:rsidRPr="00AF74C1">
        <w:rPr>
          <w:rStyle w:val="Brak"/>
          <w:rFonts w:asciiTheme="minorHAnsi" w:hAnsiTheme="minorHAnsi" w:cstheme="minorHAnsi"/>
          <w:shd w:val="clear" w:color="auto" w:fill="FFFFFF"/>
          <w:lang w:val="es-ES_tradnl"/>
        </w:rPr>
        <w:t>ó</w:t>
      </w:r>
      <w:r w:rsidRPr="00AF74C1">
        <w:rPr>
          <w:rStyle w:val="Brak"/>
          <w:rFonts w:asciiTheme="minorHAnsi" w:hAnsiTheme="minorHAnsi" w:cstheme="minorHAnsi"/>
          <w:shd w:val="clear" w:color="auto" w:fill="FFFFFF"/>
        </w:rPr>
        <w:t>tszym</w:t>
      </w:r>
      <w:proofErr w:type="spellEnd"/>
      <w:r w:rsidRPr="00AF74C1">
        <w:rPr>
          <w:rStyle w:val="Brak"/>
          <w:rFonts w:asciiTheme="minorHAnsi" w:hAnsiTheme="minorHAnsi" w:cstheme="minorHAnsi"/>
          <w:shd w:val="clear" w:color="auto" w:fill="FFFFFF"/>
        </w:rPr>
        <w:t xml:space="preserve"> niż 10 dni od dnia przesłania zawiadomienia o wyborze najkorzystniejszej oferty, jeżeli zawiadomienie to zostało przesłane przy użyciu </w:t>
      </w:r>
      <w:proofErr w:type="spellStart"/>
      <w:r w:rsidRPr="00AF74C1">
        <w:rPr>
          <w:rStyle w:val="Brak"/>
          <w:rFonts w:asciiTheme="minorHAnsi" w:hAnsiTheme="minorHAnsi" w:cstheme="minorHAnsi"/>
          <w:shd w:val="clear" w:color="auto" w:fill="FFFFFF"/>
        </w:rPr>
        <w:t>środk</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w komunikacji elektronicznej, albo 15 dni - jeżeli zostało przesłane w inny </w:t>
      </w:r>
      <w:proofErr w:type="spellStart"/>
      <w:r w:rsidRPr="00AF74C1">
        <w:rPr>
          <w:rStyle w:val="Brak"/>
          <w:rFonts w:asciiTheme="minorHAnsi" w:hAnsiTheme="minorHAnsi" w:cstheme="minorHAnsi"/>
          <w:shd w:val="clear" w:color="auto" w:fill="FFFFFF"/>
        </w:rPr>
        <w:t>spos</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b, z zastrzeżeniem art. 264 ust. 2 PZP.</w:t>
      </w:r>
    </w:p>
    <w:p w14:paraId="7C7DD3C6" w14:textId="77777777" w:rsidR="00C5673A" w:rsidRPr="00AF74C1" w:rsidRDefault="00C5673A" w:rsidP="00987356">
      <w:pPr>
        <w:pStyle w:val="Akapitzlist"/>
        <w:numPr>
          <w:ilvl w:val="0"/>
          <w:numId w:val="113"/>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rPr>
        <w:t xml:space="preserve">W przypadku wyboru jako najkorzystniejszej, oferty </w:t>
      </w:r>
      <w:proofErr w:type="spellStart"/>
      <w:r w:rsidRPr="00AF74C1">
        <w:rPr>
          <w:rStyle w:val="Brak"/>
          <w:rFonts w:asciiTheme="minorHAnsi" w:hAnsiTheme="minorHAnsi" w:cstheme="minorHAnsi"/>
        </w:rPr>
        <w:t>wykonawc</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w </w:t>
      </w:r>
      <w:proofErr w:type="spellStart"/>
      <w:r w:rsidRPr="00AF74C1">
        <w:rPr>
          <w:rStyle w:val="Brak"/>
          <w:rFonts w:asciiTheme="minorHAnsi" w:hAnsiTheme="minorHAnsi" w:cstheme="minorHAnsi"/>
        </w:rPr>
        <w:t>wsp</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lnie ubiegających się o udzielenie </w:t>
      </w:r>
      <w:proofErr w:type="spellStart"/>
      <w:r w:rsidRPr="00AF74C1">
        <w:rPr>
          <w:rStyle w:val="Brak"/>
          <w:rFonts w:asciiTheme="minorHAnsi" w:hAnsiTheme="minorHAnsi" w:cstheme="minorHAnsi"/>
        </w:rPr>
        <w:t>zam</w:t>
      </w:r>
      <w:r w:rsidRPr="00AF74C1">
        <w:rPr>
          <w:rStyle w:val="Brak"/>
          <w:rFonts w:asciiTheme="minorHAnsi" w:hAnsiTheme="minorHAnsi" w:cstheme="minorHAnsi"/>
          <w:lang w:val="es-ES_tradnl"/>
        </w:rPr>
        <w:t>ó</w:t>
      </w:r>
      <w:r w:rsidRPr="00AF74C1">
        <w:rPr>
          <w:rStyle w:val="Brak"/>
          <w:rFonts w:asciiTheme="minorHAnsi" w:hAnsiTheme="minorHAnsi" w:cstheme="minorHAnsi"/>
        </w:rPr>
        <w:t>wienia</w:t>
      </w:r>
      <w:proofErr w:type="spellEnd"/>
      <w:r w:rsidRPr="00AF74C1">
        <w:rPr>
          <w:rStyle w:val="Brak"/>
          <w:rFonts w:asciiTheme="minorHAnsi" w:hAnsiTheme="minorHAnsi" w:cstheme="minorHAnsi"/>
        </w:rPr>
        <w:t xml:space="preserve">, Zamawiający przed zawarciem umowy w sprawie </w:t>
      </w:r>
      <w:proofErr w:type="spellStart"/>
      <w:r w:rsidRPr="00AF74C1">
        <w:rPr>
          <w:rStyle w:val="Brak"/>
          <w:rFonts w:asciiTheme="minorHAnsi" w:hAnsiTheme="minorHAnsi" w:cstheme="minorHAnsi"/>
        </w:rPr>
        <w:t>zam</w:t>
      </w:r>
      <w:r w:rsidRPr="00AF74C1">
        <w:rPr>
          <w:rStyle w:val="Brak"/>
          <w:rFonts w:asciiTheme="minorHAnsi" w:hAnsiTheme="minorHAnsi" w:cstheme="minorHAnsi"/>
          <w:lang w:val="es-ES_tradnl"/>
        </w:rPr>
        <w:t>ó</w:t>
      </w:r>
      <w:r w:rsidRPr="00AF74C1">
        <w:rPr>
          <w:rStyle w:val="Brak"/>
          <w:rFonts w:asciiTheme="minorHAnsi" w:hAnsiTheme="minorHAnsi" w:cstheme="minorHAnsi"/>
        </w:rPr>
        <w:t>wienia</w:t>
      </w:r>
      <w:proofErr w:type="spellEnd"/>
      <w:r w:rsidRPr="00AF74C1">
        <w:rPr>
          <w:rStyle w:val="Brak"/>
          <w:rFonts w:asciiTheme="minorHAnsi" w:hAnsiTheme="minorHAnsi" w:cstheme="minorHAnsi"/>
        </w:rPr>
        <w:t xml:space="preserve"> publicznego </w:t>
      </w:r>
      <w:proofErr w:type="spellStart"/>
      <w:r w:rsidRPr="00AF74C1">
        <w:rPr>
          <w:rStyle w:val="Brak"/>
          <w:rFonts w:asciiTheme="minorHAnsi" w:hAnsiTheme="minorHAnsi" w:cstheme="minorHAnsi"/>
        </w:rPr>
        <w:t>żą</w:t>
      </w:r>
      <w:proofErr w:type="spellEnd"/>
      <w:r w:rsidRPr="00AF74C1">
        <w:rPr>
          <w:rStyle w:val="Brak"/>
          <w:rFonts w:asciiTheme="minorHAnsi" w:hAnsiTheme="minorHAnsi" w:cstheme="minorHAnsi"/>
          <w:lang w:val="pt-PT"/>
        </w:rPr>
        <w:t xml:space="preserve">da </w:t>
      </w:r>
      <w:proofErr w:type="spellStart"/>
      <w:r w:rsidRPr="00AF74C1">
        <w:rPr>
          <w:rStyle w:val="Brak"/>
          <w:rFonts w:asciiTheme="minorHAnsi" w:hAnsiTheme="minorHAnsi" w:cstheme="minorHAnsi"/>
          <w:lang w:val="pt-PT"/>
        </w:rPr>
        <w:t>po</w:t>
      </w:r>
      <w:proofErr w:type="spellEnd"/>
      <w:r w:rsidRPr="00AF74C1">
        <w:rPr>
          <w:rStyle w:val="Brak"/>
          <w:rFonts w:asciiTheme="minorHAnsi" w:hAnsiTheme="minorHAnsi" w:cstheme="minorHAnsi"/>
        </w:rPr>
        <w:t xml:space="preserve">świadczonej za zgodność z oryginałem </w:t>
      </w:r>
      <w:r w:rsidRPr="00AF74C1">
        <w:rPr>
          <w:rStyle w:val="Brak"/>
          <w:rFonts w:asciiTheme="minorHAnsi" w:hAnsiTheme="minorHAnsi" w:cstheme="minorHAnsi"/>
          <w:b/>
          <w:bCs/>
        </w:rPr>
        <w:t xml:space="preserve">kopii umowy regulującej współpracę tych </w:t>
      </w:r>
      <w:proofErr w:type="spellStart"/>
      <w:r w:rsidRPr="00AF74C1">
        <w:rPr>
          <w:rStyle w:val="Brak"/>
          <w:rFonts w:asciiTheme="minorHAnsi" w:hAnsiTheme="minorHAnsi" w:cstheme="minorHAnsi"/>
          <w:b/>
          <w:bCs/>
        </w:rPr>
        <w:t>wykonawc</w:t>
      </w:r>
      <w:r w:rsidRPr="00AF74C1">
        <w:rPr>
          <w:rStyle w:val="Brak"/>
          <w:rFonts w:asciiTheme="minorHAnsi" w:hAnsiTheme="minorHAnsi" w:cstheme="minorHAnsi"/>
          <w:b/>
          <w:bCs/>
          <w:lang w:val="es-ES_tradnl"/>
        </w:rPr>
        <w:t>ó</w:t>
      </w:r>
      <w:proofErr w:type="spellEnd"/>
      <w:r w:rsidRPr="00AF74C1">
        <w:rPr>
          <w:rStyle w:val="Brak"/>
          <w:rFonts w:asciiTheme="minorHAnsi" w:hAnsiTheme="minorHAnsi" w:cstheme="minorHAnsi"/>
          <w:b/>
          <w:bCs/>
        </w:rPr>
        <w:t>w</w:t>
      </w:r>
    </w:p>
    <w:p w14:paraId="0232560F" w14:textId="77777777" w:rsidR="00C5673A" w:rsidRPr="00AF74C1" w:rsidRDefault="00C5673A" w:rsidP="00C5673A">
      <w:pPr>
        <w:spacing w:line="276" w:lineRule="auto"/>
        <w:rPr>
          <w:rStyle w:val="Brak"/>
          <w:rFonts w:cstheme="minorHAnsi"/>
          <w:b/>
          <w:bCs/>
        </w:rPr>
      </w:pPr>
    </w:p>
    <w:p w14:paraId="601C2C21" w14:textId="77777777" w:rsidR="00C5673A" w:rsidRPr="00AF74C1" w:rsidRDefault="00C5673A" w:rsidP="00C5673A">
      <w:pPr>
        <w:spacing w:line="276" w:lineRule="auto"/>
        <w:rPr>
          <w:rStyle w:val="Brak"/>
          <w:rFonts w:cstheme="minorHAnsi"/>
          <w:b/>
          <w:bCs/>
        </w:rPr>
      </w:pPr>
    </w:p>
    <w:tbl>
      <w:tblPr>
        <w:tblStyle w:val="TableNormal"/>
        <w:tblW w:w="1045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456"/>
      </w:tblGrid>
      <w:tr w:rsidR="00C5673A" w:rsidRPr="00AF74C1" w14:paraId="2C4E8DF5" w14:textId="77777777" w:rsidTr="00667EE9">
        <w:trPr>
          <w:trHeight w:val="533"/>
        </w:trPr>
        <w:tc>
          <w:tcPr>
            <w:tcW w:w="10456"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33D5CE0D" w14:textId="77777777" w:rsidR="00C5673A" w:rsidRPr="00AF74C1" w:rsidRDefault="00C5673A" w:rsidP="00987356">
            <w:pPr>
              <w:pStyle w:val="Akapitzlist"/>
              <w:numPr>
                <w:ilvl w:val="0"/>
                <w:numId w:val="114"/>
              </w:numPr>
              <w:spacing w:before="0" w:after="0" w:line="276" w:lineRule="auto"/>
              <w:contextualSpacing w:val="0"/>
              <w:jc w:val="both"/>
              <w:rPr>
                <w:rFonts w:asciiTheme="minorHAnsi" w:hAnsiTheme="minorHAnsi" w:cstheme="minorHAnsi"/>
                <w:b/>
                <w:bCs/>
              </w:rPr>
            </w:pPr>
            <w:r w:rsidRPr="00AF74C1">
              <w:rPr>
                <w:rStyle w:val="Brak"/>
                <w:rFonts w:asciiTheme="minorHAnsi" w:hAnsiTheme="minorHAnsi" w:cstheme="minorHAnsi"/>
                <w:b/>
                <w:bCs/>
                <w:color w:val="D9E2F3"/>
                <w:u w:color="D9E2F3"/>
              </w:rPr>
              <w:t xml:space="preserve"> PROJEKTOWANE POSTANOWIENIA UMOWY W SPRAWIE ZAMÓ</w:t>
            </w:r>
            <w:r w:rsidRPr="00AF74C1">
              <w:rPr>
                <w:rStyle w:val="Brak"/>
                <w:rFonts w:asciiTheme="minorHAnsi" w:hAnsiTheme="minorHAnsi" w:cstheme="minorHAnsi"/>
                <w:b/>
                <w:bCs/>
                <w:color w:val="D9E2F3"/>
                <w:u w:color="D9E2F3"/>
                <w:lang w:val="de-DE"/>
              </w:rPr>
              <w:t>WIENIA PUBLICZNEGO, KT</w:t>
            </w:r>
            <w:r w:rsidRPr="00AF74C1">
              <w:rPr>
                <w:rStyle w:val="Brak"/>
                <w:rFonts w:asciiTheme="minorHAnsi" w:hAnsiTheme="minorHAnsi" w:cstheme="minorHAnsi"/>
                <w:b/>
                <w:bCs/>
                <w:color w:val="D9E2F3"/>
                <w:u w:color="D9E2F3"/>
              </w:rPr>
              <w:t>ÓRE ZOSTANĄ WPROWADZONE DO UMOWY W SPRAWIE ZAMÓ</w:t>
            </w:r>
            <w:r w:rsidRPr="00AF74C1">
              <w:rPr>
                <w:rStyle w:val="Brak"/>
                <w:rFonts w:asciiTheme="minorHAnsi" w:hAnsiTheme="minorHAnsi" w:cstheme="minorHAnsi"/>
                <w:b/>
                <w:bCs/>
                <w:color w:val="D9E2F3"/>
                <w:u w:color="D9E2F3"/>
                <w:lang w:val="de-DE"/>
              </w:rPr>
              <w:t>WIENIA PUBLICZNEGO</w:t>
            </w:r>
          </w:p>
        </w:tc>
      </w:tr>
    </w:tbl>
    <w:p w14:paraId="6B279BC9" w14:textId="77777777" w:rsidR="00C5673A" w:rsidRPr="00AF74C1" w:rsidRDefault="00C5673A" w:rsidP="00C5673A">
      <w:pPr>
        <w:spacing w:line="276" w:lineRule="auto"/>
        <w:rPr>
          <w:rStyle w:val="Brak"/>
          <w:rFonts w:cstheme="minorHAnsi"/>
          <w:b/>
          <w:bCs/>
        </w:rPr>
      </w:pPr>
    </w:p>
    <w:p w14:paraId="6990550B" w14:textId="77777777" w:rsidR="00C5673A" w:rsidRPr="00AF74C1" w:rsidRDefault="00C5673A" w:rsidP="00C5673A">
      <w:pPr>
        <w:spacing w:line="276" w:lineRule="auto"/>
        <w:rPr>
          <w:rFonts w:cstheme="minorHAnsi"/>
        </w:rPr>
      </w:pPr>
      <w:proofErr w:type="spellStart"/>
      <w:r w:rsidRPr="00AF74C1">
        <w:rPr>
          <w:rStyle w:val="Brak"/>
          <w:rFonts w:cstheme="minorHAnsi"/>
          <w:lang w:val="de-DE"/>
        </w:rPr>
        <w:t>Projektowane</w:t>
      </w:r>
      <w:proofErr w:type="spellEnd"/>
      <w:r w:rsidRPr="00AF74C1">
        <w:rPr>
          <w:rStyle w:val="Brak"/>
          <w:rFonts w:cstheme="minorHAnsi"/>
          <w:lang w:val="de-DE"/>
        </w:rPr>
        <w:t xml:space="preserve"> </w:t>
      </w:r>
      <w:proofErr w:type="spellStart"/>
      <w:r w:rsidRPr="00AF74C1">
        <w:rPr>
          <w:rStyle w:val="Brak"/>
          <w:rFonts w:cstheme="minorHAnsi"/>
          <w:lang w:val="de-DE"/>
        </w:rPr>
        <w:t>postanowienia</w:t>
      </w:r>
      <w:proofErr w:type="spellEnd"/>
      <w:r w:rsidRPr="00AF74C1">
        <w:rPr>
          <w:rStyle w:val="Brak"/>
          <w:rFonts w:cstheme="minorHAnsi"/>
          <w:lang w:val="de-DE"/>
        </w:rPr>
        <w:t xml:space="preserve"> </w:t>
      </w:r>
      <w:proofErr w:type="spellStart"/>
      <w:r w:rsidRPr="00AF74C1">
        <w:rPr>
          <w:rStyle w:val="Brak"/>
          <w:rFonts w:cstheme="minorHAnsi"/>
          <w:lang w:val="de-DE"/>
        </w:rPr>
        <w:t>umowy</w:t>
      </w:r>
      <w:proofErr w:type="spellEnd"/>
      <w:r w:rsidRPr="00AF74C1">
        <w:rPr>
          <w:rStyle w:val="Brak"/>
          <w:rFonts w:cstheme="minorHAnsi"/>
          <w:lang w:val="de-DE"/>
        </w:rPr>
        <w:t xml:space="preserve"> w </w:t>
      </w:r>
      <w:proofErr w:type="spellStart"/>
      <w:r w:rsidRPr="00AF74C1">
        <w:rPr>
          <w:rStyle w:val="Brak"/>
          <w:rFonts w:cstheme="minorHAnsi"/>
          <w:lang w:val="de-DE"/>
        </w:rPr>
        <w:t>sprawie</w:t>
      </w:r>
      <w:proofErr w:type="spellEnd"/>
      <w:r w:rsidRPr="00AF74C1">
        <w:rPr>
          <w:rStyle w:val="Brak"/>
          <w:rFonts w:cstheme="minorHAnsi"/>
          <w:lang w:val="de-DE"/>
        </w:rPr>
        <w:t xml:space="preserve"> </w:t>
      </w:r>
      <w:proofErr w:type="spellStart"/>
      <w:r w:rsidRPr="00AF74C1">
        <w:rPr>
          <w:rStyle w:val="Brak"/>
          <w:rFonts w:cstheme="minorHAnsi"/>
          <w:lang w:val="de-DE"/>
        </w:rPr>
        <w:t>zam</w:t>
      </w:r>
      <w:r w:rsidRPr="00AF74C1">
        <w:rPr>
          <w:rStyle w:val="Brak"/>
          <w:rFonts w:cstheme="minorHAnsi"/>
          <w:lang w:val="es-ES_tradnl"/>
        </w:rPr>
        <w:t>ó</w:t>
      </w:r>
      <w:r w:rsidRPr="00AF74C1">
        <w:rPr>
          <w:rStyle w:val="Brak"/>
          <w:rFonts w:cstheme="minorHAnsi"/>
          <w:lang w:val="de-DE"/>
        </w:rPr>
        <w:t>wienia</w:t>
      </w:r>
      <w:proofErr w:type="spellEnd"/>
      <w:r w:rsidRPr="00AF74C1">
        <w:rPr>
          <w:rStyle w:val="Brak"/>
          <w:rFonts w:cstheme="minorHAnsi"/>
          <w:lang w:val="de-DE"/>
        </w:rPr>
        <w:t xml:space="preserve"> </w:t>
      </w:r>
      <w:proofErr w:type="spellStart"/>
      <w:r w:rsidRPr="00AF74C1">
        <w:rPr>
          <w:rStyle w:val="Brak"/>
          <w:rFonts w:cstheme="minorHAnsi"/>
          <w:lang w:val="de-DE"/>
        </w:rPr>
        <w:t>publicznego</w:t>
      </w:r>
      <w:proofErr w:type="spellEnd"/>
      <w:r w:rsidRPr="00AF74C1">
        <w:rPr>
          <w:rStyle w:val="Brak"/>
          <w:rFonts w:cstheme="minorHAnsi"/>
          <w:lang w:val="de-DE"/>
        </w:rPr>
        <w:t xml:space="preserve"> </w:t>
      </w:r>
      <w:proofErr w:type="spellStart"/>
      <w:r w:rsidRPr="00AF74C1">
        <w:rPr>
          <w:rStyle w:val="Brak"/>
          <w:rFonts w:cstheme="minorHAnsi"/>
          <w:lang w:val="de-DE"/>
        </w:rPr>
        <w:t>zostały</w:t>
      </w:r>
      <w:proofErr w:type="spellEnd"/>
      <w:r w:rsidRPr="00AF74C1">
        <w:rPr>
          <w:rStyle w:val="Brak"/>
          <w:rFonts w:cstheme="minorHAnsi"/>
          <w:lang w:val="de-DE"/>
        </w:rPr>
        <w:t xml:space="preserve"> </w:t>
      </w:r>
      <w:proofErr w:type="spellStart"/>
      <w:r w:rsidRPr="00AF74C1">
        <w:rPr>
          <w:rStyle w:val="Brak"/>
          <w:rFonts w:cstheme="minorHAnsi"/>
          <w:lang w:val="de-DE"/>
        </w:rPr>
        <w:t>wskazane</w:t>
      </w:r>
      <w:proofErr w:type="spellEnd"/>
      <w:r w:rsidRPr="00AF74C1">
        <w:rPr>
          <w:rStyle w:val="Brak"/>
          <w:rFonts w:cstheme="minorHAnsi"/>
          <w:lang w:val="de-DE"/>
        </w:rPr>
        <w:t xml:space="preserve"> </w:t>
      </w:r>
      <w:proofErr w:type="spellStart"/>
      <w:r w:rsidRPr="00AF74C1">
        <w:rPr>
          <w:rStyle w:val="Brak"/>
          <w:rFonts w:cstheme="minorHAnsi"/>
          <w:lang w:val="de-DE"/>
        </w:rPr>
        <w:t>we</w:t>
      </w:r>
      <w:proofErr w:type="spellEnd"/>
      <w:r w:rsidRPr="00AF74C1">
        <w:rPr>
          <w:rStyle w:val="Brak"/>
          <w:rFonts w:cstheme="minorHAnsi"/>
          <w:lang w:val="de-DE"/>
        </w:rPr>
        <w:t xml:space="preserve"> </w:t>
      </w:r>
      <w:proofErr w:type="spellStart"/>
      <w:r w:rsidRPr="00AF74C1">
        <w:rPr>
          <w:rStyle w:val="Brak"/>
          <w:rFonts w:cstheme="minorHAnsi"/>
          <w:lang w:val="de-DE"/>
        </w:rPr>
        <w:t>Wzorze</w:t>
      </w:r>
      <w:proofErr w:type="spellEnd"/>
      <w:r w:rsidRPr="00AF74C1">
        <w:rPr>
          <w:rStyle w:val="Brak"/>
          <w:rFonts w:cstheme="minorHAnsi"/>
          <w:lang w:val="de-DE"/>
        </w:rPr>
        <w:t xml:space="preserve"> </w:t>
      </w:r>
      <w:proofErr w:type="spellStart"/>
      <w:r w:rsidRPr="00AF74C1">
        <w:rPr>
          <w:rStyle w:val="Brak"/>
          <w:rFonts w:cstheme="minorHAnsi"/>
          <w:lang w:val="de-DE"/>
        </w:rPr>
        <w:t>umowy</w:t>
      </w:r>
      <w:proofErr w:type="spellEnd"/>
      <w:r w:rsidRPr="00AF74C1">
        <w:rPr>
          <w:rStyle w:val="Brak"/>
          <w:rFonts w:cstheme="minorHAnsi"/>
          <w:lang w:val="de-DE"/>
        </w:rPr>
        <w:t xml:space="preserve"> </w:t>
      </w:r>
      <w:proofErr w:type="spellStart"/>
      <w:r w:rsidRPr="00AF74C1">
        <w:rPr>
          <w:rStyle w:val="Brak"/>
          <w:rFonts w:cstheme="minorHAnsi"/>
          <w:lang w:val="de-DE"/>
        </w:rPr>
        <w:t>stanowiącym</w:t>
      </w:r>
      <w:proofErr w:type="spellEnd"/>
      <w:r w:rsidRPr="00AF74C1">
        <w:rPr>
          <w:rStyle w:val="Brak"/>
          <w:rFonts w:cstheme="minorHAnsi"/>
          <w:lang w:val="de-DE"/>
        </w:rPr>
        <w:t xml:space="preserve"> </w:t>
      </w:r>
      <w:proofErr w:type="spellStart"/>
      <w:r w:rsidRPr="00AF74C1">
        <w:rPr>
          <w:rStyle w:val="Brak"/>
          <w:rFonts w:cstheme="minorHAnsi"/>
          <w:b/>
          <w:bCs/>
          <w:lang w:val="de-DE"/>
        </w:rPr>
        <w:t>załącznik</w:t>
      </w:r>
      <w:proofErr w:type="spellEnd"/>
      <w:r w:rsidRPr="00AF74C1">
        <w:rPr>
          <w:rStyle w:val="Brak"/>
          <w:rFonts w:cstheme="minorHAnsi"/>
          <w:b/>
          <w:bCs/>
          <w:lang w:val="de-DE"/>
        </w:rPr>
        <w:t xml:space="preserve"> </w:t>
      </w:r>
      <w:proofErr w:type="spellStart"/>
      <w:r w:rsidRPr="00AF74C1">
        <w:rPr>
          <w:rStyle w:val="Brak"/>
          <w:rFonts w:cstheme="minorHAnsi"/>
          <w:b/>
          <w:bCs/>
          <w:lang w:val="de-DE"/>
        </w:rPr>
        <w:t>nr</w:t>
      </w:r>
      <w:proofErr w:type="spellEnd"/>
      <w:r w:rsidRPr="00AF74C1">
        <w:rPr>
          <w:rStyle w:val="Brak"/>
          <w:rFonts w:cstheme="minorHAnsi"/>
          <w:b/>
          <w:bCs/>
          <w:lang w:val="de-DE"/>
        </w:rPr>
        <w:t xml:space="preserve"> 6</w:t>
      </w:r>
      <w:r w:rsidRPr="00AF74C1">
        <w:rPr>
          <w:rStyle w:val="Brak"/>
          <w:rFonts w:cstheme="minorHAnsi"/>
          <w:b/>
          <w:bCs/>
          <w:lang w:val="pt-PT"/>
        </w:rPr>
        <w:t xml:space="preserve"> do SWZ</w:t>
      </w:r>
    </w:p>
    <w:p w14:paraId="76BA113C" w14:textId="77777777" w:rsidR="00C5673A" w:rsidRPr="00AF74C1" w:rsidRDefault="00C5673A" w:rsidP="00C5673A">
      <w:pPr>
        <w:spacing w:line="276" w:lineRule="auto"/>
        <w:rPr>
          <w:rStyle w:val="Brak"/>
          <w:rFonts w:cstheme="minorHAnsi"/>
          <w:b/>
          <w:bCs/>
        </w:rPr>
      </w:pPr>
    </w:p>
    <w:tbl>
      <w:tblPr>
        <w:tblStyle w:val="TableNormal"/>
        <w:tblW w:w="1045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456"/>
      </w:tblGrid>
      <w:tr w:rsidR="00C5673A" w:rsidRPr="00AF74C1" w14:paraId="7768DE86" w14:textId="77777777" w:rsidTr="00667EE9">
        <w:trPr>
          <w:trHeight w:val="533"/>
        </w:trPr>
        <w:tc>
          <w:tcPr>
            <w:tcW w:w="10456"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5B341079" w14:textId="77777777" w:rsidR="00C5673A" w:rsidRPr="00AF74C1" w:rsidRDefault="00C5673A" w:rsidP="00987356">
            <w:pPr>
              <w:pStyle w:val="Akapitzlist"/>
              <w:numPr>
                <w:ilvl w:val="0"/>
                <w:numId w:val="115"/>
              </w:numPr>
              <w:spacing w:before="0" w:after="0" w:line="276" w:lineRule="auto"/>
              <w:contextualSpacing w:val="0"/>
              <w:jc w:val="both"/>
              <w:rPr>
                <w:rFonts w:asciiTheme="minorHAnsi" w:hAnsiTheme="minorHAnsi" w:cstheme="minorHAnsi"/>
                <w:b/>
                <w:bCs/>
              </w:rPr>
            </w:pPr>
            <w:r w:rsidRPr="00AF74C1">
              <w:rPr>
                <w:rStyle w:val="Brak"/>
                <w:rFonts w:asciiTheme="minorHAnsi" w:hAnsiTheme="minorHAnsi" w:cstheme="minorHAnsi"/>
                <w:b/>
                <w:bCs/>
                <w:color w:val="D9E2F3"/>
                <w:u w:color="D9E2F3"/>
              </w:rPr>
              <w:t xml:space="preserve"> WYMAGANIA W ZAKRESIE ZATRUDNIENIA OSÓB Z GRUP DEFAWORYZOWANYCH, O KTÓRYCH MOWA W ART. 96 UST. 2 PKT 2 PZP, JEŻ</w:t>
            </w:r>
            <w:r w:rsidRPr="00AF74C1">
              <w:rPr>
                <w:rStyle w:val="Brak"/>
                <w:rFonts w:asciiTheme="minorHAnsi" w:hAnsiTheme="minorHAnsi" w:cstheme="minorHAnsi"/>
                <w:b/>
                <w:bCs/>
                <w:color w:val="D9E2F3"/>
                <w:u w:color="D9E2F3"/>
                <w:lang w:val="de-DE"/>
              </w:rPr>
              <w:t>ELI ZAMAWIAJ</w:t>
            </w:r>
            <w:r w:rsidRPr="00AF74C1">
              <w:rPr>
                <w:rStyle w:val="Brak"/>
                <w:rFonts w:asciiTheme="minorHAnsi" w:hAnsiTheme="minorHAnsi" w:cstheme="minorHAnsi"/>
                <w:b/>
                <w:bCs/>
                <w:color w:val="D9E2F3"/>
                <w:u w:color="D9E2F3"/>
              </w:rPr>
              <w:t>ĄCY PRZEWIDUJE TAKIE WYMAGANIA</w:t>
            </w:r>
          </w:p>
        </w:tc>
      </w:tr>
    </w:tbl>
    <w:p w14:paraId="4C1AE947" w14:textId="77777777" w:rsidR="00C5673A" w:rsidRPr="00AF74C1" w:rsidRDefault="00C5673A" w:rsidP="00C5673A">
      <w:pPr>
        <w:widowControl w:val="0"/>
        <w:spacing w:line="240" w:lineRule="auto"/>
        <w:rPr>
          <w:rStyle w:val="Brak"/>
          <w:rFonts w:cstheme="minorHAnsi"/>
          <w:b/>
          <w:bCs/>
        </w:rPr>
      </w:pPr>
    </w:p>
    <w:p w14:paraId="3F74167E" w14:textId="77777777" w:rsidR="00C5673A" w:rsidRPr="00AF74C1" w:rsidRDefault="00C5673A" w:rsidP="00C5673A">
      <w:pPr>
        <w:spacing w:line="276" w:lineRule="auto"/>
        <w:rPr>
          <w:rStyle w:val="Brak"/>
          <w:rFonts w:cstheme="minorHAnsi"/>
          <w:b/>
          <w:bCs/>
        </w:rPr>
      </w:pPr>
    </w:p>
    <w:p w14:paraId="638FC779" w14:textId="77777777" w:rsidR="00C5673A" w:rsidRPr="00AF74C1" w:rsidRDefault="00C5673A" w:rsidP="00C5673A">
      <w:pPr>
        <w:spacing w:line="276" w:lineRule="auto"/>
        <w:rPr>
          <w:rFonts w:cstheme="minorHAnsi"/>
        </w:rPr>
      </w:pPr>
      <w:proofErr w:type="spellStart"/>
      <w:r w:rsidRPr="00AF74C1">
        <w:rPr>
          <w:rStyle w:val="Brak"/>
          <w:rFonts w:cstheme="minorHAnsi"/>
          <w:lang w:val="de-DE"/>
        </w:rPr>
        <w:t>Zamawiający</w:t>
      </w:r>
      <w:proofErr w:type="spellEnd"/>
      <w:r w:rsidRPr="00AF74C1">
        <w:rPr>
          <w:rStyle w:val="Brak"/>
          <w:rFonts w:cstheme="minorHAnsi"/>
          <w:lang w:val="de-DE"/>
        </w:rPr>
        <w:t xml:space="preserve"> nie </w:t>
      </w:r>
      <w:proofErr w:type="spellStart"/>
      <w:r w:rsidRPr="00AF74C1">
        <w:rPr>
          <w:rStyle w:val="Brak"/>
          <w:rFonts w:cstheme="minorHAnsi"/>
          <w:lang w:val="de-DE"/>
        </w:rPr>
        <w:t>wymaga</w:t>
      </w:r>
      <w:proofErr w:type="spellEnd"/>
      <w:r w:rsidRPr="00AF74C1">
        <w:rPr>
          <w:rStyle w:val="Brak"/>
          <w:rFonts w:cstheme="minorHAnsi"/>
          <w:lang w:val="de-DE"/>
        </w:rPr>
        <w:t xml:space="preserve"> </w:t>
      </w:r>
      <w:proofErr w:type="spellStart"/>
      <w:r w:rsidRPr="00AF74C1">
        <w:rPr>
          <w:rStyle w:val="Brak"/>
          <w:rFonts w:cstheme="minorHAnsi"/>
          <w:lang w:val="de-DE"/>
        </w:rPr>
        <w:t>zatrudnienia</w:t>
      </w:r>
      <w:proofErr w:type="spellEnd"/>
      <w:r w:rsidRPr="00AF74C1">
        <w:rPr>
          <w:rStyle w:val="Brak"/>
          <w:rFonts w:cstheme="minorHAnsi"/>
          <w:lang w:val="de-DE"/>
        </w:rPr>
        <w:t xml:space="preserve"> </w:t>
      </w:r>
      <w:proofErr w:type="spellStart"/>
      <w:r w:rsidRPr="00AF74C1">
        <w:rPr>
          <w:rStyle w:val="Brak"/>
          <w:rFonts w:cstheme="minorHAnsi"/>
          <w:lang w:val="de-DE"/>
        </w:rPr>
        <w:t>przez</w:t>
      </w:r>
      <w:proofErr w:type="spellEnd"/>
      <w:r w:rsidRPr="00AF74C1">
        <w:rPr>
          <w:rStyle w:val="Brak"/>
          <w:rFonts w:cstheme="minorHAnsi"/>
          <w:lang w:val="de-DE"/>
        </w:rPr>
        <w:t xml:space="preserve"> </w:t>
      </w:r>
      <w:proofErr w:type="spellStart"/>
      <w:r w:rsidRPr="00AF74C1">
        <w:rPr>
          <w:rStyle w:val="Brak"/>
          <w:rFonts w:cstheme="minorHAnsi"/>
          <w:lang w:val="de-DE"/>
        </w:rPr>
        <w:t>Wykonawcę</w:t>
      </w:r>
      <w:proofErr w:type="spellEnd"/>
      <w:r w:rsidRPr="00AF74C1">
        <w:rPr>
          <w:rStyle w:val="Brak"/>
          <w:rFonts w:cstheme="minorHAnsi"/>
          <w:lang w:val="de-DE"/>
        </w:rPr>
        <w:t xml:space="preserve"> </w:t>
      </w:r>
      <w:proofErr w:type="spellStart"/>
      <w:r w:rsidRPr="00AF74C1">
        <w:rPr>
          <w:rStyle w:val="Brak"/>
          <w:rFonts w:cstheme="minorHAnsi"/>
          <w:lang w:val="de-DE"/>
        </w:rPr>
        <w:t>os</w:t>
      </w:r>
      <w:r w:rsidRPr="00AF74C1">
        <w:rPr>
          <w:rStyle w:val="Brak"/>
          <w:rFonts w:cstheme="minorHAnsi"/>
          <w:lang w:val="es-ES_tradnl"/>
        </w:rPr>
        <w:t>ó</w:t>
      </w:r>
      <w:proofErr w:type="spellEnd"/>
      <w:r w:rsidRPr="00AF74C1">
        <w:rPr>
          <w:rStyle w:val="Brak"/>
          <w:rFonts w:cstheme="minorHAnsi"/>
          <w:lang w:val="de-DE"/>
        </w:rPr>
        <w:t xml:space="preserve">b z </w:t>
      </w:r>
      <w:proofErr w:type="spellStart"/>
      <w:r w:rsidRPr="00AF74C1">
        <w:rPr>
          <w:rStyle w:val="Brak"/>
          <w:rFonts w:cstheme="minorHAnsi"/>
          <w:lang w:val="de-DE"/>
        </w:rPr>
        <w:t>grup</w:t>
      </w:r>
      <w:proofErr w:type="spellEnd"/>
      <w:r w:rsidRPr="00AF74C1">
        <w:rPr>
          <w:rStyle w:val="Brak"/>
          <w:rFonts w:cstheme="minorHAnsi"/>
          <w:lang w:val="de-DE"/>
        </w:rPr>
        <w:t xml:space="preserve"> </w:t>
      </w:r>
      <w:proofErr w:type="spellStart"/>
      <w:r w:rsidRPr="00AF74C1">
        <w:rPr>
          <w:rStyle w:val="Brak"/>
          <w:rFonts w:cstheme="minorHAnsi"/>
          <w:lang w:val="de-DE"/>
        </w:rPr>
        <w:t>defaworyzowanych</w:t>
      </w:r>
      <w:proofErr w:type="spellEnd"/>
      <w:r w:rsidRPr="00AF74C1">
        <w:rPr>
          <w:rStyle w:val="Brak"/>
          <w:rFonts w:cstheme="minorHAnsi"/>
          <w:lang w:val="de-DE"/>
        </w:rPr>
        <w:t xml:space="preserve">, o </w:t>
      </w:r>
      <w:proofErr w:type="spellStart"/>
      <w:r w:rsidRPr="00AF74C1">
        <w:rPr>
          <w:rStyle w:val="Brak"/>
          <w:rFonts w:cstheme="minorHAnsi"/>
          <w:lang w:val="de-DE"/>
        </w:rPr>
        <w:t>kt</w:t>
      </w:r>
      <w:r w:rsidRPr="00AF74C1">
        <w:rPr>
          <w:rStyle w:val="Brak"/>
          <w:rFonts w:cstheme="minorHAnsi"/>
          <w:lang w:val="es-ES_tradnl"/>
        </w:rPr>
        <w:t>ó</w:t>
      </w:r>
      <w:r w:rsidRPr="00AF74C1">
        <w:rPr>
          <w:rStyle w:val="Brak"/>
          <w:rFonts w:cstheme="minorHAnsi"/>
          <w:lang w:val="de-DE"/>
        </w:rPr>
        <w:t>rych</w:t>
      </w:r>
      <w:proofErr w:type="spellEnd"/>
      <w:r w:rsidRPr="00AF74C1">
        <w:rPr>
          <w:rStyle w:val="Brak"/>
          <w:rFonts w:cstheme="minorHAnsi"/>
          <w:lang w:val="de-DE"/>
        </w:rPr>
        <w:t xml:space="preserve"> </w:t>
      </w:r>
      <w:proofErr w:type="spellStart"/>
      <w:r w:rsidRPr="00AF74C1">
        <w:rPr>
          <w:rStyle w:val="Brak"/>
          <w:rFonts w:cstheme="minorHAnsi"/>
          <w:lang w:val="de-DE"/>
        </w:rPr>
        <w:t>mowa</w:t>
      </w:r>
      <w:proofErr w:type="spellEnd"/>
      <w:r w:rsidRPr="00AF74C1">
        <w:rPr>
          <w:rStyle w:val="Brak"/>
          <w:rFonts w:cstheme="minorHAnsi"/>
          <w:lang w:val="de-DE"/>
        </w:rPr>
        <w:t xml:space="preserve"> w art. 96 </w:t>
      </w:r>
      <w:proofErr w:type="spellStart"/>
      <w:r w:rsidRPr="00AF74C1">
        <w:rPr>
          <w:rStyle w:val="Brak"/>
          <w:rFonts w:cstheme="minorHAnsi"/>
          <w:lang w:val="de-DE"/>
        </w:rPr>
        <w:t>ust</w:t>
      </w:r>
      <w:proofErr w:type="spellEnd"/>
      <w:r w:rsidRPr="00AF74C1">
        <w:rPr>
          <w:rStyle w:val="Brak"/>
          <w:rFonts w:cstheme="minorHAnsi"/>
          <w:lang w:val="de-DE"/>
        </w:rPr>
        <w:t xml:space="preserve">. 2 </w:t>
      </w:r>
      <w:proofErr w:type="spellStart"/>
      <w:r w:rsidRPr="00AF74C1">
        <w:rPr>
          <w:rStyle w:val="Brak"/>
          <w:rFonts w:cstheme="minorHAnsi"/>
          <w:lang w:val="de-DE"/>
        </w:rPr>
        <w:t>pkt</w:t>
      </w:r>
      <w:proofErr w:type="spellEnd"/>
      <w:r w:rsidRPr="00AF74C1">
        <w:rPr>
          <w:rStyle w:val="Brak"/>
          <w:rFonts w:cstheme="minorHAnsi"/>
          <w:lang w:val="de-DE"/>
        </w:rPr>
        <w:t xml:space="preserve"> 2 PZP</w:t>
      </w:r>
    </w:p>
    <w:p w14:paraId="1DE455C9" w14:textId="77777777" w:rsidR="00C5673A" w:rsidRPr="00AF74C1" w:rsidRDefault="00C5673A" w:rsidP="00C5673A">
      <w:pPr>
        <w:spacing w:line="276" w:lineRule="auto"/>
        <w:rPr>
          <w:rStyle w:val="Brak"/>
          <w:rFonts w:cstheme="minorHAnsi"/>
          <w:b/>
          <w:bCs/>
        </w:rPr>
      </w:pPr>
    </w:p>
    <w:tbl>
      <w:tblPr>
        <w:tblStyle w:val="TableNormal"/>
        <w:tblW w:w="1045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456"/>
      </w:tblGrid>
      <w:tr w:rsidR="00C5673A" w:rsidRPr="00AF74C1" w14:paraId="4B8B792E" w14:textId="77777777" w:rsidTr="00667EE9">
        <w:trPr>
          <w:trHeight w:val="825"/>
        </w:trPr>
        <w:tc>
          <w:tcPr>
            <w:tcW w:w="10456"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5BBBB7EA" w14:textId="77777777" w:rsidR="00C5673A" w:rsidRPr="00AF74C1" w:rsidRDefault="00C5673A" w:rsidP="00987356">
            <w:pPr>
              <w:pStyle w:val="Akapitzlist"/>
              <w:numPr>
                <w:ilvl w:val="0"/>
                <w:numId w:val="116"/>
              </w:numPr>
              <w:spacing w:before="0" w:after="0" w:line="276" w:lineRule="auto"/>
              <w:contextualSpacing w:val="0"/>
              <w:jc w:val="both"/>
              <w:rPr>
                <w:rFonts w:asciiTheme="minorHAnsi" w:hAnsiTheme="minorHAnsi" w:cstheme="minorHAnsi"/>
                <w:b/>
                <w:bCs/>
                <w:lang w:val="de-DE"/>
              </w:rPr>
            </w:pPr>
            <w:r w:rsidRPr="00AF74C1">
              <w:rPr>
                <w:rStyle w:val="Brak"/>
                <w:rFonts w:asciiTheme="minorHAnsi" w:hAnsiTheme="minorHAnsi" w:cstheme="minorHAnsi"/>
                <w:b/>
                <w:bCs/>
                <w:color w:val="D9E2F3"/>
                <w:u w:color="D9E2F3"/>
                <w:lang w:val="de-DE"/>
              </w:rPr>
              <w:t xml:space="preserve"> INFORMACJA O ZASTRZE</w:t>
            </w:r>
            <w:r w:rsidRPr="00AF74C1">
              <w:rPr>
                <w:rStyle w:val="Brak"/>
                <w:rFonts w:asciiTheme="minorHAnsi" w:hAnsiTheme="minorHAnsi" w:cstheme="minorHAnsi"/>
                <w:b/>
                <w:bCs/>
                <w:color w:val="D9E2F3"/>
                <w:u w:color="D9E2F3"/>
              </w:rPr>
              <w:t>ŻENIU MOŻ</w:t>
            </w:r>
            <w:r w:rsidRPr="00AF74C1">
              <w:rPr>
                <w:rStyle w:val="Brak"/>
                <w:rFonts w:asciiTheme="minorHAnsi" w:hAnsiTheme="minorHAnsi" w:cstheme="minorHAnsi"/>
                <w:b/>
                <w:bCs/>
                <w:color w:val="D9E2F3"/>
                <w:u w:color="D9E2F3"/>
                <w:lang w:val="de-DE"/>
              </w:rPr>
              <w:t>LIWO</w:t>
            </w:r>
            <w:r w:rsidRPr="00AF74C1">
              <w:rPr>
                <w:rStyle w:val="Brak"/>
                <w:rFonts w:asciiTheme="minorHAnsi" w:hAnsiTheme="minorHAnsi" w:cstheme="minorHAnsi"/>
                <w:b/>
                <w:bCs/>
                <w:color w:val="D9E2F3"/>
                <w:u w:color="D9E2F3"/>
              </w:rPr>
              <w:t>Ś</w:t>
            </w:r>
            <w:r w:rsidRPr="00AF74C1">
              <w:rPr>
                <w:rStyle w:val="Brak"/>
                <w:rFonts w:asciiTheme="minorHAnsi" w:hAnsiTheme="minorHAnsi" w:cstheme="minorHAnsi"/>
                <w:b/>
                <w:bCs/>
                <w:color w:val="D9E2F3"/>
                <w:u w:color="D9E2F3"/>
                <w:lang w:val="de-DE"/>
              </w:rPr>
              <w:t>CI UBIEGANIA SI</w:t>
            </w:r>
            <w:r w:rsidRPr="00AF74C1">
              <w:rPr>
                <w:rStyle w:val="Brak"/>
                <w:rFonts w:asciiTheme="minorHAnsi" w:hAnsiTheme="minorHAnsi" w:cstheme="minorHAnsi"/>
                <w:b/>
                <w:bCs/>
                <w:color w:val="D9E2F3"/>
                <w:u w:color="D9E2F3"/>
              </w:rPr>
              <w:t>Ę O UDZIELENIE ZAMÓWIENIA WYŁĄ</w:t>
            </w:r>
            <w:r w:rsidRPr="00AF74C1">
              <w:rPr>
                <w:rStyle w:val="Brak"/>
                <w:rFonts w:asciiTheme="minorHAnsi" w:hAnsiTheme="minorHAnsi" w:cstheme="minorHAnsi"/>
                <w:b/>
                <w:bCs/>
                <w:color w:val="D9E2F3"/>
                <w:u w:color="D9E2F3"/>
                <w:lang w:val="de-DE"/>
              </w:rPr>
              <w:t>CZNIE PRZEZ WYKONAWC</w:t>
            </w:r>
            <w:r w:rsidRPr="00AF74C1">
              <w:rPr>
                <w:rStyle w:val="Brak"/>
                <w:rFonts w:asciiTheme="minorHAnsi" w:hAnsiTheme="minorHAnsi" w:cstheme="minorHAnsi"/>
                <w:b/>
                <w:bCs/>
                <w:color w:val="D9E2F3"/>
                <w:u w:color="D9E2F3"/>
              </w:rPr>
              <w:t>Ó</w:t>
            </w:r>
            <w:r w:rsidRPr="00AF74C1">
              <w:rPr>
                <w:rStyle w:val="Brak"/>
                <w:rFonts w:asciiTheme="minorHAnsi" w:hAnsiTheme="minorHAnsi" w:cstheme="minorHAnsi"/>
                <w:b/>
                <w:bCs/>
                <w:color w:val="D9E2F3"/>
                <w:u w:color="D9E2F3"/>
                <w:lang w:val="pt-PT"/>
              </w:rPr>
              <w:t>W, O KT</w:t>
            </w:r>
            <w:r w:rsidRPr="00AF74C1">
              <w:rPr>
                <w:rStyle w:val="Brak"/>
                <w:rFonts w:asciiTheme="minorHAnsi" w:hAnsiTheme="minorHAnsi" w:cstheme="minorHAnsi"/>
                <w:b/>
                <w:bCs/>
                <w:color w:val="D9E2F3"/>
                <w:u w:color="D9E2F3"/>
              </w:rPr>
              <w:t>ÓRYCH MOWA W ART. 94 PZP (W TYM: ZAKŁ</w:t>
            </w:r>
            <w:r w:rsidRPr="00AF74C1">
              <w:rPr>
                <w:rStyle w:val="Brak"/>
                <w:rFonts w:asciiTheme="minorHAnsi" w:hAnsiTheme="minorHAnsi" w:cstheme="minorHAnsi"/>
                <w:b/>
                <w:bCs/>
                <w:color w:val="D9E2F3"/>
                <w:u w:color="D9E2F3"/>
                <w:lang w:val="da-DK"/>
              </w:rPr>
              <w:t>AD</w:t>
            </w:r>
            <w:r w:rsidRPr="00AF74C1">
              <w:rPr>
                <w:rStyle w:val="Brak"/>
                <w:rFonts w:asciiTheme="minorHAnsi" w:hAnsiTheme="minorHAnsi" w:cstheme="minorHAnsi"/>
                <w:b/>
                <w:bCs/>
                <w:color w:val="D9E2F3"/>
                <w:u w:color="D9E2F3"/>
              </w:rPr>
              <w:t>Ó</w:t>
            </w:r>
            <w:r w:rsidRPr="00AF74C1">
              <w:rPr>
                <w:rStyle w:val="Brak"/>
                <w:rFonts w:asciiTheme="minorHAnsi" w:hAnsiTheme="minorHAnsi" w:cstheme="minorHAnsi"/>
                <w:b/>
                <w:bCs/>
                <w:color w:val="D9E2F3"/>
                <w:u w:color="D9E2F3"/>
                <w:lang w:val="de-DE"/>
              </w:rPr>
              <w:t>W PRACY CHRONIONEJ, SP</w:t>
            </w:r>
            <w:r w:rsidRPr="00AF74C1">
              <w:rPr>
                <w:rStyle w:val="Brak"/>
                <w:rFonts w:asciiTheme="minorHAnsi" w:hAnsiTheme="minorHAnsi" w:cstheme="minorHAnsi"/>
                <w:b/>
                <w:bCs/>
                <w:color w:val="D9E2F3"/>
                <w:u w:color="D9E2F3"/>
              </w:rPr>
              <w:t>ÓŁDZIELNI SOCJALNYCH, ITP.), JEŻ</w:t>
            </w:r>
            <w:r w:rsidRPr="00AF74C1">
              <w:rPr>
                <w:rStyle w:val="Brak"/>
                <w:rFonts w:asciiTheme="minorHAnsi" w:hAnsiTheme="minorHAnsi" w:cstheme="minorHAnsi"/>
                <w:b/>
                <w:bCs/>
                <w:color w:val="D9E2F3"/>
                <w:u w:color="D9E2F3"/>
                <w:lang w:val="de-DE"/>
              </w:rPr>
              <w:t>ELI ZAMAWIAJ</w:t>
            </w:r>
            <w:r w:rsidRPr="00AF74C1">
              <w:rPr>
                <w:rStyle w:val="Brak"/>
                <w:rFonts w:asciiTheme="minorHAnsi" w:hAnsiTheme="minorHAnsi" w:cstheme="minorHAnsi"/>
                <w:b/>
                <w:bCs/>
                <w:color w:val="D9E2F3"/>
                <w:u w:color="D9E2F3"/>
              </w:rPr>
              <w:t>ĄCY PRZEWIDUJE TAKIE WYMAGANIA</w:t>
            </w:r>
          </w:p>
        </w:tc>
      </w:tr>
    </w:tbl>
    <w:p w14:paraId="40B4A623" w14:textId="77777777" w:rsidR="00C5673A" w:rsidRPr="00AF74C1" w:rsidRDefault="00C5673A" w:rsidP="00C5673A">
      <w:pPr>
        <w:widowControl w:val="0"/>
        <w:spacing w:line="240" w:lineRule="auto"/>
        <w:ind w:left="216" w:hanging="216"/>
        <w:rPr>
          <w:rStyle w:val="Brak"/>
          <w:rFonts w:cstheme="minorHAnsi"/>
          <w:b/>
          <w:bCs/>
        </w:rPr>
      </w:pPr>
    </w:p>
    <w:p w14:paraId="10D5D136" w14:textId="77777777" w:rsidR="00C5673A" w:rsidRPr="00AF74C1" w:rsidRDefault="00C5673A" w:rsidP="00C5673A">
      <w:pPr>
        <w:spacing w:line="276" w:lineRule="auto"/>
        <w:rPr>
          <w:rStyle w:val="Brak"/>
          <w:rFonts w:cstheme="minorHAnsi"/>
          <w:b/>
          <w:bCs/>
        </w:rPr>
      </w:pPr>
    </w:p>
    <w:p w14:paraId="75C7C880" w14:textId="77777777" w:rsidR="00C5673A" w:rsidRPr="00AF74C1" w:rsidRDefault="00C5673A" w:rsidP="00C5673A">
      <w:pPr>
        <w:spacing w:line="276" w:lineRule="auto"/>
        <w:rPr>
          <w:rFonts w:cstheme="minorHAnsi"/>
        </w:rPr>
      </w:pPr>
      <w:proofErr w:type="spellStart"/>
      <w:r w:rsidRPr="00AF74C1">
        <w:rPr>
          <w:rStyle w:val="Brak"/>
          <w:rFonts w:cstheme="minorHAnsi"/>
          <w:lang w:val="de-DE"/>
        </w:rPr>
        <w:t>Zamawiający</w:t>
      </w:r>
      <w:proofErr w:type="spellEnd"/>
      <w:r w:rsidRPr="00AF74C1">
        <w:rPr>
          <w:rStyle w:val="Brak"/>
          <w:rFonts w:cstheme="minorHAnsi"/>
          <w:lang w:val="de-DE"/>
        </w:rPr>
        <w:t xml:space="preserve"> nie </w:t>
      </w:r>
      <w:proofErr w:type="spellStart"/>
      <w:r w:rsidRPr="00AF74C1">
        <w:rPr>
          <w:rStyle w:val="Brak"/>
          <w:rFonts w:cstheme="minorHAnsi"/>
          <w:lang w:val="de-DE"/>
        </w:rPr>
        <w:t>zastrzega</w:t>
      </w:r>
      <w:proofErr w:type="spellEnd"/>
      <w:r w:rsidRPr="00AF74C1">
        <w:rPr>
          <w:rStyle w:val="Brak"/>
          <w:rFonts w:cstheme="minorHAnsi"/>
          <w:lang w:val="de-DE"/>
        </w:rPr>
        <w:t xml:space="preserve"> </w:t>
      </w:r>
      <w:proofErr w:type="spellStart"/>
      <w:r w:rsidRPr="00AF74C1">
        <w:rPr>
          <w:rStyle w:val="Brak"/>
          <w:rFonts w:cstheme="minorHAnsi"/>
          <w:lang w:val="de-DE"/>
        </w:rPr>
        <w:t>możliwości</w:t>
      </w:r>
      <w:proofErr w:type="spellEnd"/>
      <w:r w:rsidRPr="00AF74C1">
        <w:rPr>
          <w:rStyle w:val="Brak"/>
          <w:rFonts w:cstheme="minorHAnsi"/>
          <w:lang w:val="de-DE"/>
        </w:rPr>
        <w:t xml:space="preserve"> </w:t>
      </w:r>
      <w:proofErr w:type="spellStart"/>
      <w:r w:rsidRPr="00AF74C1">
        <w:rPr>
          <w:rStyle w:val="Brak"/>
          <w:rFonts w:cstheme="minorHAnsi"/>
          <w:lang w:val="de-DE"/>
        </w:rPr>
        <w:t>ubiegania</w:t>
      </w:r>
      <w:proofErr w:type="spellEnd"/>
      <w:r w:rsidRPr="00AF74C1">
        <w:rPr>
          <w:rStyle w:val="Brak"/>
          <w:rFonts w:cstheme="minorHAnsi"/>
          <w:lang w:val="de-DE"/>
        </w:rPr>
        <w:t xml:space="preserve"> </w:t>
      </w:r>
      <w:proofErr w:type="spellStart"/>
      <w:r w:rsidRPr="00AF74C1">
        <w:rPr>
          <w:rStyle w:val="Brak"/>
          <w:rFonts w:cstheme="minorHAnsi"/>
          <w:lang w:val="de-DE"/>
        </w:rPr>
        <w:t>się</w:t>
      </w:r>
      <w:proofErr w:type="spellEnd"/>
      <w:r w:rsidRPr="00AF74C1">
        <w:rPr>
          <w:rStyle w:val="Brak"/>
          <w:rFonts w:cstheme="minorHAnsi"/>
          <w:lang w:val="de-DE"/>
        </w:rPr>
        <w:t xml:space="preserve"> o </w:t>
      </w:r>
      <w:proofErr w:type="spellStart"/>
      <w:r w:rsidRPr="00AF74C1">
        <w:rPr>
          <w:rStyle w:val="Brak"/>
          <w:rFonts w:cstheme="minorHAnsi"/>
          <w:lang w:val="de-DE"/>
        </w:rPr>
        <w:t>udzielenie</w:t>
      </w:r>
      <w:proofErr w:type="spellEnd"/>
      <w:r w:rsidRPr="00AF74C1">
        <w:rPr>
          <w:rStyle w:val="Brak"/>
          <w:rFonts w:cstheme="minorHAnsi"/>
          <w:lang w:val="de-DE"/>
        </w:rPr>
        <w:t xml:space="preserve"> </w:t>
      </w:r>
      <w:proofErr w:type="spellStart"/>
      <w:r w:rsidRPr="00AF74C1">
        <w:rPr>
          <w:rStyle w:val="Brak"/>
          <w:rFonts w:cstheme="minorHAnsi"/>
          <w:lang w:val="de-DE"/>
        </w:rPr>
        <w:t>zam</w:t>
      </w:r>
      <w:r w:rsidRPr="00AF74C1">
        <w:rPr>
          <w:rStyle w:val="Brak"/>
          <w:rFonts w:cstheme="minorHAnsi"/>
          <w:lang w:val="es-ES_tradnl"/>
        </w:rPr>
        <w:t>ó</w:t>
      </w:r>
      <w:r w:rsidRPr="00AF74C1">
        <w:rPr>
          <w:rStyle w:val="Brak"/>
          <w:rFonts w:cstheme="minorHAnsi"/>
          <w:lang w:val="de-DE"/>
        </w:rPr>
        <w:t>wienia</w:t>
      </w:r>
      <w:proofErr w:type="spellEnd"/>
      <w:r w:rsidRPr="00AF74C1">
        <w:rPr>
          <w:rStyle w:val="Brak"/>
          <w:rFonts w:cstheme="minorHAnsi"/>
          <w:lang w:val="de-DE"/>
        </w:rPr>
        <w:t xml:space="preserve"> </w:t>
      </w:r>
      <w:proofErr w:type="spellStart"/>
      <w:r w:rsidRPr="00AF74C1">
        <w:rPr>
          <w:rStyle w:val="Brak"/>
          <w:rFonts w:cstheme="minorHAnsi"/>
          <w:lang w:val="de-DE"/>
        </w:rPr>
        <w:t>wyłącznie</w:t>
      </w:r>
      <w:proofErr w:type="spellEnd"/>
      <w:r w:rsidRPr="00AF74C1">
        <w:rPr>
          <w:rStyle w:val="Brak"/>
          <w:rFonts w:cstheme="minorHAnsi"/>
          <w:lang w:val="de-DE"/>
        </w:rPr>
        <w:t xml:space="preserve"> </w:t>
      </w:r>
      <w:proofErr w:type="spellStart"/>
      <w:r w:rsidRPr="00AF74C1">
        <w:rPr>
          <w:rStyle w:val="Brak"/>
          <w:rFonts w:cstheme="minorHAnsi"/>
          <w:lang w:val="de-DE"/>
        </w:rPr>
        <w:t>przez</w:t>
      </w:r>
      <w:proofErr w:type="spellEnd"/>
      <w:r w:rsidRPr="00AF74C1">
        <w:rPr>
          <w:rStyle w:val="Brak"/>
          <w:rFonts w:cstheme="minorHAnsi"/>
          <w:lang w:val="de-DE"/>
        </w:rPr>
        <w:t xml:space="preserve"> </w:t>
      </w:r>
      <w:proofErr w:type="spellStart"/>
      <w:r w:rsidRPr="00AF74C1">
        <w:rPr>
          <w:rStyle w:val="Brak"/>
          <w:rFonts w:cstheme="minorHAnsi"/>
          <w:lang w:val="de-DE"/>
        </w:rPr>
        <w:t>Wykonawc</w:t>
      </w:r>
      <w:r w:rsidRPr="00AF74C1">
        <w:rPr>
          <w:rStyle w:val="Brak"/>
          <w:rFonts w:cstheme="minorHAnsi"/>
          <w:lang w:val="es-ES_tradnl"/>
        </w:rPr>
        <w:t>ó</w:t>
      </w:r>
      <w:proofErr w:type="spellEnd"/>
      <w:r w:rsidRPr="00AF74C1">
        <w:rPr>
          <w:rStyle w:val="Brak"/>
          <w:rFonts w:cstheme="minorHAnsi"/>
          <w:lang w:val="de-DE"/>
        </w:rPr>
        <w:t xml:space="preserve">w, o </w:t>
      </w:r>
      <w:proofErr w:type="spellStart"/>
      <w:r w:rsidRPr="00AF74C1">
        <w:rPr>
          <w:rStyle w:val="Brak"/>
          <w:rFonts w:cstheme="minorHAnsi"/>
          <w:lang w:val="de-DE"/>
        </w:rPr>
        <w:t>kt</w:t>
      </w:r>
      <w:r w:rsidRPr="00AF74C1">
        <w:rPr>
          <w:rStyle w:val="Brak"/>
          <w:rFonts w:cstheme="minorHAnsi"/>
          <w:lang w:val="es-ES_tradnl"/>
        </w:rPr>
        <w:t>ó</w:t>
      </w:r>
      <w:r w:rsidRPr="00AF74C1">
        <w:rPr>
          <w:rStyle w:val="Brak"/>
          <w:rFonts w:cstheme="minorHAnsi"/>
          <w:lang w:val="de-DE"/>
        </w:rPr>
        <w:t>rych</w:t>
      </w:r>
      <w:proofErr w:type="spellEnd"/>
      <w:r w:rsidRPr="00AF74C1">
        <w:rPr>
          <w:rStyle w:val="Brak"/>
          <w:rFonts w:cstheme="minorHAnsi"/>
          <w:lang w:val="de-DE"/>
        </w:rPr>
        <w:t xml:space="preserve"> </w:t>
      </w:r>
      <w:proofErr w:type="spellStart"/>
      <w:r w:rsidRPr="00AF74C1">
        <w:rPr>
          <w:rStyle w:val="Brak"/>
          <w:rFonts w:cstheme="minorHAnsi"/>
          <w:lang w:val="de-DE"/>
        </w:rPr>
        <w:t>mowa</w:t>
      </w:r>
      <w:proofErr w:type="spellEnd"/>
      <w:r w:rsidRPr="00AF74C1">
        <w:rPr>
          <w:rStyle w:val="Brak"/>
          <w:rFonts w:cstheme="minorHAnsi"/>
          <w:lang w:val="de-DE"/>
        </w:rPr>
        <w:t xml:space="preserve"> w art. 94 PZP. O </w:t>
      </w:r>
      <w:proofErr w:type="spellStart"/>
      <w:r w:rsidRPr="00AF74C1">
        <w:rPr>
          <w:rStyle w:val="Brak"/>
          <w:rFonts w:cstheme="minorHAnsi"/>
          <w:lang w:val="de-DE"/>
        </w:rPr>
        <w:t>zam</w:t>
      </w:r>
      <w:r w:rsidRPr="00AF74C1">
        <w:rPr>
          <w:rStyle w:val="Brak"/>
          <w:rFonts w:cstheme="minorHAnsi"/>
          <w:lang w:val="es-ES_tradnl"/>
        </w:rPr>
        <w:t>ó</w:t>
      </w:r>
      <w:r w:rsidRPr="00AF74C1">
        <w:rPr>
          <w:rStyle w:val="Brak"/>
          <w:rFonts w:cstheme="minorHAnsi"/>
          <w:lang w:val="de-DE"/>
        </w:rPr>
        <w:t>wienie</w:t>
      </w:r>
      <w:proofErr w:type="spellEnd"/>
      <w:r w:rsidRPr="00AF74C1">
        <w:rPr>
          <w:rStyle w:val="Brak"/>
          <w:rFonts w:cstheme="minorHAnsi"/>
          <w:lang w:val="de-DE"/>
        </w:rPr>
        <w:t xml:space="preserve"> </w:t>
      </w:r>
      <w:proofErr w:type="spellStart"/>
      <w:r w:rsidRPr="00AF74C1">
        <w:rPr>
          <w:rStyle w:val="Brak"/>
          <w:rFonts w:cstheme="minorHAnsi"/>
          <w:lang w:val="de-DE"/>
        </w:rPr>
        <w:t>mogą</w:t>
      </w:r>
      <w:proofErr w:type="spellEnd"/>
      <w:r w:rsidRPr="00AF74C1">
        <w:rPr>
          <w:rStyle w:val="Brak"/>
          <w:rFonts w:cstheme="minorHAnsi"/>
          <w:lang w:val="de-DE"/>
        </w:rPr>
        <w:t xml:space="preserve"> </w:t>
      </w:r>
      <w:proofErr w:type="spellStart"/>
      <w:r w:rsidRPr="00AF74C1">
        <w:rPr>
          <w:rStyle w:val="Brak"/>
          <w:rFonts w:cstheme="minorHAnsi"/>
          <w:lang w:val="de-DE"/>
        </w:rPr>
        <w:t>ubiegać</w:t>
      </w:r>
      <w:proofErr w:type="spellEnd"/>
      <w:r w:rsidRPr="00AF74C1">
        <w:rPr>
          <w:rStyle w:val="Brak"/>
          <w:rFonts w:cstheme="minorHAnsi"/>
          <w:lang w:val="de-DE"/>
        </w:rPr>
        <w:t xml:space="preserve"> </w:t>
      </w:r>
      <w:proofErr w:type="spellStart"/>
      <w:r w:rsidRPr="00AF74C1">
        <w:rPr>
          <w:rStyle w:val="Brak"/>
          <w:rFonts w:cstheme="minorHAnsi"/>
          <w:lang w:val="de-DE"/>
        </w:rPr>
        <w:t>się</w:t>
      </w:r>
      <w:proofErr w:type="spellEnd"/>
      <w:r w:rsidRPr="00AF74C1">
        <w:rPr>
          <w:rStyle w:val="Brak"/>
          <w:rFonts w:cstheme="minorHAnsi"/>
          <w:lang w:val="de-DE"/>
        </w:rPr>
        <w:t xml:space="preserve"> </w:t>
      </w:r>
      <w:proofErr w:type="spellStart"/>
      <w:r w:rsidRPr="00AF74C1">
        <w:rPr>
          <w:rStyle w:val="Brak"/>
          <w:rFonts w:cstheme="minorHAnsi"/>
          <w:lang w:val="de-DE"/>
        </w:rPr>
        <w:t>wszyscy</w:t>
      </w:r>
      <w:proofErr w:type="spellEnd"/>
      <w:r w:rsidRPr="00AF74C1">
        <w:rPr>
          <w:rStyle w:val="Brak"/>
          <w:rFonts w:cstheme="minorHAnsi"/>
          <w:lang w:val="de-DE"/>
        </w:rPr>
        <w:t xml:space="preserve"> </w:t>
      </w:r>
      <w:proofErr w:type="spellStart"/>
      <w:r w:rsidRPr="00AF74C1">
        <w:rPr>
          <w:rStyle w:val="Brak"/>
          <w:rFonts w:cstheme="minorHAnsi"/>
          <w:lang w:val="de-DE"/>
        </w:rPr>
        <w:t>Wykonawcy</w:t>
      </w:r>
      <w:proofErr w:type="spellEnd"/>
    </w:p>
    <w:p w14:paraId="0C63C612" w14:textId="77777777" w:rsidR="00C5673A" w:rsidRPr="00AF74C1" w:rsidRDefault="00C5673A" w:rsidP="00C5673A">
      <w:pPr>
        <w:spacing w:line="276" w:lineRule="auto"/>
        <w:rPr>
          <w:rStyle w:val="Brak"/>
          <w:rFonts w:cstheme="minorHAnsi"/>
          <w:b/>
          <w:bCs/>
        </w:rPr>
      </w:pPr>
    </w:p>
    <w:tbl>
      <w:tblPr>
        <w:tblStyle w:val="TableNormal"/>
        <w:tblW w:w="1045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456"/>
      </w:tblGrid>
      <w:tr w:rsidR="00C5673A" w:rsidRPr="00AF74C1" w14:paraId="58FA1058" w14:textId="77777777" w:rsidTr="00667EE9">
        <w:trPr>
          <w:trHeight w:val="533"/>
        </w:trPr>
        <w:tc>
          <w:tcPr>
            <w:tcW w:w="10456"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6AB265D8" w14:textId="77777777" w:rsidR="00C5673A" w:rsidRPr="00AF74C1" w:rsidRDefault="00C5673A" w:rsidP="00987356">
            <w:pPr>
              <w:pStyle w:val="Akapitzlist"/>
              <w:numPr>
                <w:ilvl w:val="0"/>
                <w:numId w:val="117"/>
              </w:numPr>
              <w:spacing w:before="0" w:after="0" w:line="276" w:lineRule="auto"/>
              <w:contextualSpacing w:val="0"/>
              <w:jc w:val="both"/>
              <w:rPr>
                <w:rFonts w:asciiTheme="minorHAnsi" w:hAnsiTheme="minorHAnsi" w:cstheme="minorHAnsi"/>
                <w:b/>
                <w:bCs/>
                <w:lang w:val="de-DE"/>
              </w:rPr>
            </w:pPr>
            <w:r w:rsidRPr="00AF74C1">
              <w:rPr>
                <w:rStyle w:val="Brak"/>
                <w:rFonts w:asciiTheme="minorHAnsi" w:hAnsiTheme="minorHAnsi" w:cstheme="minorHAnsi"/>
                <w:b/>
                <w:bCs/>
                <w:color w:val="D9E2F3"/>
                <w:u w:color="D9E2F3"/>
                <w:lang w:val="de-DE"/>
              </w:rPr>
              <w:t xml:space="preserve"> INFORMACJA O OBOWI</w:t>
            </w:r>
            <w:r w:rsidRPr="00AF74C1">
              <w:rPr>
                <w:rStyle w:val="Brak"/>
                <w:rFonts w:asciiTheme="minorHAnsi" w:hAnsiTheme="minorHAnsi" w:cstheme="minorHAnsi"/>
                <w:b/>
                <w:bCs/>
                <w:color w:val="D9E2F3"/>
                <w:u w:color="D9E2F3"/>
              </w:rPr>
              <w:t>Ą</w:t>
            </w:r>
            <w:r w:rsidRPr="00AF74C1">
              <w:rPr>
                <w:rStyle w:val="Brak"/>
                <w:rFonts w:asciiTheme="minorHAnsi" w:hAnsiTheme="minorHAnsi" w:cstheme="minorHAnsi"/>
                <w:b/>
                <w:bCs/>
                <w:color w:val="D9E2F3"/>
                <w:u w:color="D9E2F3"/>
                <w:lang w:val="de-DE"/>
              </w:rPr>
              <w:t>ZKU OSOBISTEGO WYKONANIA PRZEZ WYKONAWC</w:t>
            </w:r>
            <w:r w:rsidRPr="00AF74C1">
              <w:rPr>
                <w:rStyle w:val="Brak"/>
                <w:rFonts w:asciiTheme="minorHAnsi" w:hAnsiTheme="minorHAnsi" w:cstheme="minorHAnsi"/>
                <w:b/>
                <w:bCs/>
                <w:color w:val="D9E2F3"/>
                <w:u w:color="D9E2F3"/>
              </w:rPr>
              <w:t xml:space="preserve">Ę </w:t>
            </w:r>
            <w:r w:rsidRPr="00AF74C1">
              <w:rPr>
                <w:rStyle w:val="Brak"/>
                <w:rFonts w:asciiTheme="minorHAnsi" w:hAnsiTheme="minorHAnsi" w:cstheme="minorHAnsi"/>
                <w:b/>
                <w:bCs/>
                <w:color w:val="D9E2F3"/>
                <w:u w:color="D9E2F3"/>
                <w:lang w:val="de-DE"/>
              </w:rPr>
              <w:t>KLUCZOWYCH ZADA</w:t>
            </w:r>
            <w:r w:rsidRPr="00AF74C1">
              <w:rPr>
                <w:rStyle w:val="Brak"/>
                <w:rFonts w:asciiTheme="minorHAnsi" w:hAnsiTheme="minorHAnsi" w:cstheme="minorHAnsi"/>
                <w:b/>
                <w:bCs/>
                <w:color w:val="D9E2F3"/>
                <w:u w:color="D9E2F3"/>
              </w:rPr>
              <w:t>Ń, JEŻ</w:t>
            </w:r>
            <w:r w:rsidRPr="00AF74C1">
              <w:rPr>
                <w:rStyle w:val="Brak"/>
                <w:rFonts w:asciiTheme="minorHAnsi" w:hAnsiTheme="minorHAnsi" w:cstheme="minorHAnsi"/>
                <w:b/>
                <w:bCs/>
                <w:color w:val="D9E2F3"/>
                <w:u w:color="D9E2F3"/>
                <w:lang w:val="de-DE"/>
              </w:rPr>
              <w:t>ELI ZAMAWIAJ</w:t>
            </w:r>
            <w:r w:rsidRPr="00AF74C1">
              <w:rPr>
                <w:rStyle w:val="Brak"/>
                <w:rFonts w:asciiTheme="minorHAnsi" w:hAnsiTheme="minorHAnsi" w:cstheme="minorHAnsi"/>
                <w:b/>
                <w:bCs/>
                <w:color w:val="D9E2F3"/>
                <w:u w:color="D9E2F3"/>
              </w:rPr>
              <w:t>ĄCY DOKONUJE TAKIEGO ZASTRZEŻENIA ZGODNIE Z ART. 60 PZP i ART. 121 PZP</w:t>
            </w:r>
          </w:p>
        </w:tc>
      </w:tr>
    </w:tbl>
    <w:p w14:paraId="07F0E072" w14:textId="77777777" w:rsidR="00C5673A" w:rsidRPr="00AF74C1" w:rsidRDefault="00C5673A" w:rsidP="00C5673A">
      <w:pPr>
        <w:spacing w:line="276" w:lineRule="auto"/>
        <w:rPr>
          <w:rStyle w:val="Brak"/>
          <w:rFonts w:cstheme="minorHAnsi"/>
          <w:b/>
          <w:bCs/>
        </w:rPr>
      </w:pPr>
    </w:p>
    <w:p w14:paraId="3EDF2166" w14:textId="77777777" w:rsidR="00C5673A" w:rsidRPr="00AF74C1" w:rsidRDefault="00C5673A" w:rsidP="00987356">
      <w:pPr>
        <w:pStyle w:val="Akapitzlist"/>
        <w:numPr>
          <w:ilvl w:val="0"/>
          <w:numId w:val="118"/>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rPr>
        <w:t xml:space="preserve">Zamawiający, nie zastrzega obowiązku wykonania kluczowych zadań przez Wykonawcę (art. 121 ustawy PZP) </w:t>
      </w:r>
    </w:p>
    <w:p w14:paraId="11111170" w14:textId="77777777" w:rsidR="00C5673A" w:rsidRPr="00AF74C1" w:rsidRDefault="00C5673A" w:rsidP="00987356">
      <w:pPr>
        <w:pStyle w:val="Akapitzlist"/>
        <w:numPr>
          <w:ilvl w:val="0"/>
          <w:numId w:val="118"/>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rPr>
        <w:t xml:space="preserve">Zamawiający nie zastrzega obowiązku wykonania kluczowych zadań przez </w:t>
      </w:r>
      <w:proofErr w:type="spellStart"/>
      <w:r w:rsidRPr="00AF74C1">
        <w:rPr>
          <w:rStyle w:val="Brak"/>
          <w:rFonts w:asciiTheme="minorHAnsi" w:hAnsiTheme="minorHAnsi" w:cstheme="minorHAnsi"/>
        </w:rPr>
        <w:t>poszczeg</w:t>
      </w:r>
      <w:r w:rsidRPr="00AF74C1">
        <w:rPr>
          <w:rStyle w:val="Brak"/>
          <w:rFonts w:asciiTheme="minorHAnsi" w:hAnsiTheme="minorHAnsi" w:cstheme="minorHAnsi"/>
          <w:lang w:val="es-ES_tradnl"/>
        </w:rPr>
        <w:t>ó</w:t>
      </w:r>
      <w:r w:rsidRPr="00AF74C1">
        <w:rPr>
          <w:rStyle w:val="Brak"/>
          <w:rFonts w:asciiTheme="minorHAnsi" w:hAnsiTheme="minorHAnsi" w:cstheme="minorHAnsi"/>
        </w:rPr>
        <w:t>lnych</w:t>
      </w:r>
      <w:proofErr w:type="spellEnd"/>
      <w:r w:rsidRPr="00AF74C1">
        <w:rPr>
          <w:rStyle w:val="Brak"/>
          <w:rFonts w:asciiTheme="minorHAnsi" w:hAnsiTheme="minorHAnsi" w:cstheme="minorHAnsi"/>
        </w:rPr>
        <w:t xml:space="preserve"> </w:t>
      </w:r>
      <w:proofErr w:type="spellStart"/>
      <w:r w:rsidRPr="00AF74C1">
        <w:rPr>
          <w:rStyle w:val="Brak"/>
          <w:rFonts w:asciiTheme="minorHAnsi" w:hAnsiTheme="minorHAnsi" w:cstheme="minorHAnsi"/>
        </w:rPr>
        <w:t>Wykonawc</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w </w:t>
      </w:r>
      <w:proofErr w:type="spellStart"/>
      <w:r w:rsidRPr="00AF74C1">
        <w:rPr>
          <w:rStyle w:val="Brak"/>
          <w:rFonts w:asciiTheme="minorHAnsi" w:hAnsiTheme="minorHAnsi" w:cstheme="minorHAnsi"/>
        </w:rPr>
        <w:t>wsp</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lnie ubiegających się o udzielenie </w:t>
      </w:r>
      <w:proofErr w:type="spellStart"/>
      <w:r w:rsidRPr="00AF74C1">
        <w:rPr>
          <w:rStyle w:val="Brak"/>
          <w:rFonts w:asciiTheme="minorHAnsi" w:hAnsiTheme="minorHAnsi" w:cstheme="minorHAnsi"/>
        </w:rPr>
        <w:t>zam</w:t>
      </w:r>
      <w:r w:rsidRPr="00AF74C1">
        <w:rPr>
          <w:rStyle w:val="Brak"/>
          <w:rFonts w:asciiTheme="minorHAnsi" w:hAnsiTheme="minorHAnsi" w:cstheme="minorHAnsi"/>
          <w:lang w:val="es-ES_tradnl"/>
        </w:rPr>
        <w:t>ó</w:t>
      </w:r>
      <w:r w:rsidRPr="00AF74C1">
        <w:rPr>
          <w:rStyle w:val="Brak"/>
          <w:rFonts w:asciiTheme="minorHAnsi" w:hAnsiTheme="minorHAnsi" w:cstheme="minorHAnsi"/>
        </w:rPr>
        <w:t>wienia</w:t>
      </w:r>
      <w:proofErr w:type="spellEnd"/>
      <w:r w:rsidRPr="00AF74C1">
        <w:rPr>
          <w:rStyle w:val="Brak"/>
          <w:rFonts w:asciiTheme="minorHAnsi" w:hAnsiTheme="minorHAnsi" w:cstheme="minorHAnsi"/>
        </w:rPr>
        <w:t xml:space="preserve"> (art. 60 ustawy PZP)</w:t>
      </w:r>
    </w:p>
    <w:p w14:paraId="09203110" w14:textId="77777777" w:rsidR="00C5673A" w:rsidRPr="00AF74C1" w:rsidRDefault="00C5673A" w:rsidP="00C5673A">
      <w:pPr>
        <w:spacing w:line="276" w:lineRule="auto"/>
        <w:rPr>
          <w:rStyle w:val="Brak"/>
          <w:rFonts w:cstheme="minorHAnsi"/>
          <w:b/>
          <w:bCs/>
        </w:rPr>
      </w:pPr>
    </w:p>
    <w:tbl>
      <w:tblPr>
        <w:tblStyle w:val="TableNormal"/>
        <w:tblW w:w="1045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456"/>
      </w:tblGrid>
      <w:tr w:rsidR="00C5673A" w:rsidRPr="00AF74C1" w14:paraId="287310F0" w14:textId="77777777" w:rsidTr="00667EE9">
        <w:trPr>
          <w:trHeight w:val="825"/>
        </w:trPr>
        <w:tc>
          <w:tcPr>
            <w:tcW w:w="10456"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3306D701" w14:textId="452D9A7F" w:rsidR="00C5673A" w:rsidRPr="00AB5D07" w:rsidRDefault="00C5673A" w:rsidP="00AB5D07">
            <w:pPr>
              <w:pStyle w:val="Akapitzlist"/>
              <w:numPr>
                <w:ilvl w:val="0"/>
                <w:numId w:val="117"/>
              </w:numPr>
              <w:spacing w:before="0" w:after="0" w:line="276" w:lineRule="auto"/>
              <w:rPr>
                <w:rFonts w:cstheme="minorHAnsi"/>
                <w:b/>
                <w:bCs/>
                <w:lang w:val="de-DE"/>
              </w:rPr>
            </w:pPr>
            <w:r w:rsidRPr="00AB5D07">
              <w:rPr>
                <w:rStyle w:val="Brak"/>
                <w:rFonts w:asciiTheme="minorHAnsi" w:hAnsiTheme="minorHAnsi" w:cstheme="minorHAnsi"/>
                <w:b/>
                <w:bCs/>
                <w:color w:val="D9E2F3"/>
                <w:u w:color="D9E2F3"/>
                <w:lang w:val="de-DE"/>
              </w:rPr>
              <w:t>INFORMACJE DOTYCZ</w:t>
            </w:r>
            <w:r w:rsidRPr="00AB5D07">
              <w:rPr>
                <w:rStyle w:val="Brak"/>
                <w:rFonts w:asciiTheme="minorHAnsi" w:hAnsiTheme="minorHAnsi" w:cstheme="minorHAnsi"/>
                <w:b/>
                <w:bCs/>
                <w:color w:val="D9E2F3"/>
                <w:u w:color="D9E2F3"/>
              </w:rPr>
              <w:t xml:space="preserve">ĄCE WALUT OBCYCH, W JAKICH MOGĄ BYĆ </w:t>
            </w:r>
            <w:r w:rsidRPr="00AB5D07">
              <w:rPr>
                <w:rStyle w:val="Brak"/>
                <w:rFonts w:asciiTheme="minorHAnsi" w:hAnsiTheme="minorHAnsi" w:cstheme="minorHAnsi"/>
                <w:b/>
                <w:bCs/>
                <w:color w:val="D9E2F3"/>
                <w:u w:color="D9E2F3"/>
                <w:lang w:val="de-DE"/>
              </w:rPr>
              <w:t>PROWADZONE ROZLICZENIA MI</w:t>
            </w:r>
            <w:r w:rsidRPr="00AB5D07">
              <w:rPr>
                <w:rStyle w:val="Brak"/>
                <w:rFonts w:asciiTheme="minorHAnsi" w:hAnsiTheme="minorHAnsi" w:cstheme="minorHAnsi"/>
                <w:b/>
                <w:bCs/>
                <w:color w:val="D9E2F3"/>
                <w:u w:color="D9E2F3"/>
              </w:rPr>
              <w:t>Ę</w:t>
            </w:r>
            <w:r w:rsidRPr="00AB5D07">
              <w:rPr>
                <w:rStyle w:val="Brak"/>
                <w:rFonts w:asciiTheme="minorHAnsi" w:hAnsiTheme="minorHAnsi" w:cstheme="minorHAnsi"/>
                <w:b/>
                <w:bCs/>
                <w:color w:val="D9E2F3"/>
                <w:u w:color="D9E2F3"/>
                <w:lang w:val="de-DE"/>
              </w:rPr>
              <w:t>DZY ZAMAWIAJ</w:t>
            </w:r>
            <w:r w:rsidRPr="00AB5D07">
              <w:rPr>
                <w:rStyle w:val="Brak"/>
                <w:rFonts w:asciiTheme="minorHAnsi" w:hAnsiTheme="minorHAnsi" w:cstheme="minorHAnsi"/>
                <w:b/>
                <w:bCs/>
                <w:color w:val="D9E2F3"/>
                <w:u w:color="D9E2F3"/>
              </w:rPr>
              <w:t>ĄCYM A WYKONAWCĄ, JEŻ</w:t>
            </w:r>
            <w:r w:rsidRPr="00AB5D07">
              <w:rPr>
                <w:rStyle w:val="Brak"/>
                <w:rFonts w:asciiTheme="minorHAnsi" w:hAnsiTheme="minorHAnsi" w:cstheme="minorHAnsi"/>
                <w:b/>
                <w:bCs/>
                <w:color w:val="D9E2F3"/>
                <w:u w:color="D9E2F3"/>
                <w:lang w:val="de-DE"/>
              </w:rPr>
              <w:t>ELI ZAMAWIAJ</w:t>
            </w:r>
            <w:r w:rsidRPr="00AB5D07">
              <w:rPr>
                <w:rStyle w:val="Brak"/>
                <w:rFonts w:asciiTheme="minorHAnsi" w:hAnsiTheme="minorHAnsi" w:cstheme="minorHAnsi"/>
                <w:b/>
                <w:bCs/>
                <w:color w:val="D9E2F3"/>
                <w:u w:color="D9E2F3"/>
              </w:rPr>
              <w:t>ĄCY PRZEWIDUJE ROZLICZENIA W WALUTACH OBCYCH</w:t>
            </w:r>
          </w:p>
        </w:tc>
      </w:tr>
    </w:tbl>
    <w:p w14:paraId="4AAC2E99" w14:textId="77777777" w:rsidR="00C5673A" w:rsidRPr="00AF74C1" w:rsidRDefault="00C5673A" w:rsidP="00C5673A">
      <w:pPr>
        <w:spacing w:line="276" w:lineRule="auto"/>
        <w:rPr>
          <w:rStyle w:val="Brak"/>
          <w:rFonts w:cstheme="minorHAnsi"/>
          <w:b/>
          <w:bCs/>
        </w:rPr>
      </w:pPr>
    </w:p>
    <w:p w14:paraId="4A8485F6" w14:textId="77777777" w:rsidR="00C5673A" w:rsidRPr="00AF74C1" w:rsidRDefault="00C5673A" w:rsidP="00987356">
      <w:pPr>
        <w:pStyle w:val="Akapitzlist"/>
        <w:numPr>
          <w:ilvl w:val="0"/>
          <w:numId w:val="122"/>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rPr>
        <w:t>Zamawiający nie przewiduje rozliczeń w walutach obcych.</w:t>
      </w:r>
    </w:p>
    <w:p w14:paraId="59141B29" w14:textId="77777777" w:rsidR="00C5673A" w:rsidRPr="00AF74C1" w:rsidRDefault="00C5673A" w:rsidP="00987356">
      <w:pPr>
        <w:pStyle w:val="Akapitzlist"/>
        <w:numPr>
          <w:ilvl w:val="0"/>
          <w:numId w:val="122"/>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rPr>
        <w:t>Rozliczenia z Wykonawcą prowadzone będą w złotych polskich (PLN)</w:t>
      </w:r>
    </w:p>
    <w:p w14:paraId="7362EA34" w14:textId="77777777" w:rsidR="00C5673A" w:rsidRPr="00AF74C1" w:rsidRDefault="00C5673A" w:rsidP="00C5673A">
      <w:pPr>
        <w:spacing w:line="276" w:lineRule="auto"/>
        <w:rPr>
          <w:rStyle w:val="Brak"/>
          <w:rFonts w:cstheme="minorHAnsi"/>
          <w:b/>
          <w:bCs/>
        </w:rPr>
      </w:pPr>
    </w:p>
    <w:tbl>
      <w:tblPr>
        <w:tblStyle w:val="TableNormal"/>
        <w:tblW w:w="1045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456"/>
      </w:tblGrid>
      <w:tr w:rsidR="00C5673A" w:rsidRPr="00AF74C1" w14:paraId="3C151016" w14:textId="77777777" w:rsidTr="00667EE9">
        <w:trPr>
          <w:trHeight w:val="533"/>
        </w:trPr>
        <w:tc>
          <w:tcPr>
            <w:tcW w:w="10456"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34BFC5D3" w14:textId="5995D5C5" w:rsidR="00C5673A" w:rsidRPr="00AB5D07" w:rsidRDefault="00C5673A" w:rsidP="00AB5D07">
            <w:pPr>
              <w:pStyle w:val="Akapitzlist"/>
              <w:numPr>
                <w:ilvl w:val="0"/>
                <w:numId w:val="117"/>
              </w:numPr>
              <w:spacing w:before="0" w:after="0" w:line="276" w:lineRule="auto"/>
              <w:rPr>
                <w:rFonts w:cstheme="minorHAnsi"/>
                <w:b/>
                <w:bCs/>
                <w:lang w:val="de-DE"/>
              </w:rPr>
            </w:pPr>
            <w:r w:rsidRPr="00AB5D07">
              <w:rPr>
                <w:rStyle w:val="Brak"/>
                <w:rFonts w:asciiTheme="minorHAnsi" w:hAnsiTheme="minorHAnsi" w:cstheme="minorHAnsi"/>
                <w:b/>
                <w:bCs/>
                <w:color w:val="D9E2F3"/>
                <w:u w:color="D9E2F3"/>
                <w:lang w:val="de-DE"/>
              </w:rPr>
              <w:t>INFORMACJE DOTYCZ</w:t>
            </w:r>
            <w:r w:rsidRPr="00AB5D07">
              <w:rPr>
                <w:rStyle w:val="Brak"/>
                <w:rFonts w:asciiTheme="minorHAnsi" w:hAnsiTheme="minorHAnsi" w:cstheme="minorHAnsi"/>
                <w:b/>
                <w:bCs/>
                <w:color w:val="D9E2F3"/>
                <w:u w:color="D9E2F3"/>
              </w:rPr>
              <w:t>Ą</w:t>
            </w:r>
            <w:r w:rsidRPr="00AB5D07">
              <w:rPr>
                <w:rStyle w:val="Brak"/>
                <w:rFonts w:asciiTheme="minorHAnsi" w:hAnsiTheme="minorHAnsi" w:cstheme="minorHAnsi"/>
                <w:b/>
                <w:bCs/>
                <w:color w:val="D9E2F3"/>
                <w:u w:color="D9E2F3"/>
                <w:lang w:val="de-DE"/>
              </w:rPr>
              <w:t>CE ZWROTU KOSZT</w:t>
            </w:r>
            <w:r w:rsidRPr="00AB5D07">
              <w:rPr>
                <w:rStyle w:val="Brak"/>
                <w:rFonts w:asciiTheme="minorHAnsi" w:hAnsiTheme="minorHAnsi" w:cstheme="minorHAnsi"/>
                <w:b/>
                <w:bCs/>
                <w:color w:val="D9E2F3"/>
                <w:u w:color="D9E2F3"/>
              </w:rPr>
              <w:t>ÓW UDZIAŁU W POSTĘPOWANIU, JEŻ</w:t>
            </w:r>
            <w:r w:rsidRPr="00AB5D07">
              <w:rPr>
                <w:rStyle w:val="Brak"/>
                <w:rFonts w:asciiTheme="minorHAnsi" w:hAnsiTheme="minorHAnsi" w:cstheme="minorHAnsi"/>
                <w:b/>
                <w:bCs/>
                <w:color w:val="D9E2F3"/>
                <w:u w:color="D9E2F3"/>
                <w:lang w:val="de-DE"/>
              </w:rPr>
              <w:t>ELI ZAMAWIAJ</w:t>
            </w:r>
            <w:r w:rsidRPr="00AB5D07">
              <w:rPr>
                <w:rStyle w:val="Brak"/>
                <w:rFonts w:asciiTheme="minorHAnsi" w:hAnsiTheme="minorHAnsi" w:cstheme="minorHAnsi"/>
                <w:b/>
                <w:bCs/>
                <w:color w:val="D9E2F3"/>
                <w:u w:color="D9E2F3"/>
              </w:rPr>
              <w:t>ĄCY PRZEWIDUJE ICH ZWROT</w:t>
            </w:r>
          </w:p>
        </w:tc>
      </w:tr>
    </w:tbl>
    <w:p w14:paraId="2A5CC90A" w14:textId="77777777" w:rsidR="00C5673A" w:rsidRPr="00AF74C1" w:rsidRDefault="00C5673A" w:rsidP="00C5673A">
      <w:pPr>
        <w:spacing w:line="276" w:lineRule="auto"/>
        <w:rPr>
          <w:rStyle w:val="Brak"/>
          <w:rFonts w:cstheme="minorHAnsi"/>
          <w:b/>
          <w:bCs/>
        </w:rPr>
      </w:pPr>
    </w:p>
    <w:p w14:paraId="4499466B" w14:textId="77777777" w:rsidR="00C5673A" w:rsidRPr="00AF74C1" w:rsidRDefault="00C5673A" w:rsidP="00987356">
      <w:pPr>
        <w:pStyle w:val="Akapitzlist"/>
        <w:numPr>
          <w:ilvl w:val="0"/>
          <w:numId w:val="124"/>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rPr>
        <w:t>Zamawiający nie przewiduje zwrotu koszt</w:t>
      </w:r>
      <w:proofErr w:type="spellStart"/>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w udziału w postępowaniu</w:t>
      </w:r>
    </w:p>
    <w:p w14:paraId="472F6324" w14:textId="77777777" w:rsidR="00C5673A" w:rsidRPr="00AF74C1" w:rsidRDefault="00C5673A" w:rsidP="00987356">
      <w:pPr>
        <w:pStyle w:val="Akapitzlist"/>
        <w:numPr>
          <w:ilvl w:val="0"/>
          <w:numId w:val="124"/>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rPr>
        <w:lastRenderedPageBreak/>
        <w:t xml:space="preserve">Wykonawcy przygotowują </w:t>
      </w:r>
      <w:r w:rsidRPr="00AF74C1">
        <w:rPr>
          <w:rStyle w:val="Brak"/>
          <w:rFonts w:asciiTheme="minorHAnsi" w:hAnsiTheme="minorHAnsi" w:cstheme="minorHAnsi"/>
          <w:lang w:val="da-DK"/>
        </w:rPr>
        <w:t>i sk</w:t>
      </w:r>
      <w:proofErr w:type="spellStart"/>
      <w:r w:rsidRPr="00AF74C1">
        <w:rPr>
          <w:rStyle w:val="Brak"/>
          <w:rFonts w:asciiTheme="minorHAnsi" w:hAnsiTheme="minorHAnsi" w:cstheme="minorHAnsi"/>
        </w:rPr>
        <w:t>ładają</w:t>
      </w:r>
      <w:proofErr w:type="spellEnd"/>
      <w:r w:rsidRPr="00AF74C1">
        <w:rPr>
          <w:rStyle w:val="Brak"/>
          <w:rFonts w:asciiTheme="minorHAnsi" w:hAnsiTheme="minorHAnsi" w:cstheme="minorHAnsi"/>
        </w:rPr>
        <w:t xml:space="preserve"> oferty na własny koszt i ryzyko</w:t>
      </w:r>
    </w:p>
    <w:p w14:paraId="7FFB47F9" w14:textId="77777777" w:rsidR="00C5673A" w:rsidRPr="00AF74C1" w:rsidRDefault="00C5673A" w:rsidP="00987356">
      <w:pPr>
        <w:pStyle w:val="Akapitzlist"/>
        <w:numPr>
          <w:ilvl w:val="0"/>
          <w:numId w:val="124"/>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rPr>
        <w:t>Złożenie oferty przez Wykonawcę oznacza zrzeczenie się przez Wykonawcę roszczeń do Zamawiającego z tytułu koszt</w:t>
      </w:r>
      <w:proofErr w:type="spellStart"/>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w jej sporządzenia oraz udziału Wykonawcy w postępowaniu o udzielenie </w:t>
      </w:r>
      <w:proofErr w:type="spellStart"/>
      <w:r w:rsidRPr="00AF74C1">
        <w:rPr>
          <w:rStyle w:val="Brak"/>
          <w:rFonts w:asciiTheme="minorHAnsi" w:hAnsiTheme="minorHAnsi" w:cstheme="minorHAnsi"/>
        </w:rPr>
        <w:t>zam</w:t>
      </w:r>
      <w:r w:rsidRPr="00AF74C1">
        <w:rPr>
          <w:rStyle w:val="Brak"/>
          <w:rFonts w:asciiTheme="minorHAnsi" w:hAnsiTheme="minorHAnsi" w:cstheme="minorHAnsi"/>
          <w:lang w:val="es-ES_tradnl"/>
        </w:rPr>
        <w:t>ó</w:t>
      </w:r>
      <w:r w:rsidRPr="00AF74C1">
        <w:rPr>
          <w:rStyle w:val="Brak"/>
          <w:rFonts w:asciiTheme="minorHAnsi" w:hAnsiTheme="minorHAnsi" w:cstheme="minorHAnsi"/>
        </w:rPr>
        <w:t>wienia</w:t>
      </w:r>
      <w:proofErr w:type="spellEnd"/>
    </w:p>
    <w:p w14:paraId="66050AE0" w14:textId="77777777" w:rsidR="00C5673A" w:rsidRPr="00AF74C1" w:rsidRDefault="00C5673A" w:rsidP="00C5673A">
      <w:pPr>
        <w:spacing w:line="276" w:lineRule="auto"/>
        <w:rPr>
          <w:rStyle w:val="Brak"/>
          <w:rFonts w:cstheme="minorHAnsi"/>
          <w:b/>
          <w:bCs/>
        </w:rPr>
      </w:pPr>
    </w:p>
    <w:tbl>
      <w:tblPr>
        <w:tblStyle w:val="TableNormal"/>
        <w:tblW w:w="1045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456"/>
      </w:tblGrid>
      <w:tr w:rsidR="00C5673A" w:rsidRPr="00AF74C1" w14:paraId="27C041EE" w14:textId="77777777" w:rsidTr="00667EE9">
        <w:trPr>
          <w:trHeight w:val="241"/>
        </w:trPr>
        <w:tc>
          <w:tcPr>
            <w:tcW w:w="10456"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6A7F111C" w14:textId="1D6E45CA" w:rsidR="00C5673A" w:rsidRPr="00AB5D07" w:rsidRDefault="00C5673A" w:rsidP="00AB5D07">
            <w:pPr>
              <w:pStyle w:val="Akapitzlist"/>
              <w:numPr>
                <w:ilvl w:val="0"/>
                <w:numId w:val="117"/>
              </w:numPr>
              <w:spacing w:before="0" w:after="0" w:line="276" w:lineRule="auto"/>
              <w:rPr>
                <w:rFonts w:cstheme="minorHAnsi"/>
                <w:b/>
                <w:bCs/>
                <w:lang w:val="es-ES_tradnl"/>
              </w:rPr>
            </w:pPr>
            <w:r w:rsidRPr="00AB5D07">
              <w:rPr>
                <w:rStyle w:val="Brak"/>
                <w:rFonts w:asciiTheme="minorHAnsi" w:hAnsiTheme="minorHAnsi" w:cstheme="minorHAnsi"/>
                <w:b/>
                <w:bCs/>
                <w:color w:val="D9E2F3"/>
                <w:u w:color="D9E2F3"/>
                <w:lang w:val="es-ES_tradnl"/>
              </w:rPr>
              <w:t xml:space="preserve">POUCZENIE O </w:t>
            </w:r>
            <w:r w:rsidRPr="00AB5D07">
              <w:rPr>
                <w:rStyle w:val="Brak"/>
                <w:rFonts w:asciiTheme="minorHAnsi" w:hAnsiTheme="minorHAnsi" w:cstheme="minorHAnsi"/>
                <w:b/>
                <w:bCs/>
                <w:color w:val="D9E2F3"/>
                <w:u w:color="D9E2F3"/>
              </w:rPr>
              <w:t>Ś</w:t>
            </w:r>
            <w:r w:rsidRPr="00AB5D07">
              <w:rPr>
                <w:rStyle w:val="Brak"/>
                <w:rFonts w:asciiTheme="minorHAnsi" w:hAnsiTheme="minorHAnsi" w:cstheme="minorHAnsi"/>
                <w:b/>
                <w:bCs/>
                <w:color w:val="D9E2F3"/>
                <w:u w:color="D9E2F3"/>
                <w:lang w:val="de-DE"/>
              </w:rPr>
              <w:t>RODKACH OCHRONY PRAWNEJ PRZYS</w:t>
            </w:r>
            <w:r w:rsidRPr="00AB5D07">
              <w:rPr>
                <w:rStyle w:val="Brak"/>
                <w:rFonts w:asciiTheme="minorHAnsi" w:hAnsiTheme="minorHAnsi" w:cstheme="minorHAnsi"/>
                <w:b/>
                <w:bCs/>
                <w:color w:val="D9E2F3"/>
                <w:u w:color="D9E2F3"/>
              </w:rPr>
              <w:t>ŁUGUJĄ</w:t>
            </w:r>
            <w:r w:rsidRPr="00AB5D07">
              <w:rPr>
                <w:rStyle w:val="Brak"/>
                <w:rFonts w:asciiTheme="minorHAnsi" w:hAnsiTheme="minorHAnsi" w:cstheme="minorHAnsi"/>
                <w:b/>
                <w:bCs/>
                <w:color w:val="D9E2F3"/>
                <w:u w:color="D9E2F3"/>
                <w:lang w:val="de-DE"/>
              </w:rPr>
              <w:t>CYCH WYKONAWCY</w:t>
            </w:r>
          </w:p>
        </w:tc>
      </w:tr>
    </w:tbl>
    <w:p w14:paraId="69D72C0E" w14:textId="77777777" w:rsidR="00C5673A" w:rsidRPr="00AF74C1" w:rsidRDefault="00C5673A" w:rsidP="00C5673A">
      <w:pPr>
        <w:spacing w:line="276" w:lineRule="auto"/>
        <w:rPr>
          <w:rStyle w:val="Brak"/>
          <w:rFonts w:cstheme="minorHAnsi"/>
          <w:b/>
          <w:bCs/>
        </w:rPr>
      </w:pPr>
    </w:p>
    <w:p w14:paraId="7EC20ACB" w14:textId="77777777" w:rsidR="00C5673A" w:rsidRPr="00AF74C1" w:rsidRDefault="00C5673A" w:rsidP="00987356">
      <w:pPr>
        <w:pStyle w:val="Akapitzlist"/>
        <w:numPr>
          <w:ilvl w:val="0"/>
          <w:numId w:val="126"/>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rPr>
        <w:t>Wykonawcy przysługują środki ochrony prawnej, j</w:t>
      </w:r>
      <w:r w:rsidRPr="00AF74C1">
        <w:rPr>
          <w:rStyle w:val="Brak"/>
          <w:rFonts w:asciiTheme="minorHAnsi" w:hAnsiTheme="minorHAnsi" w:cstheme="minorHAnsi"/>
          <w:shd w:val="clear" w:color="auto" w:fill="FFFFFF"/>
        </w:rPr>
        <w:t xml:space="preserve">eżeli ma lub miał interes w uzyskaniu </w:t>
      </w:r>
      <w:proofErr w:type="spellStart"/>
      <w:r w:rsidRPr="00AF74C1">
        <w:rPr>
          <w:rStyle w:val="Brak"/>
          <w:rFonts w:asciiTheme="minorHAnsi" w:hAnsiTheme="minorHAnsi" w:cstheme="minorHAnsi"/>
          <w:shd w:val="clear" w:color="auto" w:fill="FFFFFF"/>
        </w:rPr>
        <w:t>zam</w:t>
      </w:r>
      <w:r w:rsidRPr="00AF74C1">
        <w:rPr>
          <w:rStyle w:val="Brak"/>
          <w:rFonts w:asciiTheme="minorHAnsi" w:hAnsiTheme="minorHAnsi" w:cstheme="minorHAnsi"/>
          <w:shd w:val="clear" w:color="auto" w:fill="FFFFFF"/>
          <w:lang w:val="es-ES_tradnl"/>
        </w:rPr>
        <w:t>ó</w:t>
      </w:r>
      <w:r w:rsidRPr="00AF74C1">
        <w:rPr>
          <w:rStyle w:val="Brak"/>
          <w:rFonts w:asciiTheme="minorHAnsi" w:hAnsiTheme="minorHAnsi" w:cstheme="minorHAnsi"/>
          <w:shd w:val="clear" w:color="auto" w:fill="FFFFFF"/>
        </w:rPr>
        <w:t>wienia</w:t>
      </w:r>
      <w:proofErr w:type="spellEnd"/>
      <w:r w:rsidRPr="00AF74C1">
        <w:rPr>
          <w:rStyle w:val="Brak"/>
          <w:rFonts w:asciiTheme="minorHAnsi" w:hAnsiTheme="minorHAnsi" w:cstheme="minorHAnsi"/>
          <w:shd w:val="clear" w:color="auto" w:fill="FFFFFF"/>
        </w:rPr>
        <w:t xml:space="preserve"> oraz </w:t>
      </w:r>
      <w:proofErr w:type="spellStart"/>
      <w:r w:rsidRPr="00AF74C1">
        <w:rPr>
          <w:rStyle w:val="Brak"/>
          <w:rFonts w:asciiTheme="minorHAnsi" w:hAnsiTheme="minorHAnsi" w:cstheme="minorHAnsi"/>
          <w:shd w:val="clear" w:color="auto" w:fill="FFFFFF"/>
        </w:rPr>
        <w:t>poni</w:t>
      </w:r>
      <w:r w:rsidRPr="00AF74C1">
        <w:rPr>
          <w:rStyle w:val="Brak"/>
          <w:rFonts w:asciiTheme="minorHAnsi" w:hAnsiTheme="minorHAnsi" w:cstheme="minorHAnsi"/>
          <w:shd w:val="clear" w:color="auto" w:fill="FFFFFF"/>
          <w:lang w:val="es-ES_tradnl"/>
        </w:rPr>
        <w:t>ó</w:t>
      </w:r>
      <w:r w:rsidRPr="00AF74C1">
        <w:rPr>
          <w:rStyle w:val="Brak"/>
          <w:rFonts w:asciiTheme="minorHAnsi" w:hAnsiTheme="minorHAnsi" w:cstheme="minorHAnsi"/>
          <w:shd w:val="clear" w:color="auto" w:fill="FFFFFF"/>
        </w:rPr>
        <w:t>sł</w:t>
      </w:r>
      <w:proofErr w:type="spellEnd"/>
      <w:r w:rsidRPr="00AF74C1">
        <w:rPr>
          <w:rStyle w:val="Brak"/>
          <w:rFonts w:asciiTheme="minorHAnsi" w:hAnsiTheme="minorHAnsi" w:cstheme="minorHAnsi"/>
          <w:shd w:val="clear" w:color="auto" w:fill="FFFFFF"/>
        </w:rPr>
        <w:t xml:space="preserve"> lub może ponieść szkodę w wyniku naruszenia przez zamawiającego przepis</w:t>
      </w:r>
      <w:proofErr w:type="spellStart"/>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w ustawy PZP</w:t>
      </w:r>
    </w:p>
    <w:p w14:paraId="75251BA8" w14:textId="77777777" w:rsidR="00C5673A" w:rsidRPr="00AF74C1" w:rsidRDefault="00C5673A" w:rsidP="00987356">
      <w:pPr>
        <w:pStyle w:val="Akapitzlist"/>
        <w:numPr>
          <w:ilvl w:val="0"/>
          <w:numId w:val="126"/>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rPr>
        <w:t xml:space="preserve">Wykonawcy przysługują środki ochrony prawnej wskazane w dziale IX ustawy PZP, w </w:t>
      </w:r>
      <w:proofErr w:type="spellStart"/>
      <w:r w:rsidRPr="00AF74C1">
        <w:rPr>
          <w:rStyle w:val="Brak"/>
          <w:rFonts w:asciiTheme="minorHAnsi" w:hAnsiTheme="minorHAnsi" w:cstheme="minorHAnsi"/>
        </w:rPr>
        <w:t>szczeg</w:t>
      </w:r>
      <w:r w:rsidRPr="00AF74C1">
        <w:rPr>
          <w:rStyle w:val="Brak"/>
          <w:rFonts w:asciiTheme="minorHAnsi" w:hAnsiTheme="minorHAnsi" w:cstheme="minorHAnsi"/>
          <w:lang w:val="es-ES_tradnl"/>
        </w:rPr>
        <w:t>ó</w:t>
      </w:r>
      <w:r w:rsidRPr="00AF74C1">
        <w:rPr>
          <w:rStyle w:val="Brak"/>
          <w:rFonts w:asciiTheme="minorHAnsi" w:hAnsiTheme="minorHAnsi" w:cstheme="minorHAnsi"/>
        </w:rPr>
        <w:t>lnoś</w:t>
      </w:r>
      <w:proofErr w:type="spellEnd"/>
      <w:r w:rsidRPr="00AF74C1">
        <w:rPr>
          <w:rStyle w:val="Brak"/>
          <w:rFonts w:asciiTheme="minorHAnsi" w:hAnsiTheme="minorHAnsi" w:cstheme="minorHAnsi"/>
          <w:lang w:val="it-IT"/>
        </w:rPr>
        <w:t>ci:</w:t>
      </w:r>
    </w:p>
    <w:p w14:paraId="2BA2FD6F" w14:textId="77777777" w:rsidR="00C5673A" w:rsidRPr="00AF74C1" w:rsidRDefault="00C5673A" w:rsidP="00987356">
      <w:pPr>
        <w:pStyle w:val="Akapitzlist"/>
        <w:numPr>
          <w:ilvl w:val="1"/>
          <w:numId w:val="126"/>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proofErr w:type="spellStart"/>
      <w:r w:rsidRPr="00AF74C1">
        <w:rPr>
          <w:rStyle w:val="Brak"/>
          <w:rFonts w:asciiTheme="minorHAnsi" w:hAnsiTheme="minorHAnsi" w:cstheme="minorHAnsi"/>
          <w:lang w:val="en-US"/>
        </w:rPr>
        <w:t>odwołanie</w:t>
      </w:r>
      <w:proofErr w:type="spellEnd"/>
      <w:r w:rsidRPr="00AF74C1">
        <w:rPr>
          <w:rStyle w:val="Brak"/>
          <w:rFonts w:asciiTheme="minorHAnsi" w:hAnsiTheme="minorHAnsi" w:cstheme="minorHAnsi"/>
          <w:lang w:val="en-US"/>
        </w:rPr>
        <w:t>:</w:t>
      </w:r>
    </w:p>
    <w:p w14:paraId="26E1597A" w14:textId="77777777" w:rsidR="00C5673A" w:rsidRPr="00AF74C1" w:rsidRDefault="00C5673A" w:rsidP="00987356">
      <w:pPr>
        <w:pStyle w:val="Akapitzlist"/>
        <w:numPr>
          <w:ilvl w:val="2"/>
          <w:numId w:val="126"/>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rPr>
        <w:t xml:space="preserve">na </w:t>
      </w:r>
      <w:r w:rsidRPr="00AF74C1">
        <w:rPr>
          <w:rStyle w:val="Brak"/>
          <w:rFonts w:asciiTheme="minorHAnsi" w:hAnsiTheme="minorHAnsi" w:cstheme="minorHAnsi"/>
          <w:shd w:val="clear" w:color="auto" w:fill="FFFFFF"/>
        </w:rPr>
        <w:t xml:space="preserve">niezgodną z przepisami ustawy czynność zamawiającego, podjętą w postępowaniu o udzielenie </w:t>
      </w:r>
      <w:proofErr w:type="spellStart"/>
      <w:r w:rsidRPr="00AF74C1">
        <w:rPr>
          <w:rStyle w:val="Brak"/>
          <w:rFonts w:asciiTheme="minorHAnsi" w:hAnsiTheme="minorHAnsi" w:cstheme="minorHAnsi"/>
          <w:shd w:val="clear" w:color="auto" w:fill="FFFFFF"/>
        </w:rPr>
        <w:t>zam</w:t>
      </w:r>
      <w:r w:rsidRPr="00AF74C1">
        <w:rPr>
          <w:rStyle w:val="Brak"/>
          <w:rFonts w:asciiTheme="minorHAnsi" w:hAnsiTheme="minorHAnsi" w:cstheme="minorHAnsi"/>
          <w:shd w:val="clear" w:color="auto" w:fill="FFFFFF"/>
          <w:lang w:val="es-ES_tradnl"/>
        </w:rPr>
        <w:t>ó</w:t>
      </w:r>
      <w:r w:rsidRPr="00AF74C1">
        <w:rPr>
          <w:rStyle w:val="Brak"/>
          <w:rFonts w:asciiTheme="minorHAnsi" w:hAnsiTheme="minorHAnsi" w:cstheme="minorHAnsi"/>
          <w:shd w:val="clear" w:color="auto" w:fill="FFFFFF"/>
        </w:rPr>
        <w:t>wienia</w:t>
      </w:r>
      <w:proofErr w:type="spellEnd"/>
      <w:r w:rsidRPr="00AF74C1">
        <w:rPr>
          <w:rStyle w:val="Brak"/>
          <w:rFonts w:asciiTheme="minorHAnsi" w:hAnsiTheme="minorHAnsi" w:cstheme="minorHAnsi"/>
          <w:shd w:val="clear" w:color="auto" w:fill="FFFFFF"/>
        </w:rPr>
        <w:t>, w tym na projektowane postanowienie umowy</w:t>
      </w:r>
    </w:p>
    <w:p w14:paraId="2E32621B" w14:textId="77777777" w:rsidR="00C5673A" w:rsidRPr="00AF74C1" w:rsidRDefault="00C5673A" w:rsidP="00987356">
      <w:pPr>
        <w:pStyle w:val="Akapitzlist"/>
        <w:numPr>
          <w:ilvl w:val="2"/>
          <w:numId w:val="126"/>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rPr>
        <w:t xml:space="preserve">na </w:t>
      </w:r>
      <w:r w:rsidRPr="00AF74C1">
        <w:rPr>
          <w:rStyle w:val="Brak"/>
          <w:rFonts w:asciiTheme="minorHAnsi" w:hAnsiTheme="minorHAnsi" w:cstheme="minorHAnsi"/>
          <w:shd w:val="clear" w:color="auto" w:fill="FFFFFF"/>
        </w:rPr>
        <w:t xml:space="preserve">zaniechanie czynności w postępowaniu o udzielenie </w:t>
      </w:r>
      <w:proofErr w:type="spellStart"/>
      <w:r w:rsidRPr="00AF74C1">
        <w:rPr>
          <w:rStyle w:val="Brak"/>
          <w:rFonts w:asciiTheme="minorHAnsi" w:hAnsiTheme="minorHAnsi" w:cstheme="minorHAnsi"/>
          <w:shd w:val="clear" w:color="auto" w:fill="FFFFFF"/>
        </w:rPr>
        <w:t>zam</w:t>
      </w:r>
      <w:r w:rsidRPr="00AF74C1">
        <w:rPr>
          <w:rStyle w:val="Brak"/>
          <w:rFonts w:asciiTheme="minorHAnsi" w:hAnsiTheme="minorHAnsi" w:cstheme="minorHAnsi"/>
          <w:shd w:val="clear" w:color="auto" w:fill="FFFFFF"/>
          <w:lang w:val="es-ES_tradnl"/>
        </w:rPr>
        <w:t>ó</w:t>
      </w:r>
      <w:r w:rsidRPr="00AF74C1">
        <w:rPr>
          <w:rStyle w:val="Brak"/>
          <w:rFonts w:asciiTheme="minorHAnsi" w:hAnsiTheme="minorHAnsi" w:cstheme="minorHAnsi"/>
          <w:shd w:val="clear" w:color="auto" w:fill="FFFFFF"/>
        </w:rPr>
        <w:t>wienia</w:t>
      </w:r>
      <w:proofErr w:type="spellEnd"/>
      <w:r w:rsidRPr="00AF74C1">
        <w:rPr>
          <w:rStyle w:val="Brak"/>
          <w:rFonts w:asciiTheme="minorHAnsi" w:hAnsiTheme="minorHAnsi" w:cstheme="minorHAnsi"/>
          <w:shd w:val="clear" w:color="auto" w:fill="FFFFFF"/>
        </w:rPr>
        <w:t xml:space="preserve">, do </w:t>
      </w:r>
      <w:proofErr w:type="spellStart"/>
      <w:r w:rsidRPr="00AF74C1">
        <w:rPr>
          <w:rStyle w:val="Brak"/>
          <w:rFonts w:asciiTheme="minorHAnsi" w:hAnsiTheme="minorHAnsi" w:cstheme="minorHAnsi"/>
          <w:shd w:val="clear" w:color="auto" w:fill="FFFFFF"/>
        </w:rPr>
        <w:t>kt</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rej zamawiający był obowiązany na podstawie ustawy</w:t>
      </w:r>
    </w:p>
    <w:p w14:paraId="5DEA75E8" w14:textId="77777777" w:rsidR="00C5673A" w:rsidRPr="00AF74C1" w:rsidRDefault="00C5673A" w:rsidP="00987356">
      <w:pPr>
        <w:pStyle w:val="Akapitzlist"/>
        <w:numPr>
          <w:ilvl w:val="1"/>
          <w:numId w:val="126"/>
        </w:numPr>
        <w:pBdr>
          <w:top w:val="nil"/>
          <w:left w:val="nil"/>
          <w:bottom w:val="nil"/>
          <w:right w:val="nil"/>
          <w:between w:val="nil"/>
          <w:bar w:val="nil"/>
        </w:pBdr>
        <w:spacing w:before="0" w:after="0" w:line="276" w:lineRule="auto"/>
        <w:contextualSpacing w:val="0"/>
        <w:jc w:val="both"/>
        <w:rPr>
          <w:rFonts w:asciiTheme="minorHAnsi" w:hAnsiTheme="minorHAnsi" w:cstheme="minorHAnsi"/>
          <w:lang w:val="sv-SE"/>
        </w:rPr>
      </w:pPr>
      <w:proofErr w:type="spellStart"/>
      <w:r w:rsidRPr="00AF74C1">
        <w:rPr>
          <w:rStyle w:val="Brak"/>
          <w:rFonts w:asciiTheme="minorHAnsi" w:hAnsiTheme="minorHAnsi" w:cstheme="minorHAnsi"/>
          <w:lang w:val="sv-SE"/>
        </w:rPr>
        <w:t>skarga</w:t>
      </w:r>
      <w:proofErr w:type="spellEnd"/>
      <w:r w:rsidRPr="00AF74C1">
        <w:rPr>
          <w:rStyle w:val="Brak"/>
          <w:rFonts w:asciiTheme="minorHAnsi" w:hAnsiTheme="minorHAnsi" w:cstheme="minorHAnsi"/>
          <w:lang w:val="sv-SE"/>
        </w:rPr>
        <w:t xml:space="preserve">: </w:t>
      </w:r>
    </w:p>
    <w:p w14:paraId="06BA25CB" w14:textId="77777777" w:rsidR="00C5673A" w:rsidRPr="00AF74C1" w:rsidRDefault="00C5673A" w:rsidP="00987356">
      <w:pPr>
        <w:pStyle w:val="Akapitzlist"/>
        <w:numPr>
          <w:ilvl w:val="2"/>
          <w:numId w:val="126"/>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proofErr w:type="spellStart"/>
      <w:r w:rsidRPr="00AF74C1">
        <w:rPr>
          <w:rStyle w:val="Brak"/>
          <w:rFonts w:asciiTheme="minorHAnsi" w:hAnsiTheme="minorHAnsi" w:cstheme="minorHAnsi"/>
          <w:lang w:val="en-US"/>
        </w:rPr>
        <w:t>na</w:t>
      </w:r>
      <w:proofErr w:type="spellEnd"/>
      <w:r w:rsidRPr="00AF74C1">
        <w:rPr>
          <w:rStyle w:val="Brak"/>
          <w:rFonts w:asciiTheme="minorHAnsi" w:hAnsiTheme="minorHAnsi" w:cstheme="minorHAnsi"/>
          <w:lang w:val="en-US"/>
        </w:rPr>
        <w:t xml:space="preserve"> </w:t>
      </w:r>
      <w:proofErr w:type="spellStart"/>
      <w:r w:rsidRPr="00AF74C1">
        <w:rPr>
          <w:rStyle w:val="Brak"/>
          <w:rFonts w:asciiTheme="minorHAnsi" w:hAnsiTheme="minorHAnsi" w:cstheme="minorHAnsi"/>
          <w:lang w:val="en-US"/>
        </w:rPr>
        <w:t>orzeczenie</w:t>
      </w:r>
      <w:proofErr w:type="spellEnd"/>
      <w:r w:rsidRPr="00AF74C1">
        <w:rPr>
          <w:rStyle w:val="Brak"/>
          <w:rFonts w:asciiTheme="minorHAnsi" w:hAnsiTheme="minorHAnsi" w:cstheme="minorHAnsi"/>
          <w:lang w:val="en-US"/>
        </w:rPr>
        <w:t xml:space="preserve"> </w:t>
      </w:r>
      <w:proofErr w:type="spellStart"/>
      <w:r w:rsidRPr="00AF74C1">
        <w:rPr>
          <w:rStyle w:val="Brak"/>
          <w:rFonts w:asciiTheme="minorHAnsi" w:hAnsiTheme="minorHAnsi" w:cstheme="minorHAnsi"/>
          <w:lang w:val="en-US"/>
        </w:rPr>
        <w:t>Krajowej</w:t>
      </w:r>
      <w:proofErr w:type="spellEnd"/>
      <w:r w:rsidRPr="00AF74C1">
        <w:rPr>
          <w:rStyle w:val="Brak"/>
          <w:rFonts w:asciiTheme="minorHAnsi" w:hAnsiTheme="minorHAnsi" w:cstheme="minorHAnsi"/>
          <w:lang w:val="en-US"/>
        </w:rPr>
        <w:t xml:space="preserve"> </w:t>
      </w:r>
      <w:proofErr w:type="spellStart"/>
      <w:r w:rsidRPr="00AF74C1">
        <w:rPr>
          <w:rStyle w:val="Brak"/>
          <w:rFonts w:asciiTheme="minorHAnsi" w:hAnsiTheme="minorHAnsi" w:cstheme="minorHAnsi"/>
          <w:lang w:val="en-US"/>
        </w:rPr>
        <w:t>Izby</w:t>
      </w:r>
      <w:proofErr w:type="spellEnd"/>
      <w:r w:rsidRPr="00AF74C1">
        <w:rPr>
          <w:rStyle w:val="Brak"/>
          <w:rFonts w:asciiTheme="minorHAnsi" w:hAnsiTheme="minorHAnsi" w:cstheme="minorHAnsi"/>
          <w:lang w:val="en-US"/>
        </w:rPr>
        <w:t xml:space="preserve"> </w:t>
      </w:r>
      <w:proofErr w:type="spellStart"/>
      <w:r w:rsidRPr="00AF74C1">
        <w:rPr>
          <w:rStyle w:val="Brak"/>
          <w:rFonts w:asciiTheme="minorHAnsi" w:hAnsiTheme="minorHAnsi" w:cstheme="minorHAnsi"/>
          <w:lang w:val="en-US"/>
        </w:rPr>
        <w:t>Odwoławczej</w:t>
      </w:r>
      <w:proofErr w:type="spellEnd"/>
      <w:r w:rsidRPr="00AF74C1">
        <w:rPr>
          <w:rStyle w:val="Brak"/>
          <w:rFonts w:asciiTheme="minorHAnsi" w:hAnsiTheme="minorHAnsi" w:cstheme="minorHAnsi"/>
          <w:lang w:val="en-US"/>
        </w:rPr>
        <w:t xml:space="preserve"> </w:t>
      </w:r>
    </w:p>
    <w:p w14:paraId="2E488E6D" w14:textId="77777777" w:rsidR="00C5673A" w:rsidRPr="00AF74C1" w:rsidRDefault="00C5673A" w:rsidP="00987356">
      <w:pPr>
        <w:pStyle w:val="Akapitzlist"/>
        <w:numPr>
          <w:ilvl w:val="2"/>
          <w:numId w:val="126"/>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rPr>
        <w:t xml:space="preserve">na postanowienie Prezesa Krajowej Izby Odwoławczej, o </w:t>
      </w:r>
      <w:proofErr w:type="spellStart"/>
      <w:r w:rsidRPr="00AF74C1">
        <w:rPr>
          <w:rStyle w:val="Brak"/>
          <w:rFonts w:asciiTheme="minorHAnsi" w:hAnsiTheme="minorHAnsi" w:cstheme="minorHAnsi"/>
        </w:rPr>
        <w:t>kt</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rym mowa w art. 519 ust. 1 PZP</w:t>
      </w:r>
    </w:p>
    <w:p w14:paraId="308CAF7C" w14:textId="77777777" w:rsidR="00C5673A" w:rsidRPr="00AF74C1" w:rsidRDefault="00C5673A" w:rsidP="00987356">
      <w:pPr>
        <w:pStyle w:val="Akapitzlist"/>
        <w:numPr>
          <w:ilvl w:val="0"/>
          <w:numId w:val="126"/>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rPr>
        <w:t>Odwołanie wnosi się w terminie:</w:t>
      </w:r>
    </w:p>
    <w:p w14:paraId="2034F141" w14:textId="77777777" w:rsidR="00C5673A" w:rsidRPr="00AF74C1" w:rsidRDefault="00C5673A" w:rsidP="00987356">
      <w:pPr>
        <w:pStyle w:val="Akapitzlist"/>
        <w:numPr>
          <w:ilvl w:val="1"/>
          <w:numId w:val="126"/>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shd w:val="clear" w:color="auto" w:fill="FFFFFF"/>
        </w:rPr>
        <w:t xml:space="preserve">10 dni od dnia przekazania informacji o czynności zamawiającego stanowiącej podstawę jego wniesienia, jeżeli informacja została przekazana przy użyciu </w:t>
      </w:r>
      <w:proofErr w:type="spellStart"/>
      <w:r w:rsidRPr="00AF74C1">
        <w:rPr>
          <w:rStyle w:val="Brak"/>
          <w:rFonts w:asciiTheme="minorHAnsi" w:hAnsiTheme="minorHAnsi" w:cstheme="minorHAnsi"/>
          <w:shd w:val="clear" w:color="auto" w:fill="FFFFFF"/>
        </w:rPr>
        <w:t>środk</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w komunikacji elektronicznej</w:t>
      </w:r>
    </w:p>
    <w:p w14:paraId="2A180FD9" w14:textId="77777777" w:rsidR="00C5673A" w:rsidRPr="00AF74C1" w:rsidRDefault="00C5673A" w:rsidP="00987356">
      <w:pPr>
        <w:pStyle w:val="Akapitzlist"/>
        <w:numPr>
          <w:ilvl w:val="1"/>
          <w:numId w:val="126"/>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shd w:val="clear" w:color="auto" w:fill="FFFFFF"/>
        </w:rPr>
        <w:t xml:space="preserve">15 dni od dnia przekazania informacji o czynności zamawiającego stanowiącej podstawę jego wniesienia, jeżeli informacja została przekazana w </w:t>
      </w:r>
      <w:proofErr w:type="spellStart"/>
      <w:r w:rsidRPr="00AF74C1">
        <w:rPr>
          <w:rStyle w:val="Brak"/>
          <w:rFonts w:asciiTheme="minorHAnsi" w:hAnsiTheme="minorHAnsi" w:cstheme="minorHAnsi"/>
          <w:shd w:val="clear" w:color="auto" w:fill="FFFFFF"/>
        </w:rPr>
        <w:t>spos</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b inny niż określony w ust. 3 pkt 3.1 powyżej</w:t>
      </w:r>
    </w:p>
    <w:p w14:paraId="7824CB60" w14:textId="77777777" w:rsidR="00C5673A" w:rsidRPr="00AF74C1" w:rsidRDefault="00C5673A" w:rsidP="00987356">
      <w:pPr>
        <w:pStyle w:val="Akapitzlist"/>
        <w:numPr>
          <w:ilvl w:val="1"/>
          <w:numId w:val="126"/>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shd w:val="clear" w:color="auto" w:fill="FFFFFF"/>
        </w:rPr>
        <w:t>10 dni od dnia publikacji ogłoszenia w Dzienniku Urzędowym Unii Europejskiej lub zamieszczenia dokument</w:t>
      </w:r>
      <w:proofErr w:type="spellStart"/>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w </w:t>
      </w:r>
      <w:proofErr w:type="spellStart"/>
      <w:r w:rsidRPr="00AF74C1">
        <w:rPr>
          <w:rStyle w:val="Brak"/>
          <w:rFonts w:asciiTheme="minorHAnsi" w:hAnsiTheme="minorHAnsi" w:cstheme="minorHAnsi"/>
          <w:shd w:val="clear" w:color="auto" w:fill="FFFFFF"/>
        </w:rPr>
        <w:t>zam</w:t>
      </w:r>
      <w:r w:rsidRPr="00AF74C1">
        <w:rPr>
          <w:rStyle w:val="Brak"/>
          <w:rFonts w:asciiTheme="minorHAnsi" w:hAnsiTheme="minorHAnsi" w:cstheme="minorHAnsi"/>
          <w:shd w:val="clear" w:color="auto" w:fill="FFFFFF"/>
          <w:lang w:val="es-ES_tradnl"/>
        </w:rPr>
        <w:t>ó</w:t>
      </w:r>
      <w:r w:rsidRPr="00AF74C1">
        <w:rPr>
          <w:rStyle w:val="Brak"/>
          <w:rFonts w:asciiTheme="minorHAnsi" w:hAnsiTheme="minorHAnsi" w:cstheme="minorHAnsi"/>
          <w:shd w:val="clear" w:color="auto" w:fill="FFFFFF"/>
        </w:rPr>
        <w:t>wienia</w:t>
      </w:r>
      <w:proofErr w:type="spellEnd"/>
      <w:r w:rsidRPr="00AF74C1">
        <w:rPr>
          <w:rStyle w:val="Brak"/>
          <w:rFonts w:asciiTheme="minorHAnsi" w:hAnsiTheme="minorHAnsi" w:cstheme="minorHAnsi"/>
          <w:shd w:val="clear" w:color="auto" w:fill="FFFFFF"/>
        </w:rPr>
        <w:t xml:space="preserve"> na stronie internetowej (dot. odwołania wobec </w:t>
      </w:r>
      <w:proofErr w:type="spellStart"/>
      <w:r w:rsidRPr="00AF74C1">
        <w:rPr>
          <w:rStyle w:val="Brak"/>
          <w:rFonts w:asciiTheme="minorHAnsi" w:hAnsiTheme="minorHAnsi" w:cstheme="minorHAnsi"/>
          <w:shd w:val="clear" w:color="auto" w:fill="FFFFFF"/>
        </w:rPr>
        <w:t>treś</w:t>
      </w:r>
      <w:proofErr w:type="spellEnd"/>
      <w:r w:rsidRPr="00AF74C1">
        <w:rPr>
          <w:rStyle w:val="Brak"/>
          <w:rFonts w:asciiTheme="minorHAnsi" w:hAnsiTheme="minorHAnsi" w:cstheme="minorHAnsi"/>
          <w:shd w:val="clear" w:color="auto" w:fill="FFFFFF"/>
          <w:lang w:val="it-IT"/>
        </w:rPr>
        <w:t xml:space="preserve">ci </w:t>
      </w:r>
      <w:proofErr w:type="spellStart"/>
      <w:r w:rsidRPr="00AF74C1">
        <w:rPr>
          <w:rStyle w:val="Brak"/>
          <w:rFonts w:asciiTheme="minorHAnsi" w:hAnsiTheme="minorHAnsi" w:cstheme="minorHAnsi"/>
          <w:shd w:val="clear" w:color="auto" w:fill="FFFFFF"/>
          <w:lang w:val="it-IT"/>
        </w:rPr>
        <w:t>og</w:t>
      </w:r>
      <w:r w:rsidRPr="00AF74C1">
        <w:rPr>
          <w:rStyle w:val="Brak"/>
          <w:rFonts w:asciiTheme="minorHAnsi" w:hAnsiTheme="minorHAnsi" w:cstheme="minorHAnsi"/>
          <w:shd w:val="clear" w:color="auto" w:fill="FFFFFF"/>
        </w:rPr>
        <w:t>łoszenia</w:t>
      </w:r>
      <w:proofErr w:type="spellEnd"/>
      <w:r w:rsidRPr="00AF74C1">
        <w:rPr>
          <w:rStyle w:val="Brak"/>
          <w:rFonts w:asciiTheme="minorHAnsi" w:hAnsiTheme="minorHAnsi" w:cstheme="minorHAnsi"/>
          <w:shd w:val="clear" w:color="auto" w:fill="FFFFFF"/>
        </w:rPr>
        <w:t xml:space="preserve"> wszczynającego postępowanie o udzielenie </w:t>
      </w:r>
      <w:proofErr w:type="spellStart"/>
      <w:r w:rsidRPr="00AF74C1">
        <w:rPr>
          <w:rStyle w:val="Brak"/>
          <w:rFonts w:asciiTheme="minorHAnsi" w:hAnsiTheme="minorHAnsi" w:cstheme="minorHAnsi"/>
          <w:shd w:val="clear" w:color="auto" w:fill="FFFFFF"/>
        </w:rPr>
        <w:t>zam</w:t>
      </w:r>
      <w:r w:rsidRPr="00AF74C1">
        <w:rPr>
          <w:rStyle w:val="Brak"/>
          <w:rFonts w:asciiTheme="minorHAnsi" w:hAnsiTheme="minorHAnsi" w:cstheme="minorHAnsi"/>
          <w:shd w:val="clear" w:color="auto" w:fill="FFFFFF"/>
          <w:lang w:val="es-ES_tradnl"/>
        </w:rPr>
        <w:t>ó</w:t>
      </w:r>
      <w:r w:rsidRPr="00AF74C1">
        <w:rPr>
          <w:rStyle w:val="Brak"/>
          <w:rFonts w:asciiTheme="minorHAnsi" w:hAnsiTheme="minorHAnsi" w:cstheme="minorHAnsi"/>
          <w:shd w:val="clear" w:color="auto" w:fill="FFFFFF"/>
        </w:rPr>
        <w:t>wienia</w:t>
      </w:r>
      <w:proofErr w:type="spellEnd"/>
      <w:r w:rsidRPr="00AF74C1">
        <w:rPr>
          <w:rStyle w:val="Brak"/>
          <w:rFonts w:asciiTheme="minorHAnsi" w:hAnsiTheme="minorHAnsi" w:cstheme="minorHAnsi"/>
          <w:shd w:val="clear" w:color="auto" w:fill="FFFFFF"/>
        </w:rPr>
        <w:t xml:space="preserve"> lub wobec treści dokument</w:t>
      </w:r>
      <w:proofErr w:type="spellStart"/>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 xml:space="preserve">w </w:t>
      </w:r>
      <w:proofErr w:type="spellStart"/>
      <w:r w:rsidRPr="00AF74C1">
        <w:rPr>
          <w:rStyle w:val="Brak"/>
          <w:rFonts w:asciiTheme="minorHAnsi" w:hAnsiTheme="minorHAnsi" w:cstheme="minorHAnsi"/>
          <w:shd w:val="clear" w:color="auto" w:fill="FFFFFF"/>
        </w:rPr>
        <w:t>zam</w:t>
      </w:r>
      <w:r w:rsidRPr="00AF74C1">
        <w:rPr>
          <w:rStyle w:val="Brak"/>
          <w:rFonts w:asciiTheme="minorHAnsi" w:hAnsiTheme="minorHAnsi" w:cstheme="minorHAnsi"/>
          <w:shd w:val="clear" w:color="auto" w:fill="FFFFFF"/>
          <w:lang w:val="es-ES_tradnl"/>
        </w:rPr>
        <w:t>ó</w:t>
      </w:r>
      <w:r w:rsidRPr="00AF74C1">
        <w:rPr>
          <w:rStyle w:val="Brak"/>
          <w:rFonts w:asciiTheme="minorHAnsi" w:hAnsiTheme="minorHAnsi" w:cstheme="minorHAnsi"/>
          <w:shd w:val="clear" w:color="auto" w:fill="FFFFFF"/>
        </w:rPr>
        <w:t>wienia</w:t>
      </w:r>
      <w:proofErr w:type="spellEnd"/>
      <w:r w:rsidRPr="00AF74C1">
        <w:rPr>
          <w:rStyle w:val="Brak"/>
          <w:rFonts w:asciiTheme="minorHAnsi" w:hAnsiTheme="minorHAnsi" w:cstheme="minorHAnsi"/>
          <w:shd w:val="clear" w:color="auto" w:fill="FFFFFF"/>
        </w:rPr>
        <w:t>)</w:t>
      </w:r>
    </w:p>
    <w:p w14:paraId="369B1005" w14:textId="77777777" w:rsidR="00C5673A" w:rsidRPr="00AF74C1" w:rsidRDefault="00C5673A" w:rsidP="00987356">
      <w:pPr>
        <w:pStyle w:val="Akapitzlist"/>
        <w:numPr>
          <w:ilvl w:val="1"/>
          <w:numId w:val="126"/>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shd w:val="clear" w:color="auto" w:fill="FFFFFF"/>
        </w:rPr>
        <w:t xml:space="preserve">10 dni od dnia, w </w:t>
      </w:r>
      <w:proofErr w:type="spellStart"/>
      <w:r w:rsidRPr="00AF74C1">
        <w:rPr>
          <w:rStyle w:val="Brak"/>
          <w:rFonts w:asciiTheme="minorHAnsi" w:hAnsiTheme="minorHAnsi" w:cstheme="minorHAnsi"/>
          <w:shd w:val="clear" w:color="auto" w:fill="FFFFFF"/>
        </w:rPr>
        <w:t>kt</w:t>
      </w:r>
      <w:r w:rsidRPr="00AF74C1">
        <w:rPr>
          <w:rStyle w:val="Brak"/>
          <w:rFonts w:asciiTheme="minorHAnsi" w:hAnsiTheme="minorHAnsi" w:cstheme="minorHAnsi"/>
          <w:shd w:val="clear" w:color="auto" w:fill="FFFFFF"/>
          <w:lang w:val="es-ES_tradnl"/>
        </w:rPr>
        <w:t>ó</w:t>
      </w:r>
      <w:proofErr w:type="spellEnd"/>
      <w:r w:rsidRPr="00AF74C1">
        <w:rPr>
          <w:rStyle w:val="Brak"/>
          <w:rFonts w:asciiTheme="minorHAnsi" w:hAnsiTheme="minorHAnsi" w:cstheme="minorHAnsi"/>
          <w:shd w:val="clear" w:color="auto" w:fill="FFFFFF"/>
        </w:rPr>
        <w:t>rym powzięto lub przy zachowaniu należytej staranności można było powziąć wiadomość o okolicznościach stanowiących podstawę jego wniesienia (dot. odwołania w przypadkach innych niż wskazane w ust. 3 pkt 3.1, 3.2 oraz 3.3 powyżej</w:t>
      </w:r>
    </w:p>
    <w:p w14:paraId="75C26A40" w14:textId="77777777" w:rsidR="00C5673A" w:rsidRPr="00AF74C1" w:rsidRDefault="00C5673A" w:rsidP="00987356">
      <w:pPr>
        <w:pStyle w:val="Akapitzlist"/>
        <w:numPr>
          <w:ilvl w:val="1"/>
          <w:numId w:val="126"/>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shd w:val="clear" w:color="auto" w:fill="FFFFFF"/>
        </w:rPr>
        <w:t>wskazanym w przepisach art. 515 PZP – w pozostałych przypadkach</w:t>
      </w:r>
    </w:p>
    <w:p w14:paraId="3E7322AB" w14:textId="77777777" w:rsidR="00C5673A" w:rsidRPr="00AF74C1" w:rsidRDefault="00C5673A" w:rsidP="00C5673A">
      <w:pPr>
        <w:spacing w:line="276" w:lineRule="auto"/>
        <w:rPr>
          <w:rStyle w:val="Brak"/>
          <w:rFonts w:cstheme="minorHAnsi"/>
          <w:b/>
          <w:bCs/>
        </w:rPr>
      </w:pPr>
    </w:p>
    <w:tbl>
      <w:tblPr>
        <w:tblStyle w:val="TableNormal"/>
        <w:tblW w:w="1045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456"/>
      </w:tblGrid>
      <w:tr w:rsidR="00C5673A" w:rsidRPr="00AF74C1" w14:paraId="1564CD3F" w14:textId="77777777" w:rsidTr="00667EE9">
        <w:trPr>
          <w:trHeight w:val="241"/>
        </w:trPr>
        <w:tc>
          <w:tcPr>
            <w:tcW w:w="10456"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6205D90E" w14:textId="571292AA" w:rsidR="00C5673A" w:rsidRPr="00AB5D07" w:rsidRDefault="00C5673A" w:rsidP="00AB5D07">
            <w:pPr>
              <w:pStyle w:val="Akapitzlist"/>
              <w:numPr>
                <w:ilvl w:val="0"/>
                <w:numId w:val="117"/>
              </w:numPr>
              <w:spacing w:before="0" w:after="0" w:line="276" w:lineRule="auto"/>
              <w:rPr>
                <w:rFonts w:cstheme="minorHAnsi"/>
                <w:b/>
                <w:bCs/>
                <w:lang w:val="de-DE"/>
              </w:rPr>
            </w:pPr>
            <w:r w:rsidRPr="00AB5D07">
              <w:rPr>
                <w:rStyle w:val="Brak"/>
                <w:rFonts w:asciiTheme="minorHAnsi" w:hAnsiTheme="minorHAnsi" w:cstheme="minorHAnsi"/>
                <w:b/>
                <w:bCs/>
                <w:color w:val="D9E2F3"/>
                <w:u w:color="D9E2F3"/>
                <w:lang w:val="de-DE"/>
              </w:rPr>
              <w:t>INFORMACJE DOTYCZ</w:t>
            </w:r>
            <w:r w:rsidRPr="00AB5D07">
              <w:rPr>
                <w:rStyle w:val="Brak"/>
                <w:rFonts w:asciiTheme="minorHAnsi" w:hAnsiTheme="minorHAnsi" w:cstheme="minorHAnsi"/>
                <w:b/>
                <w:bCs/>
                <w:color w:val="D9E2F3"/>
                <w:u w:color="D9E2F3"/>
              </w:rPr>
              <w:t>ĄCE OBOWIĄZKÓ</w:t>
            </w:r>
            <w:r w:rsidRPr="00AB5D07">
              <w:rPr>
                <w:rStyle w:val="Brak"/>
                <w:rFonts w:asciiTheme="minorHAnsi" w:hAnsiTheme="minorHAnsi" w:cstheme="minorHAnsi"/>
                <w:b/>
                <w:bCs/>
                <w:color w:val="D9E2F3"/>
                <w:u w:color="D9E2F3"/>
                <w:lang w:val="de-DE"/>
              </w:rPr>
              <w:t>W PRZEWIDZIANYCH W ART. 13 LUB ART. 14 RODO</w:t>
            </w:r>
          </w:p>
        </w:tc>
      </w:tr>
    </w:tbl>
    <w:p w14:paraId="5722B796" w14:textId="77777777" w:rsidR="00C5673A" w:rsidRPr="00AF74C1" w:rsidRDefault="00C5673A" w:rsidP="00C5673A">
      <w:pPr>
        <w:widowControl w:val="0"/>
        <w:spacing w:line="240" w:lineRule="auto"/>
        <w:ind w:left="216" w:hanging="216"/>
        <w:rPr>
          <w:rStyle w:val="Brak"/>
          <w:rFonts w:cstheme="minorHAnsi"/>
          <w:b/>
          <w:bCs/>
        </w:rPr>
      </w:pPr>
    </w:p>
    <w:p w14:paraId="52EDA5C5" w14:textId="77777777" w:rsidR="00C5673A" w:rsidRPr="00AF74C1" w:rsidRDefault="00C5673A" w:rsidP="00C5673A">
      <w:pPr>
        <w:spacing w:line="276" w:lineRule="auto"/>
        <w:rPr>
          <w:rFonts w:cstheme="minorHAnsi"/>
        </w:rPr>
      </w:pPr>
      <w:proofErr w:type="spellStart"/>
      <w:r w:rsidRPr="00AF74C1">
        <w:rPr>
          <w:rStyle w:val="Brak"/>
          <w:rFonts w:cstheme="minorHAnsi"/>
          <w:lang w:val="de-DE"/>
        </w:rPr>
        <w:t>Zgodnie</w:t>
      </w:r>
      <w:proofErr w:type="spellEnd"/>
      <w:r w:rsidRPr="00AF74C1">
        <w:rPr>
          <w:rStyle w:val="Brak"/>
          <w:rFonts w:cstheme="minorHAnsi"/>
          <w:lang w:val="de-DE"/>
        </w:rPr>
        <w:t xml:space="preserve"> z art. 13 </w:t>
      </w:r>
      <w:proofErr w:type="spellStart"/>
      <w:r w:rsidRPr="00AF74C1">
        <w:rPr>
          <w:rStyle w:val="Brak"/>
          <w:rFonts w:cstheme="minorHAnsi"/>
          <w:lang w:val="de-DE"/>
        </w:rPr>
        <w:t>ust</w:t>
      </w:r>
      <w:proofErr w:type="spellEnd"/>
      <w:r w:rsidRPr="00AF74C1">
        <w:rPr>
          <w:rStyle w:val="Brak"/>
          <w:rFonts w:cstheme="minorHAnsi"/>
          <w:lang w:val="de-DE"/>
        </w:rPr>
        <w:t xml:space="preserve">. 1 i 2 </w:t>
      </w:r>
      <w:proofErr w:type="spellStart"/>
      <w:r w:rsidRPr="00AF74C1">
        <w:rPr>
          <w:rStyle w:val="Brak"/>
          <w:rFonts w:cstheme="minorHAnsi"/>
          <w:lang w:val="de-DE"/>
        </w:rPr>
        <w:t>rozporządzenia</w:t>
      </w:r>
      <w:proofErr w:type="spellEnd"/>
      <w:r w:rsidRPr="00AF74C1">
        <w:rPr>
          <w:rStyle w:val="Brak"/>
          <w:rFonts w:cstheme="minorHAnsi"/>
          <w:lang w:val="de-DE"/>
        </w:rPr>
        <w:t xml:space="preserve"> </w:t>
      </w:r>
      <w:proofErr w:type="spellStart"/>
      <w:r w:rsidRPr="00AF74C1">
        <w:rPr>
          <w:rStyle w:val="Brak"/>
          <w:rFonts w:cstheme="minorHAnsi"/>
          <w:lang w:val="de-DE"/>
        </w:rPr>
        <w:t>Parlamentu</w:t>
      </w:r>
      <w:proofErr w:type="spellEnd"/>
      <w:r w:rsidRPr="00AF74C1">
        <w:rPr>
          <w:rStyle w:val="Brak"/>
          <w:rFonts w:cstheme="minorHAnsi"/>
          <w:lang w:val="de-DE"/>
        </w:rPr>
        <w:t xml:space="preserve"> </w:t>
      </w:r>
      <w:proofErr w:type="spellStart"/>
      <w:r w:rsidRPr="00AF74C1">
        <w:rPr>
          <w:rStyle w:val="Brak"/>
          <w:rFonts w:cstheme="minorHAnsi"/>
          <w:lang w:val="de-DE"/>
        </w:rPr>
        <w:t>Europejskiego</w:t>
      </w:r>
      <w:proofErr w:type="spellEnd"/>
      <w:r w:rsidRPr="00AF74C1">
        <w:rPr>
          <w:rStyle w:val="Brak"/>
          <w:rFonts w:cstheme="minorHAnsi"/>
          <w:lang w:val="de-DE"/>
        </w:rPr>
        <w:t xml:space="preserve"> i </w:t>
      </w:r>
      <w:proofErr w:type="spellStart"/>
      <w:r w:rsidRPr="00AF74C1">
        <w:rPr>
          <w:rStyle w:val="Brak"/>
          <w:rFonts w:cstheme="minorHAnsi"/>
          <w:lang w:val="de-DE"/>
        </w:rPr>
        <w:t>Rady</w:t>
      </w:r>
      <w:proofErr w:type="spellEnd"/>
      <w:r w:rsidRPr="00AF74C1">
        <w:rPr>
          <w:rStyle w:val="Brak"/>
          <w:rFonts w:cstheme="minorHAnsi"/>
          <w:lang w:val="de-DE"/>
        </w:rPr>
        <w:t xml:space="preserve"> (UE) 2016/679 z </w:t>
      </w:r>
      <w:proofErr w:type="spellStart"/>
      <w:r w:rsidRPr="00AF74C1">
        <w:rPr>
          <w:rStyle w:val="Brak"/>
          <w:rFonts w:cstheme="minorHAnsi"/>
          <w:lang w:val="de-DE"/>
        </w:rPr>
        <w:t>dnia</w:t>
      </w:r>
      <w:proofErr w:type="spellEnd"/>
      <w:r w:rsidRPr="00AF74C1">
        <w:rPr>
          <w:rStyle w:val="Brak"/>
          <w:rFonts w:cstheme="minorHAnsi"/>
          <w:lang w:val="de-DE"/>
        </w:rPr>
        <w:t xml:space="preserve"> 27 </w:t>
      </w:r>
      <w:proofErr w:type="spellStart"/>
      <w:r w:rsidRPr="00AF74C1">
        <w:rPr>
          <w:rStyle w:val="Brak"/>
          <w:rFonts w:cstheme="minorHAnsi"/>
          <w:lang w:val="de-DE"/>
        </w:rPr>
        <w:t>kwietnia</w:t>
      </w:r>
      <w:proofErr w:type="spellEnd"/>
      <w:r w:rsidRPr="00AF74C1">
        <w:rPr>
          <w:rStyle w:val="Brak"/>
          <w:rFonts w:cstheme="minorHAnsi"/>
          <w:lang w:val="de-DE"/>
        </w:rPr>
        <w:t xml:space="preserve"> 2016 r. w </w:t>
      </w:r>
      <w:proofErr w:type="spellStart"/>
      <w:r w:rsidRPr="00AF74C1">
        <w:rPr>
          <w:rStyle w:val="Brak"/>
          <w:rFonts w:cstheme="minorHAnsi"/>
          <w:lang w:val="de-DE"/>
        </w:rPr>
        <w:t>sprawie</w:t>
      </w:r>
      <w:proofErr w:type="spellEnd"/>
      <w:r w:rsidRPr="00AF74C1">
        <w:rPr>
          <w:rStyle w:val="Brak"/>
          <w:rFonts w:cstheme="minorHAnsi"/>
          <w:lang w:val="de-DE"/>
        </w:rPr>
        <w:t xml:space="preserve"> </w:t>
      </w:r>
      <w:proofErr w:type="spellStart"/>
      <w:r w:rsidRPr="00AF74C1">
        <w:rPr>
          <w:rStyle w:val="Brak"/>
          <w:rFonts w:cstheme="minorHAnsi"/>
          <w:lang w:val="de-DE"/>
        </w:rPr>
        <w:t>ochrony</w:t>
      </w:r>
      <w:proofErr w:type="spellEnd"/>
      <w:r w:rsidRPr="00AF74C1">
        <w:rPr>
          <w:rStyle w:val="Brak"/>
          <w:rFonts w:cstheme="minorHAnsi"/>
          <w:lang w:val="de-DE"/>
        </w:rPr>
        <w:t xml:space="preserve"> </w:t>
      </w:r>
      <w:proofErr w:type="spellStart"/>
      <w:r w:rsidRPr="00AF74C1">
        <w:rPr>
          <w:rStyle w:val="Brak"/>
          <w:rFonts w:cstheme="minorHAnsi"/>
          <w:lang w:val="de-DE"/>
        </w:rPr>
        <w:t>os</w:t>
      </w:r>
      <w:r w:rsidRPr="00AF74C1">
        <w:rPr>
          <w:rStyle w:val="Brak"/>
          <w:rFonts w:cstheme="minorHAnsi"/>
          <w:lang w:val="es-ES_tradnl"/>
        </w:rPr>
        <w:t>ó</w:t>
      </w:r>
      <w:proofErr w:type="spellEnd"/>
      <w:r w:rsidRPr="00AF74C1">
        <w:rPr>
          <w:rStyle w:val="Brak"/>
          <w:rFonts w:cstheme="minorHAnsi"/>
          <w:lang w:val="de-DE"/>
        </w:rPr>
        <w:t xml:space="preserve">b </w:t>
      </w:r>
      <w:proofErr w:type="spellStart"/>
      <w:r w:rsidRPr="00AF74C1">
        <w:rPr>
          <w:rStyle w:val="Brak"/>
          <w:rFonts w:cstheme="minorHAnsi"/>
          <w:lang w:val="de-DE"/>
        </w:rPr>
        <w:t>fizycznych</w:t>
      </w:r>
      <w:proofErr w:type="spellEnd"/>
      <w:r w:rsidRPr="00AF74C1">
        <w:rPr>
          <w:rStyle w:val="Brak"/>
          <w:rFonts w:cstheme="minorHAnsi"/>
          <w:lang w:val="de-DE"/>
        </w:rPr>
        <w:t xml:space="preserve"> w </w:t>
      </w:r>
      <w:proofErr w:type="spellStart"/>
      <w:r w:rsidRPr="00AF74C1">
        <w:rPr>
          <w:rStyle w:val="Brak"/>
          <w:rFonts w:cstheme="minorHAnsi"/>
          <w:lang w:val="de-DE"/>
        </w:rPr>
        <w:t>związku</w:t>
      </w:r>
      <w:proofErr w:type="spellEnd"/>
      <w:r w:rsidRPr="00AF74C1">
        <w:rPr>
          <w:rStyle w:val="Brak"/>
          <w:rFonts w:cstheme="minorHAnsi"/>
          <w:lang w:val="de-DE"/>
        </w:rPr>
        <w:t xml:space="preserve"> z </w:t>
      </w:r>
      <w:proofErr w:type="spellStart"/>
      <w:r w:rsidRPr="00AF74C1">
        <w:rPr>
          <w:rStyle w:val="Brak"/>
          <w:rFonts w:cstheme="minorHAnsi"/>
          <w:lang w:val="de-DE"/>
        </w:rPr>
        <w:t>przetwarzaniem</w:t>
      </w:r>
      <w:proofErr w:type="spellEnd"/>
      <w:r w:rsidRPr="00AF74C1">
        <w:rPr>
          <w:rStyle w:val="Brak"/>
          <w:rFonts w:cstheme="minorHAnsi"/>
          <w:lang w:val="de-DE"/>
        </w:rPr>
        <w:t xml:space="preserve"> </w:t>
      </w:r>
      <w:proofErr w:type="spellStart"/>
      <w:r w:rsidRPr="00AF74C1">
        <w:rPr>
          <w:rStyle w:val="Brak"/>
          <w:rFonts w:cstheme="minorHAnsi"/>
          <w:lang w:val="de-DE"/>
        </w:rPr>
        <w:t>danych</w:t>
      </w:r>
      <w:proofErr w:type="spellEnd"/>
      <w:r w:rsidRPr="00AF74C1">
        <w:rPr>
          <w:rStyle w:val="Brak"/>
          <w:rFonts w:cstheme="minorHAnsi"/>
          <w:lang w:val="de-DE"/>
        </w:rPr>
        <w:t xml:space="preserve"> </w:t>
      </w:r>
      <w:proofErr w:type="spellStart"/>
      <w:r w:rsidRPr="00AF74C1">
        <w:rPr>
          <w:rStyle w:val="Brak"/>
          <w:rFonts w:cstheme="minorHAnsi"/>
          <w:lang w:val="de-DE"/>
        </w:rPr>
        <w:t>osobowych</w:t>
      </w:r>
      <w:proofErr w:type="spellEnd"/>
      <w:r w:rsidRPr="00AF74C1">
        <w:rPr>
          <w:rStyle w:val="Brak"/>
          <w:rFonts w:cstheme="minorHAnsi"/>
          <w:lang w:val="de-DE"/>
        </w:rPr>
        <w:t xml:space="preserve"> i w </w:t>
      </w:r>
      <w:proofErr w:type="spellStart"/>
      <w:r w:rsidRPr="00AF74C1">
        <w:rPr>
          <w:rStyle w:val="Brak"/>
          <w:rFonts w:cstheme="minorHAnsi"/>
          <w:lang w:val="de-DE"/>
        </w:rPr>
        <w:t>sprawie</w:t>
      </w:r>
      <w:proofErr w:type="spellEnd"/>
      <w:r w:rsidRPr="00AF74C1">
        <w:rPr>
          <w:rStyle w:val="Brak"/>
          <w:rFonts w:cstheme="minorHAnsi"/>
          <w:lang w:val="de-DE"/>
        </w:rPr>
        <w:t xml:space="preserve"> </w:t>
      </w:r>
      <w:proofErr w:type="spellStart"/>
      <w:r w:rsidRPr="00AF74C1">
        <w:rPr>
          <w:rStyle w:val="Brak"/>
          <w:rFonts w:cstheme="minorHAnsi"/>
          <w:lang w:val="de-DE"/>
        </w:rPr>
        <w:t>swobodnego</w:t>
      </w:r>
      <w:proofErr w:type="spellEnd"/>
      <w:r w:rsidRPr="00AF74C1">
        <w:rPr>
          <w:rStyle w:val="Brak"/>
          <w:rFonts w:cstheme="minorHAnsi"/>
          <w:lang w:val="de-DE"/>
        </w:rPr>
        <w:t xml:space="preserve"> </w:t>
      </w:r>
      <w:proofErr w:type="spellStart"/>
      <w:r w:rsidRPr="00AF74C1">
        <w:rPr>
          <w:rStyle w:val="Brak"/>
          <w:rFonts w:cstheme="minorHAnsi"/>
          <w:lang w:val="de-DE"/>
        </w:rPr>
        <w:t>przepływu</w:t>
      </w:r>
      <w:proofErr w:type="spellEnd"/>
      <w:r w:rsidRPr="00AF74C1">
        <w:rPr>
          <w:rStyle w:val="Brak"/>
          <w:rFonts w:cstheme="minorHAnsi"/>
          <w:lang w:val="de-DE"/>
        </w:rPr>
        <w:t xml:space="preserve"> </w:t>
      </w:r>
      <w:proofErr w:type="spellStart"/>
      <w:r w:rsidRPr="00AF74C1">
        <w:rPr>
          <w:rStyle w:val="Brak"/>
          <w:rFonts w:cstheme="minorHAnsi"/>
          <w:lang w:val="de-DE"/>
        </w:rPr>
        <w:t>takich</w:t>
      </w:r>
      <w:proofErr w:type="spellEnd"/>
      <w:r w:rsidRPr="00AF74C1">
        <w:rPr>
          <w:rStyle w:val="Brak"/>
          <w:rFonts w:cstheme="minorHAnsi"/>
          <w:lang w:val="de-DE"/>
        </w:rPr>
        <w:t xml:space="preserve"> </w:t>
      </w:r>
      <w:proofErr w:type="spellStart"/>
      <w:r w:rsidRPr="00AF74C1">
        <w:rPr>
          <w:rStyle w:val="Brak"/>
          <w:rFonts w:cstheme="minorHAnsi"/>
          <w:lang w:val="de-DE"/>
        </w:rPr>
        <w:t>danych</w:t>
      </w:r>
      <w:proofErr w:type="spellEnd"/>
      <w:r w:rsidRPr="00AF74C1">
        <w:rPr>
          <w:rStyle w:val="Brak"/>
          <w:rFonts w:cstheme="minorHAnsi"/>
          <w:lang w:val="de-DE"/>
        </w:rPr>
        <w:t xml:space="preserve"> </w:t>
      </w:r>
      <w:proofErr w:type="spellStart"/>
      <w:r w:rsidRPr="00AF74C1">
        <w:rPr>
          <w:rStyle w:val="Brak"/>
          <w:rFonts w:cstheme="minorHAnsi"/>
          <w:lang w:val="de-DE"/>
        </w:rPr>
        <w:t>oraz</w:t>
      </w:r>
      <w:proofErr w:type="spellEnd"/>
      <w:r w:rsidRPr="00AF74C1">
        <w:rPr>
          <w:rStyle w:val="Brak"/>
          <w:rFonts w:cstheme="minorHAnsi"/>
          <w:lang w:val="de-DE"/>
        </w:rPr>
        <w:t xml:space="preserve"> </w:t>
      </w:r>
      <w:proofErr w:type="spellStart"/>
      <w:r w:rsidRPr="00AF74C1">
        <w:rPr>
          <w:rStyle w:val="Brak"/>
          <w:rFonts w:cstheme="minorHAnsi"/>
          <w:lang w:val="de-DE"/>
        </w:rPr>
        <w:t>uchylenia</w:t>
      </w:r>
      <w:proofErr w:type="spellEnd"/>
      <w:r w:rsidRPr="00AF74C1">
        <w:rPr>
          <w:rStyle w:val="Brak"/>
          <w:rFonts w:cstheme="minorHAnsi"/>
          <w:lang w:val="de-DE"/>
        </w:rPr>
        <w:t xml:space="preserve"> </w:t>
      </w:r>
      <w:proofErr w:type="spellStart"/>
      <w:r w:rsidRPr="00AF74C1">
        <w:rPr>
          <w:rStyle w:val="Brak"/>
          <w:rFonts w:cstheme="minorHAnsi"/>
          <w:lang w:val="de-DE"/>
        </w:rPr>
        <w:t>dyrektywy</w:t>
      </w:r>
      <w:proofErr w:type="spellEnd"/>
      <w:r w:rsidRPr="00AF74C1">
        <w:rPr>
          <w:rStyle w:val="Brak"/>
          <w:rFonts w:cstheme="minorHAnsi"/>
          <w:lang w:val="de-DE"/>
        </w:rPr>
        <w:t xml:space="preserve"> 95/46/WE (</w:t>
      </w:r>
      <w:proofErr w:type="spellStart"/>
      <w:r w:rsidRPr="00AF74C1">
        <w:rPr>
          <w:rStyle w:val="Brak"/>
          <w:rFonts w:cstheme="minorHAnsi"/>
          <w:lang w:val="de-DE"/>
        </w:rPr>
        <w:t>og</w:t>
      </w:r>
      <w:r w:rsidRPr="00AF74C1">
        <w:rPr>
          <w:rStyle w:val="Brak"/>
          <w:rFonts w:cstheme="minorHAnsi"/>
          <w:lang w:val="es-ES_tradnl"/>
        </w:rPr>
        <w:t>ó</w:t>
      </w:r>
      <w:r w:rsidRPr="00AF74C1">
        <w:rPr>
          <w:rStyle w:val="Brak"/>
          <w:rFonts w:cstheme="minorHAnsi"/>
          <w:lang w:val="de-DE"/>
        </w:rPr>
        <w:t>lne</w:t>
      </w:r>
      <w:proofErr w:type="spellEnd"/>
      <w:r w:rsidRPr="00AF74C1">
        <w:rPr>
          <w:rStyle w:val="Brak"/>
          <w:rFonts w:cstheme="minorHAnsi"/>
          <w:lang w:val="de-DE"/>
        </w:rPr>
        <w:t xml:space="preserve"> </w:t>
      </w:r>
      <w:proofErr w:type="spellStart"/>
      <w:r w:rsidRPr="00AF74C1">
        <w:rPr>
          <w:rStyle w:val="Brak"/>
          <w:rFonts w:cstheme="minorHAnsi"/>
          <w:lang w:val="de-DE"/>
        </w:rPr>
        <w:t>rozporządzenie</w:t>
      </w:r>
      <w:proofErr w:type="spellEnd"/>
      <w:r w:rsidRPr="00AF74C1">
        <w:rPr>
          <w:rStyle w:val="Brak"/>
          <w:rFonts w:cstheme="minorHAnsi"/>
          <w:lang w:val="de-DE"/>
        </w:rPr>
        <w:t xml:space="preserve"> o </w:t>
      </w:r>
      <w:proofErr w:type="spellStart"/>
      <w:r w:rsidRPr="00AF74C1">
        <w:rPr>
          <w:rStyle w:val="Brak"/>
          <w:rFonts w:cstheme="minorHAnsi"/>
          <w:lang w:val="de-DE"/>
        </w:rPr>
        <w:t>ochronie</w:t>
      </w:r>
      <w:proofErr w:type="spellEnd"/>
      <w:r w:rsidRPr="00AF74C1">
        <w:rPr>
          <w:rStyle w:val="Brak"/>
          <w:rFonts w:cstheme="minorHAnsi"/>
          <w:lang w:val="de-DE"/>
        </w:rPr>
        <w:t xml:space="preserve"> </w:t>
      </w:r>
      <w:proofErr w:type="spellStart"/>
      <w:r w:rsidRPr="00AF74C1">
        <w:rPr>
          <w:rStyle w:val="Brak"/>
          <w:rFonts w:cstheme="minorHAnsi"/>
          <w:lang w:val="de-DE"/>
        </w:rPr>
        <w:t>danych</w:t>
      </w:r>
      <w:proofErr w:type="spellEnd"/>
      <w:r w:rsidRPr="00AF74C1">
        <w:rPr>
          <w:rStyle w:val="Brak"/>
          <w:rFonts w:cstheme="minorHAnsi"/>
          <w:lang w:val="de-DE"/>
        </w:rPr>
        <w:t xml:space="preserve">) (Dz. </w:t>
      </w:r>
      <w:proofErr w:type="spellStart"/>
      <w:r w:rsidRPr="00AF74C1">
        <w:rPr>
          <w:rStyle w:val="Brak"/>
          <w:rFonts w:cstheme="minorHAnsi"/>
          <w:lang w:val="de-DE"/>
        </w:rPr>
        <w:t>Urz</w:t>
      </w:r>
      <w:proofErr w:type="spellEnd"/>
      <w:r w:rsidRPr="00AF74C1">
        <w:rPr>
          <w:rStyle w:val="Brak"/>
          <w:rFonts w:cstheme="minorHAnsi"/>
          <w:lang w:val="de-DE"/>
        </w:rPr>
        <w:t xml:space="preserve">. UE L 119 z 04.05.2016, </w:t>
      </w:r>
      <w:proofErr w:type="spellStart"/>
      <w:r w:rsidRPr="00AF74C1">
        <w:rPr>
          <w:rStyle w:val="Brak"/>
          <w:rFonts w:cstheme="minorHAnsi"/>
          <w:lang w:val="de-DE"/>
        </w:rPr>
        <w:t>str.</w:t>
      </w:r>
      <w:proofErr w:type="spellEnd"/>
      <w:r w:rsidRPr="00AF74C1">
        <w:rPr>
          <w:rStyle w:val="Brak"/>
          <w:rFonts w:cstheme="minorHAnsi"/>
          <w:lang w:val="de-DE"/>
        </w:rPr>
        <w:t xml:space="preserve"> 1), </w:t>
      </w:r>
      <w:proofErr w:type="spellStart"/>
      <w:r w:rsidRPr="00AF74C1">
        <w:rPr>
          <w:rStyle w:val="Brak"/>
          <w:rFonts w:cstheme="minorHAnsi"/>
          <w:lang w:val="de-DE"/>
        </w:rPr>
        <w:t>dalej</w:t>
      </w:r>
      <w:proofErr w:type="spellEnd"/>
      <w:r w:rsidRPr="00AF74C1">
        <w:rPr>
          <w:rStyle w:val="Brak"/>
          <w:rFonts w:cstheme="minorHAnsi"/>
          <w:lang w:val="de-DE"/>
        </w:rPr>
        <w:t xml:space="preserve"> „</w:t>
      </w:r>
      <w:r w:rsidRPr="00AF74C1">
        <w:rPr>
          <w:rStyle w:val="Brak"/>
          <w:rFonts w:cstheme="minorHAnsi"/>
          <w:lang w:val="es-ES_tradnl"/>
        </w:rPr>
        <w:t>RODO</w:t>
      </w:r>
      <w:r w:rsidRPr="00AF74C1">
        <w:rPr>
          <w:rStyle w:val="Brak"/>
          <w:rFonts w:cstheme="minorHAnsi"/>
          <w:lang w:val="de-DE"/>
        </w:rPr>
        <w:t xml:space="preserve">”, </w:t>
      </w:r>
      <w:proofErr w:type="spellStart"/>
      <w:r w:rsidRPr="00AF74C1">
        <w:rPr>
          <w:rStyle w:val="Brak"/>
          <w:rFonts w:cstheme="minorHAnsi"/>
          <w:lang w:val="de-DE"/>
        </w:rPr>
        <w:t>informuję</w:t>
      </w:r>
      <w:proofErr w:type="spellEnd"/>
      <w:r w:rsidRPr="00AF74C1">
        <w:rPr>
          <w:rStyle w:val="Brak"/>
          <w:rFonts w:cstheme="minorHAnsi"/>
          <w:lang w:val="de-DE"/>
        </w:rPr>
        <w:t xml:space="preserve">, </w:t>
      </w:r>
      <w:proofErr w:type="spellStart"/>
      <w:r w:rsidRPr="00AF74C1">
        <w:rPr>
          <w:rStyle w:val="Brak"/>
          <w:rFonts w:cstheme="minorHAnsi"/>
          <w:lang w:val="de-DE"/>
        </w:rPr>
        <w:t>że</w:t>
      </w:r>
      <w:proofErr w:type="spellEnd"/>
      <w:r w:rsidRPr="00AF74C1">
        <w:rPr>
          <w:rStyle w:val="Brak"/>
          <w:rFonts w:cstheme="minorHAnsi"/>
          <w:lang w:val="de-DE"/>
        </w:rPr>
        <w:t xml:space="preserve">: </w:t>
      </w:r>
    </w:p>
    <w:p w14:paraId="01FD695C" w14:textId="77777777" w:rsidR="00C5673A" w:rsidRPr="00AF74C1" w:rsidRDefault="00C5673A" w:rsidP="00C5673A">
      <w:pPr>
        <w:spacing w:line="276" w:lineRule="auto"/>
        <w:ind w:firstLine="567"/>
        <w:rPr>
          <w:rFonts w:cstheme="minorHAnsi"/>
        </w:rPr>
      </w:pPr>
    </w:p>
    <w:p w14:paraId="71BFAC63" w14:textId="77777777" w:rsidR="00C5673A" w:rsidRPr="00AF74C1" w:rsidRDefault="00C5673A" w:rsidP="00987356">
      <w:pPr>
        <w:pStyle w:val="Akapitzlist"/>
        <w:numPr>
          <w:ilvl w:val="0"/>
          <w:numId w:val="128"/>
        </w:numPr>
        <w:pBdr>
          <w:top w:val="nil"/>
          <w:left w:val="nil"/>
          <w:bottom w:val="nil"/>
          <w:right w:val="nil"/>
          <w:between w:val="nil"/>
          <w:bar w:val="nil"/>
        </w:pBdr>
        <w:spacing w:before="0" w:after="0" w:line="276" w:lineRule="auto"/>
        <w:contextualSpacing w:val="0"/>
        <w:jc w:val="both"/>
        <w:rPr>
          <w:rFonts w:asciiTheme="minorHAnsi" w:hAnsiTheme="minorHAnsi" w:cstheme="minorHAnsi"/>
          <w:i/>
          <w:iCs/>
        </w:rPr>
      </w:pPr>
      <w:r w:rsidRPr="00AF74C1">
        <w:rPr>
          <w:rStyle w:val="Brak"/>
          <w:rFonts w:asciiTheme="minorHAnsi" w:hAnsiTheme="minorHAnsi" w:cstheme="minorHAnsi"/>
        </w:rPr>
        <w:t xml:space="preserve">administratorem Pani/Pana danych osobowych jest </w:t>
      </w:r>
      <w:r w:rsidRPr="00AF74C1">
        <w:rPr>
          <w:rStyle w:val="Brak"/>
          <w:rFonts w:asciiTheme="minorHAnsi" w:hAnsiTheme="minorHAnsi" w:cstheme="minorHAnsi"/>
          <w:b/>
          <w:bCs/>
        </w:rPr>
        <w:t>Katowicka Specjalna Strefa Ekonomiczna S.A.,</w:t>
      </w:r>
      <w:r w:rsidRPr="00AF74C1">
        <w:rPr>
          <w:rStyle w:val="Brak"/>
          <w:rFonts w:asciiTheme="minorHAnsi" w:hAnsiTheme="minorHAnsi" w:cstheme="minorHAnsi"/>
          <w:b/>
          <w:bCs/>
        </w:rPr>
        <w:br/>
      </w:r>
      <w:r w:rsidRPr="00AF74C1">
        <w:rPr>
          <w:rStyle w:val="Brak"/>
          <w:rFonts w:asciiTheme="minorHAnsi" w:hAnsiTheme="minorHAnsi" w:cstheme="minorHAnsi"/>
        </w:rPr>
        <w:t xml:space="preserve">ul. </w:t>
      </w:r>
      <w:proofErr w:type="spellStart"/>
      <w:r w:rsidRPr="00AF74C1">
        <w:rPr>
          <w:rStyle w:val="Brak"/>
          <w:rFonts w:asciiTheme="minorHAnsi" w:hAnsiTheme="minorHAnsi" w:cstheme="minorHAnsi"/>
          <w:lang w:val="en-US"/>
        </w:rPr>
        <w:t>Wojew</w:t>
      </w:r>
      <w:r w:rsidRPr="00AF74C1">
        <w:rPr>
          <w:rStyle w:val="Brak"/>
          <w:rFonts w:asciiTheme="minorHAnsi" w:hAnsiTheme="minorHAnsi" w:cstheme="minorHAnsi"/>
          <w:lang w:val="es-ES_tradnl"/>
        </w:rPr>
        <w:t>ó</w:t>
      </w:r>
      <w:r w:rsidRPr="00AF74C1">
        <w:rPr>
          <w:rStyle w:val="Brak"/>
          <w:rFonts w:asciiTheme="minorHAnsi" w:hAnsiTheme="minorHAnsi" w:cstheme="minorHAnsi"/>
          <w:lang w:val="en-US"/>
        </w:rPr>
        <w:t>dzka</w:t>
      </w:r>
      <w:proofErr w:type="spellEnd"/>
      <w:r w:rsidRPr="00AF74C1">
        <w:rPr>
          <w:rStyle w:val="Brak"/>
          <w:rFonts w:asciiTheme="minorHAnsi" w:hAnsiTheme="minorHAnsi" w:cstheme="minorHAnsi"/>
          <w:lang w:val="en-US"/>
        </w:rPr>
        <w:t xml:space="preserve"> 42, 40-026 Katowice (</w:t>
      </w:r>
      <w:proofErr w:type="spellStart"/>
      <w:r w:rsidRPr="00AF74C1">
        <w:rPr>
          <w:rStyle w:val="Brak"/>
          <w:rFonts w:asciiTheme="minorHAnsi" w:hAnsiTheme="minorHAnsi" w:cstheme="minorHAnsi"/>
          <w:lang w:val="en-US"/>
        </w:rPr>
        <w:t>opisana</w:t>
      </w:r>
      <w:proofErr w:type="spellEnd"/>
      <w:r w:rsidRPr="00AF74C1">
        <w:rPr>
          <w:rStyle w:val="Brak"/>
          <w:rFonts w:asciiTheme="minorHAnsi" w:hAnsiTheme="minorHAnsi" w:cstheme="minorHAnsi"/>
          <w:lang w:val="en-US"/>
        </w:rPr>
        <w:t xml:space="preserve"> z </w:t>
      </w:r>
      <w:proofErr w:type="spellStart"/>
      <w:r w:rsidRPr="00AF74C1">
        <w:rPr>
          <w:rStyle w:val="Brak"/>
          <w:rFonts w:asciiTheme="minorHAnsi" w:hAnsiTheme="minorHAnsi" w:cstheme="minorHAnsi"/>
          <w:lang w:val="en-US"/>
        </w:rPr>
        <w:t>rozdziale</w:t>
      </w:r>
      <w:proofErr w:type="spellEnd"/>
      <w:r w:rsidRPr="00AF74C1">
        <w:rPr>
          <w:rStyle w:val="Brak"/>
          <w:rFonts w:asciiTheme="minorHAnsi" w:hAnsiTheme="minorHAnsi" w:cstheme="minorHAnsi"/>
          <w:lang w:val="en-US"/>
        </w:rPr>
        <w:t xml:space="preserve"> 1 SWZ </w:t>
      </w:r>
      <w:proofErr w:type="spellStart"/>
      <w:r w:rsidRPr="00AF74C1">
        <w:rPr>
          <w:rStyle w:val="Brak"/>
          <w:rFonts w:asciiTheme="minorHAnsi" w:hAnsiTheme="minorHAnsi" w:cstheme="minorHAnsi"/>
          <w:lang w:val="en-US"/>
        </w:rPr>
        <w:t>jako</w:t>
      </w:r>
      <w:proofErr w:type="spellEnd"/>
      <w:r w:rsidRPr="00AF74C1">
        <w:rPr>
          <w:rStyle w:val="Brak"/>
          <w:rFonts w:asciiTheme="minorHAnsi" w:hAnsiTheme="minorHAnsi" w:cstheme="minorHAnsi"/>
          <w:lang w:val="en-US"/>
        </w:rPr>
        <w:t xml:space="preserve"> </w:t>
      </w:r>
      <w:proofErr w:type="spellStart"/>
      <w:r w:rsidRPr="00AF74C1">
        <w:rPr>
          <w:rStyle w:val="Brak"/>
          <w:rFonts w:asciiTheme="minorHAnsi" w:hAnsiTheme="minorHAnsi" w:cstheme="minorHAnsi"/>
          <w:lang w:val="en-US"/>
        </w:rPr>
        <w:t>Zamawiający</w:t>
      </w:r>
      <w:proofErr w:type="spellEnd"/>
      <w:r w:rsidRPr="00AF74C1">
        <w:rPr>
          <w:rStyle w:val="Brak"/>
          <w:rFonts w:asciiTheme="minorHAnsi" w:hAnsiTheme="minorHAnsi" w:cstheme="minorHAnsi"/>
          <w:lang w:val="en-US"/>
        </w:rPr>
        <w:t>)</w:t>
      </w:r>
    </w:p>
    <w:p w14:paraId="6145341F" w14:textId="77777777" w:rsidR="00C5673A" w:rsidRPr="00AF74C1" w:rsidRDefault="00C5673A" w:rsidP="00987356">
      <w:pPr>
        <w:pStyle w:val="Akapitzlist"/>
        <w:numPr>
          <w:ilvl w:val="0"/>
          <w:numId w:val="128"/>
        </w:numPr>
        <w:pBdr>
          <w:top w:val="nil"/>
          <w:left w:val="nil"/>
          <w:bottom w:val="nil"/>
          <w:right w:val="nil"/>
          <w:between w:val="nil"/>
          <w:bar w:val="nil"/>
        </w:pBdr>
        <w:spacing w:before="0" w:after="0" w:line="276" w:lineRule="auto"/>
        <w:contextualSpacing w:val="0"/>
        <w:jc w:val="both"/>
        <w:rPr>
          <w:rFonts w:asciiTheme="minorHAnsi" w:hAnsiTheme="minorHAnsi" w:cstheme="minorHAnsi"/>
          <w:i/>
          <w:iCs/>
        </w:rPr>
      </w:pPr>
      <w:r w:rsidRPr="00AF74C1">
        <w:rPr>
          <w:rStyle w:val="Brak"/>
          <w:rFonts w:asciiTheme="minorHAnsi" w:hAnsiTheme="minorHAnsi" w:cstheme="minorHAnsi"/>
        </w:rPr>
        <w:t xml:space="preserve">Kontakt z inspektorem ochrony danych Katowickiej Specjalnej Strefy Ekonomicznej S.A.  jest możliwy pod adresem email: </w:t>
      </w:r>
      <w:hyperlink r:id="rId18" w:history="1">
        <w:r w:rsidRPr="00AF74C1">
          <w:rPr>
            <w:rStyle w:val="Hyperlink6"/>
            <w:rFonts w:asciiTheme="minorHAnsi" w:hAnsiTheme="minorHAnsi" w:cstheme="minorHAnsi"/>
          </w:rPr>
          <w:t>iodo@ksse.com.pl</w:t>
        </w:r>
      </w:hyperlink>
      <w:r w:rsidRPr="00AF74C1">
        <w:rPr>
          <w:rStyle w:val="Brak"/>
          <w:rFonts w:asciiTheme="minorHAnsi" w:hAnsiTheme="minorHAnsi" w:cstheme="minorHAnsi"/>
        </w:rPr>
        <w:t xml:space="preserve"> lub telefonicznie +48 32 251 07 36</w:t>
      </w:r>
    </w:p>
    <w:p w14:paraId="36ED783B" w14:textId="6A6ED6DD" w:rsidR="00C5673A" w:rsidRPr="00AF74C1" w:rsidRDefault="00C5673A" w:rsidP="00987356">
      <w:pPr>
        <w:pStyle w:val="Akapitzlist"/>
        <w:numPr>
          <w:ilvl w:val="0"/>
          <w:numId w:val="129"/>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rPr>
        <w:t>Pani/Pana dane osobowe przetwarzane będą na podstawie art. 6 ust. 1 lit. c</w:t>
      </w:r>
      <w:r w:rsidRPr="00AF74C1">
        <w:rPr>
          <w:rStyle w:val="Brak"/>
          <w:rFonts w:asciiTheme="minorHAnsi" w:hAnsiTheme="minorHAnsi" w:cstheme="minorHAnsi"/>
          <w:i/>
          <w:iCs/>
        </w:rPr>
        <w:t xml:space="preserve"> </w:t>
      </w:r>
      <w:r w:rsidRPr="00AF74C1">
        <w:rPr>
          <w:rStyle w:val="Brak"/>
          <w:rFonts w:asciiTheme="minorHAnsi" w:hAnsiTheme="minorHAnsi" w:cstheme="minorHAnsi"/>
        </w:rPr>
        <w:t xml:space="preserve">RODO w celu związanym z postępowaniem o udzielenie </w:t>
      </w:r>
      <w:proofErr w:type="spellStart"/>
      <w:r w:rsidRPr="00AF74C1">
        <w:rPr>
          <w:rStyle w:val="Brak"/>
          <w:rFonts w:asciiTheme="minorHAnsi" w:hAnsiTheme="minorHAnsi" w:cstheme="minorHAnsi"/>
        </w:rPr>
        <w:t>zam</w:t>
      </w:r>
      <w:r w:rsidRPr="00AF74C1">
        <w:rPr>
          <w:rStyle w:val="Brak"/>
          <w:rFonts w:asciiTheme="minorHAnsi" w:hAnsiTheme="minorHAnsi" w:cstheme="minorHAnsi"/>
          <w:lang w:val="es-ES_tradnl"/>
        </w:rPr>
        <w:t>ó</w:t>
      </w:r>
      <w:r w:rsidRPr="00AF74C1">
        <w:rPr>
          <w:rStyle w:val="Brak"/>
          <w:rFonts w:asciiTheme="minorHAnsi" w:hAnsiTheme="minorHAnsi" w:cstheme="minorHAnsi"/>
        </w:rPr>
        <w:t>wienia</w:t>
      </w:r>
      <w:proofErr w:type="spellEnd"/>
      <w:r w:rsidRPr="00AF74C1">
        <w:rPr>
          <w:rStyle w:val="Brak"/>
          <w:rFonts w:asciiTheme="minorHAnsi" w:hAnsiTheme="minorHAnsi" w:cstheme="minorHAnsi"/>
        </w:rPr>
        <w:t xml:space="preserve"> publicznego pn.: </w:t>
      </w:r>
      <w:r w:rsidR="00AF74C1" w:rsidRPr="00AF74C1">
        <w:rPr>
          <w:rStyle w:val="Brak"/>
          <w:rFonts w:asciiTheme="minorHAnsi" w:hAnsiTheme="minorHAnsi" w:cstheme="minorHAnsi"/>
          <w:b/>
          <w:bCs/>
        </w:rPr>
        <w:t>Dostawa Mobilnego Centrum Demonstracyjnego Przemysłu 4.0 w projekcie „</w:t>
      </w:r>
      <w:proofErr w:type="spellStart"/>
      <w:r w:rsidR="00AF74C1" w:rsidRPr="00AF74C1">
        <w:rPr>
          <w:rStyle w:val="Brak"/>
          <w:rFonts w:asciiTheme="minorHAnsi" w:hAnsiTheme="minorHAnsi" w:cstheme="minorHAnsi"/>
          <w:b/>
          <w:bCs/>
          <w:lang w:val="de-DE"/>
        </w:rPr>
        <w:t>Rozw</w:t>
      </w:r>
      <w:r w:rsidR="00AF74C1" w:rsidRPr="00AF74C1">
        <w:rPr>
          <w:rStyle w:val="Brak"/>
          <w:rFonts w:asciiTheme="minorHAnsi" w:hAnsiTheme="minorHAnsi" w:cstheme="minorHAnsi"/>
          <w:b/>
          <w:bCs/>
          <w:lang w:val="es-ES_tradnl"/>
        </w:rPr>
        <w:t>ó</w:t>
      </w:r>
      <w:proofErr w:type="spellEnd"/>
      <w:r w:rsidR="00AF74C1" w:rsidRPr="00AF74C1">
        <w:rPr>
          <w:rStyle w:val="Brak"/>
          <w:rFonts w:asciiTheme="minorHAnsi" w:hAnsiTheme="minorHAnsi" w:cstheme="minorHAnsi"/>
          <w:b/>
          <w:bCs/>
          <w:lang w:val="de-DE"/>
        </w:rPr>
        <w:t xml:space="preserve">j </w:t>
      </w:r>
      <w:proofErr w:type="spellStart"/>
      <w:r w:rsidR="00AF74C1" w:rsidRPr="00AF74C1">
        <w:rPr>
          <w:rStyle w:val="Brak"/>
          <w:rFonts w:asciiTheme="minorHAnsi" w:hAnsiTheme="minorHAnsi" w:cstheme="minorHAnsi"/>
          <w:b/>
          <w:bCs/>
          <w:lang w:val="de-DE"/>
        </w:rPr>
        <w:t>potencjału</w:t>
      </w:r>
      <w:proofErr w:type="spellEnd"/>
      <w:r w:rsidR="00AF74C1" w:rsidRPr="00AF74C1">
        <w:rPr>
          <w:rStyle w:val="Brak"/>
          <w:rFonts w:asciiTheme="minorHAnsi" w:hAnsiTheme="minorHAnsi" w:cstheme="minorHAnsi"/>
          <w:b/>
          <w:bCs/>
          <w:lang w:val="de-DE"/>
        </w:rPr>
        <w:t xml:space="preserve"> </w:t>
      </w:r>
      <w:proofErr w:type="spellStart"/>
      <w:r w:rsidR="00AF74C1" w:rsidRPr="00AF74C1">
        <w:rPr>
          <w:rStyle w:val="Brak"/>
          <w:rFonts w:asciiTheme="minorHAnsi" w:hAnsiTheme="minorHAnsi" w:cstheme="minorHAnsi"/>
          <w:b/>
          <w:bCs/>
          <w:lang w:val="de-DE"/>
        </w:rPr>
        <w:t>koordynatora</w:t>
      </w:r>
      <w:proofErr w:type="spellEnd"/>
      <w:r w:rsidR="00AF74C1" w:rsidRPr="00AF74C1">
        <w:rPr>
          <w:rStyle w:val="Brak"/>
          <w:rFonts w:asciiTheme="minorHAnsi" w:hAnsiTheme="minorHAnsi" w:cstheme="minorHAnsi"/>
          <w:b/>
          <w:bCs/>
          <w:lang w:val="de-DE"/>
        </w:rPr>
        <w:t xml:space="preserve"> SA&amp;AM </w:t>
      </w:r>
      <w:proofErr w:type="spellStart"/>
      <w:r w:rsidR="00AF74C1" w:rsidRPr="00AF74C1">
        <w:rPr>
          <w:rStyle w:val="Brak"/>
          <w:rFonts w:asciiTheme="minorHAnsi" w:hAnsiTheme="minorHAnsi" w:cstheme="minorHAnsi"/>
          <w:b/>
          <w:bCs/>
          <w:lang w:val="de-DE"/>
        </w:rPr>
        <w:t>wraz</w:t>
      </w:r>
      <w:proofErr w:type="spellEnd"/>
      <w:r w:rsidR="00AF74C1" w:rsidRPr="00AF74C1">
        <w:rPr>
          <w:rStyle w:val="Brak"/>
          <w:rFonts w:asciiTheme="minorHAnsi" w:hAnsiTheme="minorHAnsi" w:cstheme="minorHAnsi"/>
          <w:b/>
          <w:bCs/>
          <w:lang w:val="de-DE"/>
        </w:rPr>
        <w:t xml:space="preserve"> z </w:t>
      </w:r>
      <w:proofErr w:type="spellStart"/>
      <w:r w:rsidR="00AF74C1" w:rsidRPr="00AF74C1">
        <w:rPr>
          <w:rStyle w:val="Brak"/>
          <w:rFonts w:asciiTheme="minorHAnsi" w:hAnsiTheme="minorHAnsi" w:cstheme="minorHAnsi"/>
          <w:b/>
          <w:bCs/>
          <w:lang w:val="de-DE"/>
        </w:rPr>
        <w:t>rozwojem</w:t>
      </w:r>
      <w:proofErr w:type="spellEnd"/>
      <w:r w:rsidR="00AF74C1" w:rsidRPr="00AF74C1">
        <w:rPr>
          <w:rStyle w:val="Brak"/>
          <w:rFonts w:asciiTheme="minorHAnsi" w:hAnsiTheme="minorHAnsi" w:cstheme="minorHAnsi"/>
          <w:b/>
          <w:bCs/>
          <w:lang w:val="de-DE"/>
        </w:rPr>
        <w:t xml:space="preserve"> </w:t>
      </w:r>
      <w:proofErr w:type="spellStart"/>
      <w:r w:rsidR="00AF74C1" w:rsidRPr="00AF74C1">
        <w:rPr>
          <w:rStyle w:val="Brak"/>
          <w:rFonts w:asciiTheme="minorHAnsi" w:hAnsiTheme="minorHAnsi" w:cstheme="minorHAnsi"/>
          <w:b/>
          <w:bCs/>
          <w:lang w:val="de-DE"/>
        </w:rPr>
        <w:t>nowych</w:t>
      </w:r>
      <w:proofErr w:type="spellEnd"/>
      <w:r w:rsidR="00AF74C1" w:rsidRPr="00AF74C1">
        <w:rPr>
          <w:rStyle w:val="Brak"/>
          <w:rFonts w:asciiTheme="minorHAnsi" w:hAnsiTheme="minorHAnsi" w:cstheme="minorHAnsi"/>
          <w:b/>
          <w:bCs/>
          <w:lang w:val="de-DE"/>
        </w:rPr>
        <w:t xml:space="preserve"> </w:t>
      </w:r>
      <w:proofErr w:type="spellStart"/>
      <w:proofErr w:type="gramStart"/>
      <w:r w:rsidR="00AF74C1" w:rsidRPr="00AF74C1">
        <w:rPr>
          <w:rStyle w:val="Brak"/>
          <w:rFonts w:asciiTheme="minorHAnsi" w:hAnsiTheme="minorHAnsi" w:cstheme="minorHAnsi"/>
          <w:b/>
          <w:bCs/>
          <w:lang w:val="de-DE"/>
        </w:rPr>
        <w:t>usług</w:t>
      </w:r>
      <w:proofErr w:type="spellEnd"/>
      <w:r w:rsidR="00AF74C1" w:rsidRPr="00AF74C1">
        <w:rPr>
          <w:rStyle w:val="Brak"/>
          <w:rFonts w:asciiTheme="minorHAnsi" w:hAnsiTheme="minorHAnsi" w:cstheme="minorHAnsi"/>
          <w:b/>
          <w:bCs/>
          <w:lang w:val="de-DE"/>
        </w:rPr>
        <w:t>“</w:t>
      </w:r>
      <w:proofErr w:type="gramEnd"/>
      <w:r w:rsidR="00AF74C1" w:rsidRPr="00AF74C1">
        <w:rPr>
          <w:rStyle w:val="Brak"/>
          <w:rFonts w:asciiTheme="minorHAnsi" w:hAnsiTheme="minorHAnsi" w:cstheme="minorHAnsi"/>
        </w:rPr>
        <w:t xml:space="preserve">, numer </w:t>
      </w:r>
      <w:proofErr w:type="spellStart"/>
      <w:r w:rsidR="00AF74C1" w:rsidRPr="00AF74C1">
        <w:rPr>
          <w:rStyle w:val="Brak"/>
          <w:rFonts w:asciiTheme="minorHAnsi" w:hAnsiTheme="minorHAnsi" w:cstheme="minorHAnsi"/>
        </w:rPr>
        <w:t>zam</w:t>
      </w:r>
      <w:r w:rsidR="00AF74C1" w:rsidRPr="00AF74C1">
        <w:rPr>
          <w:rStyle w:val="Brak"/>
          <w:rFonts w:asciiTheme="minorHAnsi" w:hAnsiTheme="minorHAnsi" w:cstheme="minorHAnsi"/>
          <w:lang w:val="es-ES_tradnl"/>
        </w:rPr>
        <w:t>ó</w:t>
      </w:r>
      <w:r w:rsidR="00AF74C1" w:rsidRPr="00AF74C1">
        <w:rPr>
          <w:rStyle w:val="Brak"/>
          <w:rFonts w:asciiTheme="minorHAnsi" w:hAnsiTheme="minorHAnsi" w:cstheme="minorHAnsi"/>
        </w:rPr>
        <w:t>wienia</w:t>
      </w:r>
      <w:proofErr w:type="spellEnd"/>
      <w:r w:rsidR="00AF74C1" w:rsidRPr="00AF74C1">
        <w:rPr>
          <w:rStyle w:val="Brak"/>
          <w:rFonts w:asciiTheme="minorHAnsi" w:hAnsiTheme="minorHAnsi" w:cstheme="minorHAnsi"/>
        </w:rPr>
        <w:t>: PN/1/2022</w:t>
      </w:r>
      <w:r w:rsidRPr="00AF74C1">
        <w:rPr>
          <w:rStyle w:val="Brak"/>
          <w:rFonts w:asciiTheme="minorHAnsi" w:hAnsiTheme="minorHAnsi" w:cstheme="minorHAnsi"/>
          <w:i/>
          <w:iCs/>
        </w:rPr>
        <w:t xml:space="preserve">, </w:t>
      </w:r>
      <w:r w:rsidRPr="00AF74C1">
        <w:rPr>
          <w:rStyle w:val="Brak"/>
          <w:rFonts w:asciiTheme="minorHAnsi" w:hAnsiTheme="minorHAnsi" w:cstheme="minorHAnsi"/>
        </w:rPr>
        <w:t>prowadzonym w trybie przetargu nieograniczonego;</w:t>
      </w:r>
    </w:p>
    <w:p w14:paraId="4F2A49A6" w14:textId="77777777" w:rsidR="00C5673A" w:rsidRPr="00AF74C1" w:rsidRDefault="00C5673A" w:rsidP="00987356">
      <w:pPr>
        <w:pStyle w:val="Akapitzlist"/>
        <w:numPr>
          <w:ilvl w:val="0"/>
          <w:numId w:val="129"/>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rPr>
        <w:t xml:space="preserve">odbiorcami Pani/Pana danych osobowych będą osoby lub podmioty, </w:t>
      </w:r>
      <w:proofErr w:type="spellStart"/>
      <w:r w:rsidRPr="00AF74C1">
        <w:rPr>
          <w:rStyle w:val="Brak"/>
          <w:rFonts w:asciiTheme="minorHAnsi" w:hAnsiTheme="minorHAnsi" w:cstheme="minorHAnsi"/>
        </w:rPr>
        <w:t>kt</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rym udostępniona zostanie dokumentacja postępowania w oparciu o art. 18 oraz art. 74 ust. 1 PZP;  </w:t>
      </w:r>
    </w:p>
    <w:p w14:paraId="24583375" w14:textId="77777777" w:rsidR="00C5673A" w:rsidRPr="00AF74C1" w:rsidRDefault="00C5673A" w:rsidP="00987356">
      <w:pPr>
        <w:pStyle w:val="Akapitzlist"/>
        <w:numPr>
          <w:ilvl w:val="0"/>
          <w:numId w:val="129"/>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rPr>
        <w:t xml:space="preserve">Pani/Pana dane osobowe będą przechowywane, zgodnie z art. 78 ust. 1 PZP, przez okres 4 lat od dnia zakończenia postępowania o udzielenie </w:t>
      </w:r>
      <w:proofErr w:type="spellStart"/>
      <w:r w:rsidRPr="00AF74C1">
        <w:rPr>
          <w:rStyle w:val="Brak"/>
          <w:rFonts w:asciiTheme="minorHAnsi" w:hAnsiTheme="minorHAnsi" w:cstheme="minorHAnsi"/>
        </w:rPr>
        <w:t>zam</w:t>
      </w:r>
      <w:r w:rsidRPr="00AF74C1">
        <w:rPr>
          <w:rStyle w:val="Brak"/>
          <w:rFonts w:asciiTheme="minorHAnsi" w:hAnsiTheme="minorHAnsi" w:cstheme="minorHAnsi"/>
          <w:lang w:val="es-ES_tradnl"/>
        </w:rPr>
        <w:t>ó</w:t>
      </w:r>
      <w:r w:rsidRPr="00AF74C1">
        <w:rPr>
          <w:rStyle w:val="Brak"/>
          <w:rFonts w:asciiTheme="minorHAnsi" w:hAnsiTheme="minorHAnsi" w:cstheme="minorHAnsi"/>
        </w:rPr>
        <w:t>wienia</w:t>
      </w:r>
      <w:proofErr w:type="spellEnd"/>
      <w:r w:rsidRPr="00AF74C1">
        <w:rPr>
          <w:rStyle w:val="Brak"/>
          <w:rFonts w:asciiTheme="minorHAnsi" w:hAnsiTheme="minorHAnsi" w:cstheme="minorHAnsi"/>
        </w:rPr>
        <w:t>, a jeżeli czas trwania umowy przekracza 4 lata, okres przechowywania obejmuje cały czas trwania umowy;</w:t>
      </w:r>
    </w:p>
    <w:p w14:paraId="66BAD449" w14:textId="77777777" w:rsidR="00C5673A" w:rsidRPr="00AF74C1" w:rsidRDefault="00C5673A" w:rsidP="00987356">
      <w:pPr>
        <w:pStyle w:val="Akapitzlist"/>
        <w:numPr>
          <w:ilvl w:val="0"/>
          <w:numId w:val="129"/>
        </w:numPr>
        <w:pBdr>
          <w:top w:val="nil"/>
          <w:left w:val="nil"/>
          <w:bottom w:val="nil"/>
          <w:right w:val="nil"/>
          <w:between w:val="nil"/>
          <w:bar w:val="nil"/>
        </w:pBdr>
        <w:spacing w:before="0" w:after="0" w:line="276" w:lineRule="auto"/>
        <w:contextualSpacing w:val="0"/>
        <w:jc w:val="both"/>
        <w:rPr>
          <w:rFonts w:asciiTheme="minorHAnsi" w:hAnsiTheme="minorHAnsi" w:cstheme="minorHAnsi"/>
          <w:b/>
          <w:bCs/>
          <w:i/>
          <w:iCs/>
        </w:rPr>
      </w:pPr>
      <w:r w:rsidRPr="00AF74C1">
        <w:rPr>
          <w:rStyle w:val="Brak"/>
          <w:rFonts w:asciiTheme="minorHAnsi" w:hAnsiTheme="minorHAnsi" w:cstheme="minorHAnsi"/>
        </w:rPr>
        <w:t xml:space="preserve">obowiązek podania przez Panią/Pana danych osobowych bezpośrednio Pani/Pana dotyczących jest wymogiem ustawowym określonym w przepisach ustawy PZP, związanym z udziałem w postępowaniu o udzielenie </w:t>
      </w:r>
      <w:proofErr w:type="spellStart"/>
      <w:r w:rsidRPr="00AF74C1">
        <w:rPr>
          <w:rStyle w:val="Brak"/>
          <w:rFonts w:asciiTheme="minorHAnsi" w:hAnsiTheme="minorHAnsi" w:cstheme="minorHAnsi"/>
        </w:rPr>
        <w:t>zam</w:t>
      </w:r>
      <w:r w:rsidRPr="00AF74C1">
        <w:rPr>
          <w:rStyle w:val="Brak"/>
          <w:rFonts w:asciiTheme="minorHAnsi" w:hAnsiTheme="minorHAnsi" w:cstheme="minorHAnsi"/>
          <w:lang w:val="es-ES_tradnl"/>
        </w:rPr>
        <w:t>ó</w:t>
      </w:r>
      <w:r w:rsidRPr="00AF74C1">
        <w:rPr>
          <w:rStyle w:val="Brak"/>
          <w:rFonts w:asciiTheme="minorHAnsi" w:hAnsiTheme="minorHAnsi" w:cstheme="minorHAnsi"/>
        </w:rPr>
        <w:t>wienia</w:t>
      </w:r>
      <w:proofErr w:type="spellEnd"/>
      <w:r w:rsidRPr="00AF74C1">
        <w:rPr>
          <w:rStyle w:val="Brak"/>
          <w:rFonts w:asciiTheme="minorHAnsi" w:hAnsiTheme="minorHAnsi" w:cstheme="minorHAnsi"/>
        </w:rPr>
        <w:t xml:space="preserve">; konsekwencje niepodania określonych danych wynikają z ustawy PZP;  </w:t>
      </w:r>
    </w:p>
    <w:p w14:paraId="286EEAFC" w14:textId="77777777" w:rsidR="00C5673A" w:rsidRPr="00AF74C1" w:rsidRDefault="00C5673A" w:rsidP="00987356">
      <w:pPr>
        <w:pStyle w:val="Akapitzlist"/>
        <w:numPr>
          <w:ilvl w:val="0"/>
          <w:numId w:val="129"/>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rPr>
        <w:t xml:space="preserve">w odniesieniu do Pani/Pana danych osobowych decyzje nie będą podejmowane w </w:t>
      </w:r>
      <w:proofErr w:type="spellStart"/>
      <w:r w:rsidRPr="00AF74C1">
        <w:rPr>
          <w:rStyle w:val="Brak"/>
          <w:rFonts w:asciiTheme="minorHAnsi" w:hAnsiTheme="minorHAnsi" w:cstheme="minorHAnsi"/>
        </w:rPr>
        <w:t>spos</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b zautomatyzowany, stosowanie do art. 22 RODO;</w:t>
      </w:r>
    </w:p>
    <w:p w14:paraId="42397FB1" w14:textId="77777777" w:rsidR="00C5673A" w:rsidRPr="00AF74C1" w:rsidRDefault="00C5673A" w:rsidP="00987356">
      <w:pPr>
        <w:pStyle w:val="Akapitzlist"/>
        <w:numPr>
          <w:ilvl w:val="0"/>
          <w:numId w:val="129"/>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proofErr w:type="spellStart"/>
      <w:r w:rsidRPr="00AF74C1">
        <w:rPr>
          <w:rStyle w:val="Brak"/>
          <w:rFonts w:asciiTheme="minorHAnsi" w:hAnsiTheme="minorHAnsi" w:cstheme="minorHAnsi"/>
          <w:lang w:val="en-US"/>
        </w:rPr>
        <w:t>posiada</w:t>
      </w:r>
      <w:proofErr w:type="spellEnd"/>
      <w:r w:rsidRPr="00AF74C1">
        <w:rPr>
          <w:rStyle w:val="Brak"/>
          <w:rFonts w:asciiTheme="minorHAnsi" w:hAnsiTheme="minorHAnsi" w:cstheme="minorHAnsi"/>
          <w:lang w:val="en-US"/>
        </w:rPr>
        <w:t xml:space="preserve"> </w:t>
      </w:r>
      <w:proofErr w:type="spellStart"/>
      <w:r w:rsidRPr="00AF74C1">
        <w:rPr>
          <w:rStyle w:val="Brak"/>
          <w:rFonts w:asciiTheme="minorHAnsi" w:hAnsiTheme="minorHAnsi" w:cstheme="minorHAnsi"/>
          <w:lang w:val="en-US"/>
        </w:rPr>
        <w:t>Pani</w:t>
      </w:r>
      <w:proofErr w:type="spellEnd"/>
      <w:r w:rsidRPr="00AF74C1">
        <w:rPr>
          <w:rStyle w:val="Brak"/>
          <w:rFonts w:asciiTheme="minorHAnsi" w:hAnsiTheme="minorHAnsi" w:cstheme="minorHAnsi"/>
          <w:lang w:val="en-US"/>
        </w:rPr>
        <w:t>/Pan:</w:t>
      </w:r>
    </w:p>
    <w:p w14:paraId="32E48158" w14:textId="77777777" w:rsidR="00C5673A" w:rsidRPr="00AF74C1" w:rsidRDefault="00C5673A" w:rsidP="00987356">
      <w:pPr>
        <w:pStyle w:val="Akapitzlist"/>
        <w:numPr>
          <w:ilvl w:val="0"/>
          <w:numId w:val="130"/>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rPr>
        <w:t>na podstawie art. 15 RODO prawo dostępu do danych osobowych Pani/Pana dotyczących;</w:t>
      </w:r>
    </w:p>
    <w:p w14:paraId="0342D0DC" w14:textId="77777777" w:rsidR="00C5673A" w:rsidRPr="00AF74C1" w:rsidRDefault="00C5673A" w:rsidP="00987356">
      <w:pPr>
        <w:pStyle w:val="Akapitzlist"/>
        <w:numPr>
          <w:ilvl w:val="0"/>
          <w:numId w:val="130"/>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rPr>
        <w:t>na podstawie art. 16 RODO prawo do sprostowania Pani/Pana danych osobowych;</w:t>
      </w:r>
    </w:p>
    <w:p w14:paraId="35532AC4" w14:textId="77777777" w:rsidR="00C5673A" w:rsidRPr="00AF74C1" w:rsidRDefault="00C5673A" w:rsidP="00987356">
      <w:pPr>
        <w:pStyle w:val="Akapitzlist"/>
        <w:numPr>
          <w:ilvl w:val="0"/>
          <w:numId w:val="130"/>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r w:rsidRPr="00AF74C1">
        <w:rPr>
          <w:rStyle w:val="Brak"/>
          <w:rFonts w:asciiTheme="minorHAnsi" w:hAnsiTheme="minorHAnsi" w:cstheme="minorHAnsi"/>
        </w:rPr>
        <w:t xml:space="preserve">na podstawie art. 18 RODO prawo żądania od administratora ograniczenia przetwarzania danych osobowych z zastrzeżeniem </w:t>
      </w:r>
      <w:proofErr w:type="spellStart"/>
      <w:r w:rsidRPr="00AF74C1">
        <w:rPr>
          <w:rStyle w:val="Brak"/>
          <w:rFonts w:asciiTheme="minorHAnsi" w:hAnsiTheme="minorHAnsi" w:cstheme="minorHAnsi"/>
        </w:rPr>
        <w:t>przypadk</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 xml:space="preserve">w, o </w:t>
      </w:r>
      <w:proofErr w:type="spellStart"/>
      <w:r w:rsidRPr="00AF74C1">
        <w:rPr>
          <w:rStyle w:val="Brak"/>
          <w:rFonts w:asciiTheme="minorHAnsi" w:hAnsiTheme="minorHAnsi" w:cstheme="minorHAnsi"/>
        </w:rPr>
        <w:t>kt</w:t>
      </w:r>
      <w:r w:rsidRPr="00AF74C1">
        <w:rPr>
          <w:rStyle w:val="Brak"/>
          <w:rFonts w:asciiTheme="minorHAnsi" w:hAnsiTheme="minorHAnsi" w:cstheme="minorHAnsi"/>
          <w:lang w:val="es-ES_tradnl"/>
        </w:rPr>
        <w:t>ó</w:t>
      </w:r>
      <w:r w:rsidRPr="00AF74C1">
        <w:rPr>
          <w:rStyle w:val="Brak"/>
          <w:rFonts w:asciiTheme="minorHAnsi" w:hAnsiTheme="minorHAnsi" w:cstheme="minorHAnsi"/>
        </w:rPr>
        <w:t>rych</w:t>
      </w:r>
      <w:proofErr w:type="spellEnd"/>
      <w:r w:rsidRPr="00AF74C1">
        <w:rPr>
          <w:rStyle w:val="Brak"/>
          <w:rFonts w:asciiTheme="minorHAnsi" w:hAnsiTheme="minorHAnsi" w:cstheme="minorHAnsi"/>
        </w:rPr>
        <w:t xml:space="preserve"> mowa w art. 18 ust. 2 RODO;  </w:t>
      </w:r>
    </w:p>
    <w:p w14:paraId="529C6670" w14:textId="77777777" w:rsidR="00C5673A" w:rsidRPr="00AF74C1" w:rsidRDefault="00C5673A" w:rsidP="00987356">
      <w:pPr>
        <w:pStyle w:val="Akapitzlist"/>
        <w:numPr>
          <w:ilvl w:val="0"/>
          <w:numId w:val="130"/>
        </w:numPr>
        <w:pBdr>
          <w:top w:val="nil"/>
          <w:left w:val="nil"/>
          <w:bottom w:val="nil"/>
          <w:right w:val="nil"/>
          <w:between w:val="nil"/>
          <w:bar w:val="nil"/>
        </w:pBdr>
        <w:spacing w:before="0" w:after="0" w:line="276" w:lineRule="auto"/>
        <w:contextualSpacing w:val="0"/>
        <w:jc w:val="both"/>
        <w:rPr>
          <w:rFonts w:asciiTheme="minorHAnsi" w:hAnsiTheme="minorHAnsi" w:cstheme="minorHAnsi"/>
          <w:i/>
          <w:iCs/>
        </w:rPr>
      </w:pPr>
      <w:r w:rsidRPr="00AF74C1">
        <w:rPr>
          <w:rStyle w:val="Brak"/>
          <w:rFonts w:asciiTheme="minorHAnsi" w:hAnsiTheme="minorHAnsi" w:cstheme="minorHAnsi"/>
        </w:rPr>
        <w:t>prawo do wniesienia skargi do Prezesa Urzędu Ochrony Danych Osobowych, gdy uzna Pani/Pan, że przetwarzanie danych osobowych Pani/Pana dotyczących narusza przepisy RODO;</w:t>
      </w:r>
    </w:p>
    <w:p w14:paraId="5512C13C" w14:textId="77777777" w:rsidR="00C5673A" w:rsidRPr="00AF74C1" w:rsidRDefault="00C5673A" w:rsidP="00987356">
      <w:pPr>
        <w:pStyle w:val="Akapitzlist"/>
        <w:numPr>
          <w:ilvl w:val="0"/>
          <w:numId w:val="131"/>
        </w:numPr>
        <w:pBdr>
          <w:top w:val="nil"/>
          <w:left w:val="nil"/>
          <w:bottom w:val="nil"/>
          <w:right w:val="nil"/>
          <w:between w:val="nil"/>
          <w:bar w:val="nil"/>
        </w:pBdr>
        <w:spacing w:before="0" w:after="0" w:line="276" w:lineRule="auto"/>
        <w:contextualSpacing w:val="0"/>
        <w:jc w:val="both"/>
        <w:rPr>
          <w:rFonts w:asciiTheme="minorHAnsi" w:hAnsiTheme="minorHAnsi" w:cstheme="minorHAnsi"/>
          <w:i/>
          <w:iCs/>
        </w:rPr>
      </w:pPr>
      <w:proofErr w:type="spellStart"/>
      <w:r w:rsidRPr="00AF74C1">
        <w:rPr>
          <w:rStyle w:val="Brak"/>
          <w:rFonts w:asciiTheme="minorHAnsi" w:hAnsiTheme="minorHAnsi" w:cstheme="minorHAnsi"/>
          <w:lang w:val="en-US"/>
        </w:rPr>
        <w:t>nie</w:t>
      </w:r>
      <w:proofErr w:type="spellEnd"/>
      <w:r w:rsidRPr="00AF74C1">
        <w:rPr>
          <w:rStyle w:val="Brak"/>
          <w:rFonts w:asciiTheme="minorHAnsi" w:hAnsiTheme="minorHAnsi" w:cstheme="minorHAnsi"/>
          <w:lang w:val="en-US"/>
        </w:rPr>
        <w:t xml:space="preserve"> </w:t>
      </w:r>
      <w:proofErr w:type="spellStart"/>
      <w:r w:rsidRPr="00AF74C1">
        <w:rPr>
          <w:rStyle w:val="Brak"/>
          <w:rFonts w:asciiTheme="minorHAnsi" w:hAnsiTheme="minorHAnsi" w:cstheme="minorHAnsi"/>
          <w:lang w:val="en-US"/>
        </w:rPr>
        <w:t>przysługuje</w:t>
      </w:r>
      <w:proofErr w:type="spellEnd"/>
      <w:r w:rsidRPr="00AF74C1">
        <w:rPr>
          <w:rStyle w:val="Brak"/>
          <w:rFonts w:asciiTheme="minorHAnsi" w:hAnsiTheme="minorHAnsi" w:cstheme="minorHAnsi"/>
          <w:lang w:val="en-US"/>
        </w:rPr>
        <w:t xml:space="preserve"> </w:t>
      </w:r>
      <w:proofErr w:type="spellStart"/>
      <w:r w:rsidRPr="00AF74C1">
        <w:rPr>
          <w:rStyle w:val="Brak"/>
          <w:rFonts w:asciiTheme="minorHAnsi" w:hAnsiTheme="minorHAnsi" w:cstheme="minorHAnsi"/>
          <w:lang w:val="en-US"/>
        </w:rPr>
        <w:t>Pani</w:t>
      </w:r>
      <w:proofErr w:type="spellEnd"/>
      <w:r w:rsidRPr="00AF74C1">
        <w:rPr>
          <w:rStyle w:val="Brak"/>
          <w:rFonts w:asciiTheme="minorHAnsi" w:hAnsiTheme="minorHAnsi" w:cstheme="minorHAnsi"/>
          <w:lang w:val="en-US"/>
        </w:rPr>
        <w:t>/</w:t>
      </w:r>
      <w:proofErr w:type="spellStart"/>
      <w:r w:rsidRPr="00AF74C1">
        <w:rPr>
          <w:rStyle w:val="Brak"/>
          <w:rFonts w:asciiTheme="minorHAnsi" w:hAnsiTheme="minorHAnsi" w:cstheme="minorHAnsi"/>
          <w:lang w:val="en-US"/>
        </w:rPr>
        <w:t>Panu</w:t>
      </w:r>
      <w:proofErr w:type="spellEnd"/>
      <w:r w:rsidRPr="00AF74C1">
        <w:rPr>
          <w:rStyle w:val="Brak"/>
          <w:rFonts w:asciiTheme="minorHAnsi" w:hAnsiTheme="minorHAnsi" w:cstheme="minorHAnsi"/>
          <w:lang w:val="en-US"/>
        </w:rPr>
        <w:t>:</w:t>
      </w:r>
    </w:p>
    <w:p w14:paraId="4B8BFFE0" w14:textId="77777777" w:rsidR="00C5673A" w:rsidRPr="00AF74C1" w:rsidRDefault="00C5673A" w:rsidP="00987356">
      <w:pPr>
        <w:pStyle w:val="Akapitzlist"/>
        <w:numPr>
          <w:ilvl w:val="0"/>
          <w:numId w:val="132"/>
        </w:numPr>
        <w:pBdr>
          <w:top w:val="nil"/>
          <w:left w:val="nil"/>
          <w:bottom w:val="nil"/>
          <w:right w:val="nil"/>
          <w:between w:val="nil"/>
          <w:bar w:val="nil"/>
        </w:pBdr>
        <w:spacing w:before="0" w:after="0" w:line="276" w:lineRule="auto"/>
        <w:contextualSpacing w:val="0"/>
        <w:jc w:val="both"/>
        <w:rPr>
          <w:rFonts w:asciiTheme="minorHAnsi" w:hAnsiTheme="minorHAnsi" w:cstheme="minorHAnsi"/>
          <w:i/>
          <w:iCs/>
        </w:rPr>
      </w:pPr>
      <w:r w:rsidRPr="00AF74C1">
        <w:rPr>
          <w:rStyle w:val="Brak"/>
          <w:rFonts w:asciiTheme="minorHAnsi" w:hAnsiTheme="minorHAnsi" w:cstheme="minorHAnsi"/>
        </w:rPr>
        <w:t>w związku z art. 17 ust. 3 lit. b, d lub e RODO prawo do usunięcia danych osobowych;</w:t>
      </w:r>
    </w:p>
    <w:p w14:paraId="54E40F7D" w14:textId="77777777" w:rsidR="00C5673A" w:rsidRPr="00AF74C1" w:rsidRDefault="00C5673A" w:rsidP="00987356">
      <w:pPr>
        <w:pStyle w:val="Akapitzlist"/>
        <w:numPr>
          <w:ilvl w:val="0"/>
          <w:numId w:val="132"/>
        </w:numPr>
        <w:pBdr>
          <w:top w:val="nil"/>
          <w:left w:val="nil"/>
          <w:bottom w:val="nil"/>
          <w:right w:val="nil"/>
          <w:between w:val="nil"/>
          <w:bar w:val="nil"/>
        </w:pBdr>
        <w:spacing w:before="0" w:after="0" w:line="276" w:lineRule="auto"/>
        <w:contextualSpacing w:val="0"/>
        <w:jc w:val="both"/>
        <w:rPr>
          <w:rFonts w:asciiTheme="minorHAnsi" w:hAnsiTheme="minorHAnsi" w:cstheme="minorHAnsi"/>
          <w:b/>
          <w:bCs/>
          <w:i/>
          <w:iCs/>
        </w:rPr>
      </w:pPr>
      <w:r w:rsidRPr="00AF74C1">
        <w:rPr>
          <w:rStyle w:val="Brak"/>
          <w:rFonts w:asciiTheme="minorHAnsi" w:hAnsiTheme="minorHAnsi" w:cstheme="minorHAnsi"/>
        </w:rPr>
        <w:lastRenderedPageBreak/>
        <w:t xml:space="preserve">prawo do przenoszenia danych osobowych, o </w:t>
      </w:r>
      <w:proofErr w:type="spellStart"/>
      <w:r w:rsidRPr="00AF74C1">
        <w:rPr>
          <w:rStyle w:val="Brak"/>
          <w:rFonts w:asciiTheme="minorHAnsi" w:hAnsiTheme="minorHAnsi" w:cstheme="minorHAnsi"/>
        </w:rPr>
        <w:t>kt</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rPr>
        <w:t>rym mowa w art. 20 RODO;</w:t>
      </w:r>
    </w:p>
    <w:p w14:paraId="4C330374" w14:textId="77777777" w:rsidR="00C5673A" w:rsidRPr="00AF74C1" w:rsidRDefault="00C5673A" w:rsidP="00987356">
      <w:pPr>
        <w:pStyle w:val="Akapitzlist"/>
        <w:numPr>
          <w:ilvl w:val="0"/>
          <w:numId w:val="132"/>
        </w:numPr>
        <w:pBdr>
          <w:top w:val="nil"/>
          <w:left w:val="nil"/>
          <w:bottom w:val="nil"/>
          <w:right w:val="nil"/>
          <w:between w:val="nil"/>
          <w:bar w:val="nil"/>
        </w:pBdr>
        <w:spacing w:before="0" w:after="0" w:line="276" w:lineRule="auto"/>
        <w:contextualSpacing w:val="0"/>
        <w:jc w:val="both"/>
        <w:rPr>
          <w:rFonts w:asciiTheme="minorHAnsi" w:hAnsiTheme="minorHAnsi" w:cstheme="minorHAnsi"/>
          <w:b/>
          <w:bCs/>
          <w:i/>
          <w:iCs/>
        </w:rPr>
      </w:pPr>
      <w:r w:rsidRPr="00AF74C1">
        <w:rPr>
          <w:rStyle w:val="Brak"/>
          <w:rFonts w:asciiTheme="minorHAnsi" w:hAnsiTheme="minorHAnsi" w:cstheme="minorHAnsi"/>
          <w:b/>
          <w:bCs/>
        </w:rPr>
        <w:t>na podstawie art. 21 RODO prawo sprzeciwu, wobec przetwarzania danych osobowych, gdyż podstawą prawną przetwarzania Pani/Pana danych osobowych jest art. 6 ust. 1 lit. c RODO</w:t>
      </w:r>
      <w:r w:rsidRPr="00AF74C1">
        <w:rPr>
          <w:rStyle w:val="Brak"/>
          <w:rFonts w:asciiTheme="minorHAnsi" w:hAnsiTheme="minorHAnsi" w:cstheme="minorHAnsi"/>
        </w:rPr>
        <w:t>.</w:t>
      </w:r>
      <w:r w:rsidRPr="00AF74C1">
        <w:rPr>
          <w:rStyle w:val="Brak"/>
          <w:rFonts w:asciiTheme="minorHAnsi" w:hAnsiTheme="minorHAnsi" w:cstheme="minorHAnsi"/>
          <w:b/>
          <w:bCs/>
        </w:rPr>
        <w:t xml:space="preserve"> </w:t>
      </w:r>
    </w:p>
    <w:p w14:paraId="5C185933" w14:textId="77777777" w:rsidR="00C5673A" w:rsidRPr="00AF74C1" w:rsidRDefault="00C5673A" w:rsidP="00C5673A">
      <w:pPr>
        <w:spacing w:line="276" w:lineRule="auto"/>
        <w:ind w:left="113"/>
        <w:rPr>
          <w:rFonts w:cstheme="minorHAnsi"/>
        </w:rPr>
      </w:pPr>
    </w:p>
    <w:p w14:paraId="2D22CE1F" w14:textId="77777777" w:rsidR="00C5673A" w:rsidRPr="00AF74C1" w:rsidRDefault="00C5673A" w:rsidP="00C5673A">
      <w:pPr>
        <w:spacing w:line="276" w:lineRule="auto"/>
        <w:ind w:left="113"/>
        <w:rPr>
          <w:rFonts w:cstheme="minorHAnsi"/>
        </w:rPr>
      </w:pPr>
      <w:r w:rsidRPr="00AF74C1">
        <w:rPr>
          <w:rStyle w:val="Brak"/>
          <w:rFonts w:cstheme="minorHAnsi"/>
          <w:lang w:val="de-DE"/>
        </w:rPr>
        <w:t xml:space="preserve">W </w:t>
      </w:r>
      <w:proofErr w:type="spellStart"/>
      <w:r w:rsidRPr="00AF74C1">
        <w:rPr>
          <w:rStyle w:val="Brak"/>
          <w:rFonts w:cstheme="minorHAnsi"/>
          <w:lang w:val="de-DE"/>
        </w:rPr>
        <w:t>przypadku</w:t>
      </w:r>
      <w:proofErr w:type="spellEnd"/>
      <w:r w:rsidRPr="00AF74C1">
        <w:rPr>
          <w:rStyle w:val="Brak"/>
          <w:rFonts w:cstheme="minorHAnsi"/>
          <w:lang w:val="de-DE"/>
        </w:rPr>
        <w:t xml:space="preserve"> </w:t>
      </w:r>
      <w:proofErr w:type="spellStart"/>
      <w:r w:rsidRPr="00AF74C1">
        <w:rPr>
          <w:rStyle w:val="Brak"/>
          <w:rFonts w:cstheme="minorHAnsi"/>
          <w:lang w:val="de-DE"/>
        </w:rPr>
        <w:t>gdy</w:t>
      </w:r>
      <w:proofErr w:type="spellEnd"/>
      <w:r w:rsidRPr="00AF74C1">
        <w:rPr>
          <w:rStyle w:val="Brak"/>
          <w:rFonts w:cstheme="minorHAnsi"/>
          <w:lang w:val="de-DE"/>
        </w:rPr>
        <w:t xml:space="preserve"> </w:t>
      </w:r>
      <w:proofErr w:type="spellStart"/>
      <w:r w:rsidRPr="00AF74C1">
        <w:rPr>
          <w:rStyle w:val="Brak"/>
          <w:rFonts w:cstheme="minorHAnsi"/>
          <w:lang w:val="de-DE"/>
        </w:rPr>
        <w:t>wykonanie</w:t>
      </w:r>
      <w:proofErr w:type="spellEnd"/>
      <w:r w:rsidRPr="00AF74C1">
        <w:rPr>
          <w:rStyle w:val="Brak"/>
          <w:rFonts w:cstheme="minorHAnsi"/>
          <w:lang w:val="de-DE"/>
        </w:rPr>
        <w:t xml:space="preserve"> </w:t>
      </w:r>
      <w:proofErr w:type="spellStart"/>
      <w:r w:rsidRPr="00AF74C1">
        <w:rPr>
          <w:rStyle w:val="Brak"/>
          <w:rFonts w:cstheme="minorHAnsi"/>
          <w:lang w:val="de-DE"/>
        </w:rPr>
        <w:t>obowiązk</w:t>
      </w:r>
      <w:r w:rsidRPr="00AF74C1">
        <w:rPr>
          <w:rStyle w:val="Brak"/>
          <w:rFonts w:cstheme="minorHAnsi"/>
          <w:lang w:val="es-ES_tradnl"/>
        </w:rPr>
        <w:t>ó</w:t>
      </w:r>
      <w:proofErr w:type="spellEnd"/>
      <w:r w:rsidRPr="00AF74C1">
        <w:rPr>
          <w:rStyle w:val="Brak"/>
          <w:rFonts w:cstheme="minorHAnsi"/>
          <w:lang w:val="de-DE"/>
        </w:rPr>
        <w:t xml:space="preserve">w, o </w:t>
      </w:r>
      <w:proofErr w:type="spellStart"/>
      <w:r w:rsidRPr="00AF74C1">
        <w:rPr>
          <w:rStyle w:val="Brak"/>
          <w:rFonts w:cstheme="minorHAnsi"/>
          <w:lang w:val="de-DE"/>
        </w:rPr>
        <w:t>kt</w:t>
      </w:r>
      <w:r w:rsidRPr="00AF74C1">
        <w:rPr>
          <w:rStyle w:val="Brak"/>
          <w:rFonts w:cstheme="minorHAnsi"/>
          <w:lang w:val="es-ES_tradnl"/>
        </w:rPr>
        <w:t>ó</w:t>
      </w:r>
      <w:r w:rsidRPr="00AF74C1">
        <w:rPr>
          <w:rStyle w:val="Brak"/>
          <w:rFonts w:cstheme="minorHAnsi"/>
          <w:lang w:val="de-DE"/>
        </w:rPr>
        <w:t>rych</w:t>
      </w:r>
      <w:proofErr w:type="spellEnd"/>
      <w:r w:rsidRPr="00AF74C1">
        <w:rPr>
          <w:rStyle w:val="Brak"/>
          <w:rFonts w:cstheme="minorHAnsi"/>
          <w:lang w:val="de-DE"/>
        </w:rPr>
        <w:t xml:space="preserve"> </w:t>
      </w:r>
      <w:proofErr w:type="spellStart"/>
      <w:r w:rsidRPr="00AF74C1">
        <w:rPr>
          <w:rStyle w:val="Brak"/>
          <w:rFonts w:cstheme="minorHAnsi"/>
          <w:lang w:val="de-DE"/>
        </w:rPr>
        <w:t>mowa</w:t>
      </w:r>
      <w:proofErr w:type="spellEnd"/>
      <w:r w:rsidRPr="00AF74C1">
        <w:rPr>
          <w:rStyle w:val="Brak"/>
          <w:rFonts w:cstheme="minorHAnsi"/>
          <w:lang w:val="de-DE"/>
        </w:rPr>
        <w:t xml:space="preserve"> w art. 15 </w:t>
      </w:r>
      <w:proofErr w:type="spellStart"/>
      <w:r w:rsidRPr="00AF74C1">
        <w:rPr>
          <w:rStyle w:val="Brak"/>
          <w:rFonts w:cstheme="minorHAnsi"/>
          <w:lang w:val="de-DE"/>
        </w:rPr>
        <w:t>ust</w:t>
      </w:r>
      <w:proofErr w:type="spellEnd"/>
      <w:r w:rsidRPr="00AF74C1">
        <w:rPr>
          <w:rStyle w:val="Brak"/>
          <w:rFonts w:cstheme="minorHAnsi"/>
          <w:lang w:val="de-DE"/>
        </w:rPr>
        <w:t xml:space="preserve">. 1-3 RODO, </w:t>
      </w:r>
      <w:proofErr w:type="spellStart"/>
      <w:r w:rsidRPr="00AF74C1">
        <w:rPr>
          <w:rStyle w:val="Brak"/>
          <w:rFonts w:cstheme="minorHAnsi"/>
          <w:lang w:val="de-DE"/>
        </w:rPr>
        <w:t>wymagałoby</w:t>
      </w:r>
      <w:proofErr w:type="spellEnd"/>
      <w:r w:rsidRPr="00AF74C1">
        <w:rPr>
          <w:rStyle w:val="Brak"/>
          <w:rFonts w:cstheme="minorHAnsi"/>
          <w:lang w:val="de-DE"/>
        </w:rPr>
        <w:t xml:space="preserve"> </w:t>
      </w:r>
      <w:proofErr w:type="spellStart"/>
      <w:r w:rsidRPr="00AF74C1">
        <w:rPr>
          <w:rStyle w:val="Brak"/>
          <w:rFonts w:cstheme="minorHAnsi"/>
          <w:lang w:val="de-DE"/>
        </w:rPr>
        <w:t>niewspółmiernie</w:t>
      </w:r>
      <w:proofErr w:type="spellEnd"/>
      <w:r w:rsidRPr="00AF74C1">
        <w:rPr>
          <w:rStyle w:val="Brak"/>
          <w:rFonts w:cstheme="minorHAnsi"/>
          <w:lang w:val="de-DE"/>
        </w:rPr>
        <w:t xml:space="preserve"> </w:t>
      </w:r>
      <w:proofErr w:type="spellStart"/>
      <w:r w:rsidRPr="00AF74C1">
        <w:rPr>
          <w:rStyle w:val="Brak"/>
          <w:rFonts w:cstheme="minorHAnsi"/>
          <w:lang w:val="de-DE"/>
        </w:rPr>
        <w:t>dużego</w:t>
      </w:r>
      <w:proofErr w:type="spellEnd"/>
      <w:r w:rsidRPr="00AF74C1">
        <w:rPr>
          <w:rStyle w:val="Brak"/>
          <w:rFonts w:cstheme="minorHAnsi"/>
          <w:lang w:val="de-DE"/>
        </w:rPr>
        <w:t xml:space="preserve"> </w:t>
      </w:r>
      <w:proofErr w:type="spellStart"/>
      <w:r w:rsidRPr="00AF74C1">
        <w:rPr>
          <w:rStyle w:val="Brak"/>
          <w:rFonts w:cstheme="minorHAnsi"/>
          <w:lang w:val="de-DE"/>
        </w:rPr>
        <w:t>wysiłku</w:t>
      </w:r>
      <w:proofErr w:type="spellEnd"/>
      <w:r w:rsidRPr="00AF74C1">
        <w:rPr>
          <w:rStyle w:val="Brak"/>
          <w:rFonts w:cstheme="minorHAnsi"/>
          <w:lang w:val="de-DE"/>
        </w:rPr>
        <w:t xml:space="preserve">, </w:t>
      </w:r>
      <w:proofErr w:type="spellStart"/>
      <w:r w:rsidRPr="00AF74C1">
        <w:rPr>
          <w:rStyle w:val="Brak"/>
          <w:rFonts w:cstheme="minorHAnsi"/>
          <w:lang w:val="de-DE"/>
        </w:rPr>
        <w:t>zamawiający</w:t>
      </w:r>
      <w:proofErr w:type="spellEnd"/>
      <w:r w:rsidRPr="00AF74C1">
        <w:rPr>
          <w:rStyle w:val="Brak"/>
          <w:rFonts w:cstheme="minorHAnsi"/>
          <w:lang w:val="de-DE"/>
        </w:rPr>
        <w:t xml:space="preserve"> </w:t>
      </w:r>
      <w:proofErr w:type="spellStart"/>
      <w:r w:rsidRPr="00AF74C1">
        <w:rPr>
          <w:rStyle w:val="Brak"/>
          <w:rFonts w:cstheme="minorHAnsi"/>
          <w:lang w:val="de-DE"/>
        </w:rPr>
        <w:t>może</w:t>
      </w:r>
      <w:proofErr w:type="spellEnd"/>
      <w:r w:rsidRPr="00AF74C1">
        <w:rPr>
          <w:rStyle w:val="Brak"/>
          <w:rFonts w:cstheme="minorHAnsi"/>
          <w:lang w:val="de-DE"/>
        </w:rPr>
        <w:t xml:space="preserve"> </w:t>
      </w:r>
      <w:proofErr w:type="spellStart"/>
      <w:r w:rsidRPr="00AF74C1">
        <w:rPr>
          <w:rStyle w:val="Brak"/>
          <w:rFonts w:cstheme="minorHAnsi"/>
          <w:lang w:val="de-DE"/>
        </w:rPr>
        <w:t>żądać</w:t>
      </w:r>
      <w:proofErr w:type="spellEnd"/>
      <w:r w:rsidRPr="00AF74C1">
        <w:rPr>
          <w:rStyle w:val="Brak"/>
          <w:rFonts w:cstheme="minorHAnsi"/>
          <w:lang w:val="de-DE"/>
        </w:rPr>
        <w:t xml:space="preserve"> </w:t>
      </w:r>
      <w:proofErr w:type="spellStart"/>
      <w:r w:rsidRPr="00AF74C1">
        <w:rPr>
          <w:rStyle w:val="Brak"/>
          <w:rFonts w:cstheme="minorHAnsi"/>
          <w:lang w:val="de-DE"/>
        </w:rPr>
        <w:t>od</w:t>
      </w:r>
      <w:proofErr w:type="spellEnd"/>
      <w:r w:rsidRPr="00AF74C1">
        <w:rPr>
          <w:rStyle w:val="Brak"/>
          <w:rFonts w:cstheme="minorHAnsi"/>
          <w:lang w:val="de-DE"/>
        </w:rPr>
        <w:t xml:space="preserve"> </w:t>
      </w:r>
      <w:proofErr w:type="spellStart"/>
      <w:r w:rsidRPr="00AF74C1">
        <w:rPr>
          <w:rStyle w:val="Brak"/>
          <w:rFonts w:cstheme="minorHAnsi"/>
          <w:lang w:val="de-DE"/>
        </w:rPr>
        <w:t>osoby</w:t>
      </w:r>
      <w:proofErr w:type="spellEnd"/>
      <w:r w:rsidRPr="00AF74C1">
        <w:rPr>
          <w:rStyle w:val="Brak"/>
          <w:rFonts w:cstheme="minorHAnsi"/>
          <w:lang w:val="de-DE"/>
        </w:rPr>
        <w:t xml:space="preserve">, </w:t>
      </w:r>
      <w:proofErr w:type="spellStart"/>
      <w:r w:rsidRPr="00AF74C1">
        <w:rPr>
          <w:rStyle w:val="Brak"/>
          <w:rFonts w:cstheme="minorHAnsi"/>
          <w:lang w:val="de-DE"/>
        </w:rPr>
        <w:t>kt</w:t>
      </w:r>
      <w:r w:rsidRPr="00AF74C1">
        <w:rPr>
          <w:rStyle w:val="Brak"/>
          <w:rFonts w:cstheme="minorHAnsi"/>
          <w:lang w:val="es-ES_tradnl"/>
        </w:rPr>
        <w:t>ó</w:t>
      </w:r>
      <w:r w:rsidRPr="00AF74C1">
        <w:rPr>
          <w:rStyle w:val="Brak"/>
          <w:rFonts w:cstheme="minorHAnsi"/>
          <w:lang w:val="de-DE"/>
        </w:rPr>
        <w:t>rej</w:t>
      </w:r>
      <w:proofErr w:type="spellEnd"/>
      <w:r w:rsidRPr="00AF74C1">
        <w:rPr>
          <w:rStyle w:val="Brak"/>
          <w:rFonts w:cstheme="minorHAnsi"/>
          <w:lang w:val="de-DE"/>
        </w:rPr>
        <w:t xml:space="preserve"> </w:t>
      </w:r>
      <w:proofErr w:type="spellStart"/>
      <w:r w:rsidRPr="00AF74C1">
        <w:rPr>
          <w:rStyle w:val="Brak"/>
          <w:rFonts w:cstheme="minorHAnsi"/>
          <w:lang w:val="de-DE"/>
        </w:rPr>
        <w:t>dane</w:t>
      </w:r>
      <w:proofErr w:type="spellEnd"/>
      <w:r w:rsidRPr="00AF74C1">
        <w:rPr>
          <w:rStyle w:val="Brak"/>
          <w:rFonts w:cstheme="minorHAnsi"/>
          <w:lang w:val="de-DE"/>
        </w:rPr>
        <w:t xml:space="preserve"> </w:t>
      </w:r>
      <w:proofErr w:type="spellStart"/>
      <w:r w:rsidRPr="00AF74C1">
        <w:rPr>
          <w:rStyle w:val="Brak"/>
          <w:rFonts w:cstheme="minorHAnsi"/>
          <w:lang w:val="de-DE"/>
        </w:rPr>
        <w:t>dotyczą</w:t>
      </w:r>
      <w:proofErr w:type="spellEnd"/>
      <w:r w:rsidRPr="00AF74C1">
        <w:rPr>
          <w:rStyle w:val="Brak"/>
          <w:rFonts w:cstheme="minorHAnsi"/>
          <w:lang w:val="de-DE"/>
        </w:rPr>
        <w:t xml:space="preserve">, </w:t>
      </w:r>
      <w:proofErr w:type="spellStart"/>
      <w:r w:rsidRPr="00AF74C1">
        <w:rPr>
          <w:rStyle w:val="Brak"/>
          <w:rFonts w:cstheme="minorHAnsi"/>
          <w:lang w:val="de-DE"/>
        </w:rPr>
        <w:t>wskazania</w:t>
      </w:r>
      <w:proofErr w:type="spellEnd"/>
      <w:r w:rsidRPr="00AF74C1">
        <w:rPr>
          <w:rStyle w:val="Brak"/>
          <w:rFonts w:cstheme="minorHAnsi"/>
          <w:lang w:val="de-DE"/>
        </w:rPr>
        <w:t xml:space="preserve"> </w:t>
      </w:r>
      <w:proofErr w:type="spellStart"/>
      <w:r w:rsidRPr="00AF74C1">
        <w:rPr>
          <w:rStyle w:val="Brak"/>
          <w:rFonts w:cstheme="minorHAnsi"/>
          <w:lang w:val="de-DE"/>
        </w:rPr>
        <w:t>dodatkowych</w:t>
      </w:r>
      <w:proofErr w:type="spellEnd"/>
      <w:r w:rsidRPr="00AF74C1">
        <w:rPr>
          <w:rStyle w:val="Brak"/>
          <w:rFonts w:cstheme="minorHAnsi"/>
          <w:lang w:val="de-DE"/>
        </w:rPr>
        <w:t xml:space="preserve"> </w:t>
      </w:r>
      <w:proofErr w:type="spellStart"/>
      <w:r w:rsidRPr="00AF74C1">
        <w:rPr>
          <w:rStyle w:val="Brak"/>
          <w:rFonts w:cstheme="minorHAnsi"/>
          <w:lang w:val="de-DE"/>
        </w:rPr>
        <w:t>informacji</w:t>
      </w:r>
      <w:proofErr w:type="spellEnd"/>
      <w:r w:rsidRPr="00AF74C1">
        <w:rPr>
          <w:rStyle w:val="Brak"/>
          <w:rFonts w:cstheme="minorHAnsi"/>
          <w:lang w:val="de-DE"/>
        </w:rPr>
        <w:t xml:space="preserve"> </w:t>
      </w:r>
      <w:proofErr w:type="spellStart"/>
      <w:r w:rsidRPr="00AF74C1">
        <w:rPr>
          <w:rStyle w:val="Brak"/>
          <w:rFonts w:cstheme="minorHAnsi"/>
          <w:lang w:val="de-DE"/>
        </w:rPr>
        <w:t>mających</w:t>
      </w:r>
      <w:proofErr w:type="spellEnd"/>
      <w:r w:rsidRPr="00AF74C1">
        <w:rPr>
          <w:rStyle w:val="Brak"/>
          <w:rFonts w:cstheme="minorHAnsi"/>
          <w:lang w:val="de-DE"/>
        </w:rPr>
        <w:t xml:space="preserve"> na </w:t>
      </w:r>
      <w:proofErr w:type="spellStart"/>
      <w:r w:rsidRPr="00AF74C1">
        <w:rPr>
          <w:rStyle w:val="Brak"/>
          <w:rFonts w:cstheme="minorHAnsi"/>
          <w:lang w:val="de-DE"/>
        </w:rPr>
        <w:t>celu</w:t>
      </w:r>
      <w:proofErr w:type="spellEnd"/>
      <w:r w:rsidRPr="00AF74C1">
        <w:rPr>
          <w:rStyle w:val="Brak"/>
          <w:rFonts w:cstheme="minorHAnsi"/>
          <w:lang w:val="de-DE"/>
        </w:rPr>
        <w:t xml:space="preserve"> </w:t>
      </w:r>
      <w:proofErr w:type="spellStart"/>
      <w:r w:rsidRPr="00AF74C1">
        <w:rPr>
          <w:rStyle w:val="Brak"/>
          <w:rFonts w:cstheme="minorHAnsi"/>
          <w:lang w:val="de-DE"/>
        </w:rPr>
        <w:t>sprecyzowanie</w:t>
      </w:r>
      <w:proofErr w:type="spellEnd"/>
      <w:r w:rsidRPr="00AF74C1">
        <w:rPr>
          <w:rStyle w:val="Brak"/>
          <w:rFonts w:cstheme="minorHAnsi"/>
          <w:lang w:val="de-DE"/>
        </w:rPr>
        <w:t xml:space="preserve"> </w:t>
      </w:r>
      <w:proofErr w:type="spellStart"/>
      <w:r w:rsidRPr="00AF74C1">
        <w:rPr>
          <w:rStyle w:val="Brak"/>
          <w:rFonts w:cstheme="minorHAnsi"/>
          <w:lang w:val="de-DE"/>
        </w:rPr>
        <w:t>żądania</w:t>
      </w:r>
      <w:proofErr w:type="spellEnd"/>
      <w:r w:rsidRPr="00AF74C1">
        <w:rPr>
          <w:rStyle w:val="Brak"/>
          <w:rFonts w:cstheme="minorHAnsi"/>
          <w:lang w:val="de-DE"/>
        </w:rPr>
        <w:t xml:space="preserve">, w </w:t>
      </w:r>
      <w:proofErr w:type="spellStart"/>
      <w:r w:rsidRPr="00AF74C1">
        <w:rPr>
          <w:rStyle w:val="Brak"/>
          <w:rFonts w:cstheme="minorHAnsi"/>
          <w:lang w:val="de-DE"/>
        </w:rPr>
        <w:t>szczeg</w:t>
      </w:r>
      <w:r w:rsidRPr="00AF74C1">
        <w:rPr>
          <w:rStyle w:val="Brak"/>
          <w:rFonts w:cstheme="minorHAnsi"/>
          <w:lang w:val="es-ES_tradnl"/>
        </w:rPr>
        <w:t>ó</w:t>
      </w:r>
      <w:r w:rsidRPr="00AF74C1">
        <w:rPr>
          <w:rStyle w:val="Brak"/>
          <w:rFonts w:cstheme="minorHAnsi"/>
          <w:lang w:val="de-DE"/>
        </w:rPr>
        <w:t>lności</w:t>
      </w:r>
      <w:proofErr w:type="spellEnd"/>
      <w:r w:rsidRPr="00AF74C1">
        <w:rPr>
          <w:rStyle w:val="Brak"/>
          <w:rFonts w:cstheme="minorHAnsi"/>
          <w:lang w:val="de-DE"/>
        </w:rPr>
        <w:t xml:space="preserve"> </w:t>
      </w:r>
      <w:proofErr w:type="spellStart"/>
      <w:r w:rsidRPr="00AF74C1">
        <w:rPr>
          <w:rStyle w:val="Brak"/>
          <w:rFonts w:cstheme="minorHAnsi"/>
          <w:lang w:val="de-DE"/>
        </w:rPr>
        <w:t>podania</w:t>
      </w:r>
      <w:proofErr w:type="spellEnd"/>
      <w:r w:rsidRPr="00AF74C1">
        <w:rPr>
          <w:rStyle w:val="Brak"/>
          <w:rFonts w:cstheme="minorHAnsi"/>
          <w:lang w:val="de-DE"/>
        </w:rPr>
        <w:t xml:space="preserve"> </w:t>
      </w:r>
      <w:proofErr w:type="spellStart"/>
      <w:r w:rsidRPr="00AF74C1">
        <w:rPr>
          <w:rStyle w:val="Brak"/>
          <w:rFonts w:cstheme="minorHAnsi"/>
          <w:lang w:val="de-DE"/>
        </w:rPr>
        <w:t>nazwy</w:t>
      </w:r>
      <w:proofErr w:type="spellEnd"/>
      <w:r w:rsidRPr="00AF74C1">
        <w:rPr>
          <w:rStyle w:val="Brak"/>
          <w:rFonts w:cstheme="minorHAnsi"/>
          <w:lang w:val="de-DE"/>
        </w:rPr>
        <w:t xml:space="preserve"> </w:t>
      </w:r>
      <w:proofErr w:type="spellStart"/>
      <w:r w:rsidRPr="00AF74C1">
        <w:rPr>
          <w:rStyle w:val="Brak"/>
          <w:rFonts w:cstheme="minorHAnsi"/>
          <w:lang w:val="de-DE"/>
        </w:rPr>
        <w:t>lub</w:t>
      </w:r>
      <w:proofErr w:type="spellEnd"/>
      <w:r w:rsidRPr="00AF74C1">
        <w:rPr>
          <w:rStyle w:val="Brak"/>
          <w:rFonts w:cstheme="minorHAnsi"/>
          <w:lang w:val="de-DE"/>
        </w:rPr>
        <w:t xml:space="preserve"> </w:t>
      </w:r>
      <w:proofErr w:type="spellStart"/>
      <w:r w:rsidRPr="00AF74C1">
        <w:rPr>
          <w:rStyle w:val="Brak"/>
          <w:rFonts w:cstheme="minorHAnsi"/>
          <w:lang w:val="de-DE"/>
        </w:rPr>
        <w:t>daty</w:t>
      </w:r>
      <w:proofErr w:type="spellEnd"/>
      <w:r w:rsidRPr="00AF74C1">
        <w:rPr>
          <w:rStyle w:val="Brak"/>
          <w:rFonts w:cstheme="minorHAnsi"/>
          <w:lang w:val="de-DE"/>
        </w:rPr>
        <w:t xml:space="preserve"> </w:t>
      </w:r>
      <w:proofErr w:type="spellStart"/>
      <w:r w:rsidRPr="00AF74C1">
        <w:rPr>
          <w:rStyle w:val="Brak"/>
          <w:rFonts w:cstheme="minorHAnsi"/>
          <w:lang w:val="de-DE"/>
        </w:rPr>
        <w:t>postępowania</w:t>
      </w:r>
      <w:proofErr w:type="spellEnd"/>
      <w:r w:rsidRPr="00AF74C1">
        <w:rPr>
          <w:rStyle w:val="Brak"/>
          <w:rFonts w:cstheme="minorHAnsi"/>
          <w:lang w:val="de-DE"/>
        </w:rPr>
        <w:t xml:space="preserve"> o </w:t>
      </w:r>
      <w:proofErr w:type="spellStart"/>
      <w:r w:rsidRPr="00AF74C1">
        <w:rPr>
          <w:rStyle w:val="Brak"/>
          <w:rFonts w:cstheme="minorHAnsi"/>
          <w:lang w:val="de-DE"/>
        </w:rPr>
        <w:t>udzielenie</w:t>
      </w:r>
      <w:proofErr w:type="spellEnd"/>
      <w:r w:rsidRPr="00AF74C1">
        <w:rPr>
          <w:rStyle w:val="Brak"/>
          <w:rFonts w:cstheme="minorHAnsi"/>
          <w:lang w:val="de-DE"/>
        </w:rPr>
        <w:t xml:space="preserve"> </w:t>
      </w:r>
      <w:proofErr w:type="spellStart"/>
      <w:r w:rsidRPr="00AF74C1">
        <w:rPr>
          <w:rStyle w:val="Brak"/>
          <w:rFonts w:cstheme="minorHAnsi"/>
          <w:lang w:val="de-DE"/>
        </w:rPr>
        <w:t>zam</w:t>
      </w:r>
      <w:r w:rsidRPr="00AF74C1">
        <w:rPr>
          <w:rStyle w:val="Brak"/>
          <w:rFonts w:cstheme="minorHAnsi"/>
          <w:lang w:val="es-ES_tradnl"/>
        </w:rPr>
        <w:t>ó</w:t>
      </w:r>
      <w:r w:rsidRPr="00AF74C1">
        <w:rPr>
          <w:rStyle w:val="Brak"/>
          <w:rFonts w:cstheme="minorHAnsi"/>
          <w:lang w:val="de-DE"/>
        </w:rPr>
        <w:t>wienia</w:t>
      </w:r>
      <w:proofErr w:type="spellEnd"/>
      <w:r w:rsidRPr="00AF74C1">
        <w:rPr>
          <w:rStyle w:val="Brak"/>
          <w:rFonts w:cstheme="minorHAnsi"/>
          <w:lang w:val="de-DE"/>
        </w:rPr>
        <w:t>.</w:t>
      </w:r>
    </w:p>
    <w:p w14:paraId="2B4A57E0" w14:textId="77777777" w:rsidR="00C5673A" w:rsidRPr="00AF74C1" w:rsidRDefault="00C5673A" w:rsidP="00C5673A">
      <w:pPr>
        <w:spacing w:line="276" w:lineRule="auto"/>
        <w:ind w:left="113"/>
        <w:rPr>
          <w:rFonts w:cstheme="minorHAnsi"/>
        </w:rPr>
      </w:pPr>
      <w:proofErr w:type="spellStart"/>
      <w:r w:rsidRPr="00AF74C1">
        <w:rPr>
          <w:rStyle w:val="Brak"/>
          <w:rFonts w:cstheme="minorHAnsi"/>
          <w:lang w:val="de-DE"/>
        </w:rPr>
        <w:t>Skorzystanie</w:t>
      </w:r>
      <w:proofErr w:type="spellEnd"/>
      <w:r w:rsidRPr="00AF74C1">
        <w:rPr>
          <w:rStyle w:val="Brak"/>
          <w:rFonts w:cstheme="minorHAnsi"/>
          <w:lang w:val="de-DE"/>
        </w:rPr>
        <w:t xml:space="preserve"> </w:t>
      </w:r>
      <w:proofErr w:type="spellStart"/>
      <w:r w:rsidRPr="00AF74C1">
        <w:rPr>
          <w:rStyle w:val="Brak"/>
          <w:rFonts w:cstheme="minorHAnsi"/>
          <w:lang w:val="de-DE"/>
        </w:rPr>
        <w:t>przez</w:t>
      </w:r>
      <w:proofErr w:type="spellEnd"/>
      <w:r w:rsidRPr="00AF74C1">
        <w:rPr>
          <w:rStyle w:val="Brak"/>
          <w:rFonts w:cstheme="minorHAnsi"/>
          <w:lang w:val="de-DE"/>
        </w:rPr>
        <w:t xml:space="preserve"> </w:t>
      </w:r>
      <w:proofErr w:type="spellStart"/>
      <w:r w:rsidRPr="00AF74C1">
        <w:rPr>
          <w:rStyle w:val="Brak"/>
          <w:rFonts w:cstheme="minorHAnsi"/>
          <w:lang w:val="de-DE"/>
        </w:rPr>
        <w:t>osobę</w:t>
      </w:r>
      <w:proofErr w:type="spellEnd"/>
      <w:r w:rsidRPr="00AF74C1">
        <w:rPr>
          <w:rStyle w:val="Brak"/>
          <w:rFonts w:cstheme="minorHAnsi"/>
          <w:lang w:val="de-DE"/>
        </w:rPr>
        <w:t xml:space="preserve">, </w:t>
      </w:r>
      <w:proofErr w:type="spellStart"/>
      <w:r w:rsidRPr="00AF74C1">
        <w:rPr>
          <w:rStyle w:val="Brak"/>
          <w:rFonts w:cstheme="minorHAnsi"/>
          <w:lang w:val="de-DE"/>
        </w:rPr>
        <w:t>kt</w:t>
      </w:r>
      <w:r w:rsidRPr="00AF74C1">
        <w:rPr>
          <w:rStyle w:val="Brak"/>
          <w:rFonts w:cstheme="minorHAnsi"/>
          <w:lang w:val="es-ES_tradnl"/>
        </w:rPr>
        <w:t>ó</w:t>
      </w:r>
      <w:r w:rsidRPr="00AF74C1">
        <w:rPr>
          <w:rStyle w:val="Brak"/>
          <w:rFonts w:cstheme="minorHAnsi"/>
          <w:lang w:val="de-DE"/>
        </w:rPr>
        <w:t>rej</w:t>
      </w:r>
      <w:proofErr w:type="spellEnd"/>
      <w:r w:rsidRPr="00AF74C1">
        <w:rPr>
          <w:rStyle w:val="Brak"/>
          <w:rFonts w:cstheme="minorHAnsi"/>
          <w:lang w:val="de-DE"/>
        </w:rPr>
        <w:t xml:space="preserve"> </w:t>
      </w:r>
      <w:proofErr w:type="spellStart"/>
      <w:r w:rsidRPr="00AF74C1">
        <w:rPr>
          <w:rStyle w:val="Brak"/>
          <w:rFonts w:cstheme="minorHAnsi"/>
          <w:lang w:val="de-DE"/>
        </w:rPr>
        <w:t>dane</w:t>
      </w:r>
      <w:proofErr w:type="spellEnd"/>
      <w:r w:rsidRPr="00AF74C1">
        <w:rPr>
          <w:rStyle w:val="Brak"/>
          <w:rFonts w:cstheme="minorHAnsi"/>
          <w:lang w:val="de-DE"/>
        </w:rPr>
        <w:t xml:space="preserve"> </w:t>
      </w:r>
      <w:proofErr w:type="spellStart"/>
      <w:r w:rsidRPr="00AF74C1">
        <w:rPr>
          <w:rStyle w:val="Brak"/>
          <w:rFonts w:cstheme="minorHAnsi"/>
          <w:lang w:val="de-DE"/>
        </w:rPr>
        <w:t>dotyczą</w:t>
      </w:r>
      <w:proofErr w:type="spellEnd"/>
      <w:r w:rsidRPr="00AF74C1">
        <w:rPr>
          <w:rStyle w:val="Brak"/>
          <w:rFonts w:cstheme="minorHAnsi"/>
          <w:lang w:val="de-DE"/>
        </w:rPr>
        <w:t xml:space="preserve">, z </w:t>
      </w:r>
      <w:proofErr w:type="spellStart"/>
      <w:r w:rsidRPr="00AF74C1">
        <w:rPr>
          <w:rStyle w:val="Brak"/>
          <w:rFonts w:cstheme="minorHAnsi"/>
          <w:lang w:val="de-DE"/>
        </w:rPr>
        <w:t>uprawnienia</w:t>
      </w:r>
      <w:proofErr w:type="spellEnd"/>
      <w:r w:rsidRPr="00AF74C1">
        <w:rPr>
          <w:rStyle w:val="Brak"/>
          <w:rFonts w:cstheme="minorHAnsi"/>
          <w:lang w:val="de-DE"/>
        </w:rPr>
        <w:t xml:space="preserve"> do </w:t>
      </w:r>
      <w:proofErr w:type="spellStart"/>
      <w:r w:rsidRPr="00AF74C1">
        <w:rPr>
          <w:rStyle w:val="Brak"/>
          <w:rFonts w:cstheme="minorHAnsi"/>
          <w:lang w:val="de-DE"/>
        </w:rPr>
        <w:t>sprostowania</w:t>
      </w:r>
      <w:proofErr w:type="spellEnd"/>
      <w:r w:rsidRPr="00AF74C1">
        <w:rPr>
          <w:rStyle w:val="Brak"/>
          <w:rFonts w:cstheme="minorHAnsi"/>
          <w:lang w:val="de-DE"/>
        </w:rPr>
        <w:t xml:space="preserve"> </w:t>
      </w:r>
      <w:proofErr w:type="spellStart"/>
      <w:r w:rsidRPr="00AF74C1">
        <w:rPr>
          <w:rStyle w:val="Brak"/>
          <w:rFonts w:cstheme="minorHAnsi"/>
          <w:lang w:val="de-DE"/>
        </w:rPr>
        <w:t>lub</w:t>
      </w:r>
      <w:proofErr w:type="spellEnd"/>
      <w:r w:rsidRPr="00AF74C1">
        <w:rPr>
          <w:rStyle w:val="Brak"/>
          <w:rFonts w:cstheme="minorHAnsi"/>
          <w:lang w:val="de-DE"/>
        </w:rPr>
        <w:t xml:space="preserve"> </w:t>
      </w:r>
      <w:proofErr w:type="spellStart"/>
      <w:r w:rsidRPr="00AF74C1">
        <w:rPr>
          <w:rStyle w:val="Brak"/>
          <w:rFonts w:cstheme="minorHAnsi"/>
          <w:lang w:val="de-DE"/>
        </w:rPr>
        <w:t>uzupełnienia</w:t>
      </w:r>
      <w:proofErr w:type="spellEnd"/>
      <w:r w:rsidRPr="00AF74C1">
        <w:rPr>
          <w:rStyle w:val="Brak"/>
          <w:rFonts w:cstheme="minorHAnsi"/>
          <w:lang w:val="de-DE"/>
        </w:rPr>
        <w:t xml:space="preserve"> </w:t>
      </w:r>
      <w:proofErr w:type="spellStart"/>
      <w:r w:rsidRPr="00AF74C1">
        <w:rPr>
          <w:rStyle w:val="Brak"/>
          <w:rFonts w:cstheme="minorHAnsi"/>
          <w:lang w:val="de-DE"/>
        </w:rPr>
        <w:t>danych</w:t>
      </w:r>
      <w:proofErr w:type="spellEnd"/>
      <w:r w:rsidRPr="00AF74C1">
        <w:rPr>
          <w:rStyle w:val="Brak"/>
          <w:rFonts w:cstheme="minorHAnsi"/>
          <w:lang w:val="de-DE"/>
        </w:rPr>
        <w:t xml:space="preserve"> </w:t>
      </w:r>
      <w:proofErr w:type="spellStart"/>
      <w:r w:rsidRPr="00AF74C1">
        <w:rPr>
          <w:rStyle w:val="Brak"/>
          <w:rFonts w:cstheme="minorHAnsi"/>
          <w:lang w:val="de-DE"/>
        </w:rPr>
        <w:t>osobowych</w:t>
      </w:r>
      <w:proofErr w:type="spellEnd"/>
      <w:r w:rsidRPr="00AF74C1">
        <w:rPr>
          <w:rStyle w:val="Brak"/>
          <w:rFonts w:cstheme="minorHAnsi"/>
          <w:lang w:val="de-DE"/>
        </w:rPr>
        <w:t xml:space="preserve">, o </w:t>
      </w:r>
      <w:proofErr w:type="spellStart"/>
      <w:r w:rsidRPr="00AF74C1">
        <w:rPr>
          <w:rStyle w:val="Brak"/>
          <w:rFonts w:cstheme="minorHAnsi"/>
          <w:lang w:val="de-DE"/>
        </w:rPr>
        <w:t>kt</w:t>
      </w:r>
      <w:r w:rsidRPr="00AF74C1">
        <w:rPr>
          <w:rStyle w:val="Brak"/>
          <w:rFonts w:cstheme="minorHAnsi"/>
          <w:lang w:val="es-ES_tradnl"/>
        </w:rPr>
        <w:t>ó</w:t>
      </w:r>
      <w:r w:rsidRPr="00AF74C1">
        <w:rPr>
          <w:rStyle w:val="Brak"/>
          <w:rFonts w:cstheme="minorHAnsi"/>
          <w:lang w:val="de-DE"/>
        </w:rPr>
        <w:t>rym</w:t>
      </w:r>
      <w:proofErr w:type="spellEnd"/>
      <w:r w:rsidRPr="00AF74C1">
        <w:rPr>
          <w:rStyle w:val="Brak"/>
          <w:rFonts w:cstheme="minorHAnsi"/>
          <w:lang w:val="de-DE"/>
        </w:rPr>
        <w:t xml:space="preserve"> </w:t>
      </w:r>
      <w:proofErr w:type="spellStart"/>
      <w:r w:rsidRPr="00AF74C1">
        <w:rPr>
          <w:rStyle w:val="Brak"/>
          <w:rFonts w:cstheme="minorHAnsi"/>
          <w:lang w:val="de-DE"/>
        </w:rPr>
        <w:t>mowa</w:t>
      </w:r>
      <w:proofErr w:type="spellEnd"/>
      <w:r w:rsidRPr="00AF74C1">
        <w:rPr>
          <w:rStyle w:val="Brak"/>
          <w:rFonts w:cstheme="minorHAnsi"/>
          <w:lang w:val="de-DE"/>
        </w:rPr>
        <w:t xml:space="preserve"> w art. 16 RODO, nie </w:t>
      </w:r>
      <w:proofErr w:type="spellStart"/>
      <w:r w:rsidRPr="00AF74C1">
        <w:rPr>
          <w:rStyle w:val="Brak"/>
          <w:rFonts w:cstheme="minorHAnsi"/>
          <w:lang w:val="de-DE"/>
        </w:rPr>
        <w:t>może</w:t>
      </w:r>
      <w:proofErr w:type="spellEnd"/>
      <w:r w:rsidRPr="00AF74C1">
        <w:rPr>
          <w:rStyle w:val="Brak"/>
          <w:rFonts w:cstheme="minorHAnsi"/>
          <w:lang w:val="de-DE"/>
        </w:rPr>
        <w:t xml:space="preserve"> </w:t>
      </w:r>
      <w:proofErr w:type="spellStart"/>
      <w:r w:rsidRPr="00AF74C1">
        <w:rPr>
          <w:rStyle w:val="Brak"/>
          <w:rFonts w:cstheme="minorHAnsi"/>
          <w:lang w:val="de-DE"/>
        </w:rPr>
        <w:t>skutkować</w:t>
      </w:r>
      <w:proofErr w:type="spellEnd"/>
      <w:r w:rsidRPr="00AF74C1">
        <w:rPr>
          <w:rStyle w:val="Brak"/>
          <w:rFonts w:cstheme="minorHAnsi"/>
          <w:lang w:val="de-DE"/>
        </w:rPr>
        <w:t xml:space="preserve"> </w:t>
      </w:r>
      <w:proofErr w:type="spellStart"/>
      <w:r w:rsidRPr="00AF74C1">
        <w:rPr>
          <w:rStyle w:val="Brak"/>
          <w:rFonts w:cstheme="minorHAnsi"/>
          <w:lang w:val="de-DE"/>
        </w:rPr>
        <w:t>zmianą</w:t>
      </w:r>
      <w:proofErr w:type="spellEnd"/>
      <w:r w:rsidRPr="00AF74C1">
        <w:rPr>
          <w:rStyle w:val="Brak"/>
          <w:rFonts w:cstheme="minorHAnsi"/>
          <w:lang w:val="de-DE"/>
        </w:rPr>
        <w:t xml:space="preserve"> </w:t>
      </w:r>
      <w:proofErr w:type="spellStart"/>
      <w:r w:rsidRPr="00AF74C1">
        <w:rPr>
          <w:rStyle w:val="Brak"/>
          <w:rFonts w:cstheme="minorHAnsi"/>
          <w:lang w:val="de-DE"/>
        </w:rPr>
        <w:t>wyniku</w:t>
      </w:r>
      <w:proofErr w:type="spellEnd"/>
      <w:r w:rsidRPr="00AF74C1">
        <w:rPr>
          <w:rStyle w:val="Brak"/>
          <w:rFonts w:cstheme="minorHAnsi"/>
          <w:lang w:val="de-DE"/>
        </w:rPr>
        <w:t xml:space="preserve"> </w:t>
      </w:r>
      <w:proofErr w:type="spellStart"/>
      <w:r w:rsidRPr="00AF74C1">
        <w:rPr>
          <w:rStyle w:val="Brak"/>
          <w:rFonts w:cstheme="minorHAnsi"/>
          <w:lang w:val="de-DE"/>
        </w:rPr>
        <w:t>postępowania</w:t>
      </w:r>
      <w:proofErr w:type="spellEnd"/>
      <w:r w:rsidRPr="00AF74C1">
        <w:rPr>
          <w:rStyle w:val="Brak"/>
          <w:rFonts w:cstheme="minorHAnsi"/>
          <w:lang w:val="de-DE"/>
        </w:rPr>
        <w:t xml:space="preserve"> o </w:t>
      </w:r>
      <w:proofErr w:type="spellStart"/>
      <w:r w:rsidRPr="00AF74C1">
        <w:rPr>
          <w:rStyle w:val="Brak"/>
          <w:rFonts w:cstheme="minorHAnsi"/>
          <w:lang w:val="de-DE"/>
        </w:rPr>
        <w:t>udzielenie</w:t>
      </w:r>
      <w:proofErr w:type="spellEnd"/>
      <w:r w:rsidRPr="00AF74C1">
        <w:rPr>
          <w:rStyle w:val="Brak"/>
          <w:rFonts w:cstheme="minorHAnsi"/>
          <w:lang w:val="de-DE"/>
        </w:rPr>
        <w:t xml:space="preserve"> </w:t>
      </w:r>
      <w:proofErr w:type="spellStart"/>
      <w:r w:rsidRPr="00AF74C1">
        <w:rPr>
          <w:rStyle w:val="Brak"/>
          <w:rFonts w:cstheme="minorHAnsi"/>
          <w:lang w:val="de-DE"/>
        </w:rPr>
        <w:t>zam</w:t>
      </w:r>
      <w:r w:rsidRPr="00AF74C1">
        <w:rPr>
          <w:rStyle w:val="Brak"/>
          <w:rFonts w:cstheme="minorHAnsi"/>
          <w:lang w:val="es-ES_tradnl"/>
        </w:rPr>
        <w:t>ó</w:t>
      </w:r>
      <w:r w:rsidRPr="00AF74C1">
        <w:rPr>
          <w:rStyle w:val="Brak"/>
          <w:rFonts w:cstheme="minorHAnsi"/>
          <w:lang w:val="de-DE"/>
        </w:rPr>
        <w:t>wienia</w:t>
      </w:r>
      <w:proofErr w:type="spellEnd"/>
      <w:r w:rsidRPr="00AF74C1">
        <w:rPr>
          <w:rStyle w:val="Brak"/>
          <w:rFonts w:cstheme="minorHAnsi"/>
          <w:lang w:val="de-DE"/>
        </w:rPr>
        <w:t xml:space="preserve"> </w:t>
      </w:r>
      <w:proofErr w:type="spellStart"/>
      <w:r w:rsidRPr="00AF74C1">
        <w:rPr>
          <w:rStyle w:val="Brak"/>
          <w:rFonts w:cstheme="minorHAnsi"/>
          <w:lang w:val="de-DE"/>
        </w:rPr>
        <w:t>ani</w:t>
      </w:r>
      <w:proofErr w:type="spellEnd"/>
      <w:r w:rsidRPr="00AF74C1">
        <w:rPr>
          <w:rStyle w:val="Brak"/>
          <w:rFonts w:cstheme="minorHAnsi"/>
          <w:lang w:val="de-DE"/>
        </w:rPr>
        <w:t xml:space="preserve"> </w:t>
      </w:r>
      <w:proofErr w:type="spellStart"/>
      <w:r w:rsidRPr="00AF74C1">
        <w:rPr>
          <w:rStyle w:val="Brak"/>
          <w:rFonts w:cstheme="minorHAnsi"/>
          <w:lang w:val="de-DE"/>
        </w:rPr>
        <w:t>zmianą</w:t>
      </w:r>
      <w:proofErr w:type="spellEnd"/>
      <w:r w:rsidRPr="00AF74C1">
        <w:rPr>
          <w:rStyle w:val="Brak"/>
          <w:rFonts w:cstheme="minorHAnsi"/>
          <w:lang w:val="de-DE"/>
        </w:rPr>
        <w:t xml:space="preserve"> </w:t>
      </w:r>
      <w:proofErr w:type="spellStart"/>
      <w:r w:rsidRPr="00AF74C1">
        <w:rPr>
          <w:rStyle w:val="Brak"/>
          <w:rFonts w:cstheme="minorHAnsi"/>
          <w:lang w:val="de-DE"/>
        </w:rPr>
        <w:t>postanowień</w:t>
      </w:r>
      <w:proofErr w:type="spellEnd"/>
      <w:r w:rsidRPr="00AF74C1">
        <w:rPr>
          <w:rStyle w:val="Brak"/>
          <w:rFonts w:cstheme="minorHAnsi"/>
          <w:lang w:val="de-DE"/>
        </w:rPr>
        <w:t xml:space="preserve"> </w:t>
      </w:r>
      <w:proofErr w:type="spellStart"/>
      <w:r w:rsidRPr="00AF74C1">
        <w:rPr>
          <w:rStyle w:val="Brak"/>
          <w:rFonts w:cstheme="minorHAnsi"/>
          <w:lang w:val="de-DE"/>
        </w:rPr>
        <w:t>umowy</w:t>
      </w:r>
      <w:proofErr w:type="spellEnd"/>
      <w:r w:rsidRPr="00AF74C1">
        <w:rPr>
          <w:rStyle w:val="Brak"/>
          <w:rFonts w:cstheme="minorHAnsi"/>
          <w:lang w:val="de-DE"/>
        </w:rPr>
        <w:t xml:space="preserve"> w </w:t>
      </w:r>
      <w:proofErr w:type="spellStart"/>
      <w:r w:rsidRPr="00AF74C1">
        <w:rPr>
          <w:rStyle w:val="Brak"/>
          <w:rFonts w:cstheme="minorHAnsi"/>
          <w:lang w:val="de-DE"/>
        </w:rPr>
        <w:t>zakresie</w:t>
      </w:r>
      <w:proofErr w:type="spellEnd"/>
      <w:r w:rsidRPr="00AF74C1">
        <w:rPr>
          <w:rStyle w:val="Brak"/>
          <w:rFonts w:cstheme="minorHAnsi"/>
          <w:lang w:val="de-DE"/>
        </w:rPr>
        <w:t xml:space="preserve"> </w:t>
      </w:r>
      <w:proofErr w:type="spellStart"/>
      <w:r w:rsidRPr="00AF74C1">
        <w:rPr>
          <w:rStyle w:val="Brak"/>
          <w:rFonts w:cstheme="minorHAnsi"/>
          <w:lang w:val="de-DE"/>
        </w:rPr>
        <w:t>niezgodnym</w:t>
      </w:r>
      <w:proofErr w:type="spellEnd"/>
      <w:r w:rsidRPr="00AF74C1">
        <w:rPr>
          <w:rStyle w:val="Brak"/>
          <w:rFonts w:cstheme="minorHAnsi"/>
          <w:lang w:val="de-DE"/>
        </w:rPr>
        <w:t xml:space="preserve"> z </w:t>
      </w:r>
      <w:proofErr w:type="spellStart"/>
      <w:r w:rsidRPr="00AF74C1">
        <w:rPr>
          <w:rStyle w:val="Brak"/>
          <w:rFonts w:cstheme="minorHAnsi"/>
          <w:lang w:val="de-DE"/>
        </w:rPr>
        <w:t>ustawą</w:t>
      </w:r>
      <w:proofErr w:type="spellEnd"/>
      <w:r w:rsidRPr="00AF74C1">
        <w:rPr>
          <w:rStyle w:val="Brak"/>
          <w:rFonts w:cstheme="minorHAnsi"/>
          <w:lang w:val="de-DE"/>
        </w:rPr>
        <w:t>.</w:t>
      </w:r>
    </w:p>
    <w:p w14:paraId="5E19F355" w14:textId="77777777" w:rsidR="00C5673A" w:rsidRPr="00AF74C1" w:rsidRDefault="00C5673A" w:rsidP="00C5673A">
      <w:pPr>
        <w:spacing w:line="276" w:lineRule="auto"/>
        <w:ind w:left="113"/>
        <w:rPr>
          <w:rFonts w:cstheme="minorHAnsi"/>
        </w:rPr>
      </w:pPr>
      <w:proofErr w:type="spellStart"/>
      <w:r w:rsidRPr="00AF74C1">
        <w:rPr>
          <w:rStyle w:val="Brak"/>
          <w:rFonts w:cstheme="minorHAnsi"/>
          <w:lang w:val="de-DE"/>
        </w:rPr>
        <w:t>Wystąpienie</w:t>
      </w:r>
      <w:proofErr w:type="spellEnd"/>
      <w:r w:rsidRPr="00AF74C1">
        <w:rPr>
          <w:rStyle w:val="Brak"/>
          <w:rFonts w:cstheme="minorHAnsi"/>
          <w:lang w:val="de-DE"/>
        </w:rPr>
        <w:t xml:space="preserve"> z </w:t>
      </w:r>
      <w:proofErr w:type="spellStart"/>
      <w:r w:rsidRPr="00AF74C1">
        <w:rPr>
          <w:rStyle w:val="Brak"/>
          <w:rFonts w:cstheme="minorHAnsi"/>
          <w:lang w:val="de-DE"/>
        </w:rPr>
        <w:t>żądaniem</w:t>
      </w:r>
      <w:proofErr w:type="spellEnd"/>
      <w:r w:rsidRPr="00AF74C1">
        <w:rPr>
          <w:rStyle w:val="Brak"/>
          <w:rFonts w:cstheme="minorHAnsi"/>
          <w:lang w:val="de-DE"/>
        </w:rPr>
        <w:t xml:space="preserve">, o </w:t>
      </w:r>
      <w:proofErr w:type="spellStart"/>
      <w:r w:rsidRPr="00AF74C1">
        <w:rPr>
          <w:rStyle w:val="Brak"/>
          <w:rFonts w:cstheme="minorHAnsi"/>
          <w:lang w:val="de-DE"/>
        </w:rPr>
        <w:t>kt</w:t>
      </w:r>
      <w:r w:rsidRPr="00AF74C1">
        <w:rPr>
          <w:rStyle w:val="Brak"/>
          <w:rFonts w:cstheme="minorHAnsi"/>
          <w:lang w:val="es-ES_tradnl"/>
        </w:rPr>
        <w:t>ó</w:t>
      </w:r>
      <w:r w:rsidRPr="00AF74C1">
        <w:rPr>
          <w:rStyle w:val="Brak"/>
          <w:rFonts w:cstheme="minorHAnsi"/>
          <w:lang w:val="de-DE"/>
        </w:rPr>
        <w:t>rym</w:t>
      </w:r>
      <w:proofErr w:type="spellEnd"/>
      <w:r w:rsidRPr="00AF74C1">
        <w:rPr>
          <w:rStyle w:val="Brak"/>
          <w:rFonts w:cstheme="minorHAnsi"/>
          <w:lang w:val="de-DE"/>
        </w:rPr>
        <w:t xml:space="preserve"> </w:t>
      </w:r>
      <w:proofErr w:type="spellStart"/>
      <w:r w:rsidRPr="00AF74C1">
        <w:rPr>
          <w:rStyle w:val="Brak"/>
          <w:rFonts w:cstheme="minorHAnsi"/>
          <w:lang w:val="de-DE"/>
        </w:rPr>
        <w:t>mowa</w:t>
      </w:r>
      <w:proofErr w:type="spellEnd"/>
      <w:r w:rsidRPr="00AF74C1">
        <w:rPr>
          <w:rStyle w:val="Brak"/>
          <w:rFonts w:cstheme="minorHAnsi"/>
          <w:lang w:val="de-DE"/>
        </w:rPr>
        <w:t xml:space="preserve"> w art. 18 </w:t>
      </w:r>
      <w:proofErr w:type="spellStart"/>
      <w:r w:rsidRPr="00AF74C1">
        <w:rPr>
          <w:rStyle w:val="Brak"/>
          <w:rFonts w:cstheme="minorHAnsi"/>
          <w:lang w:val="de-DE"/>
        </w:rPr>
        <w:t>ust</w:t>
      </w:r>
      <w:proofErr w:type="spellEnd"/>
      <w:r w:rsidRPr="00AF74C1">
        <w:rPr>
          <w:rStyle w:val="Brak"/>
          <w:rFonts w:cstheme="minorHAnsi"/>
          <w:lang w:val="de-DE"/>
        </w:rPr>
        <w:t xml:space="preserve">. 1 RODO, nie </w:t>
      </w:r>
      <w:proofErr w:type="spellStart"/>
      <w:r w:rsidRPr="00AF74C1">
        <w:rPr>
          <w:rStyle w:val="Brak"/>
          <w:rFonts w:cstheme="minorHAnsi"/>
          <w:lang w:val="de-DE"/>
        </w:rPr>
        <w:t>ogranicza</w:t>
      </w:r>
      <w:proofErr w:type="spellEnd"/>
      <w:r w:rsidRPr="00AF74C1">
        <w:rPr>
          <w:rStyle w:val="Brak"/>
          <w:rFonts w:cstheme="minorHAnsi"/>
          <w:lang w:val="de-DE"/>
        </w:rPr>
        <w:t xml:space="preserve"> </w:t>
      </w:r>
      <w:proofErr w:type="spellStart"/>
      <w:r w:rsidRPr="00AF74C1">
        <w:rPr>
          <w:rStyle w:val="Brak"/>
          <w:rFonts w:cstheme="minorHAnsi"/>
          <w:lang w:val="de-DE"/>
        </w:rPr>
        <w:t>przetwarzania</w:t>
      </w:r>
      <w:proofErr w:type="spellEnd"/>
      <w:r w:rsidRPr="00AF74C1">
        <w:rPr>
          <w:rStyle w:val="Brak"/>
          <w:rFonts w:cstheme="minorHAnsi"/>
          <w:lang w:val="de-DE"/>
        </w:rPr>
        <w:t xml:space="preserve"> </w:t>
      </w:r>
      <w:proofErr w:type="spellStart"/>
      <w:r w:rsidRPr="00AF74C1">
        <w:rPr>
          <w:rStyle w:val="Brak"/>
          <w:rFonts w:cstheme="minorHAnsi"/>
          <w:lang w:val="de-DE"/>
        </w:rPr>
        <w:t>danych</w:t>
      </w:r>
      <w:proofErr w:type="spellEnd"/>
      <w:r w:rsidRPr="00AF74C1">
        <w:rPr>
          <w:rStyle w:val="Brak"/>
          <w:rFonts w:cstheme="minorHAnsi"/>
          <w:lang w:val="de-DE"/>
        </w:rPr>
        <w:t xml:space="preserve"> </w:t>
      </w:r>
      <w:proofErr w:type="spellStart"/>
      <w:r w:rsidRPr="00AF74C1">
        <w:rPr>
          <w:rStyle w:val="Brak"/>
          <w:rFonts w:cstheme="minorHAnsi"/>
          <w:lang w:val="de-DE"/>
        </w:rPr>
        <w:t>osobowych</w:t>
      </w:r>
      <w:proofErr w:type="spellEnd"/>
      <w:r w:rsidRPr="00AF74C1">
        <w:rPr>
          <w:rStyle w:val="Brak"/>
          <w:rFonts w:cstheme="minorHAnsi"/>
          <w:lang w:val="de-DE"/>
        </w:rPr>
        <w:t xml:space="preserve"> do </w:t>
      </w:r>
      <w:proofErr w:type="spellStart"/>
      <w:r w:rsidRPr="00AF74C1">
        <w:rPr>
          <w:rStyle w:val="Brak"/>
          <w:rFonts w:cstheme="minorHAnsi"/>
          <w:lang w:val="de-DE"/>
        </w:rPr>
        <w:t>czasu</w:t>
      </w:r>
      <w:proofErr w:type="spellEnd"/>
      <w:r w:rsidRPr="00AF74C1">
        <w:rPr>
          <w:rStyle w:val="Brak"/>
          <w:rFonts w:cstheme="minorHAnsi"/>
          <w:lang w:val="de-DE"/>
        </w:rPr>
        <w:t xml:space="preserve"> </w:t>
      </w:r>
      <w:proofErr w:type="spellStart"/>
      <w:r w:rsidRPr="00AF74C1">
        <w:rPr>
          <w:rStyle w:val="Brak"/>
          <w:rFonts w:cstheme="minorHAnsi"/>
          <w:lang w:val="de-DE"/>
        </w:rPr>
        <w:t>zakończenia</w:t>
      </w:r>
      <w:proofErr w:type="spellEnd"/>
      <w:r w:rsidRPr="00AF74C1">
        <w:rPr>
          <w:rStyle w:val="Brak"/>
          <w:rFonts w:cstheme="minorHAnsi"/>
          <w:lang w:val="de-DE"/>
        </w:rPr>
        <w:t xml:space="preserve"> </w:t>
      </w:r>
      <w:proofErr w:type="spellStart"/>
      <w:r w:rsidRPr="00AF74C1">
        <w:rPr>
          <w:rStyle w:val="Brak"/>
          <w:rFonts w:cstheme="minorHAnsi"/>
          <w:lang w:val="de-DE"/>
        </w:rPr>
        <w:t>postępowania</w:t>
      </w:r>
      <w:proofErr w:type="spellEnd"/>
      <w:r w:rsidRPr="00AF74C1">
        <w:rPr>
          <w:rStyle w:val="Brak"/>
          <w:rFonts w:cstheme="minorHAnsi"/>
          <w:lang w:val="de-DE"/>
        </w:rPr>
        <w:t xml:space="preserve"> o </w:t>
      </w:r>
      <w:proofErr w:type="spellStart"/>
      <w:r w:rsidRPr="00AF74C1">
        <w:rPr>
          <w:rStyle w:val="Brak"/>
          <w:rFonts w:cstheme="minorHAnsi"/>
          <w:lang w:val="de-DE"/>
        </w:rPr>
        <w:t>udzielenie</w:t>
      </w:r>
      <w:proofErr w:type="spellEnd"/>
      <w:r w:rsidRPr="00AF74C1">
        <w:rPr>
          <w:rStyle w:val="Brak"/>
          <w:rFonts w:cstheme="minorHAnsi"/>
          <w:lang w:val="de-DE"/>
        </w:rPr>
        <w:t xml:space="preserve"> </w:t>
      </w:r>
      <w:proofErr w:type="spellStart"/>
      <w:r w:rsidRPr="00AF74C1">
        <w:rPr>
          <w:rStyle w:val="Brak"/>
          <w:rFonts w:cstheme="minorHAnsi"/>
          <w:lang w:val="de-DE"/>
        </w:rPr>
        <w:t>zam</w:t>
      </w:r>
      <w:r w:rsidRPr="00AF74C1">
        <w:rPr>
          <w:rStyle w:val="Brak"/>
          <w:rFonts w:cstheme="minorHAnsi"/>
          <w:lang w:val="es-ES_tradnl"/>
        </w:rPr>
        <w:t>ó</w:t>
      </w:r>
      <w:r w:rsidRPr="00AF74C1">
        <w:rPr>
          <w:rStyle w:val="Brak"/>
          <w:rFonts w:cstheme="minorHAnsi"/>
          <w:lang w:val="de-DE"/>
        </w:rPr>
        <w:t>wienia</w:t>
      </w:r>
      <w:proofErr w:type="spellEnd"/>
      <w:r w:rsidRPr="00AF74C1">
        <w:rPr>
          <w:rStyle w:val="Brak"/>
          <w:rFonts w:cstheme="minorHAnsi"/>
          <w:lang w:val="de-DE"/>
        </w:rPr>
        <w:t>.</w:t>
      </w:r>
    </w:p>
    <w:p w14:paraId="2498DE3F" w14:textId="77777777" w:rsidR="00C5673A" w:rsidRPr="00AF74C1" w:rsidRDefault="00C5673A" w:rsidP="00C5673A">
      <w:pPr>
        <w:spacing w:line="276" w:lineRule="auto"/>
        <w:ind w:left="113"/>
        <w:rPr>
          <w:rFonts w:cstheme="minorHAnsi"/>
        </w:rPr>
      </w:pPr>
    </w:p>
    <w:p w14:paraId="1792CC9D" w14:textId="77777777" w:rsidR="00C5673A" w:rsidRPr="00AF74C1" w:rsidRDefault="00C5673A" w:rsidP="00C5673A">
      <w:pPr>
        <w:spacing w:line="276" w:lineRule="auto"/>
        <w:ind w:left="113"/>
        <w:rPr>
          <w:rStyle w:val="Brak"/>
          <w:rFonts w:cstheme="minorHAnsi"/>
          <w:b/>
          <w:bCs/>
        </w:rPr>
      </w:pPr>
      <w:proofErr w:type="spellStart"/>
      <w:r w:rsidRPr="00AF74C1">
        <w:rPr>
          <w:rStyle w:val="Brak"/>
          <w:rFonts w:cstheme="minorHAnsi"/>
          <w:b/>
          <w:bCs/>
          <w:lang w:val="de-DE"/>
        </w:rPr>
        <w:t>Wykonawcy</w:t>
      </w:r>
      <w:proofErr w:type="spellEnd"/>
      <w:r w:rsidRPr="00AF74C1">
        <w:rPr>
          <w:rStyle w:val="Brak"/>
          <w:rFonts w:cstheme="minorHAnsi"/>
          <w:b/>
          <w:bCs/>
          <w:lang w:val="de-DE"/>
        </w:rPr>
        <w:t xml:space="preserve"> </w:t>
      </w:r>
      <w:proofErr w:type="spellStart"/>
      <w:r w:rsidRPr="00AF74C1">
        <w:rPr>
          <w:rStyle w:val="Brak"/>
          <w:rFonts w:cstheme="minorHAnsi"/>
          <w:b/>
          <w:bCs/>
          <w:lang w:val="de-DE"/>
        </w:rPr>
        <w:t>niebędący</w:t>
      </w:r>
      <w:proofErr w:type="spellEnd"/>
      <w:r w:rsidRPr="00AF74C1">
        <w:rPr>
          <w:rStyle w:val="Brak"/>
          <w:rFonts w:cstheme="minorHAnsi"/>
          <w:b/>
          <w:bCs/>
          <w:lang w:val="de-DE"/>
        </w:rPr>
        <w:t xml:space="preserve"> </w:t>
      </w:r>
      <w:proofErr w:type="spellStart"/>
      <w:r w:rsidRPr="00AF74C1">
        <w:rPr>
          <w:rStyle w:val="Brak"/>
          <w:rFonts w:cstheme="minorHAnsi"/>
          <w:b/>
          <w:bCs/>
          <w:lang w:val="de-DE"/>
        </w:rPr>
        <w:t>osobami</w:t>
      </w:r>
      <w:proofErr w:type="spellEnd"/>
      <w:r w:rsidRPr="00AF74C1">
        <w:rPr>
          <w:rStyle w:val="Brak"/>
          <w:rFonts w:cstheme="minorHAnsi"/>
          <w:b/>
          <w:bCs/>
          <w:lang w:val="de-DE"/>
        </w:rPr>
        <w:t xml:space="preserve"> </w:t>
      </w:r>
      <w:proofErr w:type="spellStart"/>
      <w:r w:rsidRPr="00AF74C1">
        <w:rPr>
          <w:rStyle w:val="Brak"/>
          <w:rFonts w:cstheme="minorHAnsi"/>
          <w:b/>
          <w:bCs/>
          <w:lang w:val="de-DE"/>
        </w:rPr>
        <w:t>fizycznymi</w:t>
      </w:r>
      <w:proofErr w:type="spellEnd"/>
      <w:r w:rsidRPr="00AF74C1">
        <w:rPr>
          <w:rStyle w:val="Brak"/>
          <w:rFonts w:cstheme="minorHAnsi"/>
          <w:b/>
          <w:bCs/>
          <w:lang w:val="de-DE"/>
        </w:rPr>
        <w:t xml:space="preserve"> </w:t>
      </w:r>
      <w:proofErr w:type="spellStart"/>
      <w:r w:rsidRPr="00AF74C1">
        <w:rPr>
          <w:rStyle w:val="Brak"/>
          <w:rFonts w:cstheme="minorHAnsi"/>
          <w:b/>
          <w:bCs/>
          <w:lang w:val="de-DE"/>
        </w:rPr>
        <w:t>zobowiązani</w:t>
      </w:r>
      <w:proofErr w:type="spellEnd"/>
      <w:r w:rsidRPr="00AF74C1">
        <w:rPr>
          <w:rStyle w:val="Brak"/>
          <w:rFonts w:cstheme="minorHAnsi"/>
          <w:b/>
          <w:bCs/>
          <w:lang w:val="de-DE"/>
        </w:rPr>
        <w:t xml:space="preserve"> </w:t>
      </w:r>
      <w:proofErr w:type="spellStart"/>
      <w:r w:rsidRPr="00AF74C1">
        <w:rPr>
          <w:rStyle w:val="Brak"/>
          <w:rFonts w:cstheme="minorHAnsi"/>
          <w:b/>
          <w:bCs/>
          <w:lang w:val="de-DE"/>
        </w:rPr>
        <w:t>są</w:t>
      </w:r>
      <w:proofErr w:type="spellEnd"/>
      <w:r w:rsidRPr="00AF74C1">
        <w:rPr>
          <w:rStyle w:val="Brak"/>
          <w:rFonts w:cstheme="minorHAnsi"/>
          <w:b/>
          <w:bCs/>
          <w:lang w:val="de-DE"/>
        </w:rPr>
        <w:t xml:space="preserve"> do </w:t>
      </w:r>
      <w:proofErr w:type="spellStart"/>
      <w:r w:rsidRPr="00AF74C1">
        <w:rPr>
          <w:rStyle w:val="Brak"/>
          <w:rFonts w:cstheme="minorHAnsi"/>
          <w:b/>
          <w:bCs/>
          <w:lang w:val="de-DE"/>
        </w:rPr>
        <w:t>zapoznania</w:t>
      </w:r>
      <w:proofErr w:type="spellEnd"/>
      <w:r w:rsidRPr="00AF74C1">
        <w:rPr>
          <w:rStyle w:val="Brak"/>
          <w:rFonts w:cstheme="minorHAnsi"/>
          <w:b/>
          <w:bCs/>
          <w:lang w:val="de-DE"/>
        </w:rPr>
        <w:t xml:space="preserve"> z w/w </w:t>
      </w:r>
      <w:proofErr w:type="spellStart"/>
      <w:r w:rsidRPr="00AF74C1">
        <w:rPr>
          <w:rStyle w:val="Brak"/>
          <w:rFonts w:cstheme="minorHAnsi"/>
          <w:b/>
          <w:bCs/>
          <w:lang w:val="de-DE"/>
        </w:rPr>
        <w:t>klauzulą</w:t>
      </w:r>
      <w:proofErr w:type="spellEnd"/>
      <w:r w:rsidRPr="00AF74C1">
        <w:rPr>
          <w:rStyle w:val="Brak"/>
          <w:rFonts w:cstheme="minorHAnsi"/>
          <w:b/>
          <w:bCs/>
          <w:lang w:val="de-DE"/>
        </w:rPr>
        <w:t xml:space="preserve"> </w:t>
      </w:r>
      <w:proofErr w:type="spellStart"/>
      <w:r w:rsidRPr="00AF74C1">
        <w:rPr>
          <w:rStyle w:val="Brak"/>
          <w:rFonts w:cstheme="minorHAnsi"/>
          <w:b/>
          <w:bCs/>
          <w:lang w:val="de-DE"/>
        </w:rPr>
        <w:t>informacyjną</w:t>
      </w:r>
      <w:proofErr w:type="spellEnd"/>
      <w:r w:rsidRPr="00AF74C1">
        <w:rPr>
          <w:rStyle w:val="Brak"/>
          <w:rFonts w:cstheme="minorHAnsi"/>
          <w:b/>
          <w:bCs/>
          <w:lang w:val="de-DE"/>
        </w:rPr>
        <w:t xml:space="preserve"> </w:t>
      </w:r>
      <w:proofErr w:type="spellStart"/>
      <w:r w:rsidRPr="00AF74C1">
        <w:rPr>
          <w:rStyle w:val="Brak"/>
          <w:rFonts w:cstheme="minorHAnsi"/>
          <w:b/>
          <w:bCs/>
          <w:lang w:val="de-DE"/>
        </w:rPr>
        <w:t>wszystkich</w:t>
      </w:r>
      <w:proofErr w:type="spellEnd"/>
      <w:r w:rsidRPr="00AF74C1">
        <w:rPr>
          <w:rStyle w:val="Brak"/>
          <w:rFonts w:cstheme="minorHAnsi"/>
          <w:b/>
          <w:bCs/>
          <w:lang w:val="de-DE"/>
        </w:rPr>
        <w:t xml:space="preserve"> </w:t>
      </w:r>
      <w:proofErr w:type="spellStart"/>
      <w:r w:rsidRPr="00AF74C1">
        <w:rPr>
          <w:rStyle w:val="Brak"/>
          <w:rFonts w:cstheme="minorHAnsi"/>
          <w:b/>
          <w:bCs/>
          <w:lang w:val="de-DE"/>
        </w:rPr>
        <w:t>os</w:t>
      </w:r>
      <w:r w:rsidRPr="00AF74C1">
        <w:rPr>
          <w:rStyle w:val="Brak"/>
          <w:rFonts w:cstheme="minorHAnsi"/>
          <w:b/>
          <w:bCs/>
          <w:lang w:val="es-ES_tradnl"/>
        </w:rPr>
        <w:t>ó</w:t>
      </w:r>
      <w:proofErr w:type="spellEnd"/>
      <w:r w:rsidRPr="00AF74C1">
        <w:rPr>
          <w:rStyle w:val="Brak"/>
          <w:rFonts w:cstheme="minorHAnsi"/>
          <w:b/>
          <w:bCs/>
          <w:lang w:val="de-DE"/>
        </w:rPr>
        <w:t xml:space="preserve">b, </w:t>
      </w:r>
      <w:proofErr w:type="spellStart"/>
      <w:r w:rsidRPr="00AF74C1">
        <w:rPr>
          <w:rStyle w:val="Brak"/>
          <w:rFonts w:cstheme="minorHAnsi"/>
          <w:b/>
          <w:bCs/>
          <w:lang w:val="de-DE"/>
        </w:rPr>
        <w:t>kt</w:t>
      </w:r>
      <w:r w:rsidRPr="00AF74C1">
        <w:rPr>
          <w:rStyle w:val="Brak"/>
          <w:rFonts w:cstheme="minorHAnsi"/>
          <w:b/>
          <w:bCs/>
          <w:lang w:val="es-ES_tradnl"/>
        </w:rPr>
        <w:t>ó</w:t>
      </w:r>
      <w:r w:rsidRPr="00AF74C1">
        <w:rPr>
          <w:rStyle w:val="Brak"/>
          <w:rFonts w:cstheme="minorHAnsi"/>
          <w:b/>
          <w:bCs/>
          <w:lang w:val="de-DE"/>
        </w:rPr>
        <w:t>rych</w:t>
      </w:r>
      <w:proofErr w:type="spellEnd"/>
      <w:r w:rsidRPr="00AF74C1">
        <w:rPr>
          <w:rStyle w:val="Brak"/>
          <w:rFonts w:cstheme="minorHAnsi"/>
          <w:b/>
          <w:bCs/>
          <w:lang w:val="de-DE"/>
        </w:rPr>
        <w:t xml:space="preserve"> </w:t>
      </w:r>
      <w:proofErr w:type="spellStart"/>
      <w:r w:rsidRPr="00AF74C1">
        <w:rPr>
          <w:rStyle w:val="Brak"/>
          <w:rFonts w:cstheme="minorHAnsi"/>
          <w:b/>
          <w:bCs/>
          <w:lang w:val="de-DE"/>
        </w:rPr>
        <w:t>dane</w:t>
      </w:r>
      <w:proofErr w:type="spellEnd"/>
      <w:r w:rsidRPr="00AF74C1">
        <w:rPr>
          <w:rStyle w:val="Brak"/>
          <w:rFonts w:cstheme="minorHAnsi"/>
          <w:b/>
          <w:bCs/>
          <w:lang w:val="de-DE"/>
        </w:rPr>
        <w:t xml:space="preserve"> </w:t>
      </w:r>
      <w:proofErr w:type="spellStart"/>
      <w:r w:rsidRPr="00AF74C1">
        <w:rPr>
          <w:rStyle w:val="Brak"/>
          <w:rFonts w:cstheme="minorHAnsi"/>
          <w:b/>
          <w:bCs/>
          <w:lang w:val="de-DE"/>
        </w:rPr>
        <w:t>osobowe</w:t>
      </w:r>
      <w:proofErr w:type="spellEnd"/>
      <w:r w:rsidRPr="00AF74C1">
        <w:rPr>
          <w:rStyle w:val="Brak"/>
          <w:rFonts w:cstheme="minorHAnsi"/>
          <w:b/>
          <w:bCs/>
          <w:lang w:val="de-DE"/>
        </w:rPr>
        <w:t xml:space="preserve"> </w:t>
      </w:r>
      <w:proofErr w:type="spellStart"/>
      <w:r w:rsidRPr="00AF74C1">
        <w:rPr>
          <w:rStyle w:val="Brak"/>
          <w:rFonts w:cstheme="minorHAnsi"/>
          <w:b/>
          <w:bCs/>
          <w:lang w:val="de-DE"/>
        </w:rPr>
        <w:t>przekazywane</w:t>
      </w:r>
      <w:proofErr w:type="spellEnd"/>
      <w:r w:rsidRPr="00AF74C1">
        <w:rPr>
          <w:rStyle w:val="Brak"/>
          <w:rFonts w:cstheme="minorHAnsi"/>
          <w:b/>
          <w:bCs/>
          <w:lang w:val="de-DE"/>
        </w:rPr>
        <w:t xml:space="preserve"> </w:t>
      </w:r>
      <w:proofErr w:type="spellStart"/>
      <w:r w:rsidRPr="00AF74C1">
        <w:rPr>
          <w:rStyle w:val="Brak"/>
          <w:rFonts w:cstheme="minorHAnsi"/>
          <w:b/>
          <w:bCs/>
          <w:lang w:val="de-DE"/>
        </w:rPr>
        <w:t>są</w:t>
      </w:r>
      <w:proofErr w:type="spellEnd"/>
      <w:r w:rsidRPr="00AF74C1">
        <w:rPr>
          <w:rStyle w:val="Brak"/>
          <w:rFonts w:cstheme="minorHAnsi"/>
          <w:b/>
          <w:bCs/>
          <w:lang w:val="de-DE"/>
        </w:rPr>
        <w:t xml:space="preserve"> </w:t>
      </w:r>
      <w:proofErr w:type="spellStart"/>
      <w:r w:rsidRPr="00AF74C1">
        <w:rPr>
          <w:rStyle w:val="Brak"/>
          <w:rFonts w:cstheme="minorHAnsi"/>
          <w:b/>
          <w:bCs/>
          <w:lang w:val="de-DE"/>
        </w:rPr>
        <w:t>przez</w:t>
      </w:r>
      <w:proofErr w:type="spellEnd"/>
      <w:r w:rsidRPr="00AF74C1">
        <w:rPr>
          <w:rStyle w:val="Brak"/>
          <w:rFonts w:cstheme="minorHAnsi"/>
          <w:b/>
          <w:bCs/>
          <w:lang w:val="de-DE"/>
        </w:rPr>
        <w:t xml:space="preserve"> </w:t>
      </w:r>
      <w:proofErr w:type="spellStart"/>
      <w:r w:rsidRPr="00AF74C1">
        <w:rPr>
          <w:rStyle w:val="Brak"/>
          <w:rFonts w:cstheme="minorHAnsi"/>
          <w:b/>
          <w:bCs/>
          <w:lang w:val="de-DE"/>
        </w:rPr>
        <w:t>Wykonawc</w:t>
      </w:r>
      <w:r w:rsidRPr="00AF74C1">
        <w:rPr>
          <w:rStyle w:val="Brak"/>
          <w:rFonts w:cstheme="minorHAnsi"/>
          <w:b/>
          <w:bCs/>
          <w:lang w:val="es-ES_tradnl"/>
        </w:rPr>
        <w:t>ó</w:t>
      </w:r>
      <w:proofErr w:type="spellEnd"/>
      <w:r w:rsidRPr="00AF74C1">
        <w:rPr>
          <w:rStyle w:val="Brak"/>
          <w:rFonts w:cstheme="minorHAnsi"/>
          <w:b/>
          <w:bCs/>
          <w:lang w:val="de-DE"/>
        </w:rPr>
        <w:t xml:space="preserve">w </w:t>
      </w:r>
      <w:proofErr w:type="spellStart"/>
      <w:r w:rsidRPr="00AF74C1">
        <w:rPr>
          <w:rStyle w:val="Brak"/>
          <w:rFonts w:cstheme="minorHAnsi"/>
          <w:b/>
          <w:bCs/>
          <w:lang w:val="de-DE"/>
        </w:rPr>
        <w:t>Zamawiającemu</w:t>
      </w:r>
      <w:proofErr w:type="spellEnd"/>
      <w:r w:rsidRPr="00AF74C1">
        <w:rPr>
          <w:rStyle w:val="Brak"/>
          <w:rFonts w:cstheme="minorHAnsi"/>
          <w:b/>
          <w:bCs/>
          <w:lang w:val="de-DE"/>
        </w:rPr>
        <w:t xml:space="preserve"> </w:t>
      </w:r>
      <w:proofErr w:type="spellStart"/>
      <w:r w:rsidRPr="00AF74C1">
        <w:rPr>
          <w:rStyle w:val="Brak"/>
          <w:rFonts w:cstheme="minorHAnsi"/>
          <w:b/>
          <w:bCs/>
          <w:lang w:val="de-DE"/>
        </w:rPr>
        <w:t>wraz</w:t>
      </w:r>
      <w:proofErr w:type="spellEnd"/>
      <w:r w:rsidRPr="00AF74C1">
        <w:rPr>
          <w:rStyle w:val="Brak"/>
          <w:rFonts w:cstheme="minorHAnsi"/>
          <w:b/>
          <w:bCs/>
          <w:lang w:val="de-DE"/>
        </w:rPr>
        <w:t xml:space="preserve"> z </w:t>
      </w:r>
      <w:proofErr w:type="spellStart"/>
      <w:r w:rsidRPr="00AF74C1">
        <w:rPr>
          <w:rStyle w:val="Brak"/>
          <w:rFonts w:cstheme="minorHAnsi"/>
          <w:b/>
          <w:bCs/>
          <w:lang w:val="de-DE"/>
        </w:rPr>
        <w:t>ofertą</w:t>
      </w:r>
      <w:proofErr w:type="spellEnd"/>
      <w:r w:rsidRPr="00AF74C1">
        <w:rPr>
          <w:rStyle w:val="Brak"/>
          <w:rFonts w:cstheme="minorHAnsi"/>
          <w:b/>
          <w:bCs/>
          <w:lang w:val="de-DE"/>
        </w:rPr>
        <w:t xml:space="preserve"> </w:t>
      </w:r>
      <w:proofErr w:type="spellStart"/>
      <w:r w:rsidRPr="00AF74C1">
        <w:rPr>
          <w:rStyle w:val="Brak"/>
          <w:rFonts w:cstheme="minorHAnsi"/>
          <w:b/>
          <w:bCs/>
          <w:lang w:val="de-DE"/>
        </w:rPr>
        <w:t>lub</w:t>
      </w:r>
      <w:proofErr w:type="spellEnd"/>
      <w:r w:rsidRPr="00AF74C1">
        <w:rPr>
          <w:rStyle w:val="Brak"/>
          <w:rFonts w:cstheme="minorHAnsi"/>
          <w:b/>
          <w:bCs/>
          <w:lang w:val="de-DE"/>
        </w:rPr>
        <w:t xml:space="preserve"> </w:t>
      </w:r>
      <w:proofErr w:type="spellStart"/>
      <w:r w:rsidRPr="00AF74C1">
        <w:rPr>
          <w:rStyle w:val="Brak"/>
          <w:rFonts w:cstheme="minorHAnsi"/>
          <w:b/>
          <w:bCs/>
          <w:lang w:val="de-DE"/>
        </w:rPr>
        <w:t>wraz</w:t>
      </w:r>
      <w:proofErr w:type="spellEnd"/>
      <w:r w:rsidRPr="00AF74C1">
        <w:rPr>
          <w:rStyle w:val="Brak"/>
          <w:rFonts w:cstheme="minorHAnsi"/>
          <w:b/>
          <w:bCs/>
          <w:lang w:val="de-DE"/>
        </w:rPr>
        <w:t xml:space="preserve"> z </w:t>
      </w:r>
      <w:proofErr w:type="spellStart"/>
      <w:r w:rsidRPr="00AF74C1">
        <w:rPr>
          <w:rStyle w:val="Brak"/>
          <w:rFonts w:cstheme="minorHAnsi"/>
          <w:b/>
          <w:bCs/>
          <w:lang w:val="de-DE"/>
        </w:rPr>
        <w:t>jakimkolwiek</w:t>
      </w:r>
      <w:proofErr w:type="spellEnd"/>
      <w:r w:rsidRPr="00AF74C1">
        <w:rPr>
          <w:rStyle w:val="Brak"/>
          <w:rFonts w:cstheme="minorHAnsi"/>
          <w:b/>
          <w:bCs/>
          <w:lang w:val="de-DE"/>
        </w:rPr>
        <w:t xml:space="preserve"> </w:t>
      </w:r>
      <w:proofErr w:type="spellStart"/>
      <w:r w:rsidRPr="00AF74C1">
        <w:rPr>
          <w:rStyle w:val="Brak"/>
          <w:rFonts w:cstheme="minorHAnsi"/>
          <w:b/>
          <w:bCs/>
          <w:lang w:val="de-DE"/>
        </w:rPr>
        <w:t>innym</w:t>
      </w:r>
      <w:proofErr w:type="spellEnd"/>
      <w:r w:rsidRPr="00AF74C1">
        <w:rPr>
          <w:rStyle w:val="Brak"/>
          <w:rFonts w:cstheme="minorHAnsi"/>
          <w:b/>
          <w:bCs/>
          <w:lang w:val="de-DE"/>
        </w:rPr>
        <w:t xml:space="preserve"> </w:t>
      </w:r>
      <w:proofErr w:type="spellStart"/>
      <w:r w:rsidRPr="00AF74C1">
        <w:rPr>
          <w:rStyle w:val="Brak"/>
          <w:rFonts w:cstheme="minorHAnsi"/>
          <w:b/>
          <w:bCs/>
          <w:lang w:val="de-DE"/>
        </w:rPr>
        <w:t>dokumentem</w:t>
      </w:r>
      <w:proofErr w:type="spellEnd"/>
      <w:r w:rsidRPr="00AF74C1">
        <w:rPr>
          <w:rStyle w:val="Brak"/>
          <w:rFonts w:cstheme="minorHAnsi"/>
          <w:b/>
          <w:bCs/>
          <w:lang w:val="de-DE"/>
        </w:rPr>
        <w:t xml:space="preserve"> </w:t>
      </w:r>
      <w:proofErr w:type="spellStart"/>
      <w:r w:rsidRPr="00AF74C1">
        <w:rPr>
          <w:rStyle w:val="Brak"/>
          <w:rFonts w:cstheme="minorHAnsi"/>
          <w:b/>
          <w:bCs/>
          <w:lang w:val="de-DE"/>
        </w:rPr>
        <w:t>lub</w:t>
      </w:r>
      <w:proofErr w:type="spellEnd"/>
      <w:r w:rsidRPr="00AF74C1">
        <w:rPr>
          <w:rStyle w:val="Brak"/>
          <w:rFonts w:cstheme="minorHAnsi"/>
          <w:b/>
          <w:bCs/>
          <w:lang w:val="de-DE"/>
        </w:rPr>
        <w:t xml:space="preserve"> </w:t>
      </w:r>
      <w:proofErr w:type="spellStart"/>
      <w:r w:rsidRPr="00AF74C1">
        <w:rPr>
          <w:rStyle w:val="Brak"/>
          <w:rFonts w:cstheme="minorHAnsi"/>
          <w:b/>
          <w:bCs/>
          <w:lang w:val="de-DE"/>
        </w:rPr>
        <w:t>oświadczeniem</w:t>
      </w:r>
      <w:proofErr w:type="spellEnd"/>
      <w:r w:rsidRPr="00AF74C1">
        <w:rPr>
          <w:rStyle w:val="Brak"/>
          <w:rFonts w:cstheme="minorHAnsi"/>
          <w:b/>
          <w:bCs/>
          <w:lang w:val="de-DE"/>
        </w:rPr>
        <w:t>.</w:t>
      </w:r>
    </w:p>
    <w:p w14:paraId="75C05F93" w14:textId="0D1FCE07" w:rsidR="00C5673A" w:rsidRDefault="00C5673A" w:rsidP="00C5673A">
      <w:pPr>
        <w:spacing w:line="276" w:lineRule="auto"/>
        <w:rPr>
          <w:rStyle w:val="Brak"/>
          <w:rFonts w:cstheme="minorHAnsi"/>
          <w:b/>
          <w:bCs/>
        </w:rPr>
      </w:pPr>
    </w:p>
    <w:p w14:paraId="182F9EA3" w14:textId="77777777" w:rsidR="002F27F1" w:rsidRPr="00AF74C1" w:rsidRDefault="002F27F1" w:rsidP="00C5673A">
      <w:pPr>
        <w:spacing w:line="276" w:lineRule="auto"/>
        <w:rPr>
          <w:rStyle w:val="Brak"/>
          <w:rFonts w:cstheme="minorHAnsi"/>
          <w:b/>
          <w:bCs/>
        </w:rPr>
      </w:pPr>
    </w:p>
    <w:tbl>
      <w:tblPr>
        <w:tblStyle w:val="TableNormal"/>
        <w:tblW w:w="1045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456"/>
      </w:tblGrid>
      <w:tr w:rsidR="00C5673A" w:rsidRPr="00AF74C1" w14:paraId="03BC3D94" w14:textId="77777777" w:rsidTr="00667EE9">
        <w:trPr>
          <w:trHeight w:val="241"/>
        </w:trPr>
        <w:tc>
          <w:tcPr>
            <w:tcW w:w="10456"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701F819C" w14:textId="2E543D08" w:rsidR="00C5673A" w:rsidRPr="00E5737F" w:rsidRDefault="00C5673A" w:rsidP="00E5737F">
            <w:pPr>
              <w:pStyle w:val="Akapitzlist"/>
              <w:numPr>
                <w:ilvl w:val="0"/>
                <w:numId w:val="117"/>
              </w:numPr>
              <w:spacing w:before="0" w:after="0" w:line="276" w:lineRule="auto"/>
              <w:rPr>
                <w:rFonts w:cstheme="minorHAnsi"/>
                <w:b/>
                <w:bCs/>
              </w:rPr>
            </w:pPr>
            <w:r w:rsidRPr="00E5737F">
              <w:rPr>
                <w:rStyle w:val="Brak"/>
                <w:rFonts w:asciiTheme="minorHAnsi" w:hAnsiTheme="minorHAnsi" w:cstheme="minorHAnsi"/>
                <w:b/>
                <w:bCs/>
                <w:color w:val="D9E2F3"/>
                <w:u w:color="D9E2F3"/>
                <w:lang w:val="en-US"/>
              </w:rPr>
              <w:t>ZAŁĄ</w:t>
            </w:r>
            <w:r w:rsidRPr="00E5737F">
              <w:rPr>
                <w:rStyle w:val="Brak"/>
                <w:rFonts w:asciiTheme="minorHAnsi" w:hAnsiTheme="minorHAnsi" w:cstheme="minorHAnsi"/>
                <w:b/>
                <w:bCs/>
                <w:color w:val="D9E2F3"/>
                <w:u w:color="D9E2F3"/>
                <w:lang w:val="de-DE"/>
              </w:rPr>
              <w:t>CZNIKI DO SWZ</w:t>
            </w:r>
          </w:p>
        </w:tc>
      </w:tr>
    </w:tbl>
    <w:p w14:paraId="67930CA3" w14:textId="77777777" w:rsidR="00C5673A" w:rsidRPr="00AF74C1" w:rsidRDefault="00C5673A" w:rsidP="00C5673A">
      <w:pPr>
        <w:widowControl w:val="0"/>
        <w:spacing w:line="240" w:lineRule="auto"/>
        <w:ind w:left="216" w:hanging="216"/>
        <w:rPr>
          <w:rStyle w:val="Brak"/>
          <w:rFonts w:cstheme="minorHAnsi"/>
          <w:b/>
          <w:bCs/>
        </w:rPr>
      </w:pPr>
    </w:p>
    <w:p w14:paraId="0F58BA0F" w14:textId="77777777" w:rsidR="00C5673A" w:rsidRPr="00AF74C1" w:rsidRDefault="00C5673A" w:rsidP="00C5673A">
      <w:pPr>
        <w:widowControl w:val="0"/>
        <w:spacing w:line="240" w:lineRule="auto"/>
        <w:ind w:left="108" w:hanging="108"/>
        <w:rPr>
          <w:rStyle w:val="Brak"/>
          <w:rFonts w:cstheme="minorHAnsi"/>
          <w:b/>
          <w:bCs/>
        </w:rPr>
      </w:pPr>
    </w:p>
    <w:p w14:paraId="43C3A388" w14:textId="77777777" w:rsidR="00AF74C1" w:rsidRPr="00AF74C1" w:rsidRDefault="00C5673A" w:rsidP="00AF74C1">
      <w:pPr>
        <w:spacing w:line="276" w:lineRule="auto"/>
        <w:rPr>
          <w:rStyle w:val="Brak"/>
          <w:rFonts w:cstheme="minorHAnsi"/>
          <w:lang w:val="de-DE"/>
        </w:rPr>
      </w:pPr>
      <w:proofErr w:type="spellStart"/>
      <w:r w:rsidRPr="00AF74C1">
        <w:rPr>
          <w:rStyle w:val="Brak"/>
          <w:rFonts w:cstheme="minorHAnsi"/>
          <w:b/>
          <w:bCs/>
          <w:lang w:val="de-DE"/>
        </w:rPr>
        <w:t>załączniki</w:t>
      </w:r>
      <w:proofErr w:type="spellEnd"/>
      <w:r w:rsidRPr="00AF74C1">
        <w:rPr>
          <w:rStyle w:val="Brak"/>
          <w:rFonts w:cstheme="minorHAnsi"/>
          <w:b/>
          <w:bCs/>
          <w:lang w:val="de-DE"/>
        </w:rPr>
        <w:t xml:space="preserve"> do SWZ:</w:t>
      </w:r>
    </w:p>
    <w:p w14:paraId="59E69A0E" w14:textId="436568E1" w:rsidR="00C5673A" w:rsidRPr="00AF74C1" w:rsidRDefault="00C5673A" w:rsidP="00AF74C1">
      <w:pPr>
        <w:pStyle w:val="Akapitzlist"/>
        <w:numPr>
          <w:ilvl w:val="0"/>
          <w:numId w:val="134"/>
        </w:numPr>
        <w:spacing w:line="276" w:lineRule="auto"/>
        <w:rPr>
          <w:rStyle w:val="Brak"/>
          <w:rFonts w:asciiTheme="minorHAnsi" w:hAnsiTheme="minorHAnsi" w:cstheme="minorHAnsi"/>
          <w:lang w:val="de-DE"/>
        </w:rPr>
      </w:pPr>
      <w:proofErr w:type="spellStart"/>
      <w:r w:rsidRPr="00AF74C1">
        <w:rPr>
          <w:rStyle w:val="Brak"/>
          <w:rFonts w:asciiTheme="minorHAnsi" w:hAnsiTheme="minorHAnsi" w:cstheme="minorHAnsi"/>
          <w:lang w:val="de-DE"/>
        </w:rPr>
        <w:t>Jednolity</w:t>
      </w:r>
      <w:proofErr w:type="spellEnd"/>
      <w:r w:rsidRPr="00AF74C1">
        <w:rPr>
          <w:rStyle w:val="Brak"/>
          <w:rFonts w:asciiTheme="minorHAnsi" w:hAnsiTheme="minorHAnsi" w:cstheme="minorHAnsi"/>
          <w:lang w:val="de-DE"/>
        </w:rPr>
        <w:t xml:space="preserve"> </w:t>
      </w:r>
      <w:proofErr w:type="spellStart"/>
      <w:r w:rsidRPr="00AF74C1">
        <w:rPr>
          <w:rStyle w:val="Brak"/>
          <w:rFonts w:asciiTheme="minorHAnsi" w:hAnsiTheme="minorHAnsi" w:cstheme="minorHAnsi"/>
          <w:lang w:val="de-DE"/>
        </w:rPr>
        <w:t>Europejski</w:t>
      </w:r>
      <w:proofErr w:type="spellEnd"/>
      <w:r w:rsidRPr="00AF74C1">
        <w:rPr>
          <w:rStyle w:val="Brak"/>
          <w:rFonts w:asciiTheme="minorHAnsi" w:hAnsiTheme="minorHAnsi" w:cstheme="minorHAnsi"/>
          <w:lang w:val="de-DE"/>
        </w:rPr>
        <w:t xml:space="preserve"> Dokument </w:t>
      </w:r>
      <w:proofErr w:type="spellStart"/>
      <w:r w:rsidRPr="00AF74C1">
        <w:rPr>
          <w:rStyle w:val="Brak"/>
          <w:rFonts w:asciiTheme="minorHAnsi" w:hAnsiTheme="minorHAnsi" w:cstheme="minorHAnsi"/>
          <w:lang w:val="de-DE"/>
        </w:rPr>
        <w:t>Zamówienia</w:t>
      </w:r>
      <w:proofErr w:type="spellEnd"/>
      <w:r w:rsidRPr="00AF74C1">
        <w:rPr>
          <w:rStyle w:val="Brak"/>
          <w:rFonts w:asciiTheme="minorHAnsi" w:hAnsiTheme="minorHAnsi" w:cstheme="minorHAnsi"/>
          <w:lang w:val="de-DE"/>
        </w:rPr>
        <w:t xml:space="preserve"> (JEDZ)</w:t>
      </w:r>
    </w:p>
    <w:p w14:paraId="7EB0E54C" w14:textId="77777777" w:rsidR="00C5673A" w:rsidRPr="00AF74C1" w:rsidRDefault="00C5673A" w:rsidP="00987356">
      <w:pPr>
        <w:pStyle w:val="Akapitzlist"/>
        <w:numPr>
          <w:ilvl w:val="0"/>
          <w:numId w:val="134"/>
        </w:numPr>
        <w:pBdr>
          <w:top w:val="nil"/>
          <w:left w:val="nil"/>
          <w:bottom w:val="nil"/>
          <w:right w:val="nil"/>
          <w:between w:val="nil"/>
          <w:bar w:val="nil"/>
        </w:pBdr>
        <w:spacing w:before="0" w:after="0" w:line="276" w:lineRule="auto"/>
        <w:contextualSpacing w:val="0"/>
        <w:jc w:val="both"/>
        <w:rPr>
          <w:rFonts w:asciiTheme="minorHAnsi" w:hAnsiTheme="minorHAnsi" w:cstheme="minorHAnsi"/>
          <w:lang w:val="de-DE"/>
        </w:rPr>
      </w:pPr>
      <w:r w:rsidRPr="00AF74C1">
        <w:rPr>
          <w:rStyle w:val="Brak"/>
          <w:rFonts w:asciiTheme="minorHAnsi" w:hAnsiTheme="minorHAnsi" w:cstheme="minorHAnsi"/>
          <w:lang w:val="de-DE"/>
        </w:rPr>
        <w:t>Wz</w:t>
      </w:r>
      <w:proofErr w:type="spellStart"/>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lang w:val="de-DE"/>
        </w:rPr>
        <w:t>r O</w:t>
      </w:r>
      <w:r w:rsidRPr="00AF74C1">
        <w:rPr>
          <w:rStyle w:val="Brak"/>
          <w:rFonts w:asciiTheme="minorHAnsi" w:hAnsiTheme="minorHAnsi" w:cstheme="minorHAnsi"/>
        </w:rPr>
        <w:t>świadczenia o przynależności do grupy kapitałowej</w:t>
      </w:r>
    </w:p>
    <w:p w14:paraId="6359891F" w14:textId="77777777" w:rsidR="00C5673A" w:rsidRPr="00AF74C1" w:rsidRDefault="00C5673A" w:rsidP="00987356">
      <w:pPr>
        <w:pStyle w:val="Akapitzlist"/>
        <w:numPr>
          <w:ilvl w:val="0"/>
          <w:numId w:val="134"/>
        </w:numPr>
        <w:pBdr>
          <w:top w:val="nil"/>
          <w:left w:val="nil"/>
          <w:bottom w:val="nil"/>
          <w:right w:val="nil"/>
          <w:between w:val="nil"/>
          <w:bar w:val="nil"/>
        </w:pBdr>
        <w:spacing w:before="0" w:after="0" w:line="276" w:lineRule="auto"/>
        <w:contextualSpacing w:val="0"/>
        <w:jc w:val="both"/>
        <w:rPr>
          <w:rFonts w:asciiTheme="minorHAnsi" w:hAnsiTheme="minorHAnsi" w:cstheme="minorHAnsi"/>
          <w:lang w:val="de-DE"/>
        </w:rPr>
      </w:pPr>
      <w:r w:rsidRPr="00AF74C1">
        <w:rPr>
          <w:rStyle w:val="Brak"/>
          <w:rFonts w:asciiTheme="minorHAnsi" w:hAnsiTheme="minorHAnsi" w:cstheme="minorHAnsi"/>
          <w:lang w:val="de-DE"/>
        </w:rPr>
        <w:t>Wz</w:t>
      </w:r>
      <w:proofErr w:type="spellStart"/>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lang w:val="de-DE"/>
        </w:rPr>
        <w:t>r O</w:t>
      </w:r>
      <w:r w:rsidRPr="00AF74C1">
        <w:rPr>
          <w:rStyle w:val="Brak"/>
          <w:rFonts w:asciiTheme="minorHAnsi" w:hAnsiTheme="minorHAnsi" w:cstheme="minorHAnsi"/>
        </w:rPr>
        <w:t>świadczenia o potwierdzeniu aktualności informacji zawartych w JEDZ</w:t>
      </w:r>
    </w:p>
    <w:p w14:paraId="7CEE557B" w14:textId="575E85D0" w:rsidR="00C5673A" w:rsidRPr="001B7A91" w:rsidRDefault="001B7A91" w:rsidP="00987356">
      <w:pPr>
        <w:pStyle w:val="Akapitzlist"/>
        <w:numPr>
          <w:ilvl w:val="0"/>
          <w:numId w:val="134"/>
        </w:numPr>
        <w:pBdr>
          <w:top w:val="nil"/>
          <w:left w:val="nil"/>
          <w:bottom w:val="nil"/>
          <w:right w:val="nil"/>
          <w:between w:val="nil"/>
          <w:bar w:val="nil"/>
        </w:pBdr>
        <w:spacing w:before="0" w:after="0" w:line="276" w:lineRule="auto"/>
        <w:contextualSpacing w:val="0"/>
        <w:jc w:val="both"/>
        <w:rPr>
          <w:rFonts w:asciiTheme="minorHAnsi" w:hAnsiTheme="minorHAnsi" w:cstheme="minorHAnsi"/>
          <w:lang w:val="de-DE"/>
        </w:rPr>
      </w:pPr>
      <w:proofErr w:type="spellStart"/>
      <w:r w:rsidRPr="001B7A91">
        <w:rPr>
          <w:rStyle w:val="Brak"/>
          <w:rFonts w:cstheme="minorHAnsi"/>
          <w:shd w:val="clear" w:color="auto" w:fill="FFFFFF"/>
          <w:lang w:val="de-DE"/>
        </w:rPr>
        <w:t>Wykaz</w:t>
      </w:r>
      <w:proofErr w:type="spellEnd"/>
      <w:r w:rsidRPr="001B7A91">
        <w:rPr>
          <w:rStyle w:val="Brak"/>
          <w:rFonts w:cstheme="minorHAnsi"/>
          <w:shd w:val="clear" w:color="auto" w:fill="FFFFFF"/>
          <w:lang w:val="de-DE"/>
        </w:rPr>
        <w:t xml:space="preserve"> </w:t>
      </w:r>
      <w:proofErr w:type="spellStart"/>
      <w:r w:rsidRPr="001B7A91">
        <w:rPr>
          <w:rStyle w:val="Brak"/>
          <w:rFonts w:cstheme="minorHAnsi"/>
          <w:shd w:val="clear" w:color="auto" w:fill="FFFFFF"/>
          <w:lang w:val="de-DE"/>
        </w:rPr>
        <w:t>dostaw</w:t>
      </w:r>
      <w:proofErr w:type="spellEnd"/>
    </w:p>
    <w:p w14:paraId="16652E13" w14:textId="77777777" w:rsidR="00C5673A" w:rsidRPr="00AF74C1" w:rsidRDefault="00C5673A" w:rsidP="00987356">
      <w:pPr>
        <w:pStyle w:val="Akapitzlist"/>
        <w:numPr>
          <w:ilvl w:val="0"/>
          <w:numId w:val="134"/>
        </w:numPr>
        <w:pBdr>
          <w:top w:val="nil"/>
          <w:left w:val="nil"/>
          <w:bottom w:val="nil"/>
          <w:right w:val="nil"/>
          <w:between w:val="nil"/>
          <w:bar w:val="nil"/>
        </w:pBdr>
        <w:spacing w:before="0" w:after="0" w:line="276" w:lineRule="auto"/>
        <w:contextualSpacing w:val="0"/>
        <w:jc w:val="both"/>
        <w:rPr>
          <w:rFonts w:asciiTheme="minorHAnsi" w:hAnsiTheme="minorHAnsi" w:cstheme="minorHAnsi"/>
          <w:lang w:val="de-DE"/>
        </w:rPr>
      </w:pPr>
      <w:r w:rsidRPr="00AF74C1">
        <w:rPr>
          <w:rStyle w:val="Brak"/>
          <w:rFonts w:asciiTheme="minorHAnsi" w:hAnsiTheme="minorHAnsi" w:cstheme="minorHAnsi"/>
          <w:lang w:val="de-DE"/>
        </w:rPr>
        <w:t>Wz</w:t>
      </w:r>
      <w:proofErr w:type="spellStart"/>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lang w:val="en-US"/>
        </w:rPr>
        <w:t xml:space="preserve">r </w:t>
      </w:r>
      <w:proofErr w:type="spellStart"/>
      <w:r w:rsidRPr="00AF74C1">
        <w:rPr>
          <w:rStyle w:val="Brak"/>
          <w:rFonts w:asciiTheme="minorHAnsi" w:hAnsiTheme="minorHAnsi" w:cstheme="minorHAnsi"/>
          <w:lang w:val="en-US"/>
        </w:rPr>
        <w:t>Zobowiązania</w:t>
      </w:r>
      <w:proofErr w:type="spellEnd"/>
      <w:r w:rsidRPr="00AF74C1">
        <w:rPr>
          <w:rStyle w:val="Brak"/>
          <w:rFonts w:asciiTheme="minorHAnsi" w:hAnsiTheme="minorHAnsi" w:cstheme="minorHAnsi"/>
          <w:lang w:val="en-US"/>
        </w:rPr>
        <w:t xml:space="preserve"> do </w:t>
      </w:r>
      <w:proofErr w:type="spellStart"/>
      <w:r w:rsidRPr="00AF74C1">
        <w:rPr>
          <w:rStyle w:val="Brak"/>
          <w:rFonts w:asciiTheme="minorHAnsi" w:hAnsiTheme="minorHAnsi" w:cstheme="minorHAnsi"/>
          <w:lang w:val="en-US"/>
        </w:rPr>
        <w:t>udostępnienia</w:t>
      </w:r>
      <w:proofErr w:type="spellEnd"/>
      <w:r w:rsidRPr="00AF74C1">
        <w:rPr>
          <w:rStyle w:val="Brak"/>
          <w:rFonts w:asciiTheme="minorHAnsi" w:hAnsiTheme="minorHAnsi" w:cstheme="minorHAnsi"/>
          <w:lang w:val="en-US"/>
        </w:rPr>
        <w:t xml:space="preserve"> </w:t>
      </w:r>
      <w:proofErr w:type="spellStart"/>
      <w:r w:rsidRPr="00AF74C1">
        <w:rPr>
          <w:rStyle w:val="Brak"/>
          <w:rFonts w:asciiTheme="minorHAnsi" w:hAnsiTheme="minorHAnsi" w:cstheme="minorHAnsi"/>
          <w:lang w:val="en-US"/>
        </w:rPr>
        <w:t>zasob</w:t>
      </w:r>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lang w:val="en-US"/>
        </w:rPr>
        <w:t>w</w:t>
      </w:r>
    </w:p>
    <w:p w14:paraId="42A54EE4" w14:textId="77777777" w:rsidR="00C5673A" w:rsidRPr="00AF74C1" w:rsidRDefault="00C5673A" w:rsidP="00987356">
      <w:pPr>
        <w:pStyle w:val="Akapitzlist"/>
        <w:numPr>
          <w:ilvl w:val="0"/>
          <w:numId w:val="134"/>
        </w:numPr>
        <w:pBdr>
          <w:top w:val="nil"/>
          <w:left w:val="nil"/>
          <w:bottom w:val="nil"/>
          <w:right w:val="nil"/>
          <w:between w:val="nil"/>
          <w:bar w:val="nil"/>
        </w:pBdr>
        <w:spacing w:before="0" w:after="0" w:line="276" w:lineRule="auto"/>
        <w:contextualSpacing w:val="0"/>
        <w:jc w:val="both"/>
        <w:rPr>
          <w:rFonts w:asciiTheme="minorHAnsi" w:hAnsiTheme="minorHAnsi" w:cstheme="minorHAnsi"/>
          <w:lang w:val="de-DE"/>
        </w:rPr>
      </w:pPr>
      <w:r w:rsidRPr="00AF74C1">
        <w:rPr>
          <w:rStyle w:val="Brak"/>
          <w:rFonts w:asciiTheme="minorHAnsi" w:hAnsiTheme="minorHAnsi" w:cstheme="minorHAnsi"/>
          <w:lang w:val="de-DE"/>
        </w:rPr>
        <w:t>Wz</w:t>
      </w:r>
      <w:proofErr w:type="spellStart"/>
      <w:r w:rsidRPr="00AF74C1">
        <w:rPr>
          <w:rStyle w:val="Brak"/>
          <w:rFonts w:asciiTheme="minorHAnsi" w:hAnsiTheme="minorHAnsi" w:cstheme="minorHAnsi"/>
          <w:lang w:val="es-ES_tradnl"/>
        </w:rPr>
        <w:t>ó</w:t>
      </w:r>
      <w:proofErr w:type="spellEnd"/>
      <w:r w:rsidRPr="00AF74C1">
        <w:rPr>
          <w:rStyle w:val="Brak"/>
          <w:rFonts w:asciiTheme="minorHAnsi" w:hAnsiTheme="minorHAnsi" w:cstheme="minorHAnsi"/>
          <w:lang w:val="en-US"/>
        </w:rPr>
        <w:t xml:space="preserve">r </w:t>
      </w:r>
      <w:proofErr w:type="spellStart"/>
      <w:r w:rsidRPr="00AF74C1">
        <w:rPr>
          <w:rStyle w:val="Brak"/>
          <w:rFonts w:asciiTheme="minorHAnsi" w:hAnsiTheme="minorHAnsi" w:cstheme="minorHAnsi"/>
          <w:lang w:val="en-US"/>
        </w:rPr>
        <w:t>Umowy</w:t>
      </w:r>
      <w:proofErr w:type="spellEnd"/>
    </w:p>
    <w:p w14:paraId="5AD05F50" w14:textId="77777777" w:rsidR="00C5673A" w:rsidRPr="00AF74C1" w:rsidRDefault="00C5673A" w:rsidP="00987356">
      <w:pPr>
        <w:pStyle w:val="Akapitzlist"/>
        <w:numPr>
          <w:ilvl w:val="0"/>
          <w:numId w:val="134"/>
        </w:numPr>
        <w:pBdr>
          <w:top w:val="nil"/>
          <w:left w:val="nil"/>
          <w:bottom w:val="nil"/>
          <w:right w:val="nil"/>
          <w:between w:val="nil"/>
          <w:bar w:val="nil"/>
        </w:pBdr>
        <w:spacing w:before="0" w:after="0" w:line="276" w:lineRule="auto"/>
        <w:contextualSpacing w:val="0"/>
        <w:jc w:val="both"/>
        <w:rPr>
          <w:rFonts w:asciiTheme="minorHAnsi" w:hAnsiTheme="minorHAnsi" w:cstheme="minorHAnsi"/>
        </w:rPr>
      </w:pPr>
      <w:proofErr w:type="spellStart"/>
      <w:r w:rsidRPr="00AF74C1">
        <w:rPr>
          <w:rStyle w:val="Brak"/>
          <w:rFonts w:asciiTheme="minorHAnsi" w:hAnsiTheme="minorHAnsi" w:cstheme="minorHAnsi"/>
          <w:lang w:val="en-US"/>
        </w:rPr>
        <w:t>Formularz</w:t>
      </w:r>
      <w:proofErr w:type="spellEnd"/>
      <w:r w:rsidRPr="00AF74C1">
        <w:rPr>
          <w:rStyle w:val="Brak"/>
          <w:rFonts w:asciiTheme="minorHAnsi" w:hAnsiTheme="minorHAnsi" w:cstheme="minorHAnsi"/>
          <w:lang w:val="en-US"/>
        </w:rPr>
        <w:t xml:space="preserve"> </w:t>
      </w:r>
      <w:proofErr w:type="spellStart"/>
      <w:r w:rsidRPr="00AF74C1">
        <w:rPr>
          <w:rStyle w:val="Brak"/>
          <w:rFonts w:asciiTheme="minorHAnsi" w:hAnsiTheme="minorHAnsi" w:cstheme="minorHAnsi"/>
          <w:lang w:val="en-US"/>
        </w:rPr>
        <w:t>Oferty</w:t>
      </w:r>
      <w:proofErr w:type="spellEnd"/>
    </w:p>
    <w:p w14:paraId="27FEA15C" w14:textId="77777777" w:rsidR="00C5673A" w:rsidRPr="00AF74C1" w:rsidRDefault="00C5673A" w:rsidP="00C5673A">
      <w:pPr>
        <w:pStyle w:val="Akapitzlist"/>
        <w:spacing w:line="276" w:lineRule="auto"/>
        <w:ind w:left="0"/>
        <w:jc w:val="both"/>
        <w:rPr>
          <w:rFonts w:asciiTheme="minorHAnsi" w:hAnsiTheme="minorHAnsi" w:cstheme="minorHAnsi"/>
        </w:rPr>
      </w:pPr>
    </w:p>
    <w:p w14:paraId="6E810582" w14:textId="77777777" w:rsidR="00C5673A" w:rsidRPr="00AF74C1" w:rsidRDefault="00C5673A" w:rsidP="00C5673A">
      <w:pPr>
        <w:pStyle w:val="Akapitzlist"/>
        <w:spacing w:line="276" w:lineRule="auto"/>
        <w:ind w:left="360"/>
        <w:jc w:val="both"/>
        <w:rPr>
          <w:rFonts w:asciiTheme="minorHAnsi" w:hAnsiTheme="minorHAnsi" w:cstheme="minorHAnsi"/>
        </w:rPr>
      </w:pPr>
    </w:p>
    <w:p w14:paraId="5172BB73" w14:textId="377B030F" w:rsidR="0084769A" w:rsidRPr="00AF74C1" w:rsidRDefault="0084769A" w:rsidP="00E424F3">
      <w:pPr>
        <w:rPr>
          <w:rFonts w:cstheme="minorHAnsi"/>
        </w:rPr>
      </w:pPr>
    </w:p>
    <w:sectPr w:rsidR="0084769A" w:rsidRPr="00AF74C1" w:rsidSect="002C41B0">
      <w:headerReference w:type="default" r:id="rId19"/>
      <w:footerReference w:type="default" r:id="rId20"/>
      <w:pgSz w:w="11906" w:h="16838"/>
      <w:pgMar w:top="2268" w:right="1417" w:bottom="2127" w:left="1417"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8DCF6" w14:textId="77777777" w:rsidR="00990C2B" w:rsidRDefault="00990C2B" w:rsidP="00E973A9">
      <w:pPr>
        <w:spacing w:line="240" w:lineRule="auto"/>
      </w:pPr>
      <w:r>
        <w:separator/>
      </w:r>
    </w:p>
  </w:endnote>
  <w:endnote w:type="continuationSeparator" w:id="0">
    <w:p w14:paraId="06155568" w14:textId="77777777" w:rsidR="00990C2B" w:rsidRDefault="00990C2B" w:rsidP="00E973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ovel Pro">
    <w:altName w:val="Calibri"/>
    <w:panose1 w:val="020B0604020202020204"/>
    <w:charset w:val="00"/>
    <w:family w:val="modern"/>
    <w:notTrueType/>
    <w:pitch w:val="variable"/>
    <w:sig w:usb0="A00002BF" w:usb1="5000A47B" w:usb2="00000000" w:usb3="00000000" w:csb0="0000009B" w:csb1="00000000"/>
  </w:font>
  <w:font w:name="Tahoma">
    <w:panose1 w:val="020B0604030504040204"/>
    <w:charset w:val="00"/>
    <w:family w:val="swiss"/>
    <w:pitch w:val="variable"/>
    <w:sig w:usb0="E1002EFF" w:usb1="C000605B" w:usb2="00000029" w:usb3="00000000" w:csb0="000101FF" w:csb1="00000000"/>
  </w:font>
  <w:font w:name="Verdana-Bold">
    <w:altName w:val="Times New Roman"/>
    <w:panose1 w:val="020B0604020202020204"/>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Raavi">
    <w:panose1 w:val="020B0502040204020203"/>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78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5670"/>
      <w:gridCol w:w="425"/>
    </w:tblGrid>
    <w:tr w:rsidR="00667EE9" w:rsidRPr="00C03A3B" w14:paraId="3AAD5335" w14:textId="77777777" w:rsidTr="00C03A3B">
      <w:tc>
        <w:tcPr>
          <w:tcW w:w="3686" w:type="dxa"/>
          <w:vAlign w:val="center"/>
        </w:tcPr>
        <w:p w14:paraId="02BA8751" w14:textId="77777777" w:rsidR="00667EE9" w:rsidRPr="00C03A3B" w:rsidRDefault="00667EE9" w:rsidP="00C03A3B">
          <w:pPr>
            <w:spacing w:line="240" w:lineRule="auto"/>
            <w:jc w:val="left"/>
            <w:rPr>
              <w:rFonts w:ascii="Calibri" w:hAnsi="Calibri" w:cs="Calibri"/>
              <w:sz w:val="18"/>
            </w:rPr>
          </w:pPr>
          <w:r w:rsidRPr="00C03A3B">
            <w:rPr>
              <w:rFonts w:ascii="Calibri" w:hAnsi="Calibri" w:cs="Calibri"/>
              <w:sz w:val="18"/>
            </w:rPr>
            <w:t>Katowicka Specjalna Strefa Ekonomiczna S.A.</w:t>
          </w:r>
        </w:p>
        <w:p w14:paraId="48E5D769" w14:textId="77777777" w:rsidR="00667EE9" w:rsidRPr="00C03A3B" w:rsidRDefault="00667EE9" w:rsidP="00C03A3B">
          <w:pPr>
            <w:spacing w:line="240" w:lineRule="auto"/>
            <w:jc w:val="left"/>
            <w:rPr>
              <w:rFonts w:ascii="Calibri" w:hAnsi="Calibri" w:cs="Calibri"/>
              <w:sz w:val="18"/>
            </w:rPr>
          </w:pPr>
          <w:r w:rsidRPr="00C03A3B">
            <w:rPr>
              <w:rFonts w:ascii="Calibri" w:hAnsi="Calibri" w:cs="Calibri"/>
              <w:sz w:val="18"/>
            </w:rPr>
            <w:t>Ul. Wojewódzka 42, 40-026 Katowice</w:t>
          </w:r>
        </w:p>
        <w:p w14:paraId="3485BEB3" w14:textId="77777777" w:rsidR="00667EE9" w:rsidRPr="00C03A3B" w:rsidRDefault="00667EE9" w:rsidP="00C03A3B">
          <w:pPr>
            <w:spacing w:line="240" w:lineRule="auto"/>
            <w:jc w:val="left"/>
            <w:rPr>
              <w:sz w:val="18"/>
            </w:rPr>
          </w:pPr>
          <w:r w:rsidRPr="00C03A3B">
            <w:rPr>
              <w:rFonts w:ascii="Calibri" w:hAnsi="Calibri" w:cs="Calibri"/>
              <w:sz w:val="18"/>
            </w:rPr>
            <w:t>tel.: +48 32 251 07 36</w:t>
          </w:r>
        </w:p>
        <w:p w14:paraId="09F1A48F" w14:textId="77777777" w:rsidR="00667EE9" w:rsidRPr="00AA6D7E" w:rsidRDefault="00667EE9" w:rsidP="00C03A3B">
          <w:pPr>
            <w:spacing w:line="240" w:lineRule="auto"/>
            <w:jc w:val="left"/>
            <w:rPr>
              <w:rFonts w:ascii="Times New Roman" w:hAnsi="Times New Roman"/>
              <w:sz w:val="18"/>
            </w:rPr>
          </w:pPr>
          <w:r w:rsidRPr="00AA6D7E">
            <w:rPr>
              <w:rFonts w:ascii="Calibri" w:hAnsi="Calibri" w:cs="Calibri"/>
              <w:sz w:val="18"/>
            </w:rPr>
            <w:t xml:space="preserve">e-mail: </w:t>
          </w:r>
          <w:hyperlink r:id="rId1" w:history="1">
            <w:r w:rsidRPr="00AA6D7E">
              <w:rPr>
                <w:rStyle w:val="Hipercze"/>
                <w:rFonts w:ascii="Calibri" w:hAnsi="Calibri" w:cs="Calibri"/>
                <w:sz w:val="18"/>
              </w:rPr>
              <w:t>ksse@ksse.com.pl</w:t>
            </w:r>
          </w:hyperlink>
          <w:r w:rsidRPr="00AA6D7E">
            <w:rPr>
              <w:rFonts w:ascii="Calibri" w:hAnsi="Calibri" w:cs="Calibri"/>
              <w:sz w:val="18"/>
            </w:rPr>
            <w:t xml:space="preserve"> </w:t>
          </w:r>
          <w:r w:rsidRPr="00AA6D7E">
            <w:rPr>
              <w:rFonts w:ascii="Calibri" w:hAnsi="Calibri" w:cs="Calibri"/>
              <w:color w:val="ED7D31"/>
              <w:sz w:val="18"/>
            </w:rPr>
            <w:t>●</w:t>
          </w:r>
          <w:r w:rsidRPr="00AA6D7E">
            <w:rPr>
              <w:rFonts w:ascii="Calibri" w:hAnsi="Calibri" w:cs="Calibri"/>
              <w:sz w:val="18"/>
            </w:rPr>
            <w:t xml:space="preserve"> </w:t>
          </w:r>
          <w:hyperlink r:id="rId2" w:history="1">
            <w:r w:rsidRPr="00AA6D7E">
              <w:rPr>
                <w:rStyle w:val="Hipercze"/>
                <w:rFonts w:ascii="Calibri" w:hAnsi="Calibri" w:cs="Calibri"/>
                <w:sz w:val="18"/>
              </w:rPr>
              <w:t>www.ksse.com.pl</w:t>
            </w:r>
          </w:hyperlink>
        </w:p>
      </w:tc>
      <w:tc>
        <w:tcPr>
          <w:tcW w:w="5670" w:type="dxa"/>
          <w:vAlign w:val="center"/>
        </w:tcPr>
        <w:p w14:paraId="1642B906" w14:textId="049163FC" w:rsidR="00667EE9" w:rsidRPr="00C03A3B" w:rsidRDefault="00667EE9" w:rsidP="00C03A3B">
          <w:pPr>
            <w:spacing w:line="240" w:lineRule="auto"/>
            <w:jc w:val="center"/>
            <w:rPr>
              <w:rFonts w:ascii="Calibri" w:hAnsi="Calibri" w:cs="Calibri"/>
              <w:sz w:val="18"/>
            </w:rPr>
          </w:pPr>
          <w:r>
            <w:rPr>
              <w:noProof/>
            </w:rPr>
            <w:drawing>
              <wp:inline distT="0" distB="0" distL="0" distR="0" wp14:anchorId="58B57DFB" wp14:editId="45AEF24E">
                <wp:extent cx="3463290" cy="475615"/>
                <wp:effectExtent l="0" t="0" r="381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63290" cy="475615"/>
                        </a:xfrm>
                        <a:prstGeom prst="rect">
                          <a:avLst/>
                        </a:prstGeom>
                        <a:noFill/>
                        <a:ln>
                          <a:noFill/>
                        </a:ln>
                      </pic:spPr>
                    </pic:pic>
                  </a:graphicData>
                </a:graphic>
              </wp:inline>
            </w:drawing>
          </w:r>
        </w:p>
      </w:tc>
      <w:tc>
        <w:tcPr>
          <w:tcW w:w="425" w:type="dxa"/>
          <w:vAlign w:val="center"/>
        </w:tcPr>
        <w:sdt>
          <w:sdtPr>
            <w:rPr>
              <w:sz w:val="18"/>
              <w:szCs w:val="18"/>
            </w:rPr>
            <w:id w:val="-2144417508"/>
            <w:docPartObj>
              <w:docPartGallery w:val="Page Numbers (Top of Page)"/>
              <w:docPartUnique/>
            </w:docPartObj>
          </w:sdtPr>
          <w:sdtEndPr/>
          <w:sdtContent>
            <w:p w14:paraId="18C0E211" w14:textId="77777777" w:rsidR="00667EE9" w:rsidRPr="00C03A3B" w:rsidRDefault="00667EE9" w:rsidP="00C03A3B">
              <w:pPr>
                <w:pStyle w:val="Nagwek"/>
                <w:jc w:val="center"/>
                <w:rPr>
                  <w:sz w:val="18"/>
                  <w:szCs w:val="18"/>
                </w:rPr>
              </w:pPr>
              <w:r w:rsidRPr="00C03A3B">
                <w:rPr>
                  <w:sz w:val="18"/>
                  <w:szCs w:val="18"/>
                </w:rPr>
                <w:fldChar w:fldCharType="begin"/>
              </w:r>
              <w:r w:rsidRPr="00C03A3B">
                <w:rPr>
                  <w:sz w:val="18"/>
                  <w:szCs w:val="18"/>
                </w:rPr>
                <w:instrText>PAGE   \* MERGEFORMAT</w:instrText>
              </w:r>
              <w:r w:rsidRPr="00C03A3B">
                <w:rPr>
                  <w:sz w:val="18"/>
                  <w:szCs w:val="18"/>
                </w:rPr>
                <w:fldChar w:fldCharType="separate"/>
              </w:r>
              <w:r w:rsidR="0057108B">
                <w:rPr>
                  <w:noProof/>
                  <w:sz w:val="18"/>
                  <w:szCs w:val="18"/>
                </w:rPr>
                <w:t>45</w:t>
              </w:r>
              <w:r w:rsidRPr="00C03A3B">
                <w:rPr>
                  <w:sz w:val="18"/>
                  <w:szCs w:val="18"/>
                </w:rPr>
                <w:fldChar w:fldCharType="end"/>
              </w:r>
            </w:p>
          </w:sdtContent>
        </w:sdt>
      </w:tc>
    </w:tr>
  </w:tbl>
  <w:p w14:paraId="265DF877" w14:textId="77777777" w:rsidR="00667EE9" w:rsidRPr="00C03A3B" w:rsidRDefault="00667EE9" w:rsidP="00D442F9">
    <w:pPr>
      <w:spacing w:line="276" w:lineRule="auto"/>
      <w:rPr>
        <w:sz w:val="20"/>
        <w:szCs w:val="20"/>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C206D" w14:textId="77777777" w:rsidR="00990C2B" w:rsidRDefault="00990C2B" w:rsidP="00E973A9">
      <w:pPr>
        <w:spacing w:line="240" w:lineRule="auto"/>
      </w:pPr>
      <w:r>
        <w:separator/>
      </w:r>
    </w:p>
  </w:footnote>
  <w:footnote w:type="continuationSeparator" w:id="0">
    <w:p w14:paraId="25FF353C" w14:textId="77777777" w:rsidR="00990C2B" w:rsidRDefault="00990C2B" w:rsidP="00E973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B024F" w14:textId="529FC15D" w:rsidR="00667EE9" w:rsidRPr="000C4BB9" w:rsidRDefault="00667EE9" w:rsidP="00A16C0E">
    <w:pPr>
      <w:pStyle w:val="Nagwek"/>
      <w:ind w:hanging="567"/>
      <w:rPr>
        <w:color w:val="000000"/>
        <w:sz w:val="19"/>
        <w:szCs w:val="19"/>
      </w:rPr>
    </w:pPr>
    <w:r>
      <w:rPr>
        <w:noProof/>
        <w:color w:val="000000"/>
        <w:sz w:val="19"/>
        <w:szCs w:val="19"/>
        <w:lang w:eastAsia="pl-PL"/>
      </w:rPr>
      <w:drawing>
        <wp:anchor distT="0" distB="0" distL="114300" distR="114300" simplePos="0" relativeHeight="251661312" behindDoc="1" locked="0" layoutInCell="1" allowOverlap="1" wp14:anchorId="6AEFC00D" wp14:editId="202D65A2">
          <wp:simplePos x="0" y="0"/>
          <wp:positionH relativeFrom="column">
            <wp:posOffset>4358005</wp:posOffset>
          </wp:positionH>
          <wp:positionV relativeFrom="paragraph">
            <wp:posOffset>-220980</wp:posOffset>
          </wp:positionV>
          <wp:extent cx="1708785" cy="908050"/>
          <wp:effectExtent l="0" t="0" r="0" b="0"/>
          <wp:wrapTight wrapText="bothSides">
            <wp:wrapPolygon edited="0">
              <wp:start x="2649" y="3172"/>
              <wp:lineTo x="722" y="7703"/>
              <wp:lineTo x="722" y="8610"/>
              <wp:lineTo x="1926" y="11329"/>
              <wp:lineTo x="722" y="12688"/>
              <wp:lineTo x="722" y="13141"/>
              <wp:lineTo x="2408" y="17673"/>
              <wp:lineTo x="6261" y="17673"/>
              <wp:lineTo x="13967" y="16766"/>
              <wp:lineTo x="21191" y="14048"/>
              <wp:lineTo x="21191" y="9063"/>
              <wp:lineTo x="13485" y="5438"/>
              <wp:lineTo x="6261" y="3172"/>
              <wp:lineTo x="2649" y="3172"/>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esia_automotiv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8785" cy="908050"/>
                  </a:xfrm>
                  <a:prstGeom prst="rect">
                    <a:avLst/>
                  </a:prstGeom>
                </pic:spPr>
              </pic:pic>
            </a:graphicData>
          </a:graphic>
          <wp14:sizeRelH relativeFrom="margin">
            <wp14:pctWidth>0</wp14:pctWidth>
          </wp14:sizeRelH>
          <wp14:sizeRelV relativeFrom="margin">
            <wp14:pctHeight>0</wp14:pctHeight>
          </wp14:sizeRelV>
        </wp:anchor>
      </w:drawing>
    </w:r>
    <w:r w:rsidRPr="00210236">
      <w:rPr>
        <w:noProof/>
        <w:color w:val="000000"/>
        <w:sz w:val="19"/>
        <w:szCs w:val="19"/>
        <w:lang w:eastAsia="pl-PL"/>
      </w:rPr>
      <w:drawing>
        <wp:anchor distT="0" distB="0" distL="114300" distR="114300" simplePos="0" relativeHeight="251660288" behindDoc="1" locked="0" layoutInCell="1" allowOverlap="1" wp14:anchorId="3D445774" wp14:editId="0A20642D">
          <wp:simplePos x="0" y="0"/>
          <wp:positionH relativeFrom="column">
            <wp:posOffset>1384935</wp:posOffset>
          </wp:positionH>
          <wp:positionV relativeFrom="paragraph">
            <wp:posOffset>-54610</wp:posOffset>
          </wp:positionV>
          <wp:extent cx="781685" cy="655320"/>
          <wp:effectExtent l="0" t="0" r="0" b="0"/>
          <wp:wrapThrough wrapText="bothSides">
            <wp:wrapPolygon edited="0">
              <wp:start x="1579" y="0"/>
              <wp:lineTo x="0" y="3767"/>
              <wp:lineTo x="0" y="7535"/>
              <wp:lineTo x="1579" y="12558"/>
              <wp:lineTo x="4738" y="17581"/>
              <wp:lineTo x="6317" y="18837"/>
              <wp:lineTo x="17898" y="18837"/>
              <wp:lineTo x="19477" y="17581"/>
              <wp:lineTo x="21056" y="7535"/>
              <wp:lineTo x="19477" y="5651"/>
              <wp:lineTo x="8422" y="0"/>
              <wp:lineTo x="1579" y="0"/>
            </wp:wrapPolygon>
          </wp:wrapThrough>
          <wp:docPr id="9"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8"/>
                  <pic:cNvPicPr>
                    <a:picLocks noChangeAspect="1"/>
                  </pic:cNvPicPr>
                </pic:nvPicPr>
                <pic:blipFill rotWithShape="1">
                  <a:blip r:embed="rId2" cstate="print">
                    <a:extLst>
                      <a:ext uri="{28A0092B-C50C-407E-A947-70E740481C1C}">
                        <a14:useLocalDpi xmlns:a14="http://schemas.microsoft.com/office/drawing/2010/main" val="0"/>
                      </a:ext>
                    </a:extLst>
                  </a:blip>
                  <a:srcRect l="34895" t="33715" r="34708" b="30192"/>
                  <a:stretch/>
                </pic:blipFill>
                <pic:spPr>
                  <a:xfrm>
                    <a:off x="0" y="0"/>
                    <a:ext cx="781685" cy="655320"/>
                  </a:xfrm>
                  <a:prstGeom prst="rect">
                    <a:avLst/>
                  </a:prstGeom>
                </pic:spPr>
              </pic:pic>
            </a:graphicData>
          </a:graphic>
          <wp14:sizeRelH relativeFrom="margin">
            <wp14:pctWidth>0</wp14:pctWidth>
          </wp14:sizeRelH>
          <wp14:sizeRelV relativeFrom="margin">
            <wp14:pctHeight>0</wp14:pctHeight>
          </wp14:sizeRelV>
        </wp:anchor>
      </w:drawing>
    </w:r>
    <w:r>
      <w:rPr>
        <w:noProof/>
        <w:color w:val="000000"/>
        <w:sz w:val="19"/>
        <w:szCs w:val="19"/>
        <w:lang w:eastAsia="pl-PL"/>
      </w:rPr>
      <w:drawing>
        <wp:anchor distT="0" distB="0" distL="114300" distR="114300" simplePos="0" relativeHeight="251659264" behindDoc="1" locked="0" layoutInCell="1" allowOverlap="1" wp14:anchorId="5AD0A1A7" wp14:editId="10D67051">
          <wp:simplePos x="0" y="0"/>
          <wp:positionH relativeFrom="column">
            <wp:posOffset>-218596</wp:posOffset>
          </wp:positionH>
          <wp:positionV relativeFrom="paragraph">
            <wp:posOffset>59784</wp:posOffset>
          </wp:positionV>
          <wp:extent cx="1461135" cy="539750"/>
          <wp:effectExtent l="0" t="0" r="5715" b="0"/>
          <wp:wrapNone/>
          <wp:docPr id="1" name="Obraz 1" descr="PARP-Grupa-PFR-logo-CMYK_papier_firm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P-Grupa-PFR-logo-CMYK_papier_firmowy"/>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6113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645B68" w14:textId="77777777" w:rsidR="00667EE9" w:rsidRPr="000C4BB9" w:rsidRDefault="00667EE9" w:rsidP="00281EC0">
    <w:pPr>
      <w:pStyle w:val="Nagwek"/>
      <w:ind w:hanging="567"/>
      <w:rPr>
        <w:color w:val="00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1E19"/>
    <w:multiLevelType w:val="hybridMultilevel"/>
    <w:tmpl w:val="9B300DD8"/>
    <w:lvl w:ilvl="0" w:tplc="815E6888">
      <w:start w:val="1"/>
      <w:numFmt w:val="decimal"/>
      <w:lvlText w:val="%1."/>
      <w:lvlJc w:val="left"/>
      <w:pPr>
        <w:ind w:left="72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1" w:tplc="C654FCCC">
      <w:start w:val="1"/>
      <w:numFmt w:val="lowerLetter"/>
      <w:lvlText w:val="%2."/>
      <w:lvlJc w:val="left"/>
      <w:pPr>
        <w:ind w:left="14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2" w:tplc="CB18D368">
      <w:start w:val="1"/>
      <w:numFmt w:val="lowerRoman"/>
      <w:lvlText w:val="%3."/>
      <w:lvlJc w:val="left"/>
      <w:pPr>
        <w:ind w:left="216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3" w:tplc="EBDCD5FC">
      <w:start w:val="1"/>
      <w:numFmt w:val="decimal"/>
      <w:lvlText w:val="%4."/>
      <w:lvlJc w:val="left"/>
      <w:pPr>
        <w:ind w:left="288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4" w:tplc="ABE4C9FA">
      <w:start w:val="1"/>
      <w:numFmt w:val="lowerLetter"/>
      <w:lvlText w:val="%5."/>
      <w:lvlJc w:val="left"/>
      <w:pPr>
        <w:ind w:left="360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5" w:tplc="042C444E">
      <w:start w:val="1"/>
      <w:numFmt w:val="lowerRoman"/>
      <w:lvlText w:val="%6."/>
      <w:lvlJc w:val="left"/>
      <w:pPr>
        <w:ind w:left="432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6" w:tplc="F35CB434">
      <w:start w:val="1"/>
      <w:numFmt w:val="decimal"/>
      <w:lvlText w:val="%7."/>
      <w:lvlJc w:val="left"/>
      <w:pPr>
        <w:ind w:left="50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7" w:tplc="DE54C01A">
      <w:start w:val="1"/>
      <w:numFmt w:val="lowerLetter"/>
      <w:lvlText w:val="%8."/>
      <w:lvlJc w:val="left"/>
      <w:pPr>
        <w:ind w:left="576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8" w:tplc="23641F30">
      <w:start w:val="1"/>
      <w:numFmt w:val="lowerRoman"/>
      <w:lvlText w:val="%9."/>
      <w:lvlJc w:val="left"/>
      <w:pPr>
        <w:ind w:left="648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abstractNum>
  <w:abstractNum w:abstractNumId="1" w15:restartNumberingAfterBreak="0">
    <w:nsid w:val="01610AC6"/>
    <w:multiLevelType w:val="multilevel"/>
    <w:tmpl w:val="0B7E503C"/>
    <w:styleLink w:val="Zaimportowanystyl12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284"/>
        </w:tabs>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284"/>
        </w:tabs>
        <w:ind w:left="1584" w:hanging="5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284"/>
        </w:tabs>
        <w:ind w:left="1944" w:hanging="5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284"/>
        </w:tabs>
        <w:ind w:left="2304" w:hanging="5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284"/>
        </w:tabs>
        <w:ind w:left="2664" w:hanging="5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284"/>
        </w:tabs>
        <w:ind w:left="3024" w:hanging="5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284"/>
        </w:tabs>
        <w:ind w:left="3384" w:hanging="5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28B3307"/>
    <w:multiLevelType w:val="hybridMultilevel"/>
    <w:tmpl w:val="BCB4C62C"/>
    <w:lvl w:ilvl="0" w:tplc="12B2A652">
      <w:start w:val="1"/>
      <w:numFmt w:val="decimal"/>
      <w:lvlText w:val="%1."/>
      <w:lvlJc w:val="left"/>
      <w:pPr>
        <w:ind w:left="72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1" w:tplc="158CE2B6">
      <w:start w:val="1"/>
      <w:numFmt w:val="lowerLetter"/>
      <w:lvlText w:val="%2."/>
      <w:lvlJc w:val="left"/>
      <w:pPr>
        <w:ind w:left="14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2" w:tplc="EEF84600">
      <w:start w:val="1"/>
      <w:numFmt w:val="lowerRoman"/>
      <w:lvlText w:val="%3."/>
      <w:lvlJc w:val="left"/>
      <w:pPr>
        <w:ind w:left="216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3" w:tplc="BA70FB8C">
      <w:start w:val="1"/>
      <w:numFmt w:val="decimal"/>
      <w:lvlText w:val="%4."/>
      <w:lvlJc w:val="left"/>
      <w:pPr>
        <w:ind w:left="288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4" w:tplc="B3A08DE4">
      <w:start w:val="1"/>
      <w:numFmt w:val="lowerLetter"/>
      <w:lvlText w:val="%5."/>
      <w:lvlJc w:val="left"/>
      <w:pPr>
        <w:ind w:left="360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5" w:tplc="F842BA3A">
      <w:start w:val="1"/>
      <w:numFmt w:val="lowerRoman"/>
      <w:lvlText w:val="%6."/>
      <w:lvlJc w:val="left"/>
      <w:pPr>
        <w:ind w:left="432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6" w:tplc="D9A639D8">
      <w:start w:val="1"/>
      <w:numFmt w:val="decimal"/>
      <w:lvlText w:val="%7."/>
      <w:lvlJc w:val="left"/>
      <w:pPr>
        <w:ind w:left="50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7" w:tplc="7264023E">
      <w:start w:val="1"/>
      <w:numFmt w:val="lowerLetter"/>
      <w:lvlText w:val="%8."/>
      <w:lvlJc w:val="left"/>
      <w:pPr>
        <w:ind w:left="576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8" w:tplc="60C01242">
      <w:start w:val="1"/>
      <w:numFmt w:val="lowerRoman"/>
      <w:lvlText w:val="%9."/>
      <w:lvlJc w:val="left"/>
      <w:pPr>
        <w:ind w:left="648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abstractNum>
  <w:abstractNum w:abstractNumId="3" w15:restartNumberingAfterBreak="0">
    <w:nsid w:val="04074176"/>
    <w:multiLevelType w:val="hybridMultilevel"/>
    <w:tmpl w:val="FEAA797C"/>
    <w:lvl w:ilvl="0" w:tplc="FDFC4E46">
      <w:start w:val="1"/>
      <w:numFmt w:val="decimal"/>
      <w:lvlText w:val="%1."/>
      <w:lvlJc w:val="left"/>
      <w:pPr>
        <w:ind w:left="72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1" w:tplc="64BABFF6">
      <w:start w:val="1"/>
      <w:numFmt w:val="lowerLetter"/>
      <w:lvlText w:val="%2."/>
      <w:lvlJc w:val="left"/>
      <w:pPr>
        <w:ind w:left="14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2" w:tplc="CD061596">
      <w:start w:val="1"/>
      <w:numFmt w:val="lowerRoman"/>
      <w:lvlText w:val="%3."/>
      <w:lvlJc w:val="left"/>
      <w:pPr>
        <w:ind w:left="216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3" w:tplc="5EFA05FE">
      <w:start w:val="1"/>
      <w:numFmt w:val="decimal"/>
      <w:lvlText w:val="%4."/>
      <w:lvlJc w:val="left"/>
      <w:pPr>
        <w:ind w:left="288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4" w:tplc="31001C6A">
      <w:start w:val="1"/>
      <w:numFmt w:val="lowerLetter"/>
      <w:lvlText w:val="%5."/>
      <w:lvlJc w:val="left"/>
      <w:pPr>
        <w:ind w:left="360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5" w:tplc="93882AD0">
      <w:start w:val="1"/>
      <w:numFmt w:val="lowerRoman"/>
      <w:lvlText w:val="%6."/>
      <w:lvlJc w:val="left"/>
      <w:pPr>
        <w:ind w:left="432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6" w:tplc="B5CE1604">
      <w:start w:val="1"/>
      <w:numFmt w:val="decimal"/>
      <w:lvlText w:val="%7."/>
      <w:lvlJc w:val="left"/>
      <w:pPr>
        <w:ind w:left="50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7" w:tplc="09CC1844">
      <w:start w:val="1"/>
      <w:numFmt w:val="lowerLetter"/>
      <w:lvlText w:val="%8."/>
      <w:lvlJc w:val="left"/>
      <w:pPr>
        <w:ind w:left="576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8" w:tplc="38D49F5E">
      <w:start w:val="1"/>
      <w:numFmt w:val="lowerRoman"/>
      <w:lvlText w:val="%9."/>
      <w:lvlJc w:val="left"/>
      <w:pPr>
        <w:ind w:left="648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abstractNum>
  <w:abstractNum w:abstractNumId="4" w15:restartNumberingAfterBreak="0">
    <w:nsid w:val="04596D81"/>
    <w:multiLevelType w:val="multilevel"/>
    <w:tmpl w:val="12883D6C"/>
    <w:numStyleLink w:val="Zaimportowanystyl15"/>
  </w:abstractNum>
  <w:abstractNum w:abstractNumId="5" w15:restartNumberingAfterBreak="0">
    <w:nsid w:val="04805CC3"/>
    <w:multiLevelType w:val="hybridMultilevel"/>
    <w:tmpl w:val="BEFC683E"/>
    <w:lvl w:ilvl="0" w:tplc="921A6F2A">
      <w:start w:val="1"/>
      <w:numFmt w:val="decimal"/>
      <w:lvlText w:val="%1."/>
      <w:lvlJc w:val="left"/>
      <w:pPr>
        <w:ind w:left="72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1" w:tplc="0BA89710">
      <w:start w:val="1"/>
      <w:numFmt w:val="lowerLetter"/>
      <w:lvlText w:val="%2."/>
      <w:lvlJc w:val="left"/>
      <w:pPr>
        <w:ind w:left="14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2" w:tplc="DCBA8DFE">
      <w:start w:val="1"/>
      <w:numFmt w:val="lowerRoman"/>
      <w:lvlText w:val="%3."/>
      <w:lvlJc w:val="left"/>
      <w:pPr>
        <w:ind w:left="216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3" w:tplc="F52647C4">
      <w:start w:val="1"/>
      <w:numFmt w:val="decimal"/>
      <w:lvlText w:val="%4."/>
      <w:lvlJc w:val="left"/>
      <w:pPr>
        <w:ind w:left="288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4" w:tplc="B4A6DE96">
      <w:start w:val="1"/>
      <w:numFmt w:val="lowerLetter"/>
      <w:lvlText w:val="%5."/>
      <w:lvlJc w:val="left"/>
      <w:pPr>
        <w:ind w:left="360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5" w:tplc="A45C0A78">
      <w:start w:val="1"/>
      <w:numFmt w:val="lowerRoman"/>
      <w:lvlText w:val="%6."/>
      <w:lvlJc w:val="left"/>
      <w:pPr>
        <w:ind w:left="432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6" w:tplc="0406DCC2">
      <w:start w:val="1"/>
      <w:numFmt w:val="decimal"/>
      <w:lvlText w:val="%7."/>
      <w:lvlJc w:val="left"/>
      <w:pPr>
        <w:ind w:left="50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7" w:tplc="9544E188">
      <w:start w:val="1"/>
      <w:numFmt w:val="lowerLetter"/>
      <w:lvlText w:val="%8."/>
      <w:lvlJc w:val="left"/>
      <w:pPr>
        <w:ind w:left="576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8" w:tplc="98E62096">
      <w:start w:val="1"/>
      <w:numFmt w:val="lowerRoman"/>
      <w:lvlText w:val="%9."/>
      <w:lvlJc w:val="left"/>
      <w:pPr>
        <w:ind w:left="648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abstractNum>
  <w:abstractNum w:abstractNumId="6" w15:restartNumberingAfterBreak="0">
    <w:nsid w:val="06953750"/>
    <w:multiLevelType w:val="multilevel"/>
    <w:tmpl w:val="12883D6C"/>
    <w:styleLink w:val="Zaimportowanystyl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32" w:hanging="432"/>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858" w:hanging="504"/>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362" w:hanging="648"/>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866" w:hanging="792"/>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370" w:hanging="936"/>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874" w:hanging="108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378" w:hanging="1224"/>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3954" w:hanging="144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7713570"/>
    <w:multiLevelType w:val="multilevel"/>
    <w:tmpl w:val="D0CA75DC"/>
    <w:styleLink w:val="Zaimportowanystyl3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32" w:hanging="11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192" w:hanging="11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52" w:hanging="11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12" w:hanging="11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72" w:hanging="11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32" w:hanging="11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2992" w:hanging="1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7CD6FE6"/>
    <w:multiLevelType w:val="hybridMultilevel"/>
    <w:tmpl w:val="112419B2"/>
    <w:lvl w:ilvl="0" w:tplc="0C7C2FB6">
      <w:start w:val="1"/>
      <w:numFmt w:val="decimal"/>
      <w:lvlText w:val="%1."/>
      <w:lvlJc w:val="left"/>
      <w:pPr>
        <w:ind w:left="72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1" w:tplc="C55866A4">
      <w:start w:val="1"/>
      <w:numFmt w:val="lowerLetter"/>
      <w:lvlText w:val="%2."/>
      <w:lvlJc w:val="left"/>
      <w:pPr>
        <w:ind w:left="14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2" w:tplc="13B455AA">
      <w:start w:val="1"/>
      <w:numFmt w:val="lowerRoman"/>
      <w:lvlText w:val="%3."/>
      <w:lvlJc w:val="left"/>
      <w:pPr>
        <w:ind w:left="216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3" w:tplc="B6CEAE86">
      <w:start w:val="1"/>
      <w:numFmt w:val="decimal"/>
      <w:lvlText w:val="%4."/>
      <w:lvlJc w:val="left"/>
      <w:pPr>
        <w:ind w:left="288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4" w:tplc="F790F268">
      <w:start w:val="1"/>
      <w:numFmt w:val="lowerLetter"/>
      <w:lvlText w:val="%5."/>
      <w:lvlJc w:val="left"/>
      <w:pPr>
        <w:ind w:left="360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5" w:tplc="3C60AFEC">
      <w:start w:val="1"/>
      <w:numFmt w:val="lowerRoman"/>
      <w:lvlText w:val="%6."/>
      <w:lvlJc w:val="left"/>
      <w:pPr>
        <w:ind w:left="432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6" w:tplc="806C286C">
      <w:start w:val="1"/>
      <w:numFmt w:val="decimal"/>
      <w:lvlText w:val="%7."/>
      <w:lvlJc w:val="left"/>
      <w:pPr>
        <w:ind w:left="50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7" w:tplc="12F6A890">
      <w:start w:val="1"/>
      <w:numFmt w:val="lowerLetter"/>
      <w:lvlText w:val="%8."/>
      <w:lvlJc w:val="left"/>
      <w:pPr>
        <w:ind w:left="576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8" w:tplc="26669E7C">
      <w:start w:val="1"/>
      <w:numFmt w:val="lowerRoman"/>
      <w:lvlText w:val="%9."/>
      <w:lvlJc w:val="left"/>
      <w:pPr>
        <w:ind w:left="648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abstractNum>
  <w:abstractNum w:abstractNumId="9" w15:restartNumberingAfterBreak="0">
    <w:nsid w:val="0B770CA9"/>
    <w:multiLevelType w:val="multilevel"/>
    <w:tmpl w:val="54F238F0"/>
    <w:styleLink w:val="Zaimportowanystyl5"/>
    <w:lvl w:ilvl="0">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792" w:hanging="4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832" w:hanging="11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1192" w:hanging="11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1552" w:hanging="11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1912" w:hanging="11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2272" w:hanging="11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2632" w:hanging="11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2992" w:hanging="11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0B9F79C1"/>
    <w:multiLevelType w:val="hybridMultilevel"/>
    <w:tmpl w:val="63A296F4"/>
    <w:lvl w:ilvl="0" w:tplc="93C42C56">
      <w:start w:val="1"/>
      <w:numFmt w:val="decimal"/>
      <w:lvlText w:val="%1."/>
      <w:lvlJc w:val="left"/>
      <w:pPr>
        <w:ind w:left="72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1" w:tplc="5F5A5E5C">
      <w:start w:val="1"/>
      <w:numFmt w:val="lowerLetter"/>
      <w:lvlText w:val="%2."/>
      <w:lvlJc w:val="left"/>
      <w:pPr>
        <w:ind w:left="14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2" w:tplc="7010B10C">
      <w:start w:val="1"/>
      <w:numFmt w:val="lowerRoman"/>
      <w:lvlText w:val="%3."/>
      <w:lvlJc w:val="left"/>
      <w:pPr>
        <w:ind w:left="216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3" w:tplc="9B84B7E2">
      <w:start w:val="1"/>
      <w:numFmt w:val="decimal"/>
      <w:lvlText w:val="%4."/>
      <w:lvlJc w:val="left"/>
      <w:pPr>
        <w:ind w:left="288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4" w:tplc="CA4A10B2">
      <w:start w:val="1"/>
      <w:numFmt w:val="lowerLetter"/>
      <w:lvlText w:val="%5."/>
      <w:lvlJc w:val="left"/>
      <w:pPr>
        <w:ind w:left="360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5" w:tplc="DFCE90DA">
      <w:start w:val="1"/>
      <w:numFmt w:val="lowerRoman"/>
      <w:lvlText w:val="%6."/>
      <w:lvlJc w:val="left"/>
      <w:pPr>
        <w:ind w:left="432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6" w:tplc="89E230B8">
      <w:start w:val="1"/>
      <w:numFmt w:val="decimal"/>
      <w:lvlText w:val="%7."/>
      <w:lvlJc w:val="left"/>
      <w:pPr>
        <w:ind w:left="50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7" w:tplc="78DC354C">
      <w:start w:val="1"/>
      <w:numFmt w:val="lowerLetter"/>
      <w:lvlText w:val="%8."/>
      <w:lvlJc w:val="left"/>
      <w:pPr>
        <w:ind w:left="576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8" w:tplc="13A29272">
      <w:start w:val="1"/>
      <w:numFmt w:val="lowerRoman"/>
      <w:lvlText w:val="%9."/>
      <w:lvlJc w:val="left"/>
      <w:pPr>
        <w:ind w:left="648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abstractNum>
  <w:abstractNum w:abstractNumId="11" w15:restartNumberingAfterBreak="0">
    <w:nsid w:val="0C1664B6"/>
    <w:multiLevelType w:val="multilevel"/>
    <w:tmpl w:val="C5AE53B8"/>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32" w:hanging="11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192" w:hanging="11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52" w:hanging="11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12" w:hanging="11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72" w:hanging="11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32" w:hanging="11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2992" w:hanging="1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C1A7D28"/>
    <w:multiLevelType w:val="hybridMultilevel"/>
    <w:tmpl w:val="7D48BC8E"/>
    <w:numStyleLink w:val="Zaimportowanystyl44"/>
  </w:abstractNum>
  <w:abstractNum w:abstractNumId="13" w15:restartNumberingAfterBreak="0">
    <w:nsid w:val="0C4C7BEF"/>
    <w:multiLevelType w:val="multilevel"/>
    <w:tmpl w:val="22E40CCE"/>
    <w:numStyleLink w:val="Zaimportowanystyl19"/>
  </w:abstractNum>
  <w:abstractNum w:abstractNumId="14" w15:restartNumberingAfterBreak="0">
    <w:nsid w:val="0EAB5F81"/>
    <w:multiLevelType w:val="hybridMultilevel"/>
    <w:tmpl w:val="6316BBB2"/>
    <w:styleLink w:val="Zaimportowanystyl18"/>
    <w:lvl w:ilvl="0" w:tplc="4D0426EE">
      <w:start w:val="1"/>
      <w:numFmt w:val="lowerLetter"/>
      <w:lvlText w:val="%1)"/>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C68C82AC">
      <w:start w:val="1"/>
      <w:numFmt w:val="decimal"/>
      <w:lvlText w:val="%2."/>
      <w:lvlJc w:val="left"/>
      <w:pPr>
        <w:ind w:left="42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4FCEDA0">
      <w:start w:val="1"/>
      <w:numFmt w:val="decimal"/>
      <w:lvlText w:val="%3."/>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8EE4F98">
      <w:start w:val="1"/>
      <w:numFmt w:val="decimal"/>
      <w:lvlText w:val="%4."/>
      <w:lvlJc w:val="left"/>
      <w:pPr>
        <w:ind w:left="186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83646F4">
      <w:start w:val="1"/>
      <w:numFmt w:val="lowerLetter"/>
      <w:lvlText w:val="%5."/>
      <w:lvlJc w:val="left"/>
      <w:pPr>
        <w:ind w:left="258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A00C256">
      <w:start w:val="1"/>
      <w:numFmt w:val="lowerRoman"/>
      <w:lvlText w:val="%6."/>
      <w:lvlJc w:val="left"/>
      <w:pPr>
        <w:ind w:left="3306"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1A4EA28">
      <w:start w:val="1"/>
      <w:numFmt w:val="decimal"/>
      <w:lvlText w:val="%7."/>
      <w:lvlJc w:val="left"/>
      <w:pPr>
        <w:ind w:left="402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F60C5C2">
      <w:start w:val="1"/>
      <w:numFmt w:val="lowerLetter"/>
      <w:lvlText w:val="%8."/>
      <w:lvlJc w:val="left"/>
      <w:pPr>
        <w:ind w:left="474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4F4EA88">
      <w:start w:val="1"/>
      <w:numFmt w:val="lowerRoman"/>
      <w:lvlText w:val="%9."/>
      <w:lvlJc w:val="left"/>
      <w:pPr>
        <w:ind w:left="5466"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11F46B1B"/>
    <w:multiLevelType w:val="multilevel"/>
    <w:tmpl w:val="0D6E9A2A"/>
    <w:styleLink w:val="Zaimportowanystyl1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32" w:hanging="11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192" w:hanging="11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52" w:hanging="11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12" w:hanging="11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72" w:hanging="11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32" w:hanging="11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2992" w:hanging="1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2724686"/>
    <w:multiLevelType w:val="multilevel"/>
    <w:tmpl w:val="0D6E9A2A"/>
    <w:numStyleLink w:val="Zaimportowanystyl14"/>
  </w:abstractNum>
  <w:abstractNum w:abstractNumId="17" w15:restartNumberingAfterBreak="0">
    <w:nsid w:val="147209CF"/>
    <w:multiLevelType w:val="hybridMultilevel"/>
    <w:tmpl w:val="12B4E1C6"/>
    <w:lvl w:ilvl="0" w:tplc="168C6DAA">
      <w:start w:val="1"/>
      <w:numFmt w:val="decimal"/>
      <w:lvlText w:val="%1."/>
      <w:lvlJc w:val="left"/>
      <w:pPr>
        <w:ind w:left="72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1" w:tplc="A3162BC2">
      <w:start w:val="1"/>
      <w:numFmt w:val="lowerLetter"/>
      <w:lvlText w:val="%2."/>
      <w:lvlJc w:val="left"/>
      <w:pPr>
        <w:ind w:left="14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2" w:tplc="2BBC5956">
      <w:start w:val="1"/>
      <w:numFmt w:val="lowerRoman"/>
      <w:lvlText w:val="%3."/>
      <w:lvlJc w:val="left"/>
      <w:pPr>
        <w:ind w:left="216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3" w:tplc="C898F448">
      <w:start w:val="1"/>
      <w:numFmt w:val="decimal"/>
      <w:lvlText w:val="%4."/>
      <w:lvlJc w:val="left"/>
      <w:pPr>
        <w:ind w:left="288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4" w:tplc="F20417D6">
      <w:start w:val="1"/>
      <w:numFmt w:val="lowerLetter"/>
      <w:lvlText w:val="%5."/>
      <w:lvlJc w:val="left"/>
      <w:pPr>
        <w:ind w:left="360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5" w:tplc="B8CAB7D2">
      <w:start w:val="1"/>
      <w:numFmt w:val="lowerRoman"/>
      <w:lvlText w:val="%6."/>
      <w:lvlJc w:val="left"/>
      <w:pPr>
        <w:ind w:left="432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6" w:tplc="78C8ECA8">
      <w:start w:val="1"/>
      <w:numFmt w:val="decimal"/>
      <w:lvlText w:val="%7."/>
      <w:lvlJc w:val="left"/>
      <w:pPr>
        <w:ind w:left="50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7" w:tplc="67B27820">
      <w:start w:val="1"/>
      <w:numFmt w:val="lowerLetter"/>
      <w:lvlText w:val="%8."/>
      <w:lvlJc w:val="left"/>
      <w:pPr>
        <w:ind w:left="576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8" w:tplc="EF506D08">
      <w:start w:val="1"/>
      <w:numFmt w:val="lowerRoman"/>
      <w:lvlText w:val="%9."/>
      <w:lvlJc w:val="left"/>
      <w:pPr>
        <w:ind w:left="648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abstractNum>
  <w:abstractNum w:abstractNumId="18" w15:restartNumberingAfterBreak="0">
    <w:nsid w:val="15495451"/>
    <w:multiLevelType w:val="multilevel"/>
    <w:tmpl w:val="BDF4E56C"/>
    <w:styleLink w:val="Zaimportowanystyl3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584" w:hanging="5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944" w:hanging="5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304" w:hanging="5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664" w:hanging="5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024" w:hanging="5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384" w:hanging="5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57F57BB"/>
    <w:multiLevelType w:val="multilevel"/>
    <w:tmpl w:val="DC50A51E"/>
    <w:styleLink w:val="Zaimportowanystyl26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584" w:hanging="5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944" w:hanging="5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304" w:hanging="5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664" w:hanging="5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024" w:hanging="5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384" w:hanging="5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15C90134"/>
    <w:multiLevelType w:val="hybridMultilevel"/>
    <w:tmpl w:val="9CF0096E"/>
    <w:numStyleLink w:val="Zaimportowanystyl30"/>
  </w:abstractNum>
  <w:abstractNum w:abstractNumId="21" w15:restartNumberingAfterBreak="0">
    <w:nsid w:val="15D666E3"/>
    <w:multiLevelType w:val="multilevel"/>
    <w:tmpl w:val="80EA3492"/>
    <w:numStyleLink w:val="Zaimportowanystyl2"/>
  </w:abstractNum>
  <w:abstractNum w:abstractNumId="22" w15:restartNumberingAfterBreak="0">
    <w:nsid w:val="16881EB2"/>
    <w:multiLevelType w:val="multilevel"/>
    <w:tmpl w:val="8EEA4280"/>
    <w:numStyleLink w:val="Zaimportowanystyl37"/>
  </w:abstractNum>
  <w:abstractNum w:abstractNumId="23" w15:restartNumberingAfterBreak="0">
    <w:nsid w:val="170A0024"/>
    <w:multiLevelType w:val="multilevel"/>
    <w:tmpl w:val="2894020C"/>
    <w:numStyleLink w:val="Zaimportowanystyl12"/>
  </w:abstractNum>
  <w:abstractNum w:abstractNumId="24" w15:restartNumberingAfterBreak="0">
    <w:nsid w:val="173F07E6"/>
    <w:multiLevelType w:val="hybridMultilevel"/>
    <w:tmpl w:val="4D8C89FE"/>
    <w:lvl w:ilvl="0" w:tplc="64DEEE9A">
      <w:start w:val="1"/>
      <w:numFmt w:val="decimal"/>
      <w:lvlText w:val="%1."/>
      <w:lvlJc w:val="left"/>
      <w:pPr>
        <w:ind w:left="72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1" w:tplc="0C601C52">
      <w:start w:val="1"/>
      <w:numFmt w:val="lowerLetter"/>
      <w:lvlText w:val="%2."/>
      <w:lvlJc w:val="left"/>
      <w:pPr>
        <w:ind w:left="14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2" w:tplc="EF54EB0C">
      <w:start w:val="1"/>
      <w:numFmt w:val="lowerRoman"/>
      <w:lvlText w:val="%3."/>
      <w:lvlJc w:val="left"/>
      <w:pPr>
        <w:ind w:left="216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3" w:tplc="E7A8DCC8">
      <w:start w:val="1"/>
      <w:numFmt w:val="decimal"/>
      <w:lvlText w:val="%4."/>
      <w:lvlJc w:val="left"/>
      <w:pPr>
        <w:ind w:left="288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4" w:tplc="79508AF0">
      <w:start w:val="1"/>
      <w:numFmt w:val="lowerLetter"/>
      <w:lvlText w:val="%5."/>
      <w:lvlJc w:val="left"/>
      <w:pPr>
        <w:ind w:left="360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5" w:tplc="95DA504A">
      <w:start w:val="1"/>
      <w:numFmt w:val="lowerRoman"/>
      <w:lvlText w:val="%6."/>
      <w:lvlJc w:val="left"/>
      <w:pPr>
        <w:ind w:left="432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6" w:tplc="AD0C1134">
      <w:start w:val="1"/>
      <w:numFmt w:val="decimal"/>
      <w:lvlText w:val="%7."/>
      <w:lvlJc w:val="left"/>
      <w:pPr>
        <w:ind w:left="50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7" w:tplc="569047F6">
      <w:start w:val="1"/>
      <w:numFmt w:val="lowerLetter"/>
      <w:lvlText w:val="%8."/>
      <w:lvlJc w:val="left"/>
      <w:pPr>
        <w:ind w:left="576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8" w:tplc="2878EF90">
      <w:start w:val="1"/>
      <w:numFmt w:val="lowerRoman"/>
      <w:lvlText w:val="%9."/>
      <w:lvlJc w:val="left"/>
      <w:pPr>
        <w:ind w:left="648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abstractNum>
  <w:abstractNum w:abstractNumId="25" w15:restartNumberingAfterBreak="0">
    <w:nsid w:val="17683563"/>
    <w:multiLevelType w:val="hybridMultilevel"/>
    <w:tmpl w:val="C09814F6"/>
    <w:lvl w:ilvl="0" w:tplc="77FA4160">
      <w:start w:val="1"/>
      <w:numFmt w:val="decimal"/>
      <w:lvlText w:val="%1."/>
      <w:lvlJc w:val="left"/>
      <w:pPr>
        <w:ind w:left="72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1" w:tplc="77E03ACA">
      <w:start w:val="1"/>
      <w:numFmt w:val="lowerLetter"/>
      <w:lvlText w:val="%2."/>
      <w:lvlJc w:val="left"/>
      <w:pPr>
        <w:ind w:left="14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2" w:tplc="B00C3484">
      <w:start w:val="1"/>
      <w:numFmt w:val="lowerRoman"/>
      <w:lvlText w:val="%3."/>
      <w:lvlJc w:val="left"/>
      <w:pPr>
        <w:ind w:left="216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3" w:tplc="2AD45E84">
      <w:start w:val="1"/>
      <w:numFmt w:val="decimal"/>
      <w:lvlText w:val="%4."/>
      <w:lvlJc w:val="left"/>
      <w:pPr>
        <w:ind w:left="288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4" w:tplc="51545D3E">
      <w:start w:val="1"/>
      <w:numFmt w:val="lowerLetter"/>
      <w:lvlText w:val="%5."/>
      <w:lvlJc w:val="left"/>
      <w:pPr>
        <w:ind w:left="360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5" w:tplc="86805BD8">
      <w:start w:val="1"/>
      <w:numFmt w:val="lowerRoman"/>
      <w:lvlText w:val="%6."/>
      <w:lvlJc w:val="left"/>
      <w:pPr>
        <w:ind w:left="432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6" w:tplc="E76E2D4C">
      <w:start w:val="1"/>
      <w:numFmt w:val="decimal"/>
      <w:lvlText w:val="%7."/>
      <w:lvlJc w:val="left"/>
      <w:pPr>
        <w:ind w:left="50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7" w:tplc="3F446200">
      <w:start w:val="1"/>
      <w:numFmt w:val="lowerLetter"/>
      <w:lvlText w:val="%8."/>
      <w:lvlJc w:val="left"/>
      <w:pPr>
        <w:ind w:left="576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8" w:tplc="3318974A">
      <w:start w:val="1"/>
      <w:numFmt w:val="lowerRoman"/>
      <w:lvlText w:val="%9."/>
      <w:lvlJc w:val="left"/>
      <w:pPr>
        <w:ind w:left="648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abstractNum>
  <w:abstractNum w:abstractNumId="26" w15:restartNumberingAfterBreak="0">
    <w:nsid w:val="17C75926"/>
    <w:multiLevelType w:val="hybridMultilevel"/>
    <w:tmpl w:val="7D48BC8E"/>
    <w:styleLink w:val="Zaimportowanystyl44"/>
    <w:lvl w:ilvl="0" w:tplc="3D1AA0F2">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5E2E218">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47A74B6">
      <w:start w:val="1"/>
      <w:numFmt w:val="lowerRoman"/>
      <w:lvlText w:val="%3."/>
      <w:lvlJc w:val="left"/>
      <w:pPr>
        <w:ind w:left="216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C9E8230">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F1CC216">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FB84392">
      <w:start w:val="1"/>
      <w:numFmt w:val="lowerRoman"/>
      <w:lvlText w:val="%6."/>
      <w:lvlJc w:val="left"/>
      <w:pPr>
        <w:ind w:left="432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6E21BCA">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6E6EA78">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2BEA452">
      <w:start w:val="1"/>
      <w:numFmt w:val="lowerRoman"/>
      <w:lvlText w:val="%9."/>
      <w:lvlJc w:val="left"/>
      <w:pPr>
        <w:ind w:left="648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19BF7876"/>
    <w:multiLevelType w:val="multilevel"/>
    <w:tmpl w:val="A1724476"/>
    <w:numStyleLink w:val="Zaimportowanystyl23"/>
  </w:abstractNum>
  <w:abstractNum w:abstractNumId="28" w15:restartNumberingAfterBreak="0">
    <w:nsid w:val="1AC6481A"/>
    <w:multiLevelType w:val="hybridMultilevel"/>
    <w:tmpl w:val="E2F80AA0"/>
    <w:numStyleLink w:val="Zaimportowanystyl43"/>
  </w:abstractNum>
  <w:abstractNum w:abstractNumId="29" w15:restartNumberingAfterBreak="0">
    <w:nsid w:val="1BBA6DB3"/>
    <w:multiLevelType w:val="multilevel"/>
    <w:tmpl w:val="FFC034BA"/>
    <w:styleLink w:val="Zaimportowanystyl27"/>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32" w:hanging="112"/>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192" w:hanging="112"/>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52" w:hanging="11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12" w:hanging="112"/>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72" w:hanging="112"/>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32" w:hanging="112"/>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2992" w:hanging="11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1E3E5CEA"/>
    <w:multiLevelType w:val="hybridMultilevel"/>
    <w:tmpl w:val="9C08611C"/>
    <w:lvl w:ilvl="0" w:tplc="E6ACFB72">
      <w:start w:val="1"/>
      <w:numFmt w:val="decimal"/>
      <w:lvlText w:val="%1."/>
      <w:lvlJc w:val="left"/>
      <w:pPr>
        <w:ind w:left="72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1" w:tplc="F87E807E">
      <w:start w:val="1"/>
      <w:numFmt w:val="lowerLetter"/>
      <w:lvlText w:val="%2."/>
      <w:lvlJc w:val="left"/>
      <w:pPr>
        <w:ind w:left="14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2" w:tplc="C7D491F6">
      <w:start w:val="1"/>
      <w:numFmt w:val="lowerRoman"/>
      <w:lvlText w:val="%3."/>
      <w:lvlJc w:val="left"/>
      <w:pPr>
        <w:ind w:left="216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3" w:tplc="202A511E">
      <w:start w:val="1"/>
      <w:numFmt w:val="decimal"/>
      <w:lvlText w:val="%4."/>
      <w:lvlJc w:val="left"/>
      <w:pPr>
        <w:ind w:left="288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4" w:tplc="743A3B68">
      <w:start w:val="1"/>
      <w:numFmt w:val="lowerLetter"/>
      <w:lvlText w:val="%5."/>
      <w:lvlJc w:val="left"/>
      <w:pPr>
        <w:ind w:left="360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5" w:tplc="5BA4352E">
      <w:start w:val="1"/>
      <w:numFmt w:val="lowerRoman"/>
      <w:lvlText w:val="%6."/>
      <w:lvlJc w:val="left"/>
      <w:pPr>
        <w:ind w:left="432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6" w:tplc="B69C0DD2">
      <w:start w:val="1"/>
      <w:numFmt w:val="decimal"/>
      <w:lvlText w:val="%7."/>
      <w:lvlJc w:val="left"/>
      <w:pPr>
        <w:ind w:left="50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7" w:tplc="94D064AE">
      <w:start w:val="1"/>
      <w:numFmt w:val="lowerLetter"/>
      <w:lvlText w:val="%8."/>
      <w:lvlJc w:val="left"/>
      <w:pPr>
        <w:ind w:left="576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8" w:tplc="C450EC0C">
      <w:start w:val="1"/>
      <w:numFmt w:val="lowerRoman"/>
      <w:lvlText w:val="%9."/>
      <w:lvlJc w:val="left"/>
      <w:pPr>
        <w:ind w:left="648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abstractNum>
  <w:abstractNum w:abstractNumId="31" w15:restartNumberingAfterBreak="0">
    <w:nsid w:val="1E9C713B"/>
    <w:multiLevelType w:val="hybridMultilevel"/>
    <w:tmpl w:val="6D862AB2"/>
    <w:lvl w:ilvl="0" w:tplc="77E06CA0">
      <w:start w:val="1"/>
      <w:numFmt w:val="decimal"/>
      <w:lvlText w:val="%1."/>
      <w:lvlJc w:val="left"/>
      <w:pPr>
        <w:ind w:left="72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1" w:tplc="C92EA030">
      <w:start w:val="1"/>
      <w:numFmt w:val="lowerLetter"/>
      <w:lvlText w:val="%2."/>
      <w:lvlJc w:val="left"/>
      <w:pPr>
        <w:ind w:left="14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2" w:tplc="BDD4E448">
      <w:start w:val="1"/>
      <w:numFmt w:val="lowerRoman"/>
      <w:lvlText w:val="%3."/>
      <w:lvlJc w:val="left"/>
      <w:pPr>
        <w:ind w:left="216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3" w:tplc="62689144">
      <w:start w:val="1"/>
      <w:numFmt w:val="decimal"/>
      <w:lvlText w:val="%4."/>
      <w:lvlJc w:val="left"/>
      <w:pPr>
        <w:ind w:left="288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4" w:tplc="88F47D6A">
      <w:start w:val="1"/>
      <w:numFmt w:val="lowerLetter"/>
      <w:lvlText w:val="%5."/>
      <w:lvlJc w:val="left"/>
      <w:pPr>
        <w:ind w:left="360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5" w:tplc="B4E07356">
      <w:start w:val="1"/>
      <w:numFmt w:val="lowerRoman"/>
      <w:lvlText w:val="%6."/>
      <w:lvlJc w:val="left"/>
      <w:pPr>
        <w:ind w:left="432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6" w:tplc="24A060C2">
      <w:start w:val="1"/>
      <w:numFmt w:val="decimal"/>
      <w:lvlText w:val="%7."/>
      <w:lvlJc w:val="left"/>
      <w:pPr>
        <w:ind w:left="50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7" w:tplc="47084E50">
      <w:start w:val="1"/>
      <w:numFmt w:val="lowerLetter"/>
      <w:lvlText w:val="%8."/>
      <w:lvlJc w:val="left"/>
      <w:pPr>
        <w:ind w:left="576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8" w:tplc="ACF0ECEE">
      <w:start w:val="1"/>
      <w:numFmt w:val="lowerRoman"/>
      <w:lvlText w:val="%9."/>
      <w:lvlJc w:val="left"/>
      <w:pPr>
        <w:ind w:left="648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abstractNum>
  <w:abstractNum w:abstractNumId="32" w15:restartNumberingAfterBreak="0">
    <w:nsid w:val="1F0705A8"/>
    <w:multiLevelType w:val="hybridMultilevel"/>
    <w:tmpl w:val="492A41CE"/>
    <w:styleLink w:val="Zaimportowanystyl111"/>
    <w:lvl w:ilvl="0" w:tplc="D41A625C">
      <w:start w:val="1"/>
      <w:numFmt w:val="decimal"/>
      <w:lvlText w:val="%1."/>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rPr>
    </w:lvl>
    <w:lvl w:ilvl="1" w:tplc="C630DD68">
      <w:start w:val="1"/>
      <w:numFmt w:val="lowerLetter"/>
      <w:lvlText w:val="%2."/>
      <w:lvlJc w:val="left"/>
      <w:pPr>
        <w:tabs>
          <w:tab w:val="num" w:pos="1567"/>
        </w:tabs>
        <w:ind w:left="1578" w:hanging="1578"/>
      </w:pPr>
      <w:rPr>
        <w:rFonts w:hAnsi="Arial Unicode MS"/>
        <w:caps w:val="0"/>
        <w:smallCaps w:val="0"/>
        <w:strike w:val="0"/>
        <w:dstrike w:val="0"/>
        <w:color w:val="000000"/>
        <w:spacing w:val="0"/>
        <w:w w:val="100"/>
        <w:kern w:val="0"/>
        <w:position w:val="0"/>
        <w:highlight w:val="none"/>
        <w:vertAlign w:val="baseline"/>
      </w:rPr>
    </w:lvl>
    <w:lvl w:ilvl="2" w:tplc="64C2CEEE">
      <w:start w:val="1"/>
      <w:numFmt w:val="lowerRoman"/>
      <w:lvlText w:val="%3."/>
      <w:lvlJc w:val="left"/>
      <w:pPr>
        <w:tabs>
          <w:tab w:val="left" w:pos="709"/>
          <w:tab w:val="num" w:pos="2276"/>
        </w:tabs>
        <w:ind w:left="2287" w:hanging="1519"/>
      </w:pPr>
      <w:rPr>
        <w:rFonts w:hAnsi="Arial Unicode MS"/>
        <w:caps w:val="0"/>
        <w:smallCaps w:val="0"/>
        <w:strike w:val="0"/>
        <w:dstrike w:val="0"/>
        <w:color w:val="000000"/>
        <w:spacing w:val="0"/>
        <w:w w:val="100"/>
        <w:kern w:val="0"/>
        <w:position w:val="0"/>
        <w:highlight w:val="none"/>
        <w:vertAlign w:val="baseline"/>
      </w:rPr>
    </w:lvl>
    <w:lvl w:ilvl="3" w:tplc="3578BCF8">
      <w:start w:val="1"/>
      <w:numFmt w:val="decimal"/>
      <w:lvlText w:val="%4."/>
      <w:lvlJc w:val="left"/>
      <w:pPr>
        <w:tabs>
          <w:tab w:val="left" w:pos="709"/>
          <w:tab w:val="num" w:pos="3001"/>
        </w:tabs>
        <w:ind w:left="3012" w:hanging="1578"/>
      </w:pPr>
      <w:rPr>
        <w:rFonts w:hAnsi="Arial Unicode MS"/>
        <w:caps w:val="0"/>
        <w:smallCaps w:val="0"/>
        <w:strike w:val="0"/>
        <w:dstrike w:val="0"/>
        <w:color w:val="000000"/>
        <w:spacing w:val="0"/>
        <w:w w:val="100"/>
        <w:kern w:val="0"/>
        <w:position w:val="0"/>
        <w:highlight w:val="none"/>
        <w:vertAlign w:val="baseline"/>
      </w:rPr>
    </w:lvl>
    <w:lvl w:ilvl="4" w:tplc="E5A8F688">
      <w:start w:val="1"/>
      <w:numFmt w:val="lowerLetter"/>
      <w:lvlText w:val="%5."/>
      <w:lvlJc w:val="left"/>
      <w:pPr>
        <w:tabs>
          <w:tab w:val="left" w:pos="709"/>
          <w:tab w:val="num" w:pos="3721"/>
        </w:tabs>
        <w:ind w:left="3732" w:hanging="1578"/>
      </w:pPr>
      <w:rPr>
        <w:rFonts w:hAnsi="Arial Unicode MS"/>
        <w:caps w:val="0"/>
        <w:smallCaps w:val="0"/>
        <w:strike w:val="0"/>
        <w:dstrike w:val="0"/>
        <w:color w:val="000000"/>
        <w:spacing w:val="0"/>
        <w:w w:val="100"/>
        <w:kern w:val="0"/>
        <w:position w:val="0"/>
        <w:highlight w:val="none"/>
        <w:vertAlign w:val="baseline"/>
      </w:rPr>
    </w:lvl>
    <w:lvl w:ilvl="5" w:tplc="5B7066B6">
      <w:start w:val="1"/>
      <w:numFmt w:val="lowerRoman"/>
      <w:lvlText w:val="%6."/>
      <w:lvlJc w:val="left"/>
      <w:pPr>
        <w:tabs>
          <w:tab w:val="left" w:pos="709"/>
          <w:tab w:val="num" w:pos="4436"/>
        </w:tabs>
        <w:ind w:left="4447" w:hanging="1519"/>
      </w:pPr>
      <w:rPr>
        <w:rFonts w:hAnsi="Arial Unicode MS"/>
        <w:caps w:val="0"/>
        <w:smallCaps w:val="0"/>
        <w:strike w:val="0"/>
        <w:dstrike w:val="0"/>
        <w:color w:val="000000"/>
        <w:spacing w:val="0"/>
        <w:w w:val="100"/>
        <w:kern w:val="0"/>
        <w:position w:val="0"/>
        <w:highlight w:val="none"/>
        <w:vertAlign w:val="baseline"/>
      </w:rPr>
    </w:lvl>
    <w:lvl w:ilvl="6" w:tplc="C7BAE31E">
      <w:start w:val="1"/>
      <w:numFmt w:val="decimal"/>
      <w:lvlText w:val="%7."/>
      <w:lvlJc w:val="left"/>
      <w:pPr>
        <w:tabs>
          <w:tab w:val="left" w:pos="709"/>
          <w:tab w:val="num" w:pos="5161"/>
        </w:tabs>
        <w:ind w:left="5172" w:hanging="1578"/>
      </w:pPr>
      <w:rPr>
        <w:rFonts w:hAnsi="Arial Unicode MS"/>
        <w:caps w:val="0"/>
        <w:smallCaps w:val="0"/>
        <w:strike w:val="0"/>
        <w:dstrike w:val="0"/>
        <w:color w:val="000000"/>
        <w:spacing w:val="0"/>
        <w:w w:val="100"/>
        <w:kern w:val="0"/>
        <w:position w:val="0"/>
        <w:highlight w:val="none"/>
        <w:vertAlign w:val="baseline"/>
      </w:rPr>
    </w:lvl>
    <w:lvl w:ilvl="7" w:tplc="8F22897C">
      <w:start w:val="1"/>
      <w:numFmt w:val="lowerLetter"/>
      <w:lvlText w:val="%8."/>
      <w:lvlJc w:val="left"/>
      <w:pPr>
        <w:tabs>
          <w:tab w:val="left" w:pos="709"/>
          <w:tab w:val="num" w:pos="5881"/>
        </w:tabs>
        <w:ind w:left="5892" w:hanging="1578"/>
      </w:pPr>
      <w:rPr>
        <w:rFonts w:hAnsi="Arial Unicode MS"/>
        <w:caps w:val="0"/>
        <w:smallCaps w:val="0"/>
        <w:strike w:val="0"/>
        <w:dstrike w:val="0"/>
        <w:color w:val="000000"/>
        <w:spacing w:val="0"/>
        <w:w w:val="100"/>
        <w:kern w:val="0"/>
        <w:position w:val="0"/>
        <w:highlight w:val="none"/>
        <w:vertAlign w:val="baseline"/>
      </w:rPr>
    </w:lvl>
    <w:lvl w:ilvl="8" w:tplc="DA0EE2E0">
      <w:start w:val="1"/>
      <w:numFmt w:val="lowerRoman"/>
      <w:lvlText w:val="%9."/>
      <w:lvlJc w:val="left"/>
      <w:pPr>
        <w:tabs>
          <w:tab w:val="left" w:pos="709"/>
          <w:tab w:val="num" w:pos="6596"/>
        </w:tabs>
        <w:ind w:left="6607" w:hanging="1519"/>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1F1C2A81"/>
    <w:multiLevelType w:val="multilevel"/>
    <w:tmpl w:val="6DFE112A"/>
    <w:numStyleLink w:val="Zaimportowanystyl11"/>
  </w:abstractNum>
  <w:abstractNum w:abstractNumId="34" w15:restartNumberingAfterBreak="0">
    <w:nsid w:val="1F762892"/>
    <w:multiLevelType w:val="hybridMultilevel"/>
    <w:tmpl w:val="33B654BE"/>
    <w:lvl w:ilvl="0" w:tplc="78C802F6">
      <w:start w:val="1"/>
      <w:numFmt w:val="decimal"/>
      <w:lvlText w:val="%1."/>
      <w:lvlJc w:val="left"/>
      <w:pPr>
        <w:ind w:left="72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1" w:tplc="ECDC6796">
      <w:start w:val="1"/>
      <w:numFmt w:val="lowerLetter"/>
      <w:lvlText w:val="%2."/>
      <w:lvlJc w:val="left"/>
      <w:pPr>
        <w:ind w:left="14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2" w:tplc="4AB43050">
      <w:start w:val="1"/>
      <w:numFmt w:val="lowerRoman"/>
      <w:lvlText w:val="%3."/>
      <w:lvlJc w:val="left"/>
      <w:pPr>
        <w:ind w:left="216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3" w:tplc="C3345B98">
      <w:start w:val="1"/>
      <w:numFmt w:val="decimal"/>
      <w:lvlText w:val="%4."/>
      <w:lvlJc w:val="left"/>
      <w:pPr>
        <w:ind w:left="288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4" w:tplc="738C2034">
      <w:start w:val="1"/>
      <w:numFmt w:val="lowerLetter"/>
      <w:lvlText w:val="%5."/>
      <w:lvlJc w:val="left"/>
      <w:pPr>
        <w:ind w:left="360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5" w:tplc="E49AAD1E">
      <w:start w:val="1"/>
      <w:numFmt w:val="lowerRoman"/>
      <w:lvlText w:val="%6."/>
      <w:lvlJc w:val="left"/>
      <w:pPr>
        <w:ind w:left="432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6" w:tplc="E4C04D42">
      <w:start w:val="1"/>
      <w:numFmt w:val="decimal"/>
      <w:lvlText w:val="%7."/>
      <w:lvlJc w:val="left"/>
      <w:pPr>
        <w:ind w:left="50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7" w:tplc="2D243F00">
      <w:start w:val="1"/>
      <w:numFmt w:val="lowerLetter"/>
      <w:lvlText w:val="%8."/>
      <w:lvlJc w:val="left"/>
      <w:pPr>
        <w:ind w:left="576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8" w:tplc="402C5AF0">
      <w:start w:val="1"/>
      <w:numFmt w:val="lowerRoman"/>
      <w:lvlText w:val="%9."/>
      <w:lvlJc w:val="left"/>
      <w:pPr>
        <w:ind w:left="648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abstractNum>
  <w:abstractNum w:abstractNumId="35" w15:restartNumberingAfterBreak="0">
    <w:nsid w:val="1FBE7708"/>
    <w:multiLevelType w:val="hybridMultilevel"/>
    <w:tmpl w:val="67F22324"/>
    <w:lvl w:ilvl="0" w:tplc="8660AC88">
      <w:start w:val="1"/>
      <w:numFmt w:val="decimal"/>
      <w:lvlText w:val="%1."/>
      <w:lvlJc w:val="left"/>
      <w:pPr>
        <w:ind w:left="72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1" w:tplc="8C9A936A">
      <w:start w:val="1"/>
      <w:numFmt w:val="lowerLetter"/>
      <w:lvlText w:val="%2."/>
      <w:lvlJc w:val="left"/>
      <w:pPr>
        <w:ind w:left="14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2" w:tplc="ADA6320C">
      <w:start w:val="1"/>
      <w:numFmt w:val="lowerRoman"/>
      <w:lvlText w:val="%3."/>
      <w:lvlJc w:val="left"/>
      <w:pPr>
        <w:ind w:left="216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3" w:tplc="7536F404">
      <w:start w:val="1"/>
      <w:numFmt w:val="decimal"/>
      <w:lvlText w:val="%4."/>
      <w:lvlJc w:val="left"/>
      <w:pPr>
        <w:ind w:left="288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4" w:tplc="CE1A71FC">
      <w:start w:val="1"/>
      <w:numFmt w:val="lowerLetter"/>
      <w:lvlText w:val="%5."/>
      <w:lvlJc w:val="left"/>
      <w:pPr>
        <w:ind w:left="360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5" w:tplc="583A2558">
      <w:start w:val="1"/>
      <w:numFmt w:val="lowerRoman"/>
      <w:lvlText w:val="%6."/>
      <w:lvlJc w:val="left"/>
      <w:pPr>
        <w:ind w:left="432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6" w:tplc="EF52C062">
      <w:start w:val="1"/>
      <w:numFmt w:val="decimal"/>
      <w:lvlText w:val="%7."/>
      <w:lvlJc w:val="left"/>
      <w:pPr>
        <w:ind w:left="50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7" w:tplc="1B7CA4D4">
      <w:start w:val="1"/>
      <w:numFmt w:val="lowerLetter"/>
      <w:lvlText w:val="%8."/>
      <w:lvlJc w:val="left"/>
      <w:pPr>
        <w:ind w:left="576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8" w:tplc="C9F8B03E">
      <w:start w:val="1"/>
      <w:numFmt w:val="lowerRoman"/>
      <w:lvlText w:val="%9."/>
      <w:lvlJc w:val="left"/>
      <w:pPr>
        <w:ind w:left="648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abstractNum>
  <w:abstractNum w:abstractNumId="36" w15:restartNumberingAfterBreak="0">
    <w:nsid w:val="22443733"/>
    <w:multiLevelType w:val="hybridMultilevel"/>
    <w:tmpl w:val="BF721010"/>
    <w:styleLink w:val="Numery"/>
    <w:lvl w:ilvl="0" w:tplc="A000A5C6">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2A5F78">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98D45C">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44E158">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22A3B0">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B849C8">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681656">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BCB656">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8EECE8">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25B71B7C"/>
    <w:multiLevelType w:val="multilevel"/>
    <w:tmpl w:val="4F0A9E52"/>
    <w:styleLink w:val="Zaimportowanystyl24"/>
    <w:lvl w:ilvl="0">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32" w:hanging="11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192" w:hanging="11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52" w:hanging="11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12" w:hanging="11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72" w:hanging="11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32" w:hanging="11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2992" w:hanging="1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26EA0FA6"/>
    <w:multiLevelType w:val="multilevel"/>
    <w:tmpl w:val="54F238F0"/>
    <w:numStyleLink w:val="Zaimportowanystyl5"/>
  </w:abstractNum>
  <w:abstractNum w:abstractNumId="39" w15:restartNumberingAfterBreak="0">
    <w:nsid w:val="277270B4"/>
    <w:multiLevelType w:val="multilevel"/>
    <w:tmpl w:val="96D011AE"/>
    <w:styleLink w:val="Zaimportowanystyl20"/>
    <w:lvl w:ilvl="0">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32" w:hanging="112"/>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192" w:hanging="112"/>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52" w:hanging="11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12" w:hanging="112"/>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72" w:hanging="112"/>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32" w:hanging="112"/>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2992" w:hanging="11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28127909"/>
    <w:multiLevelType w:val="hybridMultilevel"/>
    <w:tmpl w:val="4A503AB2"/>
    <w:lvl w:ilvl="0" w:tplc="35C4FA4A">
      <w:start w:val="1"/>
      <w:numFmt w:val="decimal"/>
      <w:lvlText w:val="%1."/>
      <w:lvlJc w:val="left"/>
      <w:pPr>
        <w:ind w:left="72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1" w:tplc="76FE9380">
      <w:start w:val="1"/>
      <w:numFmt w:val="lowerLetter"/>
      <w:lvlText w:val="%2."/>
      <w:lvlJc w:val="left"/>
      <w:pPr>
        <w:ind w:left="14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2" w:tplc="23E2F6E4">
      <w:start w:val="1"/>
      <w:numFmt w:val="lowerRoman"/>
      <w:lvlText w:val="%3."/>
      <w:lvlJc w:val="left"/>
      <w:pPr>
        <w:ind w:left="216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3" w:tplc="0C429180">
      <w:start w:val="1"/>
      <w:numFmt w:val="decimal"/>
      <w:lvlText w:val="%4."/>
      <w:lvlJc w:val="left"/>
      <w:pPr>
        <w:ind w:left="288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4" w:tplc="5BF657E6">
      <w:start w:val="1"/>
      <w:numFmt w:val="lowerLetter"/>
      <w:lvlText w:val="%5."/>
      <w:lvlJc w:val="left"/>
      <w:pPr>
        <w:ind w:left="360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5" w:tplc="9652738C">
      <w:start w:val="1"/>
      <w:numFmt w:val="lowerRoman"/>
      <w:lvlText w:val="%6."/>
      <w:lvlJc w:val="left"/>
      <w:pPr>
        <w:ind w:left="432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6" w:tplc="55AE51D4">
      <w:start w:val="1"/>
      <w:numFmt w:val="decimal"/>
      <w:lvlText w:val="%7."/>
      <w:lvlJc w:val="left"/>
      <w:pPr>
        <w:ind w:left="50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7" w:tplc="A62ED2DA">
      <w:start w:val="1"/>
      <w:numFmt w:val="lowerLetter"/>
      <w:lvlText w:val="%8."/>
      <w:lvlJc w:val="left"/>
      <w:pPr>
        <w:ind w:left="576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8" w:tplc="B50AEFEC">
      <w:start w:val="1"/>
      <w:numFmt w:val="lowerRoman"/>
      <w:lvlText w:val="%9."/>
      <w:lvlJc w:val="left"/>
      <w:pPr>
        <w:ind w:left="648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abstractNum>
  <w:abstractNum w:abstractNumId="41" w15:restartNumberingAfterBreak="0">
    <w:nsid w:val="2A5A7A7C"/>
    <w:multiLevelType w:val="hybridMultilevel"/>
    <w:tmpl w:val="6A8C1BF4"/>
    <w:styleLink w:val="Numery1"/>
    <w:lvl w:ilvl="0" w:tplc="0415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2B9955E0"/>
    <w:multiLevelType w:val="multilevel"/>
    <w:tmpl w:val="3C8E5C54"/>
    <w:numStyleLink w:val="Zaimportowanystyl29"/>
  </w:abstractNum>
  <w:abstractNum w:abstractNumId="43" w15:restartNumberingAfterBreak="0">
    <w:nsid w:val="2C086BA2"/>
    <w:multiLevelType w:val="multilevel"/>
    <w:tmpl w:val="655853CE"/>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32" w:hanging="11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192" w:hanging="11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52" w:hanging="11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12" w:hanging="11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72" w:hanging="11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32" w:hanging="11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2992" w:hanging="1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2C2B254A"/>
    <w:multiLevelType w:val="hybridMultilevel"/>
    <w:tmpl w:val="8B886F08"/>
    <w:lvl w:ilvl="0" w:tplc="1F72BE4E">
      <w:start w:val="1"/>
      <w:numFmt w:val="decimal"/>
      <w:lvlText w:val="%1."/>
      <w:lvlJc w:val="left"/>
      <w:pPr>
        <w:ind w:left="72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1" w:tplc="48100810">
      <w:start w:val="1"/>
      <w:numFmt w:val="lowerLetter"/>
      <w:lvlText w:val="%2."/>
      <w:lvlJc w:val="left"/>
      <w:pPr>
        <w:ind w:left="14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2" w:tplc="A8DEC9A8">
      <w:start w:val="1"/>
      <w:numFmt w:val="lowerRoman"/>
      <w:lvlText w:val="%3."/>
      <w:lvlJc w:val="left"/>
      <w:pPr>
        <w:ind w:left="216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3" w:tplc="E962F018">
      <w:start w:val="1"/>
      <w:numFmt w:val="decimal"/>
      <w:lvlText w:val="%4."/>
      <w:lvlJc w:val="left"/>
      <w:pPr>
        <w:ind w:left="288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4" w:tplc="8C02A93A">
      <w:start w:val="1"/>
      <w:numFmt w:val="lowerLetter"/>
      <w:lvlText w:val="%5."/>
      <w:lvlJc w:val="left"/>
      <w:pPr>
        <w:ind w:left="360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5" w:tplc="85DE24DC">
      <w:start w:val="1"/>
      <w:numFmt w:val="lowerRoman"/>
      <w:lvlText w:val="%6."/>
      <w:lvlJc w:val="left"/>
      <w:pPr>
        <w:ind w:left="432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6" w:tplc="55CE2CCE">
      <w:start w:val="1"/>
      <w:numFmt w:val="decimal"/>
      <w:lvlText w:val="%7."/>
      <w:lvlJc w:val="left"/>
      <w:pPr>
        <w:ind w:left="50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7" w:tplc="6036870C">
      <w:start w:val="1"/>
      <w:numFmt w:val="lowerLetter"/>
      <w:lvlText w:val="%8."/>
      <w:lvlJc w:val="left"/>
      <w:pPr>
        <w:ind w:left="576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8" w:tplc="37F4DE9E">
      <w:start w:val="1"/>
      <w:numFmt w:val="lowerRoman"/>
      <w:lvlText w:val="%9."/>
      <w:lvlJc w:val="left"/>
      <w:pPr>
        <w:ind w:left="648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abstractNum>
  <w:abstractNum w:abstractNumId="45" w15:restartNumberingAfterBreak="0">
    <w:nsid w:val="2DE44E95"/>
    <w:multiLevelType w:val="hybridMultilevel"/>
    <w:tmpl w:val="B7B0672C"/>
    <w:numStyleLink w:val="Zaimportowanystyl41"/>
  </w:abstractNum>
  <w:abstractNum w:abstractNumId="46" w15:restartNumberingAfterBreak="0">
    <w:nsid w:val="2E7C7EB5"/>
    <w:multiLevelType w:val="hybridMultilevel"/>
    <w:tmpl w:val="8592AB2C"/>
    <w:lvl w:ilvl="0" w:tplc="357AE186">
      <w:start w:val="1"/>
      <w:numFmt w:val="decimal"/>
      <w:lvlText w:val="%1."/>
      <w:lvlJc w:val="left"/>
      <w:pPr>
        <w:ind w:left="72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1" w:tplc="4CAEFFA6">
      <w:start w:val="1"/>
      <w:numFmt w:val="lowerLetter"/>
      <w:lvlText w:val="%2."/>
      <w:lvlJc w:val="left"/>
      <w:pPr>
        <w:ind w:left="14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2" w:tplc="2068B5F4">
      <w:start w:val="1"/>
      <w:numFmt w:val="lowerRoman"/>
      <w:lvlText w:val="%3."/>
      <w:lvlJc w:val="left"/>
      <w:pPr>
        <w:ind w:left="216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3" w:tplc="D848CFAA">
      <w:start w:val="1"/>
      <w:numFmt w:val="decimal"/>
      <w:lvlText w:val="%4."/>
      <w:lvlJc w:val="left"/>
      <w:pPr>
        <w:ind w:left="288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4" w:tplc="54D85ACE">
      <w:start w:val="1"/>
      <w:numFmt w:val="lowerLetter"/>
      <w:lvlText w:val="%5."/>
      <w:lvlJc w:val="left"/>
      <w:pPr>
        <w:ind w:left="360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5" w:tplc="F50E99FE">
      <w:start w:val="1"/>
      <w:numFmt w:val="lowerRoman"/>
      <w:lvlText w:val="%6."/>
      <w:lvlJc w:val="left"/>
      <w:pPr>
        <w:ind w:left="432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6" w:tplc="20968694">
      <w:start w:val="1"/>
      <w:numFmt w:val="decimal"/>
      <w:lvlText w:val="%7."/>
      <w:lvlJc w:val="left"/>
      <w:pPr>
        <w:ind w:left="50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7" w:tplc="4FB0A696">
      <w:start w:val="1"/>
      <w:numFmt w:val="lowerLetter"/>
      <w:lvlText w:val="%8."/>
      <w:lvlJc w:val="left"/>
      <w:pPr>
        <w:ind w:left="576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8" w:tplc="6E66E0EC">
      <w:start w:val="1"/>
      <w:numFmt w:val="lowerRoman"/>
      <w:lvlText w:val="%9."/>
      <w:lvlJc w:val="left"/>
      <w:pPr>
        <w:ind w:left="648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abstractNum>
  <w:abstractNum w:abstractNumId="47" w15:restartNumberingAfterBreak="0">
    <w:nsid w:val="2F7672F6"/>
    <w:multiLevelType w:val="hybridMultilevel"/>
    <w:tmpl w:val="4D402670"/>
    <w:styleLink w:val="Zaimportowanystyl40"/>
    <w:lvl w:ilvl="0" w:tplc="17686D4C">
      <w:start w:val="1"/>
      <w:numFmt w:val="bullet"/>
      <w:lvlText w:val="▪"/>
      <w:lvlJc w:val="left"/>
      <w:pPr>
        <w:ind w:left="4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64E324C">
      <w:start w:val="1"/>
      <w:numFmt w:val="bullet"/>
      <w:lvlText w:val="□"/>
      <w:lvlJc w:val="left"/>
      <w:pPr>
        <w:ind w:left="11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9E01586">
      <w:start w:val="1"/>
      <w:numFmt w:val="bullet"/>
      <w:lvlText w:val="▪"/>
      <w:lvlJc w:val="left"/>
      <w:pPr>
        <w:ind w:left="18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E788A08">
      <w:start w:val="1"/>
      <w:numFmt w:val="bullet"/>
      <w:lvlText w:val="•"/>
      <w:lvlJc w:val="left"/>
      <w:pPr>
        <w:ind w:left="25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73870E4">
      <w:start w:val="1"/>
      <w:numFmt w:val="bullet"/>
      <w:lvlText w:val="□"/>
      <w:lvlJc w:val="left"/>
      <w:pPr>
        <w:ind w:left="33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C3E7CC6">
      <w:start w:val="1"/>
      <w:numFmt w:val="bullet"/>
      <w:lvlText w:val="▪"/>
      <w:lvlJc w:val="left"/>
      <w:pPr>
        <w:ind w:left="40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0009834">
      <w:start w:val="1"/>
      <w:numFmt w:val="bullet"/>
      <w:lvlText w:val="•"/>
      <w:lvlJc w:val="left"/>
      <w:pPr>
        <w:ind w:left="47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87E203E">
      <w:start w:val="1"/>
      <w:numFmt w:val="bullet"/>
      <w:lvlText w:val="□"/>
      <w:lvlJc w:val="left"/>
      <w:pPr>
        <w:ind w:left="54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B86E6E">
      <w:start w:val="1"/>
      <w:numFmt w:val="bullet"/>
      <w:lvlText w:val="▪"/>
      <w:lvlJc w:val="left"/>
      <w:pPr>
        <w:ind w:left="61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3089416A"/>
    <w:multiLevelType w:val="multilevel"/>
    <w:tmpl w:val="6256F1FE"/>
    <w:numStyleLink w:val="Zaimportowanystyl13"/>
  </w:abstractNum>
  <w:abstractNum w:abstractNumId="49" w15:restartNumberingAfterBreak="0">
    <w:nsid w:val="31053ED9"/>
    <w:multiLevelType w:val="hybridMultilevel"/>
    <w:tmpl w:val="B88206D8"/>
    <w:styleLink w:val="Zaimportowanystyl4"/>
    <w:lvl w:ilvl="0" w:tplc="FED2744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9CA968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6E8B13E">
      <w:start w:val="1"/>
      <w:numFmt w:val="lowerLetter"/>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7600426">
      <w:start w:val="1"/>
      <w:numFmt w:val="lowerLetter"/>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3A2179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C89802">
      <w:start w:val="1"/>
      <w:numFmt w:val="lowerLetter"/>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0EE6C68">
      <w:start w:val="1"/>
      <w:numFmt w:val="lowerLetter"/>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3DA2B5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1BE49DE">
      <w:start w:val="1"/>
      <w:numFmt w:val="lowerLetter"/>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31AB2BB1"/>
    <w:multiLevelType w:val="hybridMultilevel"/>
    <w:tmpl w:val="EB3E59FC"/>
    <w:styleLink w:val="Zaimportowanystyl7"/>
    <w:lvl w:ilvl="0" w:tplc="EB3E59FC">
      <w:start w:val="1"/>
      <w:numFmt w:val="decimal"/>
      <w:lvlText w:val="%1."/>
      <w:lvlJc w:val="left"/>
      <w:pPr>
        <w:ind w:left="709" w:hanging="283"/>
      </w:pPr>
      <w:rPr>
        <w:rFonts w:hAnsi="Arial Unicode MS"/>
        <w:caps w:val="0"/>
        <w:smallCaps w:val="0"/>
        <w:strike w:val="0"/>
        <w:dstrike w:val="0"/>
        <w:color w:val="000000"/>
        <w:spacing w:val="0"/>
        <w:w w:val="100"/>
        <w:kern w:val="0"/>
        <w:position w:val="0"/>
        <w:highlight w:val="none"/>
        <w:vertAlign w:val="baseline"/>
      </w:rPr>
    </w:lvl>
    <w:lvl w:ilvl="1" w:tplc="96AE36DC">
      <w:start w:val="1"/>
      <w:numFmt w:val="lowerLetter"/>
      <w:lvlText w:val="%2."/>
      <w:lvlJc w:val="left"/>
      <w:pPr>
        <w:tabs>
          <w:tab w:val="num" w:pos="1416"/>
        </w:tabs>
        <w:ind w:left="1440" w:hanging="294"/>
      </w:pPr>
      <w:rPr>
        <w:rFonts w:hAnsi="Arial Unicode MS"/>
        <w:caps w:val="0"/>
        <w:smallCaps w:val="0"/>
        <w:strike w:val="0"/>
        <w:dstrike w:val="0"/>
        <w:color w:val="000000"/>
        <w:spacing w:val="0"/>
        <w:w w:val="100"/>
        <w:kern w:val="0"/>
        <w:position w:val="0"/>
        <w:highlight w:val="none"/>
        <w:vertAlign w:val="baseline"/>
      </w:rPr>
    </w:lvl>
    <w:lvl w:ilvl="2" w:tplc="131EB8F2">
      <w:start w:val="1"/>
      <w:numFmt w:val="lowerLetter"/>
      <w:lvlText w:val="%3."/>
      <w:lvlJc w:val="left"/>
      <w:pPr>
        <w:tabs>
          <w:tab w:val="num" w:pos="2124"/>
        </w:tabs>
        <w:ind w:left="2148" w:hanging="228"/>
      </w:pPr>
      <w:rPr>
        <w:rFonts w:ascii="Times New Roman" w:eastAsia="Times New Roman" w:hAnsi="Times New Roman" w:cs="Times New Roman"/>
        <w:caps w:val="0"/>
        <w:smallCaps w:val="0"/>
        <w:strike w:val="0"/>
        <w:dstrike w:val="0"/>
        <w:color w:val="000000"/>
        <w:spacing w:val="0"/>
        <w:w w:val="100"/>
        <w:kern w:val="0"/>
        <w:position w:val="0"/>
        <w:highlight w:val="none"/>
        <w:vertAlign w:val="baseline"/>
      </w:rPr>
    </w:lvl>
    <w:lvl w:ilvl="3" w:tplc="D0EC62C4">
      <w:start w:val="1"/>
      <w:numFmt w:val="decimal"/>
      <w:lvlText w:val="%4."/>
      <w:lvlJc w:val="left"/>
      <w:pPr>
        <w:tabs>
          <w:tab w:val="num" w:pos="2832"/>
        </w:tabs>
        <w:ind w:left="2856" w:hanging="270"/>
      </w:pPr>
      <w:rPr>
        <w:rFonts w:hAnsi="Arial Unicode MS"/>
        <w:caps w:val="0"/>
        <w:smallCaps w:val="0"/>
        <w:strike w:val="0"/>
        <w:dstrike w:val="0"/>
        <w:color w:val="000000"/>
        <w:spacing w:val="0"/>
        <w:w w:val="100"/>
        <w:kern w:val="0"/>
        <w:position w:val="0"/>
        <w:highlight w:val="none"/>
        <w:vertAlign w:val="baseline"/>
      </w:rPr>
    </w:lvl>
    <w:lvl w:ilvl="4" w:tplc="85EE9CB8">
      <w:start w:val="1"/>
      <w:numFmt w:val="lowerLetter"/>
      <w:lvlText w:val="%5."/>
      <w:lvlJc w:val="left"/>
      <w:pPr>
        <w:tabs>
          <w:tab w:val="num" w:pos="3540"/>
        </w:tabs>
        <w:ind w:left="3564" w:hanging="258"/>
      </w:pPr>
      <w:rPr>
        <w:rFonts w:hAnsi="Arial Unicode MS"/>
        <w:caps w:val="0"/>
        <w:smallCaps w:val="0"/>
        <w:strike w:val="0"/>
        <w:dstrike w:val="0"/>
        <w:color w:val="000000"/>
        <w:spacing w:val="0"/>
        <w:w w:val="100"/>
        <w:kern w:val="0"/>
        <w:position w:val="0"/>
        <w:highlight w:val="none"/>
        <w:vertAlign w:val="baseline"/>
      </w:rPr>
    </w:lvl>
    <w:lvl w:ilvl="5" w:tplc="CA92DDA0">
      <w:start w:val="1"/>
      <w:numFmt w:val="lowerRoman"/>
      <w:suff w:val="nothing"/>
      <w:lvlText w:val="%6."/>
      <w:lvlJc w:val="left"/>
      <w:pPr>
        <w:ind w:left="4224" w:hanging="144"/>
      </w:pPr>
      <w:rPr>
        <w:rFonts w:hAnsi="Arial Unicode MS"/>
        <w:caps w:val="0"/>
        <w:smallCaps w:val="0"/>
        <w:strike w:val="0"/>
        <w:dstrike w:val="0"/>
        <w:color w:val="000000"/>
        <w:spacing w:val="0"/>
        <w:w w:val="100"/>
        <w:kern w:val="0"/>
        <w:position w:val="0"/>
        <w:highlight w:val="none"/>
        <w:vertAlign w:val="baseline"/>
      </w:rPr>
    </w:lvl>
    <w:lvl w:ilvl="6" w:tplc="C19E68A6">
      <w:start w:val="1"/>
      <w:numFmt w:val="decimal"/>
      <w:lvlText w:val="%7."/>
      <w:lvlJc w:val="left"/>
      <w:pPr>
        <w:tabs>
          <w:tab w:val="num" w:pos="4956"/>
        </w:tabs>
        <w:ind w:left="4980" w:hanging="234"/>
      </w:pPr>
      <w:rPr>
        <w:rFonts w:hAnsi="Arial Unicode MS"/>
        <w:caps w:val="0"/>
        <w:smallCaps w:val="0"/>
        <w:strike w:val="0"/>
        <w:dstrike w:val="0"/>
        <w:color w:val="000000"/>
        <w:spacing w:val="0"/>
        <w:w w:val="100"/>
        <w:kern w:val="0"/>
        <w:position w:val="0"/>
        <w:highlight w:val="none"/>
        <w:vertAlign w:val="baseline"/>
      </w:rPr>
    </w:lvl>
    <w:lvl w:ilvl="7" w:tplc="00C01672">
      <w:start w:val="1"/>
      <w:numFmt w:val="lowerLetter"/>
      <w:lvlText w:val="%8."/>
      <w:lvlJc w:val="left"/>
      <w:pPr>
        <w:tabs>
          <w:tab w:val="num" w:pos="5664"/>
        </w:tabs>
        <w:ind w:left="5688" w:hanging="222"/>
      </w:pPr>
      <w:rPr>
        <w:rFonts w:hAnsi="Arial Unicode MS"/>
        <w:caps w:val="0"/>
        <w:smallCaps w:val="0"/>
        <w:strike w:val="0"/>
        <w:dstrike w:val="0"/>
        <w:color w:val="000000"/>
        <w:spacing w:val="0"/>
        <w:w w:val="100"/>
        <w:kern w:val="0"/>
        <w:position w:val="0"/>
        <w:highlight w:val="none"/>
        <w:vertAlign w:val="baseline"/>
      </w:rPr>
    </w:lvl>
    <w:lvl w:ilvl="8" w:tplc="8FA41C5C">
      <w:start w:val="1"/>
      <w:numFmt w:val="lowerRoman"/>
      <w:suff w:val="nothing"/>
      <w:lvlText w:val="%9."/>
      <w:lvlJc w:val="left"/>
      <w:pPr>
        <w:ind w:left="6384" w:hanging="144"/>
      </w:pPr>
      <w:rPr>
        <w:rFonts w:hAnsi="Arial Unicode MS"/>
        <w:caps w:val="0"/>
        <w:smallCaps w:val="0"/>
        <w:strike w:val="0"/>
        <w:dstrike w:val="0"/>
        <w:color w:val="000000"/>
        <w:spacing w:val="0"/>
        <w:w w:val="100"/>
        <w:kern w:val="0"/>
        <w:position w:val="0"/>
        <w:highlight w:val="none"/>
        <w:vertAlign w:val="baseline"/>
      </w:rPr>
    </w:lvl>
  </w:abstractNum>
  <w:abstractNum w:abstractNumId="51" w15:restartNumberingAfterBreak="0">
    <w:nsid w:val="31D62101"/>
    <w:multiLevelType w:val="hybridMultilevel"/>
    <w:tmpl w:val="B7B0672C"/>
    <w:styleLink w:val="Zaimportowanystyl41"/>
    <w:lvl w:ilvl="0" w:tplc="617AF37C">
      <w:start w:val="1"/>
      <w:numFmt w:val="bullet"/>
      <w:lvlText w:val="▪"/>
      <w:lvlJc w:val="left"/>
      <w:pPr>
        <w:ind w:left="42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EA88C1A">
      <w:start w:val="1"/>
      <w:numFmt w:val="bullet"/>
      <w:lvlText w:val="□"/>
      <w:lvlJc w:val="left"/>
      <w:pPr>
        <w:ind w:left="114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0E2A642">
      <w:start w:val="1"/>
      <w:numFmt w:val="bullet"/>
      <w:lvlText w:val="▪"/>
      <w:lvlJc w:val="left"/>
      <w:pPr>
        <w:ind w:left="186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2CA764A">
      <w:start w:val="1"/>
      <w:numFmt w:val="bullet"/>
      <w:lvlText w:val="•"/>
      <w:lvlJc w:val="left"/>
      <w:pPr>
        <w:ind w:left="258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5EC5E4A">
      <w:start w:val="1"/>
      <w:numFmt w:val="bullet"/>
      <w:lvlText w:val="□"/>
      <w:lvlJc w:val="left"/>
      <w:pPr>
        <w:ind w:left="330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34CF5B6">
      <w:start w:val="1"/>
      <w:numFmt w:val="bullet"/>
      <w:lvlText w:val="▪"/>
      <w:lvlJc w:val="left"/>
      <w:pPr>
        <w:ind w:left="402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E4416BC">
      <w:start w:val="1"/>
      <w:numFmt w:val="bullet"/>
      <w:lvlText w:val="•"/>
      <w:lvlJc w:val="left"/>
      <w:pPr>
        <w:ind w:left="474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C624EC4">
      <w:start w:val="1"/>
      <w:numFmt w:val="bullet"/>
      <w:lvlText w:val="□"/>
      <w:lvlJc w:val="left"/>
      <w:pPr>
        <w:ind w:left="546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1FA1830">
      <w:start w:val="1"/>
      <w:numFmt w:val="bullet"/>
      <w:lvlText w:val="▪"/>
      <w:lvlJc w:val="left"/>
      <w:pPr>
        <w:ind w:left="618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2" w15:restartNumberingAfterBreak="0">
    <w:nsid w:val="3378414E"/>
    <w:multiLevelType w:val="hybridMultilevel"/>
    <w:tmpl w:val="366AC71C"/>
    <w:styleLink w:val="Zaimportowanystyl42"/>
    <w:lvl w:ilvl="0" w:tplc="0CD81A70">
      <w:start w:val="1"/>
      <w:numFmt w:val="bullet"/>
      <w:lvlText w:val="−"/>
      <w:lvlJc w:val="left"/>
      <w:pPr>
        <w:ind w:left="70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E3EE766">
      <w:start w:val="1"/>
      <w:numFmt w:val="bullet"/>
      <w:lvlText w:val="o"/>
      <w:lvlJc w:val="left"/>
      <w:pPr>
        <w:ind w:left="142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08ACDFE">
      <w:start w:val="1"/>
      <w:numFmt w:val="bullet"/>
      <w:lvlText w:val="▪"/>
      <w:lvlJc w:val="left"/>
      <w:pPr>
        <w:ind w:left="214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30888E2">
      <w:start w:val="1"/>
      <w:numFmt w:val="bullet"/>
      <w:lvlText w:val="•"/>
      <w:lvlJc w:val="left"/>
      <w:pPr>
        <w:ind w:left="286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F72B04C">
      <w:start w:val="1"/>
      <w:numFmt w:val="bullet"/>
      <w:lvlText w:val="o"/>
      <w:lvlJc w:val="left"/>
      <w:pPr>
        <w:ind w:left="358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DF02E26">
      <w:start w:val="1"/>
      <w:numFmt w:val="bullet"/>
      <w:lvlText w:val="▪"/>
      <w:lvlJc w:val="left"/>
      <w:pPr>
        <w:ind w:left="430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C70F5B6">
      <w:start w:val="1"/>
      <w:numFmt w:val="bullet"/>
      <w:lvlText w:val="•"/>
      <w:lvlJc w:val="left"/>
      <w:pPr>
        <w:ind w:left="502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9A67816">
      <w:start w:val="1"/>
      <w:numFmt w:val="bullet"/>
      <w:lvlText w:val="o"/>
      <w:lvlJc w:val="left"/>
      <w:pPr>
        <w:ind w:left="574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2E4C30A">
      <w:start w:val="1"/>
      <w:numFmt w:val="bullet"/>
      <w:lvlText w:val="▪"/>
      <w:lvlJc w:val="left"/>
      <w:pPr>
        <w:ind w:left="646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3" w15:restartNumberingAfterBreak="0">
    <w:nsid w:val="33C65DDA"/>
    <w:multiLevelType w:val="hybridMultilevel"/>
    <w:tmpl w:val="6F00EF56"/>
    <w:lvl w:ilvl="0" w:tplc="76E82E62">
      <w:start w:val="1"/>
      <w:numFmt w:val="decimal"/>
      <w:lvlText w:val="%1."/>
      <w:lvlJc w:val="left"/>
      <w:pPr>
        <w:ind w:left="72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1" w:tplc="EC506588">
      <w:start w:val="1"/>
      <w:numFmt w:val="lowerLetter"/>
      <w:lvlText w:val="%2."/>
      <w:lvlJc w:val="left"/>
      <w:pPr>
        <w:ind w:left="14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2" w:tplc="A8D0C13E">
      <w:start w:val="1"/>
      <w:numFmt w:val="lowerRoman"/>
      <w:lvlText w:val="%3."/>
      <w:lvlJc w:val="left"/>
      <w:pPr>
        <w:ind w:left="216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3" w:tplc="EE0C0056">
      <w:start w:val="1"/>
      <w:numFmt w:val="decimal"/>
      <w:lvlText w:val="%4."/>
      <w:lvlJc w:val="left"/>
      <w:pPr>
        <w:ind w:left="288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4" w:tplc="4C02724E">
      <w:start w:val="1"/>
      <w:numFmt w:val="lowerLetter"/>
      <w:lvlText w:val="%5."/>
      <w:lvlJc w:val="left"/>
      <w:pPr>
        <w:ind w:left="360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5" w:tplc="82B6FB80">
      <w:start w:val="1"/>
      <w:numFmt w:val="lowerRoman"/>
      <w:lvlText w:val="%6."/>
      <w:lvlJc w:val="left"/>
      <w:pPr>
        <w:ind w:left="432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6" w:tplc="E230D56C">
      <w:start w:val="1"/>
      <w:numFmt w:val="decimal"/>
      <w:lvlText w:val="%7."/>
      <w:lvlJc w:val="left"/>
      <w:pPr>
        <w:ind w:left="50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7" w:tplc="34BEE8DE">
      <w:start w:val="1"/>
      <w:numFmt w:val="lowerLetter"/>
      <w:lvlText w:val="%8."/>
      <w:lvlJc w:val="left"/>
      <w:pPr>
        <w:ind w:left="576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8" w:tplc="2F8C69B0">
      <w:start w:val="1"/>
      <w:numFmt w:val="lowerRoman"/>
      <w:lvlText w:val="%9."/>
      <w:lvlJc w:val="left"/>
      <w:pPr>
        <w:ind w:left="648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abstractNum>
  <w:abstractNum w:abstractNumId="54" w15:restartNumberingAfterBreak="0">
    <w:nsid w:val="359B2BA5"/>
    <w:multiLevelType w:val="hybridMultilevel"/>
    <w:tmpl w:val="2F60FD2A"/>
    <w:lvl w:ilvl="0" w:tplc="CB7E5442">
      <w:start w:val="1"/>
      <w:numFmt w:val="decimal"/>
      <w:lvlText w:val="%1."/>
      <w:lvlJc w:val="left"/>
      <w:pPr>
        <w:ind w:left="72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1" w:tplc="E0A0E5E8">
      <w:start w:val="1"/>
      <w:numFmt w:val="lowerLetter"/>
      <w:lvlText w:val="%2."/>
      <w:lvlJc w:val="left"/>
      <w:pPr>
        <w:ind w:left="14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2" w:tplc="B41C0966">
      <w:start w:val="1"/>
      <w:numFmt w:val="lowerRoman"/>
      <w:lvlText w:val="%3."/>
      <w:lvlJc w:val="left"/>
      <w:pPr>
        <w:ind w:left="216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3" w:tplc="DE8C29F4">
      <w:start w:val="1"/>
      <w:numFmt w:val="decimal"/>
      <w:lvlText w:val="%4."/>
      <w:lvlJc w:val="left"/>
      <w:pPr>
        <w:ind w:left="288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4" w:tplc="BBC037EE">
      <w:start w:val="1"/>
      <w:numFmt w:val="lowerLetter"/>
      <w:lvlText w:val="%5."/>
      <w:lvlJc w:val="left"/>
      <w:pPr>
        <w:ind w:left="360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5" w:tplc="1A0CA746">
      <w:start w:val="1"/>
      <w:numFmt w:val="lowerRoman"/>
      <w:lvlText w:val="%6."/>
      <w:lvlJc w:val="left"/>
      <w:pPr>
        <w:ind w:left="432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6" w:tplc="BB4AB12C">
      <w:start w:val="1"/>
      <w:numFmt w:val="decimal"/>
      <w:lvlText w:val="%7."/>
      <w:lvlJc w:val="left"/>
      <w:pPr>
        <w:ind w:left="50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7" w:tplc="79C4E4B0">
      <w:start w:val="1"/>
      <w:numFmt w:val="lowerLetter"/>
      <w:lvlText w:val="%8."/>
      <w:lvlJc w:val="left"/>
      <w:pPr>
        <w:ind w:left="576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8" w:tplc="B62AFE22">
      <w:start w:val="1"/>
      <w:numFmt w:val="lowerRoman"/>
      <w:lvlText w:val="%9."/>
      <w:lvlJc w:val="left"/>
      <w:pPr>
        <w:ind w:left="648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abstractNum>
  <w:abstractNum w:abstractNumId="55" w15:restartNumberingAfterBreak="0">
    <w:nsid w:val="36FE7237"/>
    <w:multiLevelType w:val="hybridMultilevel"/>
    <w:tmpl w:val="CC3CBE62"/>
    <w:lvl w:ilvl="0" w:tplc="5DD64BE2">
      <w:start w:val="1"/>
      <w:numFmt w:val="decimal"/>
      <w:lvlText w:val="%1."/>
      <w:lvlJc w:val="left"/>
      <w:pPr>
        <w:ind w:left="72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1" w:tplc="80C8E798">
      <w:start w:val="1"/>
      <w:numFmt w:val="lowerLetter"/>
      <w:lvlText w:val="%2."/>
      <w:lvlJc w:val="left"/>
      <w:pPr>
        <w:ind w:left="14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2" w:tplc="353C9C88">
      <w:start w:val="1"/>
      <w:numFmt w:val="lowerRoman"/>
      <w:lvlText w:val="%3."/>
      <w:lvlJc w:val="left"/>
      <w:pPr>
        <w:ind w:left="216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3" w:tplc="9D7283BA">
      <w:start w:val="1"/>
      <w:numFmt w:val="decimal"/>
      <w:lvlText w:val="%4."/>
      <w:lvlJc w:val="left"/>
      <w:pPr>
        <w:ind w:left="288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4" w:tplc="D4624BE2">
      <w:start w:val="1"/>
      <w:numFmt w:val="lowerLetter"/>
      <w:lvlText w:val="%5."/>
      <w:lvlJc w:val="left"/>
      <w:pPr>
        <w:ind w:left="360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5" w:tplc="7D0465BE">
      <w:start w:val="1"/>
      <w:numFmt w:val="lowerRoman"/>
      <w:lvlText w:val="%6."/>
      <w:lvlJc w:val="left"/>
      <w:pPr>
        <w:ind w:left="432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6" w:tplc="BBBE1C50">
      <w:start w:val="1"/>
      <w:numFmt w:val="decimal"/>
      <w:lvlText w:val="%7."/>
      <w:lvlJc w:val="left"/>
      <w:pPr>
        <w:ind w:left="50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7" w:tplc="A45E1C10">
      <w:start w:val="1"/>
      <w:numFmt w:val="lowerLetter"/>
      <w:lvlText w:val="%8."/>
      <w:lvlJc w:val="left"/>
      <w:pPr>
        <w:ind w:left="576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8" w:tplc="169CB156">
      <w:start w:val="1"/>
      <w:numFmt w:val="lowerRoman"/>
      <w:lvlText w:val="%9."/>
      <w:lvlJc w:val="left"/>
      <w:pPr>
        <w:ind w:left="648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abstractNum>
  <w:abstractNum w:abstractNumId="56" w15:restartNumberingAfterBreak="0">
    <w:nsid w:val="37A860B7"/>
    <w:multiLevelType w:val="hybridMultilevel"/>
    <w:tmpl w:val="48008122"/>
    <w:lvl w:ilvl="0" w:tplc="7B68D708">
      <w:start w:val="1"/>
      <w:numFmt w:val="decimal"/>
      <w:lvlText w:val="%1."/>
      <w:lvlJc w:val="left"/>
      <w:pPr>
        <w:ind w:left="72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1" w:tplc="D6C4AA7A">
      <w:start w:val="1"/>
      <w:numFmt w:val="lowerLetter"/>
      <w:lvlText w:val="%2."/>
      <w:lvlJc w:val="left"/>
      <w:pPr>
        <w:ind w:left="14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2" w:tplc="A4D85E24">
      <w:start w:val="1"/>
      <w:numFmt w:val="lowerRoman"/>
      <w:lvlText w:val="%3."/>
      <w:lvlJc w:val="left"/>
      <w:pPr>
        <w:ind w:left="216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3" w:tplc="0B2047A6">
      <w:start w:val="1"/>
      <w:numFmt w:val="decimal"/>
      <w:lvlText w:val="%4."/>
      <w:lvlJc w:val="left"/>
      <w:pPr>
        <w:ind w:left="288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4" w:tplc="18C6CC6A">
      <w:start w:val="1"/>
      <w:numFmt w:val="lowerLetter"/>
      <w:lvlText w:val="%5."/>
      <w:lvlJc w:val="left"/>
      <w:pPr>
        <w:ind w:left="360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5" w:tplc="9C389056">
      <w:start w:val="1"/>
      <w:numFmt w:val="lowerRoman"/>
      <w:lvlText w:val="%6."/>
      <w:lvlJc w:val="left"/>
      <w:pPr>
        <w:ind w:left="432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6" w:tplc="E04C877E">
      <w:start w:val="1"/>
      <w:numFmt w:val="decimal"/>
      <w:lvlText w:val="%7."/>
      <w:lvlJc w:val="left"/>
      <w:pPr>
        <w:ind w:left="50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7" w:tplc="695A1466">
      <w:start w:val="1"/>
      <w:numFmt w:val="lowerLetter"/>
      <w:lvlText w:val="%8."/>
      <w:lvlJc w:val="left"/>
      <w:pPr>
        <w:ind w:left="576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8" w:tplc="136210C8">
      <w:start w:val="1"/>
      <w:numFmt w:val="lowerRoman"/>
      <w:lvlText w:val="%9."/>
      <w:lvlJc w:val="left"/>
      <w:pPr>
        <w:ind w:left="648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abstractNum>
  <w:abstractNum w:abstractNumId="57" w15:restartNumberingAfterBreak="0">
    <w:nsid w:val="382B77C3"/>
    <w:multiLevelType w:val="multilevel"/>
    <w:tmpl w:val="04FA3218"/>
    <w:styleLink w:val="Zaimportowanystyl2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32" w:hanging="11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192" w:hanging="11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52" w:hanging="11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12" w:hanging="11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72" w:hanging="11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32" w:hanging="11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2992" w:hanging="1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383637A5"/>
    <w:multiLevelType w:val="hybridMultilevel"/>
    <w:tmpl w:val="0B6C7E1A"/>
    <w:lvl w:ilvl="0" w:tplc="2FD8CF60">
      <w:start w:val="1"/>
      <w:numFmt w:val="decimal"/>
      <w:lvlText w:val="%1."/>
      <w:lvlJc w:val="left"/>
      <w:pPr>
        <w:ind w:left="72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1" w:tplc="38B4D1F6">
      <w:start w:val="1"/>
      <w:numFmt w:val="lowerLetter"/>
      <w:lvlText w:val="%2."/>
      <w:lvlJc w:val="left"/>
      <w:pPr>
        <w:ind w:left="14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2" w:tplc="7DF48454">
      <w:start w:val="1"/>
      <w:numFmt w:val="lowerRoman"/>
      <w:lvlText w:val="%3."/>
      <w:lvlJc w:val="left"/>
      <w:pPr>
        <w:ind w:left="216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3" w:tplc="0586658A">
      <w:start w:val="1"/>
      <w:numFmt w:val="decimal"/>
      <w:lvlText w:val="%4."/>
      <w:lvlJc w:val="left"/>
      <w:pPr>
        <w:ind w:left="288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4" w:tplc="BF6AF1EA">
      <w:start w:val="1"/>
      <w:numFmt w:val="lowerLetter"/>
      <w:lvlText w:val="%5."/>
      <w:lvlJc w:val="left"/>
      <w:pPr>
        <w:ind w:left="360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5" w:tplc="222E99FA">
      <w:start w:val="1"/>
      <w:numFmt w:val="lowerRoman"/>
      <w:lvlText w:val="%6."/>
      <w:lvlJc w:val="left"/>
      <w:pPr>
        <w:ind w:left="432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6" w:tplc="ADC4EB1E">
      <w:start w:val="1"/>
      <w:numFmt w:val="decimal"/>
      <w:lvlText w:val="%7."/>
      <w:lvlJc w:val="left"/>
      <w:pPr>
        <w:ind w:left="50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7" w:tplc="9D60DD24">
      <w:start w:val="1"/>
      <w:numFmt w:val="lowerLetter"/>
      <w:lvlText w:val="%8."/>
      <w:lvlJc w:val="left"/>
      <w:pPr>
        <w:ind w:left="576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8" w:tplc="6AD4D322">
      <w:start w:val="1"/>
      <w:numFmt w:val="lowerRoman"/>
      <w:lvlText w:val="%9."/>
      <w:lvlJc w:val="left"/>
      <w:pPr>
        <w:ind w:left="648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abstractNum>
  <w:abstractNum w:abstractNumId="59" w15:restartNumberingAfterBreak="0">
    <w:nsid w:val="39EB3EA4"/>
    <w:multiLevelType w:val="hybridMultilevel"/>
    <w:tmpl w:val="6316BBB2"/>
    <w:numStyleLink w:val="Zaimportowanystyl18"/>
  </w:abstractNum>
  <w:abstractNum w:abstractNumId="60" w15:restartNumberingAfterBreak="0">
    <w:nsid w:val="3C664652"/>
    <w:multiLevelType w:val="multilevel"/>
    <w:tmpl w:val="04FA3218"/>
    <w:numStyleLink w:val="Zaimportowanystyl21"/>
  </w:abstractNum>
  <w:abstractNum w:abstractNumId="61" w15:restartNumberingAfterBreak="0">
    <w:nsid w:val="3FEF7034"/>
    <w:multiLevelType w:val="hybridMultilevel"/>
    <w:tmpl w:val="9CF0096E"/>
    <w:styleLink w:val="Zaimportowanystyl30"/>
    <w:lvl w:ilvl="0" w:tplc="45D2F98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CB461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FF8C11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2A81FC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7C1FD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9600E4">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418990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BD4AD7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126F83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40793071"/>
    <w:multiLevelType w:val="hybridMultilevel"/>
    <w:tmpl w:val="1BA2629E"/>
    <w:lvl w:ilvl="0" w:tplc="E75433E0">
      <w:start w:val="1"/>
      <w:numFmt w:val="decimal"/>
      <w:lvlText w:val="%1."/>
      <w:lvlJc w:val="left"/>
      <w:pPr>
        <w:ind w:left="72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1" w:tplc="7D465E1C">
      <w:start w:val="1"/>
      <w:numFmt w:val="lowerLetter"/>
      <w:lvlText w:val="%2."/>
      <w:lvlJc w:val="left"/>
      <w:pPr>
        <w:ind w:left="14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2" w:tplc="E876762E">
      <w:start w:val="1"/>
      <w:numFmt w:val="lowerRoman"/>
      <w:lvlText w:val="%3."/>
      <w:lvlJc w:val="left"/>
      <w:pPr>
        <w:ind w:left="216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3" w:tplc="2500C906">
      <w:start w:val="1"/>
      <w:numFmt w:val="decimal"/>
      <w:lvlText w:val="%4."/>
      <w:lvlJc w:val="left"/>
      <w:pPr>
        <w:ind w:left="288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4" w:tplc="9D9279EA">
      <w:start w:val="1"/>
      <w:numFmt w:val="lowerLetter"/>
      <w:lvlText w:val="%5."/>
      <w:lvlJc w:val="left"/>
      <w:pPr>
        <w:ind w:left="360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5" w:tplc="613A5CFE">
      <w:start w:val="1"/>
      <w:numFmt w:val="lowerRoman"/>
      <w:lvlText w:val="%6."/>
      <w:lvlJc w:val="left"/>
      <w:pPr>
        <w:ind w:left="432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6" w:tplc="E2C42140">
      <w:start w:val="1"/>
      <w:numFmt w:val="decimal"/>
      <w:lvlText w:val="%7."/>
      <w:lvlJc w:val="left"/>
      <w:pPr>
        <w:ind w:left="50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7" w:tplc="EF866B42">
      <w:start w:val="1"/>
      <w:numFmt w:val="lowerLetter"/>
      <w:lvlText w:val="%8."/>
      <w:lvlJc w:val="left"/>
      <w:pPr>
        <w:ind w:left="576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8" w:tplc="25E647AA">
      <w:start w:val="1"/>
      <w:numFmt w:val="lowerRoman"/>
      <w:lvlText w:val="%9."/>
      <w:lvlJc w:val="left"/>
      <w:pPr>
        <w:ind w:left="648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abstractNum>
  <w:abstractNum w:abstractNumId="63" w15:restartNumberingAfterBreak="0">
    <w:nsid w:val="40DF7D03"/>
    <w:multiLevelType w:val="hybridMultilevel"/>
    <w:tmpl w:val="B88206D8"/>
    <w:numStyleLink w:val="Zaimportowanystyl4"/>
  </w:abstractNum>
  <w:abstractNum w:abstractNumId="64" w15:restartNumberingAfterBreak="0">
    <w:nsid w:val="41701C3B"/>
    <w:multiLevelType w:val="multilevel"/>
    <w:tmpl w:val="6256F1FE"/>
    <w:styleLink w:val="Zaimportowanystyl13"/>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096" w:hanging="93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456" w:hanging="93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816" w:hanging="9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41D3784C"/>
    <w:multiLevelType w:val="hybridMultilevel"/>
    <w:tmpl w:val="8CC4E6C0"/>
    <w:lvl w:ilvl="0" w:tplc="E8B06B56">
      <w:start w:val="1"/>
      <w:numFmt w:val="decimal"/>
      <w:lvlText w:val="%1."/>
      <w:lvlJc w:val="left"/>
      <w:pPr>
        <w:ind w:left="72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1" w:tplc="1B085CF2">
      <w:start w:val="1"/>
      <w:numFmt w:val="lowerLetter"/>
      <w:lvlText w:val="%2."/>
      <w:lvlJc w:val="left"/>
      <w:pPr>
        <w:ind w:left="14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2" w:tplc="28327548">
      <w:start w:val="1"/>
      <w:numFmt w:val="lowerRoman"/>
      <w:lvlText w:val="%3."/>
      <w:lvlJc w:val="left"/>
      <w:pPr>
        <w:ind w:left="216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3" w:tplc="B4F4784E">
      <w:start w:val="1"/>
      <w:numFmt w:val="decimal"/>
      <w:lvlText w:val="%4."/>
      <w:lvlJc w:val="left"/>
      <w:pPr>
        <w:ind w:left="288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4" w:tplc="C7DA71B6">
      <w:start w:val="1"/>
      <w:numFmt w:val="lowerLetter"/>
      <w:lvlText w:val="%5."/>
      <w:lvlJc w:val="left"/>
      <w:pPr>
        <w:ind w:left="360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5" w:tplc="B9080CC6">
      <w:start w:val="1"/>
      <w:numFmt w:val="lowerRoman"/>
      <w:lvlText w:val="%6."/>
      <w:lvlJc w:val="left"/>
      <w:pPr>
        <w:ind w:left="432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6" w:tplc="66AC3D5E">
      <w:start w:val="1"/>
      <w:numFmt w:val="decimal"/>
      <w:lvlText w:val="%7."/>
      <w:lvlJc w:val="left"/>
      <w:pPr>
        <w:ind w:left="50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7" w:tplc="C914B79A">
      <w:start w:val="1"/>
      <w:numFmt w:val="lowerLetter"/>
      <w:lvlText w:val="%8."/>
      <w:lvlJc w:val="left"/>
      <w:pPr>
        <w:ind w:left="576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8" w:tplc="077A0C62">
      <w:start w:val="1"/>
      <w:numFmt w:val="lowerRoman"/>
      <w:lvlText w:val="%9."/>
      <w:lvlJc w:val="left"/>
      <w:pPr>
        <w:ind w:left="648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abstractNum>
  <w:abstractNum w:abstractNumId="66" w15:restartNumberingAfterBreak="0">
    <w:nsid w:val="42586C2F"/>
    <w:multiLevelType w:val="hybridMultilevel"/>
    <w:tmpl w:val="2E641068"/>
    <w:lvl w:ilvl="0" w:tplc="C9403F9C">
      <w:start w:val="1"/>
      <w:numFmt w:val="decimal"/>
      <w:lvlText w:val="%1."/>
      <w:lvlJc w:val="left"/>
      <w:pPr>
        <w:ind w:left="72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1" w:tplc="AD92356C">
      <w:start w:val="1"/>
      <w:numFmt w:val="lowerLetter"/>
      <w:lvlText w:val="%2."/>
      <w:lvlJc w:val="left"/>
      <w:pPr>
        <w:ind w:left="14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2" w:tplc="E6085B00">
      <w:start w:val="1"/>
      <w:numFmt w:val="lowerRoman"/>
      <w:lvlText w:val="%3."/>
      <w:lvlJc w:val="left"/>
      <w:pPr>
        <w:ind w:left="216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3" w:tplc="A10CF4E2">
      <w:start w:val="1"/>
      <w:numFmt w:val="decimal"/>
      <w:lvlText w:val="%4."/>
      <w:lvlJc w:val="left"/>
      <w:pPr>
        <w:ind w:left="288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4" w:tplc="16C03F00">
      <w:start w:val="1"/>
      <w:numFmt w:val="lowerLetter"/>
      <w:lvlText w:val="%5."/>
      <w:lvlJc w:val="left"/>
      <w:pPr>
        <w:ind w:left="360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5" w:tplc="310E6BEC">
      <w:start w:val="1"/>
      <w:numFmt w:val="lowerRoman"/>
      <w:lvlText w:val="%6."/>
      <w:lvlJc w:val="left"/>
      <w:pPr>
        <w:ind w:left="432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6" w:tplc="D5FCC410">
      <w:start w:val="1"/>
      <w:numFmt w:val="decimal"/>
      <w:lvlText w:val="%7."/>
      <w:lvlJc w:val="left"/>
      <w:pPr>
        <w:ind w:left="50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7" w:tplc="56EC1C58">
      <w:start w:val="1"/>
      <w:numFmt w:val="lowerLetter"/>
      <w:lvlText w:val="%8."/>
      <w:lvlJc w:val="left"/>
      <w:pPr>
        <w:ind w:left="576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8" w:tplc="CC80C246">
      <w:start w:val="1"/>
      <w:numFmt w:val="lowerRoman"/>
      <w:lvlText w:val="%9."/>
      <w:lvlJc w:val="left"/>
      <w:pPr>
        <w:ind w:left="648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abstractNum>
  <w:abstractNum w:abstractNumId="67" w15:restartNumberingAfterBreak="0">
    <w:nsid w:val="44D85291"/>
    <w:multiLevelType w:val="multilevel"/>
    <w:tmpl w:val="DC50A51E"/>
    <w:numStyleLink w:val="Zaimportowanystyl260"/>
  </w:abstractNum>
  <w:abstractNum w:abstractNumId="68" w15:restartNumberingAfterBreak="0">
    <w:nsid w:val="45296C78"/>
    <w:multiLevelType w:val="multilevel"/>
    <w:tmpl w:val="57B4304A"/>
    <w:numStyleLink w:val="Zaimportowanystyl28"/>
  </w:abstractNum>
  <w:abstractNum w:abstractNumId="69" w15:restartNumberingAfterBreak="0">
    <w:nsid w:val="45657A47"/>
    <w:multiLevelType w:val="hybridMultilevel"/>
    <w:tmpl w:val="A0DE1070"/>
    <w:lvl w:ilvl="0" w:tplc="D778C19C">
      <w:start w:val="1"/>
      <w:numFmt w:val="decimal"/>
      <w:lvlText w:val="%1."/>
      <w:lvlJc w:val="left"/>
      <w:pPr>
        <w:ind w:left="72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1" w:tplc="28EA056E">
      <w:start w:val="1"/>
      <w:numFmt w:val="lowerLetter"/>
      <w:lvlText w:val="%2."/>
      <w:lvlJc w:val="left"/>
      <w:pPr>
        <w:ind w:left="14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2" w:tplc="AE9059B2">
      <w:start w:val="1"/>
      <w:numFmt w:val="lowerRoman"/>
      <w:lvlText w:val="%3."/>
      <w:lvlJc w:val="left"/>
      <w:pPr>
        <w:ind w:left="216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3" w:tplc="7242C450">
      <w:start w:val="1"/>
      <w:numFmt w:val="decimal"/>
      <w:lvlText w:val="%4."/>
      <w:lvlJc w:val="left"/>
      <w:pPr>
        <w:ind w:left="288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4" w:tplc="DB746978">
      <w:start w:val="1"/>
      <w:numFmt w:val="lowerLetter"/>
      <w:lvlText w:val="%5."/>
      <w:lvlJc w:val="left"/>
      <w:pPr>
        <w:ind w:left="360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5" w:tplc="BB04FF4C">
      <w:start w:val="1"/>
      <w:numFmt w:val="lowerRoman"/>
      <w:lvlText w:val="%6."/>
      <w:lvlJc w:val="left"/>
      <w:pPr>
        <w:ind w:left="432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6" w:tplc="CE82CB34">
      <w:start w:val="1"/>
      <w:numFmt w:val="decimal"/>
      <w:lvlText w:val="%7."/>
      <w:lvlJc w:val="left"/>
      <w:pPr>
        <w:ind w:left="50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7" w:tplc="37CAC0F0">
      <w:start w:val="1"/>
      <w:numFmt w:val="lowerLetter"/>
      <w:lvlText w:val="%8."/>
      <w:lvlJc w:val="left"/>
      <w:pPr>
        <w:ind w:left="576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8" w:tplc="6BECD4EE">
      <w:start w:val="1"/>
      <w:numFmt w:val="lowerRoman"/>
      <w:lvlText w:val="%9."/>
      <w:lvlJc w:val="left"/>
      <w:pPr>
        <w:ind w:left="648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abstractNum>
  <w:abstractNum w:abstractNumId="70" w15:restartNumberingAfterBreak="0">
    <w:nsid w:val="45936939"/>
    <w:multiLevelType w:val="hybridMultilevel"/>
    <w:tmpl w:val="0C380904"/>
    <w:lvl w:ilvl="0" w:tplc="21C4DEFE">
      <w:start w:val="1"/>
      <w:numFmt w:val="decimal"/>
      <w:lvlText w:val="%1."/>
      <w:lvlJc w:val="left"/>
      <w:pPr>
        <w:ind w:left="72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1" w:tplc="710EC64A">
      <w:start w:val="1"/>
      <w:numFmt w:val="lowerLetter"/>
      <w:lvlText w:val="%2."/>
      <w:lvlJc w:val="left"/>
      <w:pPr>
        <w:ind w:left="14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2" w:tplc="7FDCA330">
      <w:start w:val="1"/>
      <w:numFmt w:val="lowerRoman"/>
      <w:lvlText w:val="%3."/>
      <w:lvlJc w:val="left"/>
      <w:pPr>
        <w:ind w:left="216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3" w:tplc="D9344918">
      <w:start w:val="1"/>
      <w:numFmt w:val="decimal"/>
      <w:lvlText w:val="%4."/>
      <w:lvlJc w:val="left"/>
      <w:pPr>
        <w:ind w:left="288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4" w:tplc="85AA32F2">
      <w:start w:val="1"/>
      <w:numFmt w:val="lowerLetter"/>
      <w:lvlText w:val="%5."/>
      <w:lvlJc w:val="left"/>
      <w:pPr>
        <w:ind w:left="360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5" w:tplc="C1A09750">
      <w:start w:val="1"/>
      <w:numFmt w:val="lowerRoman"/>
      <w:lvlText w:val="%6."/>
      <w:lvlJc w:val="left"/>
      <w:pPr>
        <w:ind w:left="432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6" w:tplc="550C0C18">
      <w:start w:val="1"/>
      <w:numFmt w:val="decimal"/>
      <w:lvlText w:val="%7."/>
      <w:lvlJc w:val="left"/>
      <w:pPr>
        <w:ind w:left="50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7" w:tplc="77044D76">
      <w:start w:val="1"/>
      <w:numFmt w:val="lowerLetter"/>
      <w:lvlText w:val="%8."/>
      <w:lvlJc w:val="left"/>
      <w:pPr>
        <w:ind w:left="576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8" w:tplc="02700502">
      <w:start w:val="1"/>
      <w:numFmt w:val="lowerRoman"/>
      <w:lvlText w:val="%9."/>
      <w:lvlJc w:val="left"/>
      <w:pPr>
        <w:ind w:left="648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abstractNum>
  <w:abstractNum w:abstractNumId="71" w15:restartNumberingAfterBreak="0">
    <w:nsid w:val="462F4820"/>
    <w:multiLevelType w:val="multilevel"/>
    <w:tmpl w:val="FFC034BA"/>
    <w:numStyleLink w:val="Zaimportowanystyl27"/>
  </w:abstractNum>
  <w:abstractNum w:abstractNumId="72" w15:restartNumberingAfterBreak="0">
    <w:nsid w:val="46EF7D00"/>
    <w:multiLevelType w:val="multilevel"/>
    <w:tmpl w:val="96D011AE"/>
    <w:numStyleLink w:val="Zaimportowanystyl20"/>
  </w:abstractNum>
  <w:abstractNum w:abstractNumId="73" w15:restartNumberingAfterBreak="0">
    <w:nsid w:val="46FE527F"/>
    <w:multiLevelType w:val="multilevel"/>
    <w:tmpl w:val="F3A22F0C"/>
    <w:numStyleLink w:val="Zaimportowanystyl22"/>
  </w:abstractNum>
  <w:abstractNum w:abstractNumId="74" w15:restartNumberingAfterBreak="0">
    <w:nsid w:val="476D68B7"/>
    <w:multiLevelType w:val="hybridMultilevel"/>
    <w:tmpl w:val="E402A3D6"/>
    <w:lvl w:ilvl="0" w:tplc="E6284174">
      <w:start w:val="1"/>
      <w:numFmt w:val="decimal"/>
      <w:lvlText w:val="%1."/>
      <w:lvlJc w:val="left"/>
      <w:pPr>
        <w:ind w:left="72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1" w:tplc="91224F04">
      <w:start w:val="1"/>
      <w:numFmt w:val="lowerLetter"/>
      <w:lvlText w:val="%2."/>
      <w:lvlJc w:val="left"/>
      <w:pPr>
        <w:ind w:left="14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2" w:tplc="D51AF9F8">
      <w:start w:val="1"/>
      <w:numFmt w:val="lowerRoman"/>
      <w:lvlText w:val="%3."/>
      <w:lvlJc w:val="left"/>
      <w:pPr>
        <w:ind w:left="216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3" w:tplc="2F54F90A">
      <w:start w:val="1"/>
      <w:numFmt w:val="decimal"/>
      <w:lvlText w:val="%4."/>
      <w:lvlJc w:val="left"/>
      <w:pPr>
        <w:ind w:left="288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4" w:tplc="895858C6">
      <w:start w:val="1"/>
      <w:numFmt w:val="lowerLetter"/>
      <w:lvlText w:val="%5."/>
      <w:lvlJc w:val="left"/>
      <w:pPr>
        <w:ind w:left="360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5" w:tplc="1F9C2492">
      <w:start w:val="1"/>
      <w:numFmt w:val="lowerRoman"/>
      <w:lvlText w:val="%6."/>
      <w:lvlJc w:val="left"/>
      <w:pPr>
        <w:ind w:left="432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6" w:tplc="6BA653F4">
      <w:start w:val="1"/>
      <w:numFmt w:val="decimal"/>
      <w:lvlText w:val="%7."/>
      <w:lvlJc w:val="left"/>
      <w:pPr>
        <w:ind w:left="50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7" w:tplc="52D2B91C">
      <w:start w:val="1"/>
      <w:numFmt w:val="lowerLetter"/>
      <w:lvlText w:val="%8."/>
      <w:lvlJc w:val="left"/>
      <w:pPr>
        <w:ind w:left="576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8" w:tplc="053055B2">
      <w:start w:val="1"/>
      <w:numFmt w:val="lowerRoman"/>
      <w:lvlText w:val="%9."/>
      <w:lvlJc w:val="left"/>
      <w:pPr>
        <w:ind w:left="648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abstractNum>
  <w:abstractNum w:abstractNumId="75" w15:restartNumberingAfterBreak="0">
    <w:nsid w:val="490620B1"/>
    <w:multiLevelType w:val="hybridMultilevel"/>
    <w:tmpl w:val="9830D1F0"/>
    <w:lvl w:ilvl="0" w:tplc="8326E718">
      <w:start w:val="1"/>
      <w:numFmt w:val="decimal"/>
      <w:lvlText w:val="%1."/>
      <w:lvlJc w:val="left"/>
      <w:pPr>
        <w:ind w:left="72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1" w:tplc="0D0E1128">
      <w:start w:val="1"/>
      <w:numFmt w:val="lowerLetter"/>
      <w:lvlText w:val="%2."/>
      <w:lvlJc w:val="left"/>
      <w:pPr>
        <w:ind w:left="14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2" w:tplc="8A7080DA">
      <w:start w:val="1"/>
      <w:numFmt w:val="lowerRoman"/>
      <w:lvlText w:val="%3."/>
      <w:lvlJc w:val="left"/>
      <w:pPr>
        <w:ind w:left="216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3" w:tplc="BD9A6220">
      <w:start w:val="1"/>
      <w:numFmt w:val="decimal"/>
      <w:lvlText w:val="%4."/>
      <w:lvlJc w:val="left"/>
      <w:pPr>
        <w:ind w:left="288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4" w:tplc="DD441E0C">
      <w:start w:val="1"/>
      <w:numFmt w:val="lowerLetter"/>
      <w:lvlText w:val="%5."/>
      <w:lvlJc w:val="left"/>
      <w:pPr>
        <w:ind w:left="360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5" w:tplc="2C36888E">
      <w:start w:val="1"/>
      <w:numFmt w:val="lowerRoman"/>
      <w:lvlText w:val="%6."/>
      <w:lvlJc w:val="left"/>
      <w:pPr>
        <w:ind w:left="432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6" w:tplc="3B72FDE4">
      <w:start w:val="1"/>
      <w:numFmt w:val="decimal"/>
      <w:lvlText w:val="%7."/>
      <w:lvlJc w:val="left"/>
      <w:pPr>
        <w:ind w:left="50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7" w:tplc="B13AA1E8">
      <w:start w:val="1"/>
      <w:numFmt w:val="lowerLetter"/>
      <w:lvlText w:val="%8."/>
      <w:lvlJc w:val="left"/>
      <w:pPr>
        <w:ind w:left="576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8" w:tplc="D9EAA76C">
      <w:start w:val="1"/>
      <w:numFmt w:val="lowerRoman"/>
      <w:lvlText w:val="%9."/>
      <w:lvlJc w:val="left"/>
      <w:pPr>
        <w:ind w:left="648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abstractNum>
  <w:abstractNum w:abstractNumId="76" w15:restartNumberingAfterBreak="0">
    <w:nsid w:val="491E37CD"/>
    <w:multiLevelType w:val="hybridMultilevel"/>
    <w:tmpl w:val="E2F80AA0"/>
    <w:styleLink w:val="Zaimportowanystyl43"/>
    <w:lvl w:ilvl="0" w:tplc="F52EA03A">
      <w:start w:val="1"/>
      <w:numFmt w:val="bullet"/>
      <w:lvlText w:val="−"/>
      <w:lvlJc w:val="left"/>
      <w:pPr>
        <w:ind w:left="70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644F676">
      <w:start w:val="1"/>
      <w:numFmt w:val="bullet"/>
      <w:lvlText w:val="o"/>
      <w:lvlJc w:val="left"/>
      <w:pPr>
        <w:ind w:left="142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D00FE16">
      <w:start w:val="1"/>
      <w:numFmt w:val="bullet"/>
      <w:lvlText w:val="▪"/>
      <w:lvlJc w:val="left"/>
      <w:pPr>
        <w:ind w:left="214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A96E81A">
      <w:start w:val="1"/>
      <w:numFmt w:val="bullet"/>
      <w:lvlText w:val="•"/>
      <w:lvlJc w:val="left"/>
      <w:pPr>
        <w:ind w:left="286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48CD148">
      <w:start w:val="1"/>
      <w:numFmt w:val="bullet"/>
      <w:lvlText w:val="o"/>
      <w:lvlJc w:val="left"/>
      <w:pPr>
        <w:ind w:left="358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DFED77E">
      <w:start w:val="1"/>
      <w:numFmt w:val="bullet"/>
      <w:lvlText w:val="▪"/>
      <w:lvlJc w:val="left"/>
      <w:pPr>
        <w:ind w:left="430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640D374">
      <w:start w:val="1"/>
      <w:numFmt w:val="bullet"/>
      <w:lvlText w:val="•"/>
      <w:lvlJc w:val="left"/>
      <w:pPr>
        <w:ind w:left="502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A2491FE">
      <w:start w:val="1"/>
      <w:numFmt w:val="bullet"/>
      <w:lvlText w:val="o"/>
      <w:lvlJc w:val="left"/>
      <w:pPr>
        <w:ind w:left="574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9FED992">
      <w:start w:val="1"/>
      <w:numFmt w:val="bullet"/>
      <w:lvlText w:val="▪"/>
      <w:lvlJc w:val="left"/>
      <w:pPr>
        <w:ind w:left="646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7" w15:restartNumberingAfterBreak="0">
    <w:nsid w:val="49EB07EA"/>
    <w:multiLevelType w:val="multilevel"/>
    <w:tmpl w:val="9308398A"/>
    <w:styleLink w:val="Zaimportowanystyl3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32" w:hanging="11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192" w:hanging="11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52" w:hanging="11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12" w:hanging="11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72" w:hanging="11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32" w:hanging="11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2992" w:hanging="1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49F042E0"/>
    <w:multiLevelType w:val="hybridMultilevel"/>
    <w:tmpl w:val="862840FE"/>
    <w:lvl w:ilvl="0" w:tplc="CE727B48">
      <w:start w:val="1"/>
      <w:numFmt w:val="decimal"/>
      <w:lvlText w:val="%1."/>
      <w:lvlJc w:val="left"/>
      <w:pPr>
        <w:ind w:left="72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1" w:tplc="E2044C1E">
      <w:start w:val="1"/>
      <w:numFmt w:val="lowerLetter"/>
      <w:lvlText w:val="%2."/>
      <w:lvlJc w:val="left"/>
      <w:pPr>
        <w:ind w:left="14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2" w:tplc="88EC6AEE">
      <w:start w:val="1"/>
      <w:numFmt w:val="lowerRoman"/>
      <w:lvlText w:val="%3."/>
      <w:lvlJc w:val="left"/>
      <w:pPr>
        <w:ind w:left="216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3" w:tplc="BDCA86D8">
      <w:start w:val="1"/>
      <w:numFmt w:val="decimal"/>
      <w:lvlText w:val="%4."/>
      <w:lvlJc w:val="left"/>
      <w:pPr>
        <w:ind w:left="288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4" w:tplc="B2060F22">
      <w:start w:val="1"/>
      <w:numFmt w:val="lowerLetter"/>
      <w:lvlText w:val="%5."/>
      <w:lvlJc w:val="left"/>
      <w:pPr>
        <w:ind w:left="360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5" w:tplc="CEDC6636">
      <w:start w:val="1"/>
      <w:numFmt w:val="lowerRoman"/>
      <w:lvlText w:val="%6."/>
      <w:lvlJc w:val="left"/>
      <w:pPr>
        <w:ind w:left="432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6" w:tplc="89725590">
      <w:start w:val="1"/>
      <w:numFmt w:val="decimal"/>
      <w:lvlText w:val="%7."/>
      <w:lvlJc w:val="left"/>
      <w:pPr>
        <w:ind w:left="50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7" w:tplc="D64A8B9C">
      <w:start w:val="1"/>
      <w:numFmt w:val="lowerLetter"/>
      <w:lvlText w:val="%8."/>
      <w:lvlJc w:val="left"/>
      <w:pPr>
        <w:ind w:left="576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8" w:tplc="5F304E44">
      <w:start w:val="1"/>
      <w:numFmt w:val="lowerRoman"/>
      <w:lvlText w:val="%9."/>
      <w:lvlJc w:val="left"/>
      <w:pPr>
        <w:ind w:left="648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abstractNum>
  <w:abstractNum w:abstractNumId="79" w15:restartNumberingAfterBreak="0">
    <w:nsid w:val="4B4554E3"/>
    <w:multiLevelType w:val="hybridMultilevel"/>
    <w:tmpl w:val="B8EE176C"/>
    <w:lvl w:ilvl="0" w:tplc="E254681C">
      <w:start w:val="1"/>
      <w:numFmt w:val="decimal"/>
      <w:lvlText w:val="%1."/>
      <w:lvlJc w:val="left"/>
      <w:pPr>
        <w:ind w:left="72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1" w:tplc="74DE043E">
      <w:start w:val="1"/>
      <w:numFmt w:val="lowerLetter"/>
      <w:lvlText w:val="%2."/>
      <w:lvlJc w:val="left"/>
      <w:pPr>
        <w:ind w:left="14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2" w:tplc="21F4DBC0">
      <w:start w:val="1"/>
      <w:numFmt w:val="lowerRoman"/>
      <w:lvlText w:val="%3."/>
      <w:lvlJc w:val="left"/>
      <w:pPr>
        <w:ind w:left="216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3" w:tplc="DF126E04">
      <w:start w:val="1"/>
      <w:numFmt w:val="decimal"/>
      <w:lvlText w:val="%4."/>
      <w:lvlJc w:val="left"/>
      <w:pPr>
        <w:ind w:left="288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4" w:tplc="181A147A">
      <w:start w:val="1"/>
      <w:numFmt w:val="lowerLetter"/>
      <w:lvlText w:val="%5."/>
      <w:lvlJc w:val="left"/>
      <w:pPr>
        <w:ind w:left="360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5" w:tplc="D856DDE2">
      <w:start w:val="1"/>
      <w:numFmt w:val="lowerRoman"/>
      <w:lvlText w:val="%6."/>
      <w:lvlJc w:val="left"/>
      <w:pPr>
        <w:ind w:left="432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6" w:tplc="BB1CBAF0">
      <w:start w:val="1"/>
      <w:numFmt w:val="decimal"/>
      <w:lvlText w:val="%7."/>
      <w:lvlJc w:val="left"/>
      <w:pPr>
        <w:ind w:left="50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7" w:tplc="2B42EBD6">
      <w:start w:val="1"/>
      <w:numFmt w:val="lowerLetter"/>
      <w:lvlText w:val="%8."/>
      <w:lvlJc w:val="left"/>
      <w:pPr>
        <w:ind w:left="576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8" w:tplc="340E5176">
      <w:start w:val="1"/>
      <w:numFmt w:val="lowerRoman"/>
      <w:lvlText w:val="%9."/>
      <w:lvlJc w:val="left"/>
      <w:pPr>
        <w:ind w:left="648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abstractNum>
  <w:abstractNum w:abstractNumId="80" w15:restartNumberingAfterBreak="0">
    <w:nsid w:val="4D185CF5"/>
    <w:multiLevelType w:val="hybridMultilevel"/>
    <w:tmpl w:val="ECCE4022"/>
    <w:lvl w:ilvl="0" w:tplc="B51CA804">
      <w:start w:val="1"/>
      <w:numFmt w:val="decimal"/>
      <w:lvlText w:val="%1."/>
      <w:lvlJc w:val="left"/>
      <w:pPr>
        <w:ind w:left="72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1" w:tplc="2718503E">
      <w:start w:val="1"/>
      <w:numFmt w:val="lowerLetter"/>
      <w:lvlText w:val="%2."/>
      <w:lvlJc w:val="left"/>
      <w:pPr>
        <w:ind w:left="14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2" w:tplc="BB9CFD7E">
      <w:start w:val="1"/>
      <w:numFmt w:val="lowerRoman"/>
      <w:lvlText w:val="%3."/>
      <w:lvlJc w:val="left"/>
      <w:pPr>
        <w:ind w:left="216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3" w:tplc="73723982">
      <w:start w:val="1"/>
      <w:numFmt w:val="decimal"/>
      <w:lvlText w:val="%4."/>
      <w:lvlJc w:val="left"/>
      <w:pPr>
        <w:ind w:left="288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4" w:tplc="A0FC6E16">
      <w:start w:val="1"/>
      <w:numFmt w:val="lowerLetter"/>
      <w:lvlText w:val="%5."/>
      <w:lvlJc w:val="left"/>
      <w:pPr>
        <w:ind w:left="360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5" w:tplc="B6A6B2D8">
      <w:start w:val="1"/>
      <w:numFmt w:val="lowerRoman"/>
      <w:lvlText w:val="%6."/>
      <w:lvlJc w:val="left"/>
      <w:pPr>
        <w:ind w:left="432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6" w:tplc="A60E124E">
      <w:start w:val="1"/>
      <w:numFmt w:val="decimal"/>
      <w:lvlText w:val="%7."/>
      <w:lvlJc w:val="left"/>
      <w:pPr>
        <w:ind w:left="50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7" w:tplc="AF48F73C">
      <w:start w:val="1"/>
      <w:numFmt w:val="lowerLetter"/>
      <w:lvlText w:val="%8."/>
      <w:lvlJc w:val="left"/>
      <w:pPr>
        <w:ind w:left="576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8" w:tplc="684C8D6C">
      <w:start w:val="1"/>
      <w:numFmt w:val="lowerRoman"/>
      <w:lvlText w:val="%9."/>
      <w:lvlJc w:val="left"/>
      <w:pPr>
        <w:ind w:left="648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abstractNum>
  <w:abstractNum w:abstractNumId="81" w15:restartNumberingAfterBreak="0">
    <w:nsid w:val="4F4B2974"/>
    <w:multiLevelType w:val="hybridMultilevel"/>
    <w:tmpl w:val="21B6927E"/>
    <w:lvl w:ilvl="0" w:tplc="8F842E8C">
      <w:start w:val="1"/>
      <w:numFmt w:val="decimal"/>
      <w:lvlText w:val="%1."/>
      <w:lvlJc w:val="left"/>
      <w:pPr>
        <w:ind w:left="72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1" w:tplc="0C44E66E">
      <w:start w:val="1"/>
      <w:numFmt w:val="lowerLetter"/>
      <w:lvlText w:val="%2."/>
      <w:lvlJc w:val="left"/>
      <w:pPr>
        <w:ind w:left="14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2" w:tplc="CAD0464E">
      <w:start w:val="1"/>
      <w:numFmt w:val="lowerRoman"/>
      <w:lvlText w:val="%3."/>
      <w:lvlJc w:val="left"/>
      <w:pPr>
        <w:ind w:left="216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3" w:tplc="70FC1348">
      <w:start w:val="1"/>
      <w:numFmt w:val="decimal"/>
      <w:lvlText w:val="%4."/>
      <w:lvlJc w:val="left"/>
      <w:pPr>
        <w:ind w:left="288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4" w:tplc="135881E2">
      <w:start w:val="1"/>
      <w:numFmt w:val="lowerLetter"/>
      <w:lvlText w:val="%5."/>
      <w:lvlJc w:val="left"/>
      <w:pPr>
        <w:ind w:left="360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5" w:tplc="18306CD4">
      <w:start w:val="1"/>
      <w:numFmt w:val="lowerRoman"/>
      <w:lvlText w:val="%6."/>
      <w:lvlJc w:val="left"/>
      <w:pPr>
        <w:ind w:left="432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6" w:tplc="7326E7BA">
      <w:start w:val="1"/>
      <w:numFmt w:val="decimal"/>
      <w:lvlText w:val="%7."/>
      <w:lvlJc w:val="left"/>
      <w:pPr>
        <w:ind w:left="50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7" w:tplc="59C8CC32">
      <w:start w:val="1"/>
      <w:numFmt w:val="lowerLetter"/>
      <w:lvlText w:val="%8."/>
      <w:lvlJc w:val="left"/>
      <w:pPr>
        <w:ind w:left="576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8" w:tplc="3C26EE00">
      <w:start w:val="1"/>
      <w:numFmt w:val="lowerRoman"/>
      <w:lvlText w:val="%9."/>
      <w:lvlJc w:val="left"/>
      <w:pPr>
        <w:ind w:left="648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abstractNum>
  <w:abstractNum w:abstractNumId="82" w15:restartNumberingAfterBreak="0">
    <w:nsid w:val="4FB6456B"/>
    <w:multiLevelType w:val="hybridMultilevel"/>
    <w:tmpl w:val="CBE48DE0"/>
    <w:lvl w:ilvl="0" w:tplc="6BBEF8F6">
      <w:start w:val="1"/>
      <w:numFmt w:val="decimal"/>
      <w:lvlText w:val="%1."/>
      <w:lvlJc w:val="left"/>
      <w:pPr>
        <w:ind w:left="72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1" w:tplc="A1E66AEC">
      <w:start w:val="1"/>
      <w:numFmt w:val="lowerLetter"/>
      <w:lvlText w:val="%2."/>
      <w:lvlJc w:val="left"/>
      <w:pPr>
        <w:ind w:left="14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2" w:tplc="538C8CAC">
      <w:start w:val="1"/>
      <w:numFmt w:val="lowerRoman"/>
      <w:lvlText w:val="%3."/>
      <w:lvlJc w:val="left"/>
      <w:pPr>
        <w:ind w:left="216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3" w:tplc="1EC860F6">
      <w:start w:val="1"/>
      <w:numFmt w:val="decimal"/>
      <w:lvlText w:val="%4."/>
      <w:lvlJc w:val="left"/>
      <w:pPr>
        <w:ind w:left="288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4" w:tplc="299A7E94">
      <w:start w:val="1"/>
      <w:numFmt w:val="lowerLetter"/>
      <w:lvlText w:val="%5."/>
      <w:lvlJc w:val="left"/>
      <w:pPr>
        <w:ind w:left="360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5" w:tplc="78AA9158">
      <w:start w:val="1"/>
      <w:numFmt w:val="lowerRoman"/>
      <w:lvlText w:val="%6."/>
      <w:lvlJc w:val="left"/>
      <w:pPr>
        <w:ind w:left="432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6" w:tplc="5BA413A0">
      <w:start w:val="1"/>
      <w:numFmt w:val="decimal"/>
      <w:lvlText w:val="%7."/>
      <w:lvlJc w:val="left"/>
      <w:pPr>
        <w:ind w:left="50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7" w:tplc="486CE35E">
      <w:start w:val="1"/>
      <w:numFmt w:val="lowerLetter"/>
      <w:lvlText w:val="%8."/>
      <w:lvlJc w:val="left"/>
      <w:pPr>
        <w:ind w:left="576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8" w:tplc="0CE62056">
      <w:start w:val="1"/>
      <w:numFmt w:val="lowerRoman"/>
      <w:lvlText w:val="%9."/>
      <w:lvlJc w:val="left"/>
      <w:pPr>
        <w:ind w:left="648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abstractNum>
  <w:abstractNum w:abstractNumId="83" w15:restartNumberingAfterBreak="0">
    <w:nsid w:val="50657EC8"/>
    <w:multiLevelType w:val="hybridMultilevel"/>
    <w:tmpl w:val="382681A0"/>
    <w:lvl w:ilvl="0" w:tplc="57F83D14">
      <w:start w:val="1"/>
      <w:numFmt w:val="decimal"/>
      <w:lvlText w:val="%1."/>
      <w:lvlJc w:val="left"/>
      <w:pPr>
        <w:ind w:left="72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1" w:tplc="B73E4BCA">
      <w:start w:val="1"/>
      <w:numFmt w:val="lowerLetter"/>
      <w:lvlText w:val="%2."/>
      <w:lvlJc w:val="left"/>
      <w:pPr>
        <w:ind w:left="14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2" w:tplc="1B48F568">
      <w:start w:val="1"/>
      <w:numFmt w:val="lowerRoman"/>
      <w:lvlText w:val="%3."/>
      <w:lvlJc w:val="left"/>
      <w:pPr>
        <w:ind w:left="216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3" w:tplc="56CAF122">
      <w:start w:val="1"/>
      <w:numFmt w:val="decimal"/>
      <w:lvlText w:val="%4."/>
      <w:lvlJc w:val="left"/>
      <w:pPr>
        <w:ind w:left="288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4" w:tplc="259C3BF0">
      <w:start w:val="1"/>
      <w:numFmt w:val="lowerLetter"/>
      <w:lvlText w:val="%5."/>
      <w:lvlJc w:val="left"/>
      <w:pPr>
        <w:ind w:left="360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5" w:tplc="E2AA1B1A">
      <w:start w:val="1"/>
      <w:numFmt w:val="lowerRoman"/>
      <w:lvlText w:val="%6."/>
      <w:lvlJc w:val="left"/>
      <w:pPr>
        <w:ind w:left="432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6" w:tplc="F5A07D10">
      <w:start w:val="1"/>
      <w:numFmt w:val="decimal"/>
      <w:lvlText w:val="%7."/>
      <w:lvlJc w:val="left"/>
      <w:pPr>
        <w:ind w:left="50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7" w:tplc="60A04506">
      <w:start w:val="1"/>
      <w:numFmt w:val="lowerLetter"/>
      <w:lvlText w:val="%8."/>
      <w:lvlJc w:val="left"/>
      <w:pPr>
        <w:ind w:left="576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8" w:tplc="510A5524">
      <w:start w:val="1"/>
      <w:numFmt w:val="lowerRoman"/>
      <w:lvlText w:val="%9."/>
      <w:lvlJc w:val="left"/>
      <w:pPr>
        <w:ind w:left="648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abstractNum>
  <w:abstractNum w:abstractNumId="84" w15:restartNumberingAfterBreak="0">
    <w:nsid w:val="5076747D"/>
    <w:multiLevelType w:val="hybridMultilevel"/>
    <w:tmpl w:val="7D80161E"/>
    <w:lvl w:ilvl="0" w:tplc="F6A259C0">
      <w:start w:val="1"/>
      <w:numFmt w:val="decimal"/>
      <w:lvlText w:val="%1."/>
      <w:lvlJc w:val="left"/>
      <w:pPr>
        <w:ind w:left="72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1" w:tplc="8616A40C">
      <w:start w:val="1"/>
      <w:numFmt w:val="lowerLetter"/>
      <w:lvlText w:val="%2."/>
      <w:lvlJc w:val="left"/>
      <w:pPr>
        <w:ind w:left="14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2" w:tplc="0F14E5E2">
      <w:start w:val="1"/>
      <w:numFmt w:val="lowerRoman"/>
      <w:lvlText w:val="%3."/>
      <w:lvlJc w:val="left"/>
      <w:pPr>
        <w:ind w:left="216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3" w:tplc="D2267196">
      <w:start w:val="1"/>
      <w:numFmt w:val="decimal"/>
      <w:lvlText w:val="%4."/>
      <w:lvlJc w:val="left"/>
      <w:pPr>
        <w:ind w:left="288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4" w:tplc="E3E0BE1C">
      <w:start w:val="1"/>
      <w:numFmt w:val="lowerLetter"/>
      <w:lvlText w:val="%5."/>
      <w:lvlJc w:val="left"/>
      <w:pPr>
        <w:ind w:left="360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5" w:tplc="E08AC732">
      <w:start w:val="1"/>
      <w:numFmt w:val="lowerRoman"/>
      <w:lvlText w:val="%6."/>
      <w:lvlJc w:val="left"/>
      <w:pPr>
        <w:ind w:left="432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6" w:tplc="4CB29C6A">
      <w:start w:val="1"/>
      <w:numFmt w:val="decimal"/>
      <w:lvlText w:val="%7."/>
      <w:lvlJc w:val="left"/>
      <w:pPr>
        <w:ind w:left="50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7" w:tplc="197AC750">
      <w:start w:val="1"/>
      <w:numFmt w:val="lowerLetter"/>
      <w:lvlText w:val="%8."/>
      <w:lvlJc w:val="left"/>
      <w:pPr>
        <w:ind w:left="576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8" w:tplc="DADCC6F2">
      <w:start w:val="1"/>
      <w:numFmt w:val="lowerRoman"/>
      <w:lvlText w:val="%9."/>
      <w:lvlJc w:val="left"/>
      <w:pPr>
        <w:ind w:left="648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abstractNum>
  <w:abstractNum w:abstractNumId="85" w15:restartNumberingAfterBreak="0">
    <w:nsid w:val="520E238F"/>
    <w:multiLevelType w:val="hybridMultilevel"/>
    <w:tmpl w:val="97CE364C"/>
    <w:lvl w:ilvl="0" w:tplc="7E761130">
      <w:start w:val="1"/>
      <w:numFmt w:val="decimal"/>
      <w:lvlText w:val="%1."/>
      <w:lvlJc w:val="left"/>
      <w:pPr>
        <w:ind w:left="72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1" w:tplc="B70A939E">
      <w:start w:val="1"/>
      <w:numFmt w:val="lowerLetter"/>
      <w:lvlText w:val="%2."/>
      <w:lvlJc w:val="left"/>
      <w:pPr>
        <w:ind w:left="14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2" w:tplc="8F02D78E">
      <w:start w:val="1"/>
      <w:numFmt w:val="lowerRoman"/>
      <w:lvlText w:val="%3."/>
      <w:lvlJc w:val="left"/>
      <w:pPr>
        <w:ind w:left="216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3" w:tplc="04F8006E">
      <w:start w:val="1"/>
      <w:numFmt w:val="decimal"/>
      <w:lvlText w:val="%4."/>
      <w:lvlJc w:val="left"/>
      <w:pPr>
        <w:ind w:left="288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4" w:tplc="CAD6F442">
      <w:start w:val="1"/>
      <w:numFmt w:val="lowerLetter"/>
      <w:lvlText w:val="%5."/>
      <w:lvlJc w:val="left"/>
      <w:pPr>
        <w:ind w:left="360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5" w:tplc="0C86C5CC">
      <w:start w:val="1"/>
      <w:numFmt w:val="lowerRoman"/>
      <w:lvlText w:val="%6."/>
      <w:lvlJc w:val="left"/>
      <w:pPr>
        <w:ind w:left="432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6" w:tplc="BE9AA6C6">
      <w:start w:val="1"/>
      <w:numFmt w:val="decimal"/>
      <w:lvlText w:val="%7."/>
      <w:lvlJc w:val="left"/>
      <w:pPr>
        <w:ind w:left="50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7" w:tplc="9544C60E">
      <w:start w:val="1"/>
      <w:numFmt w:val="lowerLetter"/>
      <w:lvlText w:val="%8."/>
      <w:lvlJc w:val="left"/>
      <w:pPr>
        <w:ind w:left="576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8" w:tplc="94A646EE">
      <w:start w:val="1"/>
      <w:numFmt w:val="lowerRoman"/>
      <w:lvlText w:val="%9."/>
      <w:lvlJc w:val="left"/>
      <w:pPr>
        <w:ind w:left="648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abstractNum>
  <w:abstractNum w:abstractNumId="86" w15:restartNumberingAfterBreak="0">
    <w:nsid w:val="55124E74"/>
    <w:multiLevelType w:val="multilevel"/>
    <w:tmpl w:val="22E40CCE"/>
    <w:styleLink w:val="Zaimportowanystyl1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572"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98"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784"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321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996"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4422"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520" w:hanging="1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55AD055D"/>
    <w:multiLevelType w:val="hybridMultilevel"/>
    <w:tmpl w:val="03BA624C"/>
    <w:lvl w:ilvl="0" w:tplc="877C3F5C">
      <w:start w:val="1"/>
      <w:numFmt w:val="decimal"/>
      <w:lvlText w:val="%1."/>
      <w:lvlJc w:val="left"/>
      <w:pPr>
        <w:ind w:left="72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1" w:tplc="07FA3B18">
      <w:start w:val="1"/>
      <w:numFmt w:val="lowerLetter"/>
      <w:lvlText w:val="%2."/>
      <w:lvlJc w:val="left"/>
      <w:pPr>
        <w:ind w:left="14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2" w:tplc="8A2414C6">
      <w:start w:val="1"/>
      <w:numFmt w:val="lowerRoman"/>
      <w:lvlText w:val="%3."/>
      <w:lvlJc w:val="left"/>
      <w:pPr>
        <w:ind w:left="216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3" w:tplc="7436AAD8">
      <w:start w:val="1"/>
      <w:numFmt w:val="decimal"/>
      <w:lvlText w:val="%4."/>
      <w:lvlJc w:val="left"/>
      <w:pPr>
        <w:ind w:left="288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4" w:tplc="89C86586">
      <w:start w:val="1"/>
      <w:numFmt w:val="lowerLetter"/>
      <w:lvlText w:val="%5."/>
      <w:lvlJc w:val="left"/>
      <w:pPr>
        <w:ind w:left="360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5" w:tplc="5DEC9366">
      <w:start w:val="1"/>
      <w:numFmt w:val="lowerRoman"/>
      <w:lvlText w:val="%6."/>
      <w:lvlJc w:val="left"/>
      <w:pPr>
        <w:ind w:left="432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6" w:tplc="4A702DF0">
      <w:start w:val="1"/>
      <w:numFmt w:val="decimal"/>
      <w:lvlText w:val="%7."/>
      <w:lvlJc w:val="left"/>
      <w:pPr>
        <w:ind w:left="50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7" w:tplc="B658D6C4">
      <w:start w:val="1"/>
      <w:numFmt w:val="lowerLetter"/>
      <w:lvlText w:val="%8."/>
      <w:lvlJc w:val="left"/>
      <w:pPr>
        <w:ind w:left="576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8" w:tplc="C8B415BE">
      <w:start w:val="1"/>
      <w:numFmt w:val="lowerRoman"/>
      <w:lvlText w:val="%9."/>
      <w:lvlJc w:val="left"/>
      <w:pPr>
        <w:ind w:left="648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abstractNum>
  <w:abstractNum w:abstractNumId="88" w15:restartNumberingAfterBreak="0">
    <w:nsid w:val="58481034"/>
    <w:multiLevelType w:val="multilevel"/>
    <w:tmpl w:val="0B7E503C"/>
    <w:numStyleLink w:val="Zaimportowanystyl120"/>
  </w:abstractNum>
  <w:abstractNum w:abstractNumId="89" w15:restartNumberingAfterBreak="0">
    <w:nsid w:val="5B0B05E9"/>
    <w:multiLevelType w:val="multilevel"/>
    <w:tmpl w:val="D0CA75DC"/>
    <w:numStyleLink w:val="Zaimportowanystyl35"/>
  </w:abstractNum>
  <w:abstractNum w:abstractNumId="90" w15:restartNumberingAfterBreak="0">
    <w:nsid w:val="5BEB1F32"/>
    <w:multiLevelType w:val="hybridMultilevel"/>
    <w:tmpl w:val="CEBCB2D6"/>
    <w:lvl w:ilvl="0" w:tplc="6FCC700C">
      <w:start w:val="1"/>
      <w:numFmt w:val="decimal"/>
      <w:lvlText w:val="%1."/>
      <w:lvlJc w:val="left"/>
      <w:pPr>
        <w:ind w:left="72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1" w:tplc="D5966718">
      <w:start w:val="1"/>
      <w:numFmt w:val="lowerLetter"/>
      <w:lvlText w:val="%2."/>
      <w:lvlJc w:val="left"/>
      <w:pPr>
        <w:ind w:left="14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2" w:tplc="68F61F60">
      <w:start w:val="1"/>
      <w:numFmt w:val="lowerRoman"/>
      <w:lvlText w:val="%3."/>
      <w:lvlJc w:val="left"/>
      <w:pPr>
        <w:ind w:left="216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3" w:tplc="2348F348">
      <w:start w:val="1"/>
      <w:numFmt w:val="decimal"/>
      <w:lvlText w:val="%4."/>
      <w:lvlJc w:val="left"/>
      <w:pPr>
        <w:ind w:left="288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4" w:tplc="AF12E1B4">
      <w:start w:val="1"/>
      <w:numFmt w:val="lowerLetter"/>
      <w:lvlText w:val="%5."/>
      <w:lvlJc w:val="left"/>
      <w:pPr>
        <w:ind w:left="360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5" w:tplc="4F90A256">
      <w:start w:val="1"/>
      <w:numFmt w:val="lowerRoman"/>
      <w:lvlText w:val="%6."/>
      <w:lvlJc w:val="left"/>
      <w:pPr>
        <w:ind w:left="432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6" w:tplc="6B1C899C">
      <w:start w:val="1"/>
      <w:numFmt w:val="decimal"/>
      <w:lvlText w:val="%7."/>
      <w:lvlJc w:val="left"/>
      <w:pPr>
        <w:ind w:left="50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7" w:tplc="BAB2B23C">
      <w:start w:val="1"/>
      <w:numFmt w:val="lowerLetter"/>
      <w:lvlText w:val="%8."/>
      <w:lvlJc w:val="left"/>
      <w:pPr>
        <w:ind w:left="576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8" w:tplc="185A9DF2">
      <w:start w:val="1"/>
      <w:numFmt w:val="lowerRoman"/>
      <w:lvlText w:val="%9."/>
      <w:lvlJc w:val="left"/>
      <w:pPr>
        <w:ind w:left="648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abstractNum>
  <w:abstractNum w:abstractNumId="91" w15:restartNumberingAfterBreak="0">
    <w:nsid w:val="5BFB03DB"/>
    <w:multiLevelType w:val="multilevel"/>
    <w:tmpl w:val="54BAE07E"/>
    <w:numStyleLink w:val="Zaimportowanystyl3"/>
  </w:abstractNum>
  <w:abstractNum w:abstractNumId="92" w15:restartNumberingAfterBreak="0">
    <w:nsid w:val="5E714D75"/>
    <w:multiLevelType w:val="multilevel"/>
    <w:tmpl w:val="57B4304A"/>
    <w:styleLink w:val="Zaimportowanystyl2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32" w:hanging="11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192" w:hanging="11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52" w:hanging="11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12" w:hanging="11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72" w:hanging="11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32" w:hanging="11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2992" w:hanging="1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5EA10424"/>
    <w:multiLevelType w:val="hybridMultilevel"/>
    <w:tmpl w:val="4D402670"/>
    <w:numStyleLink w:val="Zaimportowanystyl40"/>
  </w:abstractNum>
  <w:abstractNum w:abstractNumId="94" w15:restartNumberingAfterBreak="0">
    <w:nsid w:val="60421629"/>
    <w:multiLevelType w:val="hybridMultilevel"/>
    <w:tmpl w:val="366AC71C"/>
    <w:numStyleLink w:val="Zaimportowanystyl42"/>
  </w:abstractNum>
  <w:abstractNum w:abstractNumId="95" w15:restartNumberingAfterBreak="0">
    <w:nsid w:val="671C6B04"/>
    <w:multiLevelType w:val="multilevel"/>
    <w:tmpl w:val="3C8E5C54"/>
    <w:styleLink w:val="Zaimportowanystyl29"/>
    <w:lvl w:ilvl="0">
      <w:start w:val="1"/>
      <w:numFmt w:val="decimal"/>
      <w:lvlText w:val="%1."/>
      <w:lvlJc w:val="left"/>
      <w:pPr>
        <w:ind w:left="5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97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012" w:hanging="11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372" w:hanging="11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732" w:hanging="11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092" w:hanging="11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452" w:hanging="11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812" w:hanging="11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172" w:hanging="1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67404993"/>
    <w:multiLevelType w:val="hybridMultilevel"/>
    <w:tmpl w:val="9812701E"/>
    <w:lvl w:ilvl="0" w:tplc="B2005956">
      <w:start w:val="1"/>
      <w:numFmt w:val="decimal"/>
      <w:lvlText w:val="%1."/>
      <w:lvlJc w:val="left"/>
      <w:pPr>
        <w:ind w:left="72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1" w:tplc="8940E000">
      <w:start w:val="1"/>
      <w:numFmt w:val="lowerLetter"/>
      <w:lvlText w:val="%2."/>
      <w:lvlJc w:val="left"/>
      <w:pPr>
        <w:ind w:left="14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2" w:tplc="EF542120">
      <w:start w:val="1"/>
      <w:numFmt w:val="lowerRoman"/>
      <w:lvlText w:val="%3."/>
      <w:lvlJc w:val="left"/>
      <w:pPr>
        <w:ind w:left="216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3" w:tplc="23B4098C">
      <w:start w:val="1"/>
      <w:numFmt w:val="decimal"/>
      <w:lvlText w:val="%4."/>
      <w:lvlJc w:val="left"/>
      <w:pPr>
        <w:ind w:left="288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4" w:tplc="AAC4CB0E">
      <w:start w:val="1"/>
      <w:numFmt w:val="lowerLetter"/>
      <w:lvlText w:val="%5."/>
      <w:lvlJc w:val="left"/>
      <w:pPr>
        <w:ind w:left="360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5" w:tplc="94F26CCA">
      <w:start w:val="1"/>
      <w:numFmt w:val="lowerRoman"/>
      <w:lvlText w:val="%6."/>
      <w:lvlJc w:val="left"/>
      <w:pPr>
        <w:ind w:left="432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6" w:tplc="2062C674">
      <w:start w:val="1"/>
      <w:numFmt w:val="decimal"/>
      <w:lvlText w:val="%7."/>
      <w:lvlJc w:val="left"/>
      <w:pPr>
        <w:ind w:left="50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7" w:tplc="F6C81F0E">
      <w:start w:val="1"/>
      <w:numFmt w:val="lowerLetter"/>
      <w:lvlText w:val="%8."/>
      <w:lvlJc w:val="left"/>
      <w:pPr>
        <w:ind w:left="576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8" w:tplc="ADBE0530">
      <w:start w:val="1"/>
      <w:numFmt w:val="lowerRoman"/>
      <w:lvlText w:val="%9."/>
      <w:lvlJc w:val="left"/>
      <w:pPr>
        <w:ind w:left="648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abstractNum>
  <w:abstractNum w:abstractNumId="97" w15:restartNumberingAfterBreak="0">
    <w:nsid w:val="684A3839"/>
    <w:multiLevelType w:val="multilevel"/>
    <w:tmpl w:val="F384996C"/>
    <w:numStyleLink w:val="Zaimportowanystyl6"/>
  </w:abstractNum>
  <w:abstractNum w:abstractNumId="98" w15:restartNumberingAfterBreak="0">
    <w:nsid w:val="68542FE6"/>
    <w:multiLevelType w:val="multilevel"/>
    <w:tmpl w:val="9308398A"/>
    <w:numStyleLink w:val="Zaimportowanystyl38"/>
  </w:abstractNum>
  <w:abstractNum w:abstractNumId="99" w15:restartNumberingAfterBreak="0">
    <w:nsid w:val="68A84860"/>
    <w:multiLevelType w:val="multilevel"/>
    <w:tmpl w:val="8D987D54"/>
    <w:numStyleLink w:val="Zaimportowanystyl36"/>
  </w:abstractNum>
  <w:abstractNum w:abstractNumId="100" w15:restartNumberingAfterBreak="0">
    <w:nsid w:val="6976296D"/>
    <w:multiLevelType w:val="multilevel"/>
    <w:tmpl w:val="8EEA4280"/>
    <w:styleLink w:val="Zaimportowanystyl3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32" w:hanging="11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192" w:hanging="11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52" w:hanging="11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12" w:hanging="11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72" w:hanging="11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32" w:hanging="11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2992" w:hanging="1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697E644D"/>
    <w:multiLevelType w:val="hybridMultilevel"/>
    <w:tmpl w:val="6DFE112A"/>
    <w:styleLink w:val="Zaimportowanystyl11"/>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69BD38DF"/>
    <w:multiLevelType w:val="hybridMultilevel"/>
    <w:tmpl w:val="16BC6FD6"/>
    <w:lvl w:ilvl="0" w:tplc="F4BC84E4">
      <w:start w:val="1"/>
      <w:numFmt w:val="decimal"/>
      <w:lvlText w:val="%1."/>
      <w:lvlJc w:val="left"/>
      <w:pPr>
        <w:ind w:left="72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1" w:tplc="B226F5AE">
      <w:start w:val="1"/>
      <w:numFmt w:val="lowerLetter"/>
      <w:lvlText w:val="%2."/>
      <w:lvlJc w:val="left"/>
      <w:pPr>
        <w:ind w:left="14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2" w:tplc="AD72638A">
      <w:start w:val="1"/>
      <w:numFmt w:val="lowerRoman"/>
      <w:lvlText w:val="%3."/>
      <w:lvlJc w:val="left"/>
      <w:pPr>
        <w:ind w:left="216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3" w:tplc="3E42C8D0">
      <w:start w:val="1"/>
      <w:numFmt w:val="decimal"/>
      <w:lvlText w:val="%4."/>
      <w:lvlJc w:val="left"/>
      <w:pPr>
        <w:ind w:left="288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4" w:tplc="5C941588">
      <w:start w:val="1"/>
      <w:numFmt w:val="lowerLetter"/>
      <w:lvlText w:val="%5."/>
      <w:lvlJc w:val="left"/>
      <w:pPr>
        <w:ind w:left="360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5" w:tplc="468013A4">
      <w:start w:val="1"/>
      <w:numFmt w:val="lowerRoman"/>
      <w:lvlText w:val="%6."/>
      <w:lvlJc w:val="left"/>
      <w:pPr>
        <w:ind w:left="432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6" w:tplc="EB861380">
      <w:start w:val="1"/>
      <w:numFmt w:val="decimal"/>
      <w:lvlText w:val="%7."/>
      <w:lvlJc w:val="left"/>
      <w:pPr>
        <w:ind w:left="50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7" w:tplc="7E74AED4">
      <w:start w:val="1"/>
      <w:numFmt w:val="lowerLetter"/>
      <w:lvlText w:val="%8."/>
      <w:lvlJc w:val="left"/>
      <w:pPr>
        <w:ind w:left="576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8" w:tplc="A7C0012E">
      <w:start w:val="1"/>
      <w:numFmt w:val="lowerRoman"/>
      <w:lvlText w:val="%9."/>
      <w:lvlJc w:val="left"/>
      <w:pPr>
        <w:ind w:left="648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abstractNum>
  <w:abstractNum w:abstractNumId="103" w15:restartNumberingAfterBreak="0">
    <w:nsid w:val="6C4C74B6"/>
    <w:multiLevelType w:val="hybridMultilevel"/>
    <w:tmpl w:val="54BAE07E"/>
    <w:styleLink w:val="Zaimportowanystyl3"/>
    <w:lvl w:ilvl="0" w:tplc="F20A2376">
      <w:start w:val="1"/>
      <w:numFmt w:val="decimal"/>
      <w:lvlText w:val="%1."/>
      <w:lvlJc w:val="left"/>
      <w:pPr>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F68F68">
      <w:start w:val="1"/>
      <w:numFmt w:val="lowerLetter"/>
      <w:lvlText w:val="%2."/>
      <w:lvlJc w:val="left"/>
      <w:pPr>
        <w:ind w:left="14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2CC41C">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18528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D00FC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5C191A">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0A08C2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D412B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2E0CF4">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6C8031DD"/>
    <w:multiLevelType w:val="multilevel"/>
    <w:tmpl w:val="4F0A9E52"/>
    <w:numStyleLink w:val="Zaimportowanystyl24"/>
  </w:abstractNum>
  <w:abstractNum w:abstractNumId="105" w15:restartNumberingAfterBreak="0">
    <w:nsid w:val="6CFB163E"/>
    <w:multiLevelType w:val="hybridMultilevel"/>
    <w:tmpl w:val="F384996C"/>
    <w:styleLink w:val="Zaimportowanystyl6"/>
    <w:lvl w:ilvl="0" w:tplc="5D1C5718">
      <w:start w:val="1"/>
      <w:numFmt w:val="decimal"/>
      <w:lvlText w:val="%1."/>
      <w:lvlJc w:val="left"/>
      <w:pPr>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C896A6">
      <w:start w:val="1"/>
      <w:numFmt w:val="lowerLetter"/>
      <w:lvlText w:val="%2."/>
      <w:lvlJc w:val="left"/>
      <w:pPr>
        <w:ind w:left="14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0A8C7A">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E4FB9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2E61B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B688CC">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32F24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32088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48AEA2">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6" w15:restartNumberingAfterBreak="0">
    <w:nsid w:val="70012A71"/>
    <w:multiLevelType w:val="hybridMultilevel"/>
    <w:tmpl w:val="DE260952"/>
    <w:styleLink w:val="Zaimportowanystyl1"/>
    <w:lvl w:ilvl="0" w:tplc="EB48C50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BE18C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5AF29A">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CCE01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7EC8E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DAFE66">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5AEB0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742E5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9C22FA">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7" w15:restartNumberingAfterBreak="0">
    <w:nsid w:val="70012D5D"/>
    <w:multiLevelType w:val="multilevel"/>
    <w:tmpl w:val="BDF4E56C"/>
    <w:numStyleLink w:val="Zaimportowanystyl39"/>
  </w:abstractNum>
  <w:abstractNum w:abstractNumId="108" w15:restartNumberingAfterBreak="0">
    <w:nsid w:val="7006651A"/>
    <w:multiLevelType w:val="hybridMultilevel"/>
    <w:tmpl w:val="A4502DE8"/>
    <w:lvl w:ilvl="0" w:tplc="66EC007E">
      <w:start w:val="1"/>
      <w:numFmt w:val="decimal"/>
      <w:lvlText w:val="%1."/>
      <w:lvlJc w:val="left"/>
      <w:pPr>
        <w:ind w:left="72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1" w:tplc="3FB45A0A">
      <w:start w:val="1"/>
      <w:numFmt w:val="lowerLetter"/>
      <w:lvlText w:val="%2."/>
      <w:lvlJc w:val="left"/>
      <w:pPr>
        <w:ind w:left="14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2" w:tplc="84D21384">
      <w:start w:val="1"/>
      <w:numFmt w:val="lowerRoman"/>
      <w:lvlText w:val="%3."/>
      <w:lvlJc w:val="left"/>
      <w:pPr>
        <w:ind w:left="216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3" w:tplc="069E2A1A">
      <w:start w:val="1"/>
      <w:numFmt w:val="decimal"/>
      <w:lvlText w:val="%4."/>
      <w:lvlJc w:val="left"/>
      <w:pPr>
        <w:ind w:left="288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4" w:tplc="6BA049AC">
      <w:start w:val="1"/>
      <w:numFmt w:val="lowerLetter"/>
      <w:lvlText w:val="%5."/>
      <w:lvlJc w:val="left"/>
      <w:pPr>
        <w:ind w:left="360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5" w:tplc="C632E730">
      <w:start w:val="1"/>
      <w:numFmt w:val="lowerRoman"/>
      <w:lvlText w:val="%6."/>
      <w:lvlJc w:val="left"/>
      <w:pPr>
        <w:ind w:left="432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6" w:tplc="9EFCA5A4">
      <w:start w:val="1"/>
      <w:numFmt w:val="decimal"/>
      <w:lvlText w:val="%7."/>
      <w:lvlJc w:val="left"/>
      <w:pPr>
        <w:ind w:left="50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7" w:tplc="31862AC2">
      <w:start w:val="1"/>
      <w:numFmt w:val="lowerLetter"/>
      <w:lvlText w:val="%8."/>
      <w:lvlJc w:val="left"/>
      <w:pPr>
        <w:ind w:left="576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8" w:tplc="AEA47B1C">
      <w:start w:val="1"/>
      <w:numFmt w:val="lowerRoman"/>
      <w:lvlText w:val="%9."/>
      <w:lvlJc w:val="left"/>
      <w:pPr>
        <w:ind w:left="648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abstractNum>
  <w:abstractNum w:abstractNumId="109" w15:restartNumberingAfterBreak="0">
    <w:nsid w:val="716A3AE2"/>
    <w:multiLevelType w:val="hybridMultilevel"/>
    <w:tmpl w:val="80EA3492"/>
    <w:styleLink w:val="Zaimportowanystyl2"/>
    <w:lvl w:ilvl="0" w:tplc="0BE4A816">
      <w:start w:val="1"/>
      <w:numFmt w:val="decimal"/>
      <w:lvlText w:val="%1."/>
      <w:lvlJc w:val="left"/>
      <w:pPr>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946DB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ECB9B6">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D49DB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ECDA1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103E14">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72323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764B7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6607EC">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0" w15:restartNumberingAfterBreak="0">
    <w:nsid w:val="770F41E4"/>
    <w:multiLevelType w:val="multilevel"/>
    <w:tmpl w:val="2894020C"/>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32" w:hanging="11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192" w:hanging="11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52" w:hanging="11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12" w:hanging="11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72" w:hanging="11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32" w:hanging="11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2992" w:hanging="1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77110B38"/>
    <w:multiLevelType w:val="hybridMultilevel"/>
    <w:tmpl w:val="1F28B0CA"/>
    <w:lvl w:ilvl="0" w:tplc="EBE070BA">
      <w:start w:val="1"/>
      <w:numFmt w:val="decimal"/>
      <w:lvlText w:val="%1."/>
      <w:lvlJc w:val="left"/>
      <w:pPr>
        <w:ind w:left="72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1" w:tplc="FA40349A">
      <w:start w:val="1"/>
      <w:numFmt w:val="lowerLetter"/>
      <w:lvlText w:val="%2."/>
      <w:lvlJc w:val="left"/>
      <w:pPr>
        <w:ind w:left="14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2" w:tplc="6BF2A078">
      <w:start w:val="1"/>
      <w:numFmt w:val="lowerRoman"/>
      <w:lvlText w:val="%3."/>
      <w:lvlJc w:val="left"/>
      <w:pPr>
        <w:ind w:left="216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3" w:tplc="9A2858DA">
      <w:start w:val="1"/>
      <w:numFmt w:val="decimal"/>
      <w:lvlText w:val="%4."/>
      <w:lvlJc w:val="left"/>
      <w:pPr>
        <w:ind w:left="288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4" w:tplc="095EA140">
      <w:start w:val="1"/>
      <w:numFmt w:val="lowerLetter"/>
      <w:lvlText w:val="%5."/>
      <w:lvlJc w:val="left"/>
      <w:pPr>
        <w:ind w:left="360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5" w:tplc="8056CDE4">
      <w:start w:val="1"/>
      <w:numFmt w:val="lowerRoman"/>
      <w:lvlText w:val="%6."/>
      <w:lvlJc w:val="left"/>
      <w:pPr>
        <w:ind w:left="432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6" w:tplc="2AB83AF6">
      <w:start w:val="1"/>
      <w:numFmt w:val="decimal"/>
      <w:lvlText w:val="%7."/>
      <w:lvlJc w:val="left"/>
      <w:pPr>
        <w:ind w:left="50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7" w:tplc="735854DE">
      <w:start w:val="1"/>
      <w:numFmt w:val="lowerLetter"/>
      <w:lvlText w:val="%8."/>
      <w:lvlJc w:val="left"/>
      <w:pPr>
        <w:ind w:left="576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8" w:tplc="3800B2E8">
      <w:start w:val="1"/>
      <w:numFmt w:val="lowerRoman"/>
      <w:lvlText w:val="%9."/>
      <w:lvlJc w:val="left"/>
      <w:pPr>
        <w:ind w:left="648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abstractNum>
  <w:abstractNum w:abstractNumId="112" w15:restartNumberingAfterBreak="0">
    <w:nsid w:val="77BB1DD4"/>
    <w:multiLevelType w:val="multilevel"/>
    <w:tmpl w:val="F3A22F0C"/>
    <w:styleLink w:val="Zaimportowanystyl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32" w:hanging="11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192" w:hanging="11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52" w:hanging="11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12" w:hanging="11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72" w:hanging="11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32" w:hanging="11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2992" w:hanging="1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7992326F"/>
    <w:multiLevelType w:val="hybridMultilevel"/>
    <w:tmpl w:val="2CF4F61A"/>
    <w:styleLink w:val="Zaimportowanystyl9"/>
    <w:lvl w:ilvl="0" w:tplc="0BC2818A">
      <w:start w:val="1"/>
      <w:numFmt w:val="decimal"/>
      <w:lvlText w:val="%1."/>
      <w:lvlJc w:val="left"/>
      <w:pPr>
        <w:ind w:left="709" w:hanging="360"/>
      </w:pPr>
      <w:rPr>
        <w:rFonts w:hAnsi="Arial Unicode MS"/>
        <w:caps w:val="0"/>
        <w:smallCaps w:val="0"/>
        <w:strike w:val="0"/>
        <w:dstrike w:val="0"/>
        <w:color w:val="000000"/>
        <w:spacing w:val="0"/>
        <w:w w:val="100"/>
        <w:kern w:val="0"/>
        <w:position w:val="0"/>
        <w:highlight w:val="none"/>
        <w:vertAlign w:val="baseline"/>
      </w:rPr>
    </w:lvl>
    <w:lvl w:ilvl="1" w:tplc="EBF48510">
      <w:start w:val="1"/>
      <w:numFmt w:val="lowerLetter"/>
      <w:lvlText w:val="%2."/>
      <w:lvlJc w:val="left"/>
      <w:pPr>
        <w:ind w:left="709" w:hanging="709"/>
      </w:pPr>
      <w:rPr>
        <w:rFonts w:hAnsi="Arial Unicode MS"/>
        <w:caps w:val="0"/>
        <w:smallCaps w:val="0"/>
        <w:strike w:val="0"/>
        <w:dstrike w:val="0"/>
        <w:color w:val="000000"/>
        <w:spacing w:val="0"/>
        <w:w w:val="100"/>
        <w:kern w:val="0"/>
        <w:position w:val="0"/>
        <w:highlight w:val="none"/>
        <w:vertAlign w:val="baseline"/>
      </w:rPr>
    </w:lvl>
    <w:lvl w:ilvl="2" w:tplc="4164E9CE">
      <w:start w:val="1"/>
      <w:numFmt w:val="decimal"/>
      <w:lvlText w:val="%3)"/>
      <w:lvlJc w:val="left"/>
      <w:pPr>
        <w:ind w:left="1417" w:hanging="671"/>
      </w:pPr>
      <w:rPr>
        <w:rFonts w:asciiTheme="minorHAnsi" w:eastAsia="Times New Roman" w:hAnsiTheme="minorHAnsi" w:cstheme="minorHAnsi"/>
        <w:caps w:val="0"/>
        <w:smallCaps w:val="0"/>
        <w:strike w:val="0"/>
        <w:dstrike w:val="0"/>
        <w:color w:val="000000"/>
        <w:spacing w:val="0"/>
        <w:w w:val="100"/>
        <w:kern w:val="0"/>
        <w:position w:val="0"/>
        <w:highlight w:val="none"/>
        <w:vertAlign w:val="baseline"/>
      </w:rPr>
    </w:lvl>
    <w:lvl w:ilvl="3" w:tplc="467C8EC2">
      <w:start w:val="1"/>
      <w:numFmt w:val="decimal"/>
      <w:lvlText w:val="%4."/>
      <w:lvlJc w:val="left"/>
      <w:pPr>
        <w:ind w:left="2125" w:hanging="713"/>
      </w:pPr>
      <w:rPr>
        <w:rFonts w:hAnsi="Arial Unicode MS"/>
        <w:caps w:val="0"/>
        <w:smallCaps w:val="0"/>
        <w:strike w:val="0"/>
        <w:dstrike w:val="0"/>
        <w:color w:val="000000"/>
        <w:spacing w:val="0"/>
        <w:w w:val="100"/>
        <w:kern w:val="0"/>
        <w:position w:val="0"/>
        <w:highlight w:val="none"/>
        <w:vertAlign w:val="baseline"/>
      </w:rPr>
    </w:lvl>
    <w:lvl w:ilvl="4" w:tplc="1A885AA2">
      <w:start w:val="1"/>
      <w:numFmt w:val="lowerLetter"/>
      <w:lvlText w:val="%5."/>
      <w:lvlJc w:val="left"/>
      <w:pPr>
        <w:ind w:left="2833" w:hanging="701"/>
      </w:pPr>
      <w:rPr>
        <w:rFonts w:hAnsi="Arial Unicode MS"/>
        <w:caps w:val="0"/>
        <w:smallCaps w:val="0"/>
        <w:strike w:val="0"/>
        <w:dstrike w:val="0"/>
        <w:color w:val="000000"/>
        <w:spacing w:val="0"/>
        <w:w w:val="100"/>
        <w:kern w:val="0"/>
        <w:position w:val="0"/>
        <w:highlight w:val="none"/>
        <w:vertAlign w:val="baseline"/>
      </w:rPr>
    </w:lvl>
    <w:lvl w:ilvl="5" w:tplc="4BB4CCE6">
      <w:start w:val="1"/>
      <w:numFmt w:val="lowerRoman"/>
      <w:lvlText w:val="%6."/>
      <w:lvlJc w:val="left"/>
      <w:pPr>
        <w:ind w:left="3541" w:hanging="635"/>
      </w:pPr>
      <w:rPr>
        <w:rFonts w:hAnsi="Arial Unicode MS"/>
        <w:caps w:val="0"/>
        <w:smallCaps w:val="0"/>
        <w:strike w:val="0"/>
        <w:dstrike w:val="0"/>
        <w:color w:val="000000"/>
        <w:spacing w:val="0"/>
        <w:w w:val="100"/>
        <w:kern w:val="0"/>
        <w:position w:val="0"/>
        <w:highlight w:val="none"/>
        <w:vertAlign w:val="baseline"/>
      </w:rPr>
    </w:lvl>
    <w:lvl w:ilvl="6" w:tplc="38FEE5C8">
      <w:start w:val="1"/>
      <w:numFmt w:val="decimal"/>
      <w:lvlText w:val="%7."/>
      <w:lvlJc w:val="left"/>
      <w:pPr>
        <w:ind w:left="4249" w:hanging="677"/>
      </w:pPr>
      <w:rPr>
        <w:rFonts w:hAnsi="Arial Unicode MS"/>
        <w:caps w:val="0"/>
        <w:smallCaps w:val="0"/>
        <w:strike w:val="0"/>
        <w:dstrike w:val="0"/>
        <w:color w:val="000000"/>
        <w:spacing w:val="0"/>
        <w:w w:val="100"/>
        <w:kern w:val="0"/>
        <w:position w:val="0"/>
        <w:highlight w:val="none"/>
        <w:vertAlign w:val="baseline"/>
      </w:rPr>
    </w:lvl>
    <w:lvl w:ilvl="7" w:tplc="BD8412F4">
      <w:start w:val="1"/>
      <w:numFmt w:val="lowerLetter"/>
      <w:lvlText w:val="%8."/>
      <w:lvlJc w:val="left"/>
      <w:pPr>
        <w:ind w:left="4957" w:hanging="665"/>
      </w:pPr>
      <w:rPr>
        <w:rFonts w:hAnsi="Arial Unicode MS"/>
        <w:caps w:val="0"/>
        <w:smallCaps w:val="0"/>
        <w:strike w:val="0"/>
        <w:dstrike w:val="0"/>
        <w:color w:val="000000"/>
        <w:spacing w:val="0"/>
        <w:w w:val="100"/>
        <w:kern w:val="0"/>
        <w:position w:val="0"/>
        <w:highlight w:val="none"/>
        <w:vertAlign w:val="baseline"/>
      </w:rPr>
    </w:lvl>
    <w:lvl w:ilvl="8" w:tplc="81F29334">
      <w:start w:val="1"/>
      <w:numFmt w:val="lowerRoman"/>
      <w:lvlText w:val="%9."/>
      <w:lvlJc w:val="left"/>
      <w:pPr>
        <w:ind w:left="5665" w:hanging="599"/>
      </w:pPr>
      <w:rPr>
        <w:rFonts w:hAnsi="Arial Unicode MS"/>
        <w:caps w:val="0"/>
        <w:smallCaps w:val="0"/>
        <w:strike w:val="0"/>
        <w:dstrike w:val="0"/>
        <w:color w:val="000000"/>
        <w:spacing w:val="0"/>
        <w:w w:val="100"/>
        <w:kern w:val="0"/>
        <w:position w:val="0"/>
        <w:highlight w:val="none"/>
        <w:vertAlign w:val="baseline"/>
      </w:rPr>
    </w:lvl>
  </w:abstractNum>
  <w:abstractNum w:abstractNumId="114" w15:restartNumberingAfterBreak="0">
    <w:nsid w:val="7A380028"/>
    <w:multiLevelType w:val="hybridMultilevel"/>
    <w:tmpl w:val="42ECBD4C"/>
    <w:lvl w:ilvl="0" w:tplc="8C8EA36E">
      <w:start w:val="1"/>
      <w:numFmt w:val="decimal"/>
      <w:lvlText w:val="%1."/>
      <w:lvlJc w:val="left"/>
      <w:pPr>
        <w:ind w:left="72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1" w:tplc="5056627C">
      <w:start w:val="1"/>
      <w:numFmt w:val="lowerLetter"/>
      <w:lvlText w:val="%2."/>
      <w:lvlJc w:val="left"/>
      <w:pPr>
        <w:ind w:left="14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2" w:tplc="96A6033A">
      <w:start w:val="1"/>
      <w:numFmt w:val="lowerRoman"/>
      <w:lvlText w:val="%3."/>
      <w:lvlJc w:val="left"/>
      <w:pPr>
        <w:ind w:left="216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3" w:tplc="0E8EC3B0">
      <w:start w:val="1"/>
      <w:numFmt w:val="decimal"/>
      <w:lvlText w:val="%4."/>
      <w:lvlJc w:val="left"/>
      <w:pPr>
        <w:ind w:left="288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4" w:tplc="AFD8756A">
      <w:start w:val="1"/>
      <w:numFmt w:val="lowerLetter"/>
      <w:lvlText w:val="%5."/>
      <w:lvlJc w:val="left"/>
      <w:pPr>
        <w:ind w:left="360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5" w:tplc="CE6A4D2A">
      <w:start w:val="1"/>
      <w:numFmt w:val="lowerRoman"/>
      <w:lvlText w:val="%6."/>
      <w:lvlJc w:val="left"/>
      <w:pPr>
        <w:ind w:left="432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6" w:tplc="D8FA7C3A">
      <w:start w:val="1"/>
      <w:numFmt w:val="decimal"/>
      <w:lvlText w:val="%7."/>
      <w:lvlJc w:val="left"/>
      <w:pPr>
        <w:ind w:left="50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7" w:tplc="22B4BD00">
      <w:start w:val="1"/>
      <w:numFmt w:val="lowerLetter"/>
      <w:lvlText w:val="%8."/>
      <w:lvlJc w:val="left"/>
      <w:pPr>
        <w:ind w:left="576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8" w:tplc="5210BF40">
      <w:start w:val="1"/>
      <w:numFmt w:val="lowerRoman"/>
      <w:lvlText w:val="%9."/>
      <w:lvlJc w:val="left"/>
      <w:pPr>
        <w:ind w:left="648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abstractNum>
  <w:abstractNum w:abstractNumId="115" w15:restartNumberingAfterBreak="0">
    <w:nsid w:val="7C5802ED"/>
    <w:multiLevelType w:val="multilevel"/>
    <w:tmpl w:val="C5AE53B8"/>
    <w:numStyleLink w:val="Zaimportowanystyl32"/>
  </w:abstractNum>
  <w:abstractNum w:abstractNumId="116" w15:restartNumberingAfterBreak="0">
    <w:nsid w:val="7D9F0F97"/>
    <w:multiLevelType w:val="hybridMultilevel"/>
    <w:tmpl w:val="DE260952"/>
    <w:numStyleLink w:val="Zaimportowanystyl1"/>
  </w:abstractNum>
  <w:abstractNum w:abstractNumId="117" w15:restartNumberingAfterBreak="0">
    <w:nsid w:val="7E9B57D7"/>
    <w:multiLevelType w:val="multilevel"/>
    <w:tmpl w:val="8D987D54"/>
    <w:styleLink w:val="Zaimportowanystyl3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32" w:hanging="11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192" w:hanging="11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52" w:hanging="11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12" w:hanging="11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72" w:hanging="11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32" w:hanging="11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2992" w:hanging="1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7EBB0EFD"/>
    <w:multiLevelType w:val="multilevel"/>
    <w:tmpl w:val="A1724476"/>
    <w:styleLink w:val="Zaimportowanystyl2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32" w:hanging="11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192" w:hanging="11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52" w:hanging="11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12" w:hanging="11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72" w:hanging="11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32" w:hanging="11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2992" w:hanging="1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7F9F4AED"/>
    <w:multiLevelType w:val="multilevel"/>
    <w:tmpl w:val="2CF4F61A"/>
    <w:numStyleLink w:val="Zaimportowanystyl9"/>
  </w:abstractNum>
  <w:abstractNum w:abstractNumId="120" w15:restartNumberingAfterBreak="0">
    <w:nsid w:val="7FE13007"/>
    <w:multiLevelType w:val="multilevel"/>
    <w:tmpl w:val="655853CE"/>
    <w:numStyleLink w:val="Zaimportowanystyl10"/>
  </w:abstractNum>
  <w:num w:numId="1">
    <w:abstractNumId w:val="109"/>
  </w:num>
  <w:num w:numId="2">
    <w:abstractNumId w:val="103"/>
  </w:num>
  <w:num w:numId="3">
    <w:abstractNumId w:val="106"/>
  </w:num>
  <w:num w:numId="4">
    <w:abstractNumId w:val="105"/>
  </w:num>
  <w:num w:numId="5">
    <w:abstractNumId w:val="36"/>
  </w:num>
  <w:num w:numId="6">
    <w:abstractNumId w:val="41"/>
  </w:num>
  <w:num w:numId="7">
    <w:abstractNumId w:val="101"/>
  </w:num>
  <w:num w:numId="8">
    <w:abstractNumId w:val="50"/>
  </w:num>
  <w:num w:numId="9">
    <w:abstractNumId w:val="113"/>
  </w:num>
  <w:num w:numId="10">
    <w:abstractNumId w:val="32"/>
  </w:num>
  <w:num w:numId="11">
    <w:abstractNumId w:val="9"/>
  </w:num>
  <w:num w:numId="12">
    <w:abstractNumId w:val="49"/>
  </w:num>
  <w:num w:numId="13">
    <w:abstractNumId w:val="43"/>
  </w:num>
  <w:num w:numId="14">
    <w:abstractNumId w:val="110"/>
  </w:num>
  <w:num w:numId="15">
    <w:abstractNumId w:val="1"/>
  </w:num>
  <w:num w:numId="16">
    <w:abstractNumId w:val="64"/>
  </w:num>
  <w:num w:numId="17">
    <w:abstractNumId w:val="15"/>
  </w:num>
  <w:num w:numId="18">
    <w:abstractNumId w:val="6"/>
  </w:num>
  <w:num w:numId="19">
    <w:abstractNumId w:val="14"/>
  </w:num>
  <w:num w:numId="20">
    <w:abstractNumId w:val="86"/>
  </w:num>
  <w:num w:numId="21">
    <w:abstractNumId w:val="39"/>
  </w:num>
  <w:num w:numId="22">
    <w:abstractNumId w:val="57"/>
  </w:num>
  <w:num w:numId="23">
    <w:abstractNumId w:val="112"/>
  </w:num>
  <w:num w:numId="24">
    <w:abstractNumId w:val="118"/>
  </w:num>
  <w:num w:numId="25">
    <w:abstractNumId w:val="37"/>
  </w:num>
  <w:num w:numId="26">
    <w:abstractNumId w:val="19"/>
  </w:num>
  <w:num w:numId="27">
    <w:abstractNumId w:val="29"/>
  </w:num>
  <w:num w:numId="28">
    <w:abstractNumId w:val="92"/>
  </w:num>
  <w:num w:numId="29">
    <w:abstractNumId w:val="95"/>
  </w:num>
  <w:num w:numId="30">
    <w:abstractNumId w:val="61"/>
  </w:num>
  <w:num w:numId="31">
    <w:abstractNumId w:val="11"/>
  </w:num>
  <w:num w:numId="32">
    <w:abstractNumId w:val="7"/>
  </w:num>
  <w:num w:numId="33">
    <w:abstractNumId w:val="117"/>
  </w:num>
  <w:num w:numId="34">
    <w:abstractNumId w:val="100"/>
  </w:num>
  <w:num w:numId="35">
    <w:abstractNumId w:val="77"/>
  </w:num>
  <w:num w:numId="36">
    <w:abstractNumId w:val="18"/>
  </w:num>
  <w:num w:numId="37">
    <w:abstractNumId w:val="47"/>
  </w:num>
  <w:num w:numId="38">
    <w:abstractNumId w:val="51"/>
  </w:num>
  <w:num w:numId="39">
    <w:abstractNumId w:val="52"/>
  </w:num>
  <w:num w:numId="40">
    <w:abstractNumId w:val="76"/>
  </w:num>
  <w:num w:numId="41">
    <w:abstractNumId w:val="26"/>
  </w:num>
  <w:num w:numId="42">
    <w:abstractNumId w:val="96"/>
  </w:num>
  <w:num w:numId="43">
    <w:abstractNumId w:val="56"/>
    <w:lvlOverride w:ilvl="0">
      <w:startOverride w:val="2"/>
    </w:lvlOverride>
  </w:num>
  <w:num w:numId="44">
    <w:abstractNumId w:val="21"/>
  </w:num>
  <w:num w:numId="45">
    <w:abstractNumId w:val="90"/>
    <w:lvlOverride w:ilvl="0">
      <w:startOverride w:val="3"/>
    </w:lvlOverride>
  </w:num>
  <w:num w:numId="46">
    <w:abstractNumId w:val="91"/>
  </w:num>
  <w:num w:numId="47">
    <w:abstractNumId w:val="65"/>
    <w:lvlOverride w:ilvl="0">
      <w:startOverride w:val="4"/>
    </w:lvlOverride>
  </w:num>
  <w:num w:numId="48">
    <w:abstractNumId w:val="38"/>
  </w:num>
  <w:num w:numId="49">
    <w:abstractNumId w:val="84"/>
    <w:lvlOverride w:ilvl="0">
      <w:startOverride w:val="5"/>
    </w:lvlOverride>
  </w:num>
  <w:num w:numId="50">
    <w:abstractNumId w:val="97"/>
  </w:num>
  <w:num w:numId="51">
    <w:abstractNumId w:val="116"/>
  </w:num>
  <w:num w:numId="52">
    <w:abstractNumId w:val="21"/>
    <w:lvlOverride w:ilvl="0">
      <w:startOverride w:va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3">
    <w:abstractNumId w:val="91"/>
    <w:lvlOverride w:ilvl="0">
      <w:startOverride w:va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4">
    <w:abstractNumId w:val="63"/>
  </w:num>
  <w:num w:numId="55">
    <w:abstractNumId w:val="91"/>
    <w:lvlOverride w:ilvl="0">
      <w:startOverride w:val="22"/>
      <w:lvl w:ilvl="0">
        <w:start w:val="22"/>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6">
    <w:abstractNumId w:val="38"/>
    <w:lvlOverride w:ilvl="0">
      <w:startOverride w:va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7">
    <w:abstractNumId w:val="82"/>
    <w:lvlOverride w:ilvl="0">
      <w:startOverride w:val="6"/>
    </w:lvlOverride>
  </w:num>
  <w:num w:numId="58">
    <w:abstractNumId w:val="114"/>
    <w:lvlOverride w:ilvl="0">
      <w:startOverride w:val="7"/>
    </w:lvlOverride>
  </w:num>
  <w:num w:numId="59">
    <w:abstractNumId w:val="79"/>
    <w:lvlOverride w:ilvl="0">
      <w:startOverride w:val="8"/>
    </w:lvlOverride>
  </w:num>
  <w:num w:numId="60">
    <w:abstractNumId w:val="80"/>
    <w:lvlOverride w:ilvl="0">
      <w:startOverride w:val="9"/>
    </w:lvlOverride>
  </w:num>
  <w:num w:numId="61">
    <w:abstractNumId w:val="119"/>
  </w:num>
  <w:num w:numId="62">
    <w:abstractNumId w:val="111"/>
    <w:lvlOverride w:ilvl="0">
      <w:startOverride w:val="10"/>
    </w:lvlOverride>
  </w:num>
  <w:num w:numId="63">
    <w:abstractNumId w:val="120"/>
  </w:num>
  <w:num w:numId="64">
    <w:abstractNumId w:val="46"/>
    <w:lvlOverride w:ilvl="0">
      <w:startOverride w:val="11"/>
    </w:lvlOverride>
  </w:num>
  <w:num w:numId="65">
    <w:abstractNumId w:val="33"/>
  </w:num>
  <w:num w:numId="66">
    <w:abstractNumId w:val="30"/>
    <w:lvlOverride w:ilvl="0">
      <w:startOverride w:val="12"/>
    </w:lvlOverride>
  </w:num>
  <w:num w:numId="67">
    <w:abstractNumId w:val="23"/>
  </w:num>
  <w:num w:numId="68">
    <w:abstractNumId w:val="88"/>
  </w:num>
  <w:num w:numId="69">
    <w:abstractNumId w:val="88"/>
    <w:lvlOverride w:ilvl="0">
      <w:startOverride w:val="3"/>
    </w:lvlOverride>
  </w:num>
  <w:num w:numId="70">
    <w:abstractNumId w:val="88"/>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58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94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30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66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30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3384" w:hanging="5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1">
    <w:abstractNumId w:val="69"/>
    <w:lvlOverride w:ilvl="0">
      <w:startOverride w:val="13"/>
    </w:lvlOverride>
  </w:num>
  <w:num w:numId="72">
    <w:abstractNumId w:val="48"/>
  </w:num>
  <w:num w:numId="73">
    <w:abstractNumId w:val="48"/>
    <w:lvlOverride w:ilvl="0">
      <w:startOverride w:val="2"/>
      <w:lvl w:ilvl="0">
        <w:start w:val="2"/>
        <w:numFmt w:val="decimal"/>
        <w:lvlText w:val="%1."/>
        <w:lvlJc w:val="left"/>
        <w:pPr>
          <w:tabs>
            <w:tab w:val="num" w:pos="1416"/>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832" w:hanging="11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192" w:hanging="11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552" w:hanging="11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912" w:hanging="11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2272" w:hanging="11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2632" w:hanging="11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2992" w:hanging="11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4">
    <w:abstractNumId w:val="54"/>
    <w:lvlOverride w:ilvl="0">
      <w:startOverride w:val="14"/>
    </w:lvlOverride>
  </w:num>
  <w:num w:numId="75">
    <w:abstractNumId w:val="16"/>
  </w:num>
  <w:num w:numId="76">
    <w:abstractNumId w:val="24"/>
    <w:lvlOverride w:ilvl="0">
      <w:startOverride w:val="15"/>
    </w:lvlOverride>
  </w:num>
  <w:num w:numId="77">
    <w:abstractNumId w:val="4"/>
  </w:num>
  <w:num w:numId="78">
    <w:abstractNumId w:val="66"/>
    <w:lvlOverride w:ilvl="0">
      <w:startOverride w:val="16"/>
    </w:lvlOverride>
  </w:num>
  <w:num w:numId="79">
    <w:abstractNumId w:val="59"/>
  </w:num>
  <w:num w:numId="80">
    <w:abstractNumId w:val="13"/>
  </w:num>
  <w:num w:numId="81">
    <w:abstractNumId w:val="13"/>
    <w:lvlOverride w:ilvl="0">
      <w:startOverride w:val="6"/>
    </w:lvlOverride>
  </w:num>
  <w:num w:numId="82">
    <w:abstractNumId w:val="8"/>
    <w:lvlOverride w:ilvl="0">
      <w:startOverride w:val="17"/>
    </w:lvlOverride>
  </w:num>
  <w:num w:numId="83">
    <w:abstractNumId w:val="72"/>
  </w:num>
  <w:num w:numId="84">
    <w:abstractNumId w:val="72"/>
    <w:lvlOverride w:ilvl="0">
      <w:lvl w:ilvl="0">
        <w:start w:val="1"/>
        <w:numFmt w:val="decimal"/>
        <w:lvlText w:val="%1."/>
        <w:lvlJc w:val="left"/>
        <w:pPr>
          <w:ind w:left="42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832" w:hanging="11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192" w:hanging="11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552" w:hanging="11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912" w:hanging="11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272" w:hanging="11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2632" w:hanging="11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2992" w:hanging="11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5">
    <w:abstractNumId w:val="25"/>
    <w:lvlOverride w:ilvl="0">
      <w:startOverride w:val="18"/>
    </w:lvlOverride>
  </w:num>
  <w:num w:numId="86">
    <w:abstractNumId w:val="60"/>
  </w:num>
  <w:num w:numId="87">
    <w:abstractNumId w:val="87"/>
    <w:lvlOverride w:ilvl="0">
      <w:startOverride w:val="19"/>
    </w:lvlOverride>
  </w:num>
  <w:num w:numId="88">
    <w:abstractNumId w:val="73"/>
  </w:num>
  <w:num w:numId="89">
    <w:abstractNumId w:val="17"/>
    <w:lvlOverride w:ilvl="0">
      <w:startOverride w:val="20"/>
    </w:lvlOverride>
  </w:num>
  <w:num w:numId="90">
    <w:abstractNumId w:val="27"/>
  </w:num>
  <w:num w:numId="91">
    <w:abstractNumId w:val="40"/>
    <w:lvlOverride w:ilvl="0">
      <w:startOverride w:val="21"/>
    </w:lvlOverride>
  </w:num>
  <w:num w:numId="92">
    <w:abstractNumId w:val="104"/>
  </w:num>
  <w:num w:numId="93">
    <w:abstractNumId w:val="44"/>
    <w:lvlOverride w:ilvl="0">
      <w:startOverride w:val="22"/>
    </w:lvlOverride>
  </w:num>
  <w:num w:numId="94">
    <w:abstractNumId w:val="3"/>
    <w:lvlOverride w:ilvl="0">
      <w:startOverride w:val="23"/>
    </w:lvlOverride>
  </w:num>
  <w:num w:numId="95">
    <w:abstractNumId w:val="62"/>
    <w:lvlOverride w:ilvl="0">
      <w:startOverride w:val="24"/>
    </w:lvlOverride>
  </w:num>
  <w:num w:numId="96">
    <w:abstractNumId w:val="102"/>
    <w:lvlOverride w:ilvl="0">
      <w:startOverride w:val="25"/>
    </w:lvlOverride>
  </w:num>
  <w:num w:numId="97">
    <w:abstractNumId w:val="75"/>
    <w:lvlOverride w:ilvl="0">
      <w:startOverride w:val="26"/>
    </w:lvlOverride>
  </w:num>
  <w:num w:numId="98">
    <w:abstractNumId w:val="70"/>
    <w:lvlOverride w:ilvl="0">
      <w:startOverride w:val="28"/>
    </w:lvlOverride>
  </w:num>
  <w:num w:numId="99">
    <w:abstractNumId w:val="67"/>
  </w:num>
  <w:num w:numId="100">
    <w:abstractNumId w:val="10"/>
    <w:lvlOverride w:ilvl="0">
      <w:startOverride w:val="29"/>
    </w:lvlOverride>
  </w:num>
  <w:num w:numId="101">
    <w:abstractNumId w:val="71"/>
  </w:num>
  <w:num w:numId="102">
    <w:abstractNumId w:val="85"/>
    <w:lvlOverride w:ilvl="0">
      <w:startOverride w:val="30"/>
    </w:lvlOverride>
  </w:num>
  <w:num w:numId="103">
    <w:abstractNumId w:val="68"/>
  </w:num>
  <w:num w:numId="104">
    <w:abstractNumId w:val="58"/>
    <w:lvlOverride w:ilvl="0">
      <w:startOverride w:val="31"/>
    </w:lvlOverride>
  </w:num>
  <w:num w:numId="105">
    <w:abstractNumId w:val="42"/>
  </w:num>
  <w:num w:numId="106">
    <w:abstractNumId w:val="81"/>
    <w:lvlOverride w:ilvl="0">
      <w:startOverride w:val="32"/>
    </w:lvlOverride>
  </w:num>
  <w:num w:numId="107">
    <w:abstractNumId w:val="20"/>
  </w:num>
  <w:num w:numId="108">
    <w:abstractNumId w:val="20"/>
    <w:lvlOverride w:ilvl="0">
      <w:startOverride w:val="2"/>
    </w:lvlOverride>
  </w:num>
  <w:num w:numId="109">
    <w:abstractNumId w:val="38"/>
    <w:lvlOverride w:ilvl="0">
      <w:startOverride w:val="4"/>
      <w:lvl w:ilvl="0">
        <w:start w:val="4"/>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0">
    <w:abstractNumId w:val="20"/>
    <w:lvlOverride w:ilvl="0">
      <w:startOverride w:val="4"/>
    </w:lvlOverride>
  </w:num>
  <w:num w:numId="111">
    <w:abstractNumId w:val="5"/>
    <w:lvlOverride w:ilvl="0">
      <w:startOverride w:val="33"/>
    </w:lvlOverride>
  </w:num>
  <w:num w:numId="112">
    <w:abstractNumId w:val="53"/>
    <w:lvlOverride w:ilvl="0">
      <w:startOverride w:val="34"/>
    </w:lvlOverride>
  </w:num>
  <w:num w:numId="113">
    <w:abstractNumId w:val="115"/>
  </w:num>
  <w:num w:numId="114">
    <w:abstractNumId w:val="2"/>
    <w:lvlOverride w:ilvl="0">
      <w:startOverride w:val="36"/>
    </w:lvlOverride>
  </w:num>
  <w:num w:numId="115">
    <w:abstractNumId w:val="108"/>
    <w:lvlOverride w:ilvl="0">
      <w:startOverride w:val="38"/>
    </w:lvlOverride>
  </w:num>
  <w:num w:numId="116">
    <w:abstractNumId w:val="34"/>
    <w:lvlOverride w:ilvl="0">
      <w:startOverride w:val="39"/>
    </w:lvlOverride>
  </w:num>
  <w:num w:numId="117">
    <w:abstractNumId w:val="0"/>
    <w:lvlOverride w:ilvl="0">
      <w:startOverride w:val="40"/>
    </w:lvlOverride>
  </w:num>
  <w:num w:numId="118">
    <w:abstractNumId w:val="89"/>
  </w:num>
  <w:num w:numId="119">
    <w:abstractNumId w:val="55"/>
    <w:lvlOverride w:ilvl="0">
      <w:startOverride w:val="41"/>
    </w:lvlOverride>
  </w:num>
  <w:num w:numId="120">
    <w:abstractNumId w:val="99"/>
  </w:num>
  <w:num w:numId="121">
    <w:abstractNumId w:val="31"/>
    <w:lvlOverride w:ilvl="0">
      <w:startOverride w:val="42"/>
    </w:lvlOverride>
  </w:num>
  <w:num w:numId="122">
    <w:abstractNumId w:val="22"/>
  </w:num>
  <w:num w:numId="123">
    <w:abstractNumId w:val="35"/>
    <w:lvlOverride w:ilvl="0">
      <w:startOverride w:val="43"/>
    </w:lvlOverride>
  </w:num>
  <w:num w:numId="124">
    <w:abstractNumId w:val="98"/>
  </w:num>
  <w:num w:numId="125">
    <w:abstractNumId w:val="74"/>
    <w:lvlOverride w:ilvl="0">
      <w:startOverride w:val="44"/>
    </w:lvlOverride>
  </w:num>
  <w:num w:numId="126">
    <w:abstractNumId w:val="107"/>
  </w:num>
  <w:num w:numId="127">
    <w:abstractNumId w:val="83"/>
    <w:lvlOverride w:ilvl="0">
      <w:startOverride w:val="45"/>
    </w:lvlOverride>
  </w:num>
  <w:num w:numId="128">
    <w:abstractNumId w:val="93"/>
  </w:num>
  <w:num w:numId="129">
    <w:abstractNumId w:val="45"/>
  </w:num>
  <w:num w:numId="130">
    <w:abstractNumId w:val="94"/>
  </w:num>
  <w:num w:numId="131">
    <w:abstractNumId w:val="45"/>
    <w:lvlOverride w:ilvl="0">
      <w:lvl w:ilvl="0" w:tplc="3572BC5E">
        <w:start w:val="1"/>
        <w:numFmt w:val="bullet"/>
        <w:lvlText w:val="▪"/>
        <w:lvlJc w:val="left"/>
        <w:pPr>
          <w:ind w:left="426"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39C2786">
        <w:start w:val="1"/>
        <w:numFmt w:val="bullet"/>
        <w:lvlText w:val="□"/>
        <w:lvlJc w:val="left"/>
        <w:pPr>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594EE7A">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298D138">
        <w:start w:val="1"/>
        <w:numFmt w:val="bullet"/>
        <w:lvlText w:val="•"/>
        <w:lvlJc w:val="left"/>
        <w:pPr>
          <w:ind w:left="2586"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D9E26852">
        <w:start w:val="1"/>
        <w:numFmt w:val="bullet"/>
        <w:lvlText w:val="□"/>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EE6AAE8">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9E02008">
        <w:start w:val="1"/>
        <w:numFmt w:val="bullet"/>
        <w:lvlText w:val="•"/>
        <w:lvlJc w:val="left"/>
        <w:pPr>
          <w:ind w:left="4746"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46A3B2C">
        <w:start w:val="1"/>
        <w:numFmt w:val="bullet"/>
        <w:lvlText w:val="□"/>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2F4B77A">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32">
    <w:abstractNumId w:val="28"/>
  </w:num>
  <w:num w:numId="133">
    <w:abstractNumId w:val="78"/>
    <w:lvlOverride w:ilvl="0">
      <w:startOverride w:val="46"/>
    </w:lvlOverride>
  </w:num>
  <w:num w:numId="134">
    <w:abstractNumId w:val="12"/>
  </w:num>
  <w:num w:numId="135">
    <w:abstractNumId w:val="31"/>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715E"/>
    <w:rsid w:val="00001302"/>
    <w:rsid w:val="00003158"/>
    <w:rsid w:val="00003B64"/>
    <w:rsid w:val="00006D7A"/>
    <w:rsid w:val="00007F70"/>
    <w:rsid w:val="00013032"/>
    <w:rsid w:val="00017B04"/>
    <w:rsid w:val="0002255B"/>
    <w:rsid w:val="00024536"/>
    <w:rsid w:val="00027A72"/>
    <w:rsid w:val="00033C8A"/>
    <w:rsid w:val="000342BC"/>
    <w:rsid w:val="0003540E"/>
    <w:rsid w:val="00044473"/>
    <w:rsid w:val="000447E7"/>
    <w:rsid w:val="00053F91"/>
    <w:rsid w:val="00061311"/>
    <w:rsid w:val="000705F9"/>
    <w:rsid w:val="00071919"/>
    <w:rsid w:val="000724DC"/>
    <w:rsid w:val="00075B39"/>
    <w:rsid w:val="0008032F"/>
    <w:rsid w:val="000906CF"/>
    <w:rsid w:val="00090DAC"/>
    <w:rsid w:val="0009421F"/>
    <w:rsid w:val="00096AA5"/>
    <w:rsid w:val="000A7197"/>
    <w:rsid w:val="000B1964"/>
    <w:rsid w:val="000B7626"/>
    <w:rsid w:val="000C4BB9"/>
    <w:rsid w:val="000C5F3D"/>
    <w:rsid w:val="000E25E6"/>
    <w:rsid w:val="000E3AFB"/>
    <w:rsid w:val="000F1EA3"/>
    <w:rsid w:val="00103C0A"/>
    <w:rsid w:val="0010412B"/>
    <w:rsid w:val="00106BF2"/>
    <w:rsid w:val="00122B75"/>
    <w:rsid w:val="00124F5A"/>
    <w:rsid w:val="00124F7F"/>
    <w:rsid w:val="00132CB3"/>
    <w:rsid w:val="00133CCA"/>
    <w:rsid w:val="001366D5"/>
    <w:rsid w:val="00137231"/>
    <w:rsid w:val="00146303"/>
    <w:rsid w:val="001464CC"/>
    <w:rsid w:val="00157C9F"/>
    <w:rsid w:val="00161F29"/>
    <w:rsid w:val="00164443"/>
    <w:rsid w:val="0016745A"/>
    <w:rsid w:val="001743BB"/>
    <w:rsid w:val="0017721F"/>
    <w:rsid w:val="00181D01"/>
    <w:rsid w:val="001839C4"/>
    <w:rsid w:val="001843B5"/>
    <w:rsid w:val="001912DB"/>
    <w:rsid w:val="001A4FB8"/>
    <w:rsid w:val="001B33C5"/>
    <w:rsid w:val="001B4D21"/>
    <w:rsid w:val="001B5103"/>
    <w:rsid w:val="001B7A91"/>
    <w:rsid w:val="001C1EC5"/>
    <w:rsid w:val="001D5F93"/>
    <w:rsid w:val="001F45EA"/>
    <w:rsid w:val="001F6D90"/>
    <w:rsid w:val="00207E4B"/>
    <w:rsid w:val="00210236"/>
    <w:rsid w:val="00211FB6"/>
    <w:rsid w:val="00221A18"/>
    <w:rsid w:val="00231B2A"/>
    <w:rsid w:val="00237CCD"/>
    <w:rsid w:val="00241955"/>
    <w:rsid w:val="00242603"/>
    <w:rsid w:val="002444B1"/>
    <w:rsid w:val="00246288"/>
    <w:rsid w:val="00257B6B"/>
    <w:rsid w:val="00263965"/>
    <w:rsid w:val="00265AFA"/>
    <w:rsid w:val="00265C7F"/>
    <w:rsid w:val="0026634D"/>
    <w:rsid w:val="00266C51"/>
    <w:rsid w:val="002776B7"/>
    <w:rsid w:val="0028177B"/>
    <w:rsid w:val="00281EC0"/>
    <w:rsid w:val="002845C0"/>
    <w:rsid w:val="00287C36"/>
    <w:rsid w:val="00287FED"/>
    <w:rsid w:val="00290C44"/>
    <w:rsid w:val="00297A47"/>
    <w:rsid w:val="002A6D1C"/>
    <w:rsid w:val="002A7E3D"/>
    <w:rsid w:val="002B0B19"/>
    <w:rsid w:val="002B426D"/>
    <w:rsid w:val="002B6EEE"/>
    <w:rsid w:val="002C41B0"/>
    <w:rsid w:val="002C5EC3"/>
    <w:rsid w:val="002E7CB6"/>
    <w:rsid w:val="002F27F1"/>
    <w:rsid w:val="00300ACC"/>
    <w:rsid w:val="003056E5"/>
    <w:rsid w:val="00310EF2"/>
    <w:rsid w:val="00316580"/>
    <w:rsid w:val="00322FAB"/>
    <w:rsid w:val="00323F1A"/>
    <w:rsid w:val="003240C2"/>
    <w:rsid w:val="003362FF"/>
    <w:rsid w:val="00341F81"/>
    <w:rsid w:val="00367ED3"/>
    <w:rsid w:val="00375C2B"/>
    <w:rsid w:val="00381ABB"/>
    <w:rsid w:val="003842D7"/>
    <w:rsid w:val="00385C3F"/>
    <w:rsid w:val="0039617C"/>
    <w:rsid w:val="003A2EB1"/>
    <w:rsid w:val="003B186D"/>
    <w:rsid w:val="003B5649"/>
    <w:rsid w:val="003C020D"/>
    <w:rsid w:val="003C3729"/>
    <w:rsid w:val="003C41ED"/>
    <w:rsid w:val="003C58B9"/>
    <w:rsid w:val="003C7957"/>
    <w:rsid w:val="003D1569"/>
    <w:rsid w:val="003D2590"/>
    <w:rsid w:val="003D3523"/>
    <w:rsid w:val="003D3E13"/>
    <w:rsid w:val="003D59FE"/>
    <w:rsid w:val="003D724E"/>
    <w:rsid w:val="003E1C27"/>
    <w:rsid w:val="003E2D66"/>
    <w:rsid w:val="003F3CD8"/>
    <w:rsid w:val="004012E6"/>
    <w:rsid w:val="0040624F"/>
    <w:rsid w:val="00406FEC"/>
    <w:rsid w:val="0040721E"/>
    <w:rsid w:val="00407CF0"/>
    <w:rsid w:val="00412979"/>
    <w:rsid w:val="0042013C"/>
    <w:rsid w:val="004273DB"/>
    <w:rsid w:val="00430C49"/>
    <w:rsid w:val="0043189E"/>
    <w:rsid w:val="00435B5A"/>
    <w:rsid w:val="0044175C"/>
    <w:rsid w:val="004429B8"/>
    <w:rsid w:val="00451354"/>
    <w:rsid w:val="0046395C"/>
    <w:rsid w:val="004815FB"/>
    <w:rsid w:val="004A50E6"/>
    <w:rsid w:val="004B291E"/>
    <w:rsid w:val="004B3116"/>
    <w:rsid w:val="004C6248"/>
    <w:rsid w:val="004D2DBB"/>
    <w:rsid w:val="004E0878"/>
    <w:rsid w:val="004E0CEA"/>
    <w:rsid w:val="004E76EB"/>
    <w:rsid w:val="004F4CA4"/>
    <w:rsid w:val="004F556C"/>
    <w:rsid w:val="00503AB3"/>
    <w:rsid w:val="005040AF"/>
    <w:rsid w:val="00506E56"/>
    <w:rsid w:val="0051497D"/>
    <w:rsid w:val="00520CCD"/>
    <w:rsid w:val="005235DD"/>
    <w:rsid w:val="005338BF"/>
    <w:rsid w:val="005345DC"/>
    <w:rsid w:val="005353C4"/>
    <w:rsid w:val="005360E1"/>
    <w:rsid w:val="00537677"/>
    <w:rsid w:val="00551482"/>
    <w:rsid w:val="005547F4"/>
    <w:rsid w:val="00556A78"/>
    <w:rsid w:val="005611EA"/>
    <w:rsid w:val="00561D0A"/>
    <w:rsid w:val="00565875"/>
    <w:rsid w:val="0057108B"/>
    <w:rsid w:val="0057124F"/>
    <w:rsid w:val="00574143"/>
    <w:rsid w:val="00575117"/>
    <w:rsid w:val="005865AE"/>
    <w:rsid w:val="005867D8"/>
    <w:rsid w:val="005906F2"/>
    <w:rsid w:val="00591E93"/>
    <w:rsid w:val="00593D3C"/>
    <w:rsid w:val="005946CB"/>
    <w:rsid w:val="00594BBD"/>
    <w:rsid w:val="0059715E"/>
    <w:rsid w:val="005A1FD9"/>
    <w:rsid w:val="005A5CA7"/>
    <w:rsid w:val="005B0361"/>
    <w:rsid w:val="005B1100"/>
    <w:rsid w:val="005B253E"/>
    <w:rsid w:val="005C0BE9"/>
    <w:rsid w:val="005C24CC"/>
    <w:rsid w:val="005C39B0"/>
    <w:rsid w:val="005C7FAE"/>
    <w:rsid w:val="005D23AD"/>
    <w:rsid w:val="005E2AB2"/>
    <w:rsid w:val="005F0C76"/>
    <w:rsid w:val="005F0D60"/>
    <w:rsid w:val="005F38A8"/>
    <w:rsid w:val="005F62E9"/>
    <w:rsid w:val="006001A7"/>
    <w:rsid w:val="00612C14"/>
    <w:rsid w:val="00617511"/>
    <w:rsid w:val="006218A0"/>
    <w:rsid w:val="00623C62"/>
    <w:rsid w:val="00626561"/>
    <w:rsid w:val="00626F1D"/>
    <w:rsid w:val="00633C08"/>
    <w:rsid w:val="00635452"/>
    <w:rsid w:val="00637132"/>
    <w:rsid w:val="00641AE2"/>
    <w:rsid w:val="006512D5"/>
    <w:rsid w:val="00652B71"/>
    <w:rsid w:val="00665E78"/>
    <w:rsid w:val="00667EE9"/>
    <w:rsid w:val="0067532B"/>
    <w:rsid w:val="00680649"/>
    <w:rsid w:val="00687877"/>
    <w:rsid w:val="006939C1"/>
    <w:rsid w:val="00693D8B"/>
    <w:rsid w:val="00694C87"/>
    <w:rsid w:val="006A0FB4"/>
    <w:rsid w:val="006A499E"/>
    <w:rsid w:val="006B0C2E"/>
    <w:rsid w:val="006B11A5"/>
    <w:rsid w:val="006B3866"/>
    <w:rsid w:val="006B3EDF"/>
    <w:rsid w:val="006B6713"/>
    <w:rsid w:val="006B77E8"/>
    <w:rsid w:val="006C41C0"/>
    <w:rsid w:val="006C6BD6"/>
    <w:rsid w:val="006D7531"/>
    <w:rsid w:val="006E2039"/>
    <w:rsid w:val="006E3726"/>
    <w:rsid w:val="006E409E"/>
    <w:rsid w:val="006F4DCE"/>
    <w:rsid w:val="006F7B34"/>
    <w:rsid w:val="007001C6"/>
    <w:rsid w:val="00704174"/>
    <w:rsid w:val="007249BF"/>
    <w:rsid w:val="007265AE"/>
    <w:rsid w:val="00743F9E"/>
    <w:rsid w:val="00756BCF"/>
    <w:rsid w:val="00761C2D"/>
    <w:rsid w:val="00777B4D"/>
    <w:rsid w:val="00780617"/>
    <w:rsid w:val="00791393"/>
    <w:rsid w:val="007A7048"/>
    <w:rsid w:val="007B74B5"/>
    <w:rsid w:val="007C1DCC"/>
    <w:rsid w:val="007C2470"/>
    <w:rsid w:val="007C524A"/>
    <w:rsid w:val="007D1663"/>
    <w:rsid w:val="007D1C51"/>
    <w:rsid w:val="007D569D"/>
    <w:rsid w:val="007E0A2B"/>
    <w:rsid w:val="007E3D19"/>
    <w:rsid w:val="007F1D46"/>
    <w:rsid w:val="007F5215"/>
    <w:rsid w:val="008101D4"/>
    <w:rsid w:val="00814B34"/>
    <w:rsid w:val="00823830"/>
    <w:rsid w:val="0084769A"/>
    <w:rsid w:val="008540AF"/>
    <w:rsid w:val="00854F2E"/>
    <w:rsid w:val="008569A8"/>
    <w:rsid w:val="00865FC0"/>
    <w:rsid w:val="00867EFA"/>
    <w:rsid w:val="008739DB"/>
    <w:rsid w:val="0089393A"/>
    <w:rsid w:val="00895B85"/>
    <w:rsid w:val="008A2232"/>
    <w:rsid w:val="008A7690"/>
    <w:rsid w:val="008A7C0E"/>
    <w:rsid w:val="008B7F8D"/>
    <w:rsid w:val="008C7394"/>
    <w:rsid w:val="008D3ED4"/>
    <w:rsid w:val="008D71A4"/>
    <w:rsid w:val="008E286A"/>
    <w:rsid w:val="008F1B98"/>
    <w:rsid w:val="008F5271"/>
    <w:rsid w:val="00902899"/>
    <w:rsid w:val="0091641F"/>
    <w:rsid w:val="0091670B"/>
    <w:rsid w:val="00916F1B"/>
    <w:rsid w:val="0092608A"/>
    <w:rsid w:val="00926A64"/>
    <w:rsid w:val="00931A11"/>
    <w:rsid w:val="00934283"/>
    <w:rsid w:val="009456B7"/>
    <w:rsid w:val="00950231"/>
    <w:rsid w:val="009636C5"/>
    <w:rsid w:val="009825B1"/>
    <w:rsid w:val="00982DB7"/>
    <w:rsid w:val="00982F64"/>
    <w:rsid w:val="00984C7F"/>
    <w:rsid w:val="00987356"/>
    <w:rsid w:val="00990C2B"/>
    <w:rsid w:val="009918DC"/>
    <w:rsid w:val="00992E8E"/>
    <w:rsid w:val="00994DA4"/>
    <w:rsid w:val="009A3D7B"/>
    <w:rsid w:val="009B2F5F"/>
    <w:rsid w:val="009B66B0"/>
    <w:rsid w:val="009C3059"/>
    <w:rsid w:val="009C3AB9"/>
    <w:rsid w:val="009C5A93"/>
    <w:rsid w:val="009D0474"/>
    <w:rsid w:val="009D2C3A"/>
    <w:rsid w:val="009D6E7F"/>
    <w:rsid w:val="009E078E"/>
    <w:rsid w:val="009E1301"/>
    <w:rsid w:val="009E42BD"/>
    <w:rsid w:val="009E6B5A"/>
    <w:rsid w:val="009F1235"/>
    <w:rsid w:val="009F31E3"/>
    <w:rsid w:val="009F491E"/>
    <w:rsid w:val="009F4A0A"/>
    <w:rsid w:val="009F5D9D"/>
    <w:rsid w:val="009F6825"/>
    <w:rsid w:val="00A078DB"/>
    <w:rsid w:val="00A07A16"/>
    <w:rsid w:val="00A16C0E"/>
    <w:rsid w:val="00A22922"/>
    <w:rsid w:val="00A3523B"/>
    <w:rsid w:val="00A3724D"/>
    <w:rsid w:val="00A47429"/>
    <w:rsid w:val="00A47AA8"/>
    <w:rsid w:val="00A55F23"/>
    <w:rsid w:val="00A56779"/>
    <w:rsid w:val="00A572B1"/>
    <w:rsid w:val="00A67F6E"/>
    <w:rsid w:val="00A71061"/>
    <w:rsid w:val="00A74D79"/>
    <w:rsid w:val="00A770E0"/>
    <w:rsid w:val="00A7755D"/>
    <w:rsid w:val="00A80721"/>
    <w:rsid w:val="00A97F48"/>
    <w:rsid w:val="00AA0F21"/>
    <w:rsid w:val="00AA2FF9"/>
    <w:rsid w:val="00AA5C8D"/>
    <w:rsid w:val="00AA6D7E"/>
    <w:rsid w:val="00AB08B0"/>
    <w:rsid w:val="00AB56BE"/>
    <w:rsid w:val="00AB5D07"/>
    <w:rsid w:val="00AD3753"/>
    <w:rsid w:val="00AF2419"/>
    <w:rsid w:val="00AF5170"/>
    <w:rsid w:val="00AF6EED"/>
    <w:rsid w:val="00AF74C1"/>
    <w:rsid w:val="00B24C6E"/>
    <w:rsid w:val="00B2711C"/>
    <w:rsid w:val="00B36389"/>
    <w:rsid w:val="00B5061A"/>
    <w:rsid w:val="00B541C8"/>
    <w:rsid w:val="00B5721A"/>
    <w:rsid w:val="00B643EE"/>
    <w:rsid w:val="00B749F6"/>
    <w:rsid w:val="00B822EF"/>
    <w:rsid w:val="00BA2D18"/>
    <w:rsid w:val="00BA320C"/>
    <w:rsid w:val="00BA68AF"/>
    <w:rsid w:val="00BB4F89"/>
    <w:rsid w:val="00BB66C8"/>
    <w:rsid w:val="00BB7708"/>
    <w:rsid w:val="00BC3070"/>
    <w:rsid w:val="00BC4396"/>
    <w:rsid w:val="00BC4FEF"/>
    <w:rsid w:val="00BD1DCD"/>
    <w:rsid w:val="00BD5BE3"/>
    <w:rsid w:val="00BE0BCA"/>
    <w:rsid w:val="00BE4F26"/>
    <w:rsid w:val="00BE5D34"/>
    <w:rsid w:val="00BF0229"/>
    <w:rsid w:val="00BF1E5D"/>
    <w:rsid w:val="00BF366E"/>
    <w:rsid w:val="00BF7EB0"/>
    <w:rsid w:val="00C03A3B"/>
    <w:rsid w:val="00C06EB1"/>
    <w:rsid w:val="00C07398"/>
    <w:rsid w:val="00C13D9C"/>
    <w:rsid w:val="00C2104E"/>
    <w:rsid w:val="00C24535"/>
    <w:rsid w:val="00C300CE"/>
    <w:rsid w:val="00C36656"/>
    <w:rsid w:val="00C370B9"/>
    <w:rsid w:val="00C41AEF"/>
    <w:rsid w:val="00C44EA3"/>
    <w:rsid w:val="00C52F08"/>
    <w:rsid w:val="00C5639B"/>
    <w:rsid w:val="00C5673A"/>
    <w:rsid w:val="00C70087"/>
    <w:rsid w:val="00C71644"/>
    <w:rsid w:val="00C83BF9"/>
    <w:rsid w:val="00C84705"/>
    <w:rsid w:val="00C86F17"/>
    <w:rsid w:val="00C957E0"/>
    <w:rsid w:val="00C95F8F"/>
    <w:rsid w:val="00C96F69"/>
    <w:rsid w:val="00CA764B"/>
    <w:rsid w:val="00CC1F44"/>
    <w:rsid w:val="00CC7FA1"/>
    <w:rsid w:val="00CD0DD2"/>
    <w:rsid w:val="00CD14AF"/>
    <w:rsid w:val="00CE447E"/>
    <w:rsid w:val="00CE61D6"/>
    <w:rsid w:val="00CF1EFA"/>
    <w:rsid w:val="00CF2628"/>
    <w:rsid w:val="00CF5B91"/>
    <w:rsid w:val="00CF74F5"/>
    <w:rsid w:val="00D0012B"/>
    <w:rsid w:val="00D07B4C"/>
    <w:rsid w:val="00D15B0E"/>
    <w:rsid w:val="00D16806"/>
    <w:rsid w:val="00D23058"/>
    <w:rsid w:val="00D25FCA"/>
    <w:rsid w:val="00D348CC"/>
    <w:rsid w:val="00D36CBB"/>
    <w:rsid w:val="00D442F9"/>
    <w:rsid w:val="00D5023C"/>
    <w:rsid w:val="00D67BA9"/>
    <w:rsid w:val="00D730BA"/>
    <w:rsid w:val="00D80CCC"/>
    <w:rsid w:val="00D824CF"/>
    <w:rsid w:val="00D945AA"/>
    <w:rsid w:val="00D94655"/>
    <w:rsid w:val="00D9621D"/>
    <w:rsid w:val="00DA1415"/>
    <w:rsid w:val="00DA2E4A"/>
    <w:rsid w:val="00DB06C9"/>
    <w:rsid w:val="00DB61A8"/>
    <w:rsid w:val="00DC3083"/>
    <w:rsid w:val="00DC4698"/>
    <w:rsid w:val="00DD2CF9"/>
    <w:rsid w:val="00DD720B"/>
    <w:rsid w:val="00DD7C85"/>
    <w:rsid w:val="00DE366D"/>
    <w:rsid w:val="00DF0266"/>
    <w:rsid w:val="00DF23F2"/>
    <w:rsid w:val="00DF2FC8"/>
    <w:rsid w:val="00E22D88"/>
    <w:rsid w:val="00E32B3D"/>
    <w:rsid w:val="00E36B32"/>
    <w:rsid w:val="00E40B5D"/>
    <w:rsid w:val="00E424F3"/>
    <w:rsid w:val="00E4342C"/>
    <w:rsid w:val="00E4519D"/>
    <w:rsid w:val="00E45B11"/>
    <w:rsid w:val="00E45DDB"/>
    <w:rsid w:val="00E47F26"/>
    <w:rsid w:val="00E5737F"/>
    <w:rsid w:val="00E61FA6"/>
    <w:rsid w:val="00E64F5F"/>
    <w:rsid w:val="00E6559B"/>
    <w:rsid w:val="00E659D0"/>
    <w:rsid w:val="00E729AB"/>
    <w:rsid w:val="00E732A2"/>
    <w:rsid w:val="00E744A6"/>
    <w:rsid w:val="00E80F7B"/>
    <w:rsid w:val="00E87083"/>
    <w:rsid w:val="00E973A9"/>
    <w:rsid w:val="00EA4951"/>
    <w:rsid w:val="00EB55FB"/>
    <w:rsid w:val="00EB6157"/>
    <w:rsid w:val="00EC3A65"/>
    <w:rsid w:val="00ED41F6"/>
    <w:rsid w:val="00EE04F6"/>
    <w:rsid w:val="00EE1B4E"/>
    <w:rsid w:val="00EF08C4"/>
    <w:rsid w:val="00EF510F"/>
    <w:rsid w:val="00EF5349"/>
    <w:rsid w:val="00F002E0"/>
    <w:rsid w:val="00F04C39"/>
    <w:rsid w:val="00F04EE0"/>
    <w:rsid w:val="00F13666"/>
    <w:rsid w:val="00F20B18"/>
    <w:rsid w:val="00F20CA4"/>
    <w:rsid w:val="00F232F0"/>
    <w:rsid w:val="00F25227"/>
    <w:rsid w:val="00F2546C"/>
    <w:rsid w:val="00F26522"/>
    <w:rsid w:val="00F26842"/>
    <w:rsid w:val="00F26CFA"/>
    <w:rsid w:val="00F30C5E"/>
    <w:rsid w:val="00F31C04"/>
    <w:rsid w:val="00F351B2"/>
    <w:rsid w:val="00F4697D"/>
    <w:rsid w:val="00F56563"/>
    <w:rsid w:val="00F774D8"/>
    <w:rsid w:val="00F83F29"/>
    <w:rsid w:val="00F84A3B"/>
    <w:rsid w:val="00F86719"/>
    <w:rsid w:val="00F86865"/>
    <w:rsid w:val="00F95DF1"/>
    <w:rsid w:val="00FA2A55"/>
    <w:rsid w:val="00FB1E00"/>
    <w:rsid w:val="00FB3B25"/>
    <w:rsid w:val="00FB4837"/>
    <w:rsid w:val="00FB5C6F"/>
    <w:rsid w:val="00FC012E"/>
    <w:rsid w:val="00FC142A"/>
    <w:rsid w:val="00FC1C03"/>
    <w:rsid w:val="00FE0BED"/>
    <w:rsid w:val="00FE2707"/>
    <w:rsid w:val="00FE47D8"/>
    <w:rsid w:val="00FF55CC"/>
    <w:rsid w:val="00FF58B9"/>
  </w:rsids>
  <m:mathPr>
    <m:mathFont m:val="Cambria Math"/>
    <m:brkBin m:val="before"/>
    <m:brkBinSub m:val="--"/>
    <m:smallFrac m:val="0"/>
    <m:dispDef/>
    <m:lMargin m:val="0"/>
    <m:rMargin m:val="0"/>
    <m:defJc m:val="centerGroup"/>
    <m:wrapIndent m:val="1440"/>
    <m:intLim m:val="subSup"/>
    <m:naryLim m:val="undOvr"/>
  </m:mathPr>
  <w:themeFontLang w:val="pl-PL"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76CDF"/>
  <w15:docId w15:val="{38E49076-75A0-EE44-8C87-43781A07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3EDF"/>
    <w:pPr>
      <w:spacing w:before="40" w:after="40" w:line="280" w:lineRule="exact"/>
      <w:jc w:val="both"/>
    </w:pPr>
    <w:rPr>
      <w:rFonts w:asciiTheme="minorHAnsi" w:eastAsia="Times New Roman" w:hAnsiTheme="minorHAnsi"/>
      <w:sz w:val="22"/>
      <w:szCs w:val="18"/>
    </w:rPr>
  </w:style>
  <w:style w:type="paragraph" w:styleId="Nagwek1">
    <w:name w:val="heading 1"/>
    <w:next w:val="Normalny"/>
    <w:link w:val="Nagwek1Znak"/>
    <w:rsid w:val="00DF2FC8"/>
    <w:pPr>
      <w:keepNext/>
      <w:keepLines/>
      <w:pBdr>
        <w:top w:val="nil"/>
        <w:left w:val="nil"/>
        <w:bottom w:val="nil"/>
        <w:right w:val="nil"/>
        <w:between w:val="nil"/>
        <w:bar w:val="nil"/>
      </w:pBdr>
      <w:spacing w:before="240" w:line="259" w:lineRule="auto"/>
      <w:outlineLvl w:val="0"/>
    </w:pPr>
    <w:rPr>
      <w:rFonts w:ascii="Calibri Light" w:eastAsia="Arial Unicode MS" w:hAnsi="Calibri Light" w:cs="Arial Unicode MS"/>
      <w:color w:val="2F5496"/>
      <w:sz w:val="32"/>
      <w:szCs w:val="32"/>
      <w:u w:color="2F5496"/>
      <w:bdr w:val="nil"/>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9E078E"/>
    <w:rPr>
      <w:color w:val="0563C1"/>
      <w:u w:val="single"/>
    </w:rPr>
  </w:style>
  <w:style w:type="paragraph" w:customStyle="1" w:styleId="Pa2">
    <w:name w:val="Pa2"/>
    <w:basedOn w:val="Normalny"/>
    <w:next w:val="Normalny"/>
    <w:uiPriority w:val="99"/>
    <w:rsid w:val="00E47F26"/>
    <w:pPr>
      <w:autoSpaceDE w:val="0"/>
      <w:autoSpaceDN w:val="0"/>
      <w:adjustRightInd w:val="0"/>
      <w:spacing w:line="191" w:lineRule="atLeast"/>
      <w:jc w:val="left"/>
    </w:pPr>
    <w:rPr>
      <w:rFonts w:ascii="Novel Pro" w:eastAsia="Calibri" w:hAnsi="Novel Pro"/>
      <w:sz w:val="24"/>
      <w:szCs w:val="24"/>
      <w:lang w:eastAsia="en-US"/>
    </w:rPr>
  </w:style>
  <w:style w:type="paragraph" w:customStyle="1" w:styleId="Default">
    <w:name w:val="Default"/>
    <w:rsid w:val="00071919"/>
    <w:pPr>
      <w:autoSpaceDE w:val="0"/>
      <w:autoSpaceDN w:val="0"/>
      <w:adjustRightInd w:val="0"/>
    </w:pPr>
    <w:rPr>
      <w:rFonts w:ascii="Novel Pro" w:hAnsi="Novel Pro" w:cs="Novel Pro"/>
      <w:color w:val="000000"/>
      <w:sz w:val="24"/>
      <w:szCs w:val="24"/>
      <w:lang w:eastAsia="en-US"/>
    </w:rPr>
  </w:style>
  <w:style w:type="paragraph" w:styleId="Akapitzlist">
    <w:name w:val="List Paragraph"/>
    <w:aliases w:val="Bullet Number,List Paragraph1,lp1,List Paragraph2,ISCG Numerowanie,lp11,List Paragraph11,Bullet 1,Use Case List Paragraph,Body MS Bullet,Akapit z listą1,List Paragraph"/>
    <w:basedOn w:val="Normalny"/>
    <w:link w:val="AkapitzlistZnak"/>
    <w:qFormat/>
    <w:rsid w:val="00001302"/>
    <w:pPr>
      <w:spacing w:after="160" w:line="259" w:lineRule="auto"/>
      <w:ind w:left="720"/>
      <w:contextualSpacing/>
      <w:jc w:val="left"/>
    </w:pPr>
    <w:rPr>
      <w:rFonts w:ascii="Calibri" w:eastAsia="Calibri" w:hAnsi="Calibri"/>
      <w:szCs w:val="22"/>
      <w:lang w:eastAsia="en-US"/>
    </w:rPr>
  </w:style>
  <w:style w:type="paragraph" w:styleId="Zwykytekst">
    <w:name w:val="Plain Text"/>
    <w:basedOn w:val="Normalny"/>
    <w:link w:val="ZwykytekstZnak"/>
    <w:uiPriority w:val="99"/>
    <w:semiHidden/>
    <w:unhideWhenUsed/>
    <w:rsid w:val="00D16806"/>
    <w:pPr>
      <w:spacing w:line="240" w:lineRule="auto"/>
    </w:pPr>
    <w:rPr>
      <w:rFonts w:ascii="Calibri" w:hAnsi="Calibri"/>
      <w:szCs w:val="21"/>
    </w:rPr>
  </w:style>
  <w:style w:type="character" w:customStyle="1" w:styleId="ZwykytekstZnak">
    <w:name w:val="Zwykły tekst Znak"/>
    <w:link w:val="Zwykytekst"/>
    <w:uiPriority w:val="99"/>
    <w:semiHidden/>
    <w:rsid w:val="00D16806"/>
    <w:rPr>
      <w:rFonts w:ascii="Calibri" w:hAnsi="Calibri"/>
      <w:szCs w:val="21"/>
    </w:rPr>
  </w:style>
  <w:style w:type="character" w:styleId="Odwoaniedokomentarza">
    <w:name w:val="annotation reference"/>
    <w:uiPriority w:val="99"/>
    <w:semiHidden/>
    <w:unhideWhenUsed/>
    <w:rsid w:val="00AD3753"/>
    <w:rPr>
      <w:sz w:val="16"/>
      <w:szCs w:val="16"/>
    </w:rPr>
  </w:style>
  <w:style w:type="paragraph" w:styleId="Tekstkomentarza">
    <w:name w:val="annotation text"/>
    <w:basedOn w:val="Normalny"/>
    <w:link w:val="TekstkomentarzaZnak"/>
    <w:uiPriority w:val="99"/>
    <w:semiHidden/>
    <w:unhideWhenUsed/>
    <w:rsid w:val="00AD3753"/>
    <w:pPr>
      <w:spacing w:after="160" w:line="240" w:lineRule="auto"/>
      <w:jc w:val="left"/>
    </w:pPr>
    <w:rPr>
      <w:rFonts w:ascii="Calibri" w:eastAsia="Calibri" w:hAnsi="Calibri"/>
      <w:sz w:val="20"/>
      <w:szCs w:val="20"/>
      <w:lang w:eastAsia="en-US"/>
    </w:rPr>
  </w:style>
  <w:style w:type="character" w:customStyle="1" w:styleId="TekstkomentarzaZnak">
    <w:name w:val="Tekst komentarza Znak"/>
    <w:link w:val="Tekstkomentarza"/>
    <w:uiPriority w:val="99"/>
    <w:semiHidden/>
    <w:rsid w:val="00AD3753"/>
    <w:rPr>
      <w:sz w:val="20"/>
      <w:szCs w:val="20"/>
    </w:rPr>
  </w:style>
  <w:style w:type="paragraph" w:styleId="Tematkomentarza">
    <w:name w:val="annotation subject"/>
    <w:basedOn w:val="Tekstkomentarza"/>
    <w:next w:val="Tekstkomentarza"/>
    <w:link w:val="TematkomentarzaZnak"/>
    <w:uiPriority w:val="99"/>
    <w:semiHidden/>
    <w:unhideWhenUsed/>
    <w:rsid w:val="00AD3753"/>
    <w:rPr>
      <w:b/>
      <w:bCs/>
    </w:rPr>
  </w:style>
  <w:style w:type="character" w:customStyle="1" w:styleId="TematkomentarzaZnak">
    <w:name w:val="Temat komentarza Znak"/>
    <w:link w:val="Tematkomentarza"/>
    <w:uiPriority w:val="99"/>
    <w:semiHidden/>
    <w:rsid w:val="00AD3753"/>
    <w:rPr>
      <w:b/>
      <w:bCs/>
      <w:sz w:val="20"/>
      <w:szCs w:val="20"/>
    </w:rPr>
  </w:style>
  <w:style w:type="paragraph" w:styleId="Tekstdymka">
    <w:name w:val="Balloon Text"/>
    <w:basedOn w:val="Normalny"/>
    <w:link w:val="TekstdymkaZnak"/>
    <w:uiPriority w:val="99"/>
    <w:semiHidden/>
    <w:unhideWhenUsed/>
    <w:rsid w:val="00AD3753"/>
    <w:pPr>
      <w:spacing w:line="240" w:lineRule="auto"/>
    </w:pPr>
    <w:rPr>
      <w:rFonts w:ascii="Tahoma" w:hAnsi="Tahoma" w:cs="Tahoma"/>
      <w:sz w:val="16"/>
      <w:szCs w:val="16"/>
    </w:rPr>
  </w:style>
  <w:style w:type="character" w:customStyle="1" w:styleId="TekstdymkaZnak">
    <w:name w:val="Tekst dymka Znak"/>
    <w:link w:val="Tekstdymka"/>
    <w:uiPriority w:val="99"/>
    <w:semiHidden/>
    <w:rsid w:val="00AD3753"/>
    <w:rPr>
      <w:rFonts w:ascii="Tahoma" w:hAnsi="Tahoma" w:cs="Tahoma"/>
      <w:sz w:val="16"/>
      <w:szCs w:val="16"/>
    </w:rPr>
  </w:style>
  <w:style w:type="paragraph" w:styleId="Tekstprzypisukocowego">
    <w:name w:val="endnote text"/>
    <w:basedOn w:val="Normalny"/>
    <w:link w:val="TekstprzypisukocowegoZnak"/>
    <w:uiPriority w:val="99"/>
    <w:semiHidden/>
    <w:unhideWhenUsed/>
    <w:rsid w:val="00E973A9"/>
    <w:pPr>
      <w:spacing w:line="240" w:lineRule="auto"/>
    </w:pPr>
    <w:rPr>
      <w:sz w:val="20"/>
      <w:szCs w:val="20"/>
    </w:rPr>
  </w:style>
  <w:style w:type="character" w:customStyle="1" w:styleId="TekstprzypisukocowegoZnak">
    <w:name w:val="Tekst przypisu końcowego Znak"/>
    <w:link w:val="Tekstprzypisukocowego"/>
    <w:uiPriority w:val="99"/>
    <w:semiHidden/>
    <w:rsid w:val="00E973A9"/>
    <w:rPr>
      <w:sz w:val="20"/>
      <w:szCs w:val="20"/>
    </w:rPr>
  </w:style>
  <w:style w:type="character" w:styleId="Odwoanieprzypisukocowego">
    <w:name w:val="endnote reference"/>
    <w:uiPriority w:val="99"/>
    <w:semiHidden/>
    <w:unhideWhenUsed/>
    <w:rsid w:val="00E973A9"/>
    <w:rPr>
      <w:vertAlign w:val="superscript"/>
    </w:rPr>
  </w:style>
  <w:style w:type="paragraph" w:styleId="Poprawka">
    <w:name w:val="Revision"/>
    <w:hidden/>
    <w:uiPriority w:val="99"/>
    <w:semiHidden/>
    <w:rsid w:val="00D348CC"/>
    <w:rPr>
      <w:sz w:val="22"/>
      <w:szCs w:val="22"/>
      <w:lang w:eastAsia="en-US"/>
    </w:rPr>
  </w:style>
  <w:style w:type="character" w:customStyle="1" w:styleId="st">
    <w:name w:val="st"/>
    <w:basedOn w:val="Domylnaczcionkaakapitu"/>
    <w:rsid w:val="0067532B"/>
  </w:style>
  <w:style w:type="character" w:styleId="Uwydatnienie">
    <w:name w:val="Emphasis"/>
    <w:uiPriority w:val="20"/>
    <w:qFormat/>
    <w:rsid w:val="0067532B"/>
    <w:rPr>
      <w:i/>
      <w:iCs/>
    </w:rPr>
  </w:style>
  <w:style w:type="paragraph" w:styleId="Nagwek">
    <w:name w:val="header"/>
    <w:basedOn w:val="Normalny"/>
    <w:link w:val="NagwekZnak"/>
    <w:uiPriority w:val="99"/>
    <w:unhideWhenUsed/>
    <w:rsid w:val="003A2EB1"/>
    <w:pPr>
      <w:tabs>
        <w:tab w:val="center" w:pos="4536"/>
        <w:tab w:val="right" w:pos="9072"/>
      </w:tabs>
      <w:spacing w:line="240" w:lineRule="auto"/>
      <w:jc w:val="left"/>
    </w:pPr>
    <w:rPr>
      <w:rFonts w:ascii="Calibri" w:eastAsia="Calibri" w:hAnsi="Calibri"/>
      <w:szCs w:val="22"/>
      <w:lang w:eastAsia="en-US"/>
    </w:rPr>
  </w:style>
  <w:style w:type="character" w:customStyle="1" w:styleId="NagwekZnak">
    <w:name w:val="Nagłówek Znak"/>
    <w:basedOn w:val="Domylnaczcionkaakapitu"/>
    <w:link w:val="Nagwek"/>
    <w:uiPriority w:val="99"/>
    <w:rsid w:val="003A2EB1"/>
  </w:style>
  <w:style w:type="paragraph" w:styleId="Stopka">
    <w:name w:val="footer"/>
    <w:basedOn w:val="Normalny"/>
    <w:link w:val="StopkaZnak"/>
    <w:unhideWhenUsed/>
    <w:rsid w:val="003A2EB1"/>
    <w:pPr>
      <w:tabs>
        <w:tab w:val="center" w:pos="4536"/>
        <w:tab w:val="right" w:pos="9072"/>
      </w:tabs>
      <w:spacing w:line="240" w:lineRule="auto"/>
      <w:jc w:val="left"/>
    </w:pPr>
    <w:rPr>
      <w:rFonts w:ascii="Calibri" w:eastAsia="Calibri" w:hAnsi="Calibri"/>
      <w:szCs w:val="22"/>
      <w:lang w:eastAsia="en-US"/>
    </w:rPr>
  </w:style>
  <w:style w:type="character" w:customStyle="1" w:styleId="StopkaZnak">
    <w:name w:val="Stopka Znak"/>
    <w:basedOn w:val="Domylnaczcionkaakapitu"/>
    <w:link w:val="Stopka"/>
    <w:uiPriority w:val="99"/>
    <w:rsid w:val="003A2EB1"/>
  </w:style>
  <w:style w:type="numbering" w:customStyle="1" w:styleId="Zaimportowanystyl2">
    <w:name w:val="Zaimportowany styl 2"/>
    <w:rsid w:val="00124F5A"/>
    <w:pPr>
      <w:numPr>
        <w:numId w:val="1"/>
      </w:numPr>
    </w:pPr>
  </w:style>
  <w:style w:type="numbering" w:customStyle="1" w:styleId="Zaimportowanystyl3">
    <w:name w:val="Zaimportowany styl 3"/>
    <w:rsid w:val="00124F5A"/>
    <w:pPr>
      <w:numPr>
        <w:numId w:val="2"/>
      </w:numPr>
    </w:pPr>
  </w:style>
  <w:style w:type="numbering" w:customStyle="1" w:styleId="Zaimportowanystyl1">
    <w:name w:val="Zaimportowany styl 1"/>
    <w:rsid w:val="00124F5A"/>
    <w:pPr>
      <w:numPr>
        <w:numId w:val="3"/>
      </w:numPr>
    </w:pPr>
  </w:style>
  <w:style w:type="numbering" w:customStyle="1" w:styleId="Zaimportowanystyl6">
    <w:name w:val="Zaimportowany styl 6"/>
    <w:rsid w:val="00124F5A"/>
    <w:pPr>
      <w:numPr>
        <w:numId w:val="4"/>
      </w:numPr>
    </w:pPr>
  </w:style>
  <w:style w:type="numbering" w:customStyle="1" w:styleId="Numery">
    <w:name w:val="Numery"/>
    <w:rsid w:val="00124F5A"/>
    <w:pPr>
      <w:numPr>
        <w:numId w:val="5"/>
      </w:numPr>
    </w:pPr>
  </w:style>
  <w:style w:type="character" w:styleId="UyteHipercze">
    <w:name w:val="FollowedHyperlink"/>
    <w:basedOn w:val="Domylnaczcionkaakapitu"/>
    <w:uiPriority w:val="99"/>
    <w:semiHidden/>
    <w:unhideWhenUsed/>
    <w:rsid w:val="00027A72"/>
    <w:rPr>
      <w:color w:val="800080" w:themeColor="followedHyperlink"/>
      <w:u w:val="single"/>
    </w:rPr>
  </w:style>
  <w:style w:type="character" w:customStyle="1" w:styleId="fontstyle01">
    <w:name w:val="fontstyle01"/>
    <w:basedOn w:val="Domylnaczcionkaakapitu"/>
    <w:rsid w:val="00AF6EED"/>
    <w:rPr>
      <w:rFonts w:ascii="Verdana-Bold" w:hAnsi="Verdana-Bold" w:hint="default"/>
      <w:b/>
      <w:bCs/>
      <w:i w:val="0"/>
      <w:iCs w:val="0"/>
      <w:color w:val="000000"/>
      <w:sz w:val="24"/>
      <w:szCs w:val="24"/>
    </w:rPr>
  </w:style>
  <w:style w:type="paragraph" w:customStyle="1" w:styleId="CM9">
    <w:name w:val="CM9"/>
    <w:basedOn w:val="Default"/>
    <w:next w:val="Default"/>
    <w:uiPriority w:val="99"/>
    <w:rsid w:val="00AF6EED"/>
    <w:pPr>
      <w:widowControl w:val="0"/>
      <w:spacing w:after="248"/>
    </w:pPr>
    <w:rPr>
      <w:rFonts w:ascii="Tahoma" w:eastAsia="Times New Roman" w:hAnsi="Tahoma" w:cs="Tahoma"/>
      <w:color w:val="auto"/>
      <w:u w:color="000000"/>
      <w:lang w:eastAsia="pl-PL"/>
    </w:rPr>
  </w:style>
  <w:style w:type="character" w:customStyle="1" w:styleId="yiv448291655apple-style-span">
    <w:name w:val="yiv448291655apple-style-span"/>
    <w:basedOn w:val="Domylnaczcionkaakapitu"/>
    <w:rsid w:val="00AF6EED"/>
  </w:style>
  <w:style w:type="table" w:styleId="Tabela-Siatka">
    <w:name w:val="Table Grid"/>
    <w:basedOn w:val="Standardowy"/>
    <w:uiPriority w:val="59"/>
    <w:rsid w:val="00AF6EED"/>
    <w:pPr>
      <w:pBdr>
        <w:top w:val="nil"/>
        <w:left w:val="nil"/>
        <w:bottom w:val="nil"/>
        <w:right w:val="nil"/>
        <w:between w:val="nil"/>
        <w:bar w:val="nil"/>
      </w:pBdr>
    </w:pPr>
    <w:rPr>
      <w:rFonts w:ascii="Times New Roman" w:eastAsia="Arial Unicode MS" w:hAnsi="Times New Roman"/>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Akapit z listą1 Znak,List Paragraph Znak"/>
    <w:basedOn w:val="Domylnaczcionkaakapitu"/>
    <w:link w:val="Akapitzlist"/>
    <w:qFormat/>
    <w:rsid w:val="00AF6EED"/>
    <w:rPr>
      <w:sz w:val="22"/>
      <w:szCs w:val="22"/>
      <w:lang w:eastAsia="en-US"/>
    </w:rPr>
  </w:style>
  <w:style w:type="paragraph" w:styleId="NormalnyWeb">
    <w:name w:val="Normal (Web)"/>
    <w:basedOn w:val="Normalny"/>
    <w:uiPriority w:val="99"/>
    <w:unhideWhenUsed/>
    <w:rsid w:val="00AF6EED"/>
    <w:pPr>
      <w:spacing w:line="240" w:lineRule="auto"/>
      <w:jc w:val="left"/>
    </w:pPr>
    <w:rPr>
      <w:sz w:val="24"/>
      <w:szCs w:val="24"/>
      <w:u w:color="000000"/>
    </w:rPr>
  </w:style>
  <w:style w:type="paragraph" w:customStyle="1" w:styleId="Numerprojektu">
    <w:name w:val="Numer projektu"/>
    <w:basedOn w:val="Normalny"/>
    <w:link w:val="NumerprojektuZnak"/>
    <w:qFormat/>
    <w:rsid w:val="005547F4"/>
    <w:pPr>
      <w:jc w:val="center"/>
    </w:pPr>
    <w:rPr>
      <w:b/>
      <w:szCs w:val="22"/>
    </w:rPr>
  </w:style>
  <w:style w:type="character" w:styleId="Tekstzastpczy">
    <w:name w:val="Placeholder Text"/>
    <w:basedOn w:val="Domylnaczcionkaakapitu"/>
    <w:uiPriority w:val="99"/>
    <w:semiHidden/>
    <w:rsid w:val="00F04C39"/>
    <w:rPr>
      <w:color w:val="808080"/>
    </w:rPr>
  </w:style>
  <w:style w:type="character" w:customStyle="1" w:styleId="NumerprojektuZnak">
    <w:name w:val="Numer projektu Znak"/>
    <w:basedOn w:val="Domylnaczcionkaakapitu"/>
    <w:link w:val="Numerprojektu"/>
    <w:rsid w:val="005547F4"/>
    <w:rPr>
      <w:rFonts w:ascii="Times New Roman" w:eastAsia="Times New Roman" w:hAnsi="Times New Roman"/>
      <w:b/>
      <w:sz w:val="22"/>
      <w:szCs w:val="22"/>
    </w:rPr>
  </w:style>
  <w:style w:type="numbering" w:customStyle="1" w:styleId="Zaimportowanystyl11">
    <w:name w:val="Zaimportowany styl 11"/>
    <w:rsid w:val="00287FED"/>
    <w:pPr>
      <w:numPr>
        <w:numId w:val="7"/>
      </w:numPr>
    </w:pPr>
  </w:style>
  <w:style w:type="numbering" w:customStyle="1" w:styleId="Zaimportowanystyl7">
    <w:name w:val="Zaimportowany styl 7"/>
    <w:rsid w:val="00287FED"/>
    <w:pPr>
      <w:numPr>
        <w:numId w:val="8"/>
      </w:numPr>
    </w:pPr>
  </w:style>
  <w:style w:type="numbering" w:customStyle="1" w:styleId="Zaimportowanystyl9">
    <w:name w:val="Zaimportowany styl 9"/>
    <w:rsid w:val="00287FED"/>
    <w:pPr>
      <w:numPr>
        <w:numId w:val="9"/>
      </w:numPr>
    </w:pPr>
  </w:style>
  <w:style w:type="numbering" w:customStyle="1" w:styleId="Zaimportowanystyl111">
    <w:name w:val="Zaimportowany styl 111"/>
    <w:rsid w:val="00287FED"/>
    <w:pPr>
      <w:numPr>
        <w:numId w:val="10"/>
      </w:numPr>
    </w:pPr>
  </w:style>
  <w:style w:type="numbering" w:customStyle="1" w:styleId="Numery1">
    <w:name w:val="Numery1"/>
    <w:rsid w:val="00287FED"/>
    <w:pPr>
      <w:numPr>
        <w:numId w:val="6"/>
      </w:numPr>
    </w:pPr>
  </w:style>
  <w:style w:type="paragraph" w:styleId="Tekstprzypisudolnego">
    <w:name w:val="footnote text"/>
    <w:basedOn w:val="Normalny"/>
    <w:link w:val="TekstprzypisudolnegoZnak"/>
    <w:uiPriority w:val="99"/>
    <w:semiHidden/>
    <w:unhideWhenUsed/>
    <w:rsid w:val="00617511"/>
    <w:pPr>
      <w:spacing w:before="0"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17511"/>
    <w:rPr>
      <w:rFonts w:asciiTheme="minorHAnsi" w:eastAsia="Times New Roman" w:hAnsiTheme="minorHAnsi"/>
    </w:rPr>
  </w:style>
  <w:style w:type="character" w:styleId="Odwoanieprzypisudolnego">
    <w:name w:val="footnote reference"/>
    <w:basedOn w:val="Domylnaczcionkaakapitu"/>
    <w:uiPriority w:val="99"/>
    <w:semiHidden/>
    <w:unhideWhenUsed/>
    <w:rsid w:val="00617511"/>
    <w:rPr>
      <w:vertAlign w:val="superscript"/>
    </w:rPr>
  </w:style>
  <w:style w:type="character" w:customStyle="1" w:styleId="Nierozpoznanawzmianka1">
    <w:name w:val="Nierozpoznana wzmianka1"/>
    <w:basedOn w:val="Domylnaczcionkaakapitu"/>
    <w:uiPriority w:val="99"/>
    <w:semiHidden/>
    <w:unhideWhenUsed/>
    <w:rsid w:val="00F86865"/>
    <w:rPr>
      <w:color w:val="605E5C"/>
      <w:shd w:val="clear" w:color="auto" w:fill="E1DFDD"/>
    </w:rPr>
  </w:style>
  <w:style w:type="character" w:customStyle="1" w:styleId="Nagwek1Znak">
    <w:name w:val="Nagłówek 1 Znak"/>
    <w:basedOn w:val="Domylnaczcionkaakapitu"/>
    <w:link w:val="Nagwek1"/>
    <w:rsid w:val="00DF2FC8"/>
    <w:rPr>
      <w:rFonts w:ascii="Calibri Light" w:eastAsia="Arial Unicode MS" w:hAnsi="Calibri Light" w:cs="Arial Unicode MS"/>
      <w:color w:val="2F5496"/>
      <w:sz w:val="32"/>
      <w:szCs w:val="32"/>
      <w:u w:color="2F5496"/>
      <w:bdr w:val="nil"/>
      <w:lang w:val="de-DE"/>
    </w:rPr>
  </w:style>
  <w:style w:type="table" w:customStyle="1" w:styleId="TableNormal">
    <w:name w:val="Table Normal"/>
    <w:rsid w:val="00DF2FC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NagwekistopkaA">
    <w:name w:val="Nagłówek i stopka A"/>
    <w:rsid w:val="00DF2FC8"/>
    <w:pPr>
      <w:pBdr>
        <w:top w:val="nil"/>
        <w:left w:val="nil"/>
        <w:bottom w:val="nil"/>
        <w:right w:val="nil"/>
        <w:between w:val="nil"/>
        <w:bar w:val="nil"/>
      </w:pBdr>
      <w:tabs>
        <w:tab w:val="right" w:pos="9020"/>
      </w:tabs>
      <w:spacing w:line="259" w:lineRule="auto"/>
    </w:pPr>
    <w:rPr>
      <w:rFonts w:ascii="Verdana" w:eastAsia="Arial Unicode MS" w:hAnsi="Verdana" w:cs="Arial Unicode MS"/>
      <w:color w:val="000000"/>
      <w:sz w:val="26"/>
      <w:szCs w:val="26"/>
      <w:u w:color="000000"/>
      <w:bdr w:val="nil"/>
      <w:lang w:val="en-US"/>
      <w14:textOutline w14:w="12700" w14:cap="flat" w14:cmpd="sng" w14:algn="ctr">
        <w14:noFill/>
        <w14:prstDash w14:val="solid"/>
        <w14:miter w14:lim="400000"/>
      </w14:textOutline>
    </w:rPr>
  </w:style>
  <w:style w:type="paragraph" w:customStyle="1" w:styleId="Nagwekistopka">
    <w:name w:val="Nagłówek i stopka"/>
    <w:rsid w:val="00DF2FC8"/>
    <w:pPr>
      <w:pBdr>
        <w:top w:val="nil"/>
        <w:left w:val="nil"/>
        <w:bottom w:val="nil"/>
        <w:right w:val="nil"/>
        <w:between w:val="nil"/>
        <w:bar w:val="nil"/>
      </w:pBdr>
      <w:tabs>
        <w:tab w:val="right" w:pos="9020"/>
      </w:tabs>
    </w:pPr>
    <w:rPr>
      <w:rFonts w:ascii="Verdana" w:eastAsia="Verdana" w:hAnsi="Verdana" w:cs="Verdana"/>
      <w:color w:val="000000"/>
      <w:sz w:val="26"/>
      <w:szCs w:val="26"/>
      <w:bdr w:val="nil"/>
      <w14:textOutline w14:w="0" w14:cap="flat" w14:cmpd="sng" w14:algn="ctr">
        <w14:noFill/>
        <w14:prstDash w14:val="solid"/>
        <w14:bevel/>
      </w14:textOutline>
    </w:rPr>
  </w:style>
  <w:style w:type="character" w:customStyle="1" w:styleId="Brak">
    <w:name w:val="Brak"/>
    <w:rsid w:val="00DF2FC8"/>
  </w:style>
  <w:style w:type="character" w:customStyle="1" w:styleId="Hyperlink0">
    <w:name w:val="Hyperlink.0"/>
    <w:basedOn w:val="Brak"/>
    <w:rsid w:val="00DF2FC8"/>
    <w:rPr>
      <w:outline w:val="0"/>
      <w:color w:val="0563C1"/>
      <w:u w:val="single" w:color="0563C1"/>
    </w:rPr>
  </w:style>
  <w:style w:type="paragraph" w:customStyle="1" w:styleId="Standard">
    <w:name w:val="Standard"/>
    <w:rsid w:val="00DF2FC8"/>
    <w:pPr>
      <w:widowControl w:val="0"/>
      <w:pBdr>
        <w:top w:val="nil"/>
        <w:left w:val="nil"/>
        <w:bottom w:val="nil"/>
        <w:right w:val="nil"/>
        <w:between w:val="nil"/>
        <w:bar w:val="nil"/>
      </w:pBdr>
      <w:suppressAutoHyphens/>
      <w:spacing w:line="259" w:lineRule="auto"/>
    </w:pPr>
    <w:rPr>
      <w:rFonts w:ascii="Times New Roman" w:eastAsia="Times New Roman" w:hAnsi="Times New Roman"/>
      <w:color w:val="000000"/>
      <w:kern w:val="3"/>
      <w:sz w:val="24"/>
      <w:szCs w:val="24"/>
      <w:u w:color="000000"/>
      <w:bdr w:val="nil"/>
      <w:lang w:val="en-US"/>
    </w:rPr>
  </w:style>
  <w:style w:type="numbering" w:customStyle="1" w:styleId="Zaimportowanystyl5">
    <w:name w:val="Zaimportowany styl 5"/>
    <w:rsid w:val="00DF2FC8"/>
    <w:pPr>
      <w:numPr>
        <w:numId w:val="11"/>
      </w:numPr>
    </w:pPr>
  </w:style>
  <w:style w:type="paragraph" w:customStyle="1" w:styleId="Domylne">
    <w:name w:val="Domyślne"/>
    <w:rsid w:val="00DF2FC8"/>
    <w:pPr>
      <w:pBdr>
        <w:top w:val="nil"/>
        <w:left w:val="nil"/>
        <w:bottom w:val="nil"/>
        <w:right w:val="nil"/>
        <w:between w:val="nil"/>
        <w:bar w:val="nil"/>
      </w:pBdr>
      <w:spacing w:before="160" w:line="288" w:lineRule="auto"/>
    </w:pPr>
    <w:rPr>
      <w:rFonts w:ascii="Verdana" w:eastAsia="Verdana" w:hAnsi="Verdana" w:cs="Verdana"/>
      <w:color w:val="000000"/>
      <w:sz w:val="26"/>
      <w:szCs w:val="26"/>
      <w:bdr w:val="nil"/>
      <w14:textOutline w14:w="0" w14:cap="flat" w14:cmpd="sng" w14:algn="ctr">
        <w14:noFill/>
        <w14:prstDash w14:val="solid"/>
        <w14:bevel/>
      </w14:textOutline>
    </w:rPr>
  </w:style>
  <w:style w:type="numbering" w:customStyle="1" w:styleId="Zaimportowanystyl4">
    <w:name w:val="Zaimportowany styl 4"/>
    <w:rsid w:val="00DF2FC8"/>
    <w:pPr>
      <w:numPr>
        <w:numId w:val="12"/>
      </w:numPr>
    </w:pPr>
  </w:style>
  <w:style w:type="numbering" w:customStyle="1" w:styleId="Zaimportowanystyl10">
    <w:name w:val="Zaimportowany styl 10"/>
    <w:rsid w:val="00DF2FC8"/>
    <w:pPr>
      <w:numPr>
        <w:numId w:val="13"/>
      </w:numPr>
    </w:pPr>
  </w:style>
  <w:style w:type="numbering" w:customStyle="1" w:styleId="Zaimportowanystyl12">
    <w:name w:val="Zaimportowany styl 12"/>
    <w:rsid w:val="00DF2FC8"/>
    <w:pPr>
      <w:numPr>
        <w:numId w:val="14"/>
      </w:numPr>
    </w:pPr>
  </w:style>
  <w:style w:type="numbering" w:customStyle="1" w:styleId="Zaimportowanystyl120">
    <w:name w:val="Zaimportowany styl 12.0"/>
    <w:rsid w:val="00DF2FC8"/>
    <w:pPr>
      <w:numPr>
        <w:numId w:val="15"/>
      </w:numPr>
    </w:pPr>
  </w:style>
  <w:style w:type="numbering" w:customStyle="1" w:styleId="Zaimportowanystyl13">
    <w:name w:val="Zaimportowany styl 13"/>
    <w:rsid w:val="00DF2FC8"/>
    <w:pPr>
      <w:numPr>
        <w:numId w:val="16"/>
      </w:numPr>
    </w:pPr>
  </w:style>
  <w:style w:type="character" w:customStyle="1" w:styleId="Hyperlink1">
    <w:name w:val="Hyperlink.1"/>
    <w:basedOn w:val="Brak"/>
    <w:rsid w:val="00DF2FC8"/>
    <w:rPr>
      <w:rFonts w:ascii="Calibri" w:eastAsia="Calibri" w:hAnsi="Calibri" w:cs="Calibri"/>
      <w:u w:val="single"/>
      <w:lang w:val="en-US"/>
    </w:rPr>
  </w:style>
  <w:style w:type="numbering" w:customStyle="1" w:styleId="Zaimportowanystyl14">
    <w:name w:val="Zaimportowany styl 14"/>
    <w:rsid w:val="00DF2FC8"/>
    <w:pPr>
      <w:numPr>
        <w:numId w:val="17"/>
      </w:numPr>
    </w:pPr>
  </w:style>
  <w:style w:type="paragraph" w:customStyle="1" w:styleId="Normalny1">
    <w:name w:val="Normalny1"/>
    <w:rsid w:val="00DF2FC8"/>
    <w:pPr>
      <w:widowControl w:val="0"/>
      <w:pBdr>
        <w:top w:val="nil"/>
        <w:left w:val="nil"/>
        <w:bottom w:val="nil"/>
        <w:right w:val="nil"/>
        <w:between w:val="nil"/>
        <w:bar w:val="nil"/>
      </w:pBdr>
      <w:suppressAutoHyphens/>
      <w:spacing w:line="259" w:lineRule="auto"/>
    </w:pPr>
    <w:rPr>
      <w:rFonts w:ascii="Times New Roman" w:eastAsia="Arial Unicode MS" w:hAnsi="Times New Roman" w:cs="Arial Unicode MS"/>
      <w:color w:val="000000"/>
      <w:u w:color="000000"/>
      <w:bdr w:val="nil"/>
      <w:lang w:val="en-US"/>
    </w:rPr>
  </w:style>
  <w:style w:type="numbering" w:customStyle="1" w:styleId="Zaimportowanystyl15">
    <w:name w:val="Zaimportowany styl 15"/>
    <w:rsid w:val="00DF2FC8"/>
    <w:pPr>
      <w:numPr>
        <w:numId w:val="18"/>
      </w:numPr>
    </w:pPr>
  </w:style>
  <w:style w:type="paragraph" w:customStyle="1" w:styleId="BodyText21">
    <w:name w:val="Body Text 21"/>
    <w:rsid w:val="00DF2FC8"/>
    <w:pPr>
      <w:widowControl w:val="0"/>
      <w:pBdr>
        <w:top w:val="nil"/>
        <w:left w:val="nil"/>
        <w:bottom w:val="nil"/>
        <w:right w:val="nil"/>
        <w:between w:val="nil"/>
        <w:bar w:val="nil"/>
      </w:pBdr>
      <w:suppressAutoHyphens/>
      <w:spacing w:line="259" w:lineRule="auto"/>
      <w:jc w:val="both"/>
    </w:pPr>
    <w:rPr>
      <w:rFonts w:ascii="Times New Roman" w:eastAsia="Arial Unicode MS" w:hAnsi="Times New Roman" w:cs="Arial Unicode MS"/>
      <w:color w:val="000000"/>
      <w:sz w:val="24"/>
      <w:szCs w:val="24"/>
      <w:u w:color="000000"/>
      <w:bdr w:val="nil"/>
      <w:lang w:val="en-US"/>
    </w:rPr>
  </w:style>
  <w:style w:type="numbering" w:customStyle="1" w:styleId="Zaimportowanystyl18">
    <w:name w:val="Zaimportowany styl 18"/>
    <w:rsid w:val="00DF2FC8"/>
    <w:pPr>
      <w:numPr>
        <w:numId w:val="19"/>
      </w:numPr>
    </w:pPr>
  </w:style>
  <w:style w:type="numbering" w:customStyle="1" w:styleId="Zaimportowanystyl19">
    <w:name w:val="Zaimportowany styl 19"/>
    <w:rsid w:val="00DF2FC8"/>
    <w:pPr>
      <w:numPr>
        <w:numId w:val="20"/>
      </w:numPr>
    </w:pPr>
  </w:style>
  <w:style w:type="numbering" w:customStyle="1" w:styleId="Zaimportowanystyl20">
    <w:name w:val="Zaimportowany styl 20"/>
    <w:rsid w:val="00DF2FC8"/>
    <w:pPr>
      <w:numPr>
        <w:numId w:val="21"/>
      </w:numPr>
    </w:pPr>
  </w:style>
  <w:style w:type="character" w:customStyle="1" w:styleId="Hyperlink2">
    <w:name w:val="Hyperlink.2"/>
    <w:basedOn w:val="Brak"/>
    <w:rsid w:val="00DF2FC8"/>
    <w:rPr>
      <w:rFonts w:ascii="Calibri" w:eastAsia="Calibri" w:hAnsi="Calibri" w:cs="Calibri"/>
      <w:u w:val="single"/>
    </w:rPr>
  </w:style>
  <w:style w:type="character" w:customStyle="1" w:styleId="Hyperlink3">
    <w:name w:val="Hyperlink.3"/>
    <w:basedOn w:val="Brak"/>
    <w:rsid w:val="00DF2FC8"/>
    <w:rPr>
      <w:rFonts w:ascii="Calibri" w:eastAsia="Calibri" w:hAnsi="Calibri" w:cs="Calibri"/>
      <w:outline w:val="0"/>
      <w:color w:val="000000"/>
      <w:u w:val="single" w:color="000000"/>
      <w:lang w:val="en-US"/>
    </w:rPr>
  </w:style>
  <w:style w:type="numbering" w:customStyle="1" w:styleId="Zaimportowanystyl21">
    <w:name w:val="Zaimportowany styl 21"/>
    <w:rsid w:val="00DF2FC8"/>
    <w:pPr>
      <w:numPr>
        <w:numId w:val="22"/>
      </w:numPr>
    </w:pPr>
  </w:style>
  <w:style w:type="numbering" w:customStyle="1" w:styleId="Zaimportowanystyl22">
    <w:name w:val="Zaimportowany styl 22"/>
    <w:rsid w:val="00DF2FC8"/>
    <w:pPr>
      <w:numPr>
        <w:numId w:val="23"/>
      </w:numPr>
    </w:pPr>
  </w:style>
  <w:style w:type="character" w:customStyle="1" w:styleId="cze">
    <w:name w:val="Łącze"/>
    <w:rsid w:val="00DF2FC8"/>
    <w:rPr>
      <w:outline w:val="0"/>
      <w:color w:val="0000FF"/>
      <w:u w:val="single" w:color="0000FF"/>
    </w:rPr>
  </w:style>
  <w:style w:type="character" w:customStyle="1" w:styleId="Hyperlink4">
    <w:name w:val="Hyperlink.4"/>
    <w:basedOn w:val="cze"/>
    <w:rsid w:val="00DF2FC8"/>
    <w:rPr>
      <w:outline w:val="0"/>
      <w:color w:val="000000"/>
      <w:u w:val="single" w:color="0000FF"/>
    </w:rPr>
  </w:style>
  <w:style w:type="numbering" w:customStyle="1" w:styleId="Zaimportowanystyl23">
    <w:name w:val="Zaimportowany styl 23"/>
    <w:rsid w:val="00DF2FC8"/>
    <w:pPr>
      <w:numPr>
        <w:numId w:val="24"/>
      </w:numPr>
    </w:pPr>
  </w:style>
  <w:style w:type="numbering" w:customStyle="1" w:styleId="Zaimportowanystyl24">
    <w:name w:val="Zaimportowany styl 24"/>
    <w:rsid w:val="00DF2FC8"/>
    <w:pPr>
      <w:numPr>
        <w:numId w:val="25"/>
      </w:numPr>
    </w:pPr>
  </w:style>
  <w:style w:type="character" w:customStyle="1" w:styleId="Hyperlink5">
    <w:name w:val="Hyperlink.5"/>
    <w:basedOn w:val="Brak"/>
    <w:rsid w:val="00DF2FC8"/>
    <w:rPr>
      <w:rFonts w:ascii="Calibri" w:eastAsia="Calibri" w:hAnsi="Calibri" w:cs="Calibri"/>
      <w:outline w:val="0"/>
      <w:color w:val="0563C1"/>
      <w:u w:val="single" w:color="0563C1"/>
      <w:lang w:val="en-US"/>
    </w:rPr>
  </w:style>
  <w:style w:type="numbering" w:customStyle="1" w:styleId="Zaimportowanystyl260">
    <w:name w:val="Zaimportowany styl 26.0"/>
    <w:rsid w:val="00DF2FC8"/>
    <w:pPr>
      <w:numPr>
        <w:numId w:val="26"/>
      </w:numPr>
    </w:pPr>
  </w:style>
  <w:style w:type="numbering" w:customStyle="1" w:styleId="Zaimportowanystyl27">
    <w:name w:val="Zaimportowany styl 27"/>
    <w:rsid w:val="00DF2FC8"/>
    <w:pPr>
      <w:numPr>
        <w:numId w:val="27"/>
      </w:numPr>
    </w:pPr>
  </w:style>
  <w:style w:type="numbering" w:customStyle="1" w:styleId="Zaimportowanystyl28">
    <w:name w:val="Zaimportowany styl 28"/>
    <w:rsid w:val="00DF2FC8"/>
    <w:pPr>
      <w:numPr>
        <w:numId w:val="28"/>
      </w:numPr>
    </w:pPr>
  </w:style>
  <w:style w:type="numbering" w:customStyle="1" w:styleId="Zaimportowanystyl29">
    <w:name w:val="Zaimportowany styl 29"/>
    <w:rsid w:val="00DF2FC8"/>
    <w:pPr>
      <w:numPr>
        <w:numId w:val="29"/>
      </w:numPr>
    </w:pPr>
  </w:style>
  <w:style w:type="numbering" w:customStyle="1" w:styleId="Zaimportowanystyl30">
    <w:name w:val="Zaimportowany styl 30"/>
    <w:rsid w:val="00DF2FC8"/>
    <w:pPr>
      <w:numPr>
        <w:numId w:val="30"/>
      </w:numPr>
    </w:pPr>
  </w:style>
  <w:style w:type="numbering" w:customStyle="1" w:styleId="Zaimportowanystyl32">
    <w:name w:val="Zaimportowany styl 32"/>
    <w:rsid w:val="00DF2FC8"/>
    <w:pPr>
      <w:numPr>
        <w:numId w:val="31"/>
      </w:numPr>
    </w:pPr>
  </w:style>
  <w:style w:type="numbering" w:customStyle="1" w:styleId="Zaimportowanystyl35">
    <w:name w:val="Zaimportowany styl 35"/>
    <w:rsid w:val="00DF2FC8"/>
    <w:pPr>
      <w:numPr>
        <w:numId w:val="32"/>
      </w:numPr>
    </w:pPr>
  </w:style>
  <w:style w:type="numbering" w:customStyle="1" w:styleId="Zaimportowanystyl36">
    <w:name w:val="Zaimportowany styl 36"/>
    <w:rsid w:val="00DF2FC8"/>
    <w:pPr>
      <w:numPr>
        <w:numId w:val="33"/>
      </w:numPr>
    </w:pPr>
  </w:style>
  <w:style w:type="numbering" w:customStyle="1" w:styleId="Zaimportowanystyl37">
    <w:name w:val="Zaimportowany styl 37"/>
    <w:rsid w:val="00DF2FC8"/>
    <w:pPr>
      <w:numPr>
        <w:numId w:val="34"/>
      </w:numPr>
    </w:pPr>
  </w:style>
  <w:style w:type="numbering" w:customStyle="1" w:styleId="Zaimportowanystyl38">
    <w:name w:val="Zaimportowany styl 38"/>
    <w:rsid w:val="00DF2FC8"/>
    <w:pPr>
      <w:numPr>
        <w:numId w:val="35"/>
      </w:numPr>
    </w:pPr>
  </w:style>
  <w:style w:type="numbering" w:customStyle="1" w:styleId="Zaimportowanystyl39">
    <w:name w:val="Zaimportowany styl 39"/>
    <w:rsid w:val="00DF2FC8"/>
    <w:pPr>
      <w:numPr>
        <w:numId w:val="36"/>
      </w:numPr>
    </w:pPr>
  </w:style>
  <w:style w:type="numbering" w:customStyle="1" w:styleId="Zaimportowanystyl40">
    <w:name w:val="Zaimportowany styl 40"/>
    <w:rsid w:val="00DF2FC8"/>
    <w:pPr>
      <w:numPr>
        <w:numId w:val="37"/>
      </w:numPr>
    </w:pPr>
  </w:style>
  <w:style w:type="character" w:customStyle="1" w:styleId="Hyperlink6">
    <w:name w:val="Hyperlink.6"/>
    <w:basedOn w:val="Brak"/>
    <w:rsid w:val="00DF2FC8"/>
    <w:rPr>
      <w:rFonts w:ascii="Calibri" w:eastAsia="Calibri" w:hAnsi="Calibri" w:cs="Calibri"/>
      <w:outline w:val="0"/>
      <w:color w:val="0563C1"/>
      <w:u w:val="single" w:color="0563C1"/>
      <w:lang w:val="it-IT"/>
    </w:rPr>
  </w:style>
  <w:style w:type="numbering" w:customStyle="1" w:styleId="Zaimportowanystyl41">
    <w:name w:val="Zaimportowany styl 41"/>
    <w:rsid w:val="00DF2FC8"/>
    <w:pPr>
      <w:numPr>
        <w:numId w:val="38"/>
      </w:numPr>
    </w:pPr>
  </w:style>
  <w:style w:type="numbering" w:customStyle="1" w:styleId="Zaimportowanystyl42">
    <w:name w:val="Zaimportowany styl 42"/>
    <w:rsid w:val="00DF2FC8"/>
    <w:pPr>
      <w:numPr>
        <w:numId w:val="39"/>
      </w:numPr>
    </w:pPr>
  </w:style>
  <w:style w:type="numbering" w:customStyle="1" w:styleId="Zaimportowanystyl43">
    <w:name w:val="Zaimportowany styl 43"/>
    <w:rsid w:val="00DF2FC8"/>
    <w:pPr>
      <w:numPr>
        <w:numId w:val="40"/>
      </w:numPr>
    </w:pPr>
  </w:style>
  <w:style w:type="numbering" w:customStyle="1" w:styleId="Zaimportowanystyl44">
    <w:name w:val="Zaimportowany styl 44"/>
    <w:rsid w:val="00DF2FC8"/>
    <w:pPr>
      <w:numPr>
        <w:numId w:val="41"/>
      </w:numPr>
    </w:pPr>
  </w:style>
  <w:style w:type="character" w:styleId="Nierozpoznanawzmianka">
    <w:name w:val="Unresolved Mention"/>
    <w:basedOn w:val="Domylnaczcionkaakapitu"/>
    <w:uiPriority w:val="99"/>
    <w:semiHidden/>
    <w:unhideWhenUsed/>
    <w:rsid w:val="004201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yperlink" Target="mailto:iodo@ksse.com.pl"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s://platformazakupowa.pl/strona/45-instrukcje" TargetMode="External"/><Relationship Id="rId2" Type="http://schemas.openxmlformats.org/officeDocument/2006/relationships/customXml" Target="../customXml/item2.xml"/><Relationship Id="rId16" Type="http://schemas.openxmlformats.org/officeDocument/2006/relationships/hyperlink" Target="mailto:m_pachucki@ksse.com.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sse.com.pl"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10" Type="http://schemas.openxmlformats.org/officeDocument/2006/relationships/hyperlink" Target="mailto:lgorecki@ksse.com.pl"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ksse.com.pl/" TargetMode="External"/><Relationship Id="rId14" Type="http://schemas.openxmlformats.org/officeDocument/2006/relationships/hyperlink" Target="https://platformazakupowa.pl/pn/kss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hyperlink" Target="http://www.ksse.com.pl" TargetMode="External"/><Relationship Id="rId1" Type="http://schemas.openxmlformats.org/officeDocument/2006/relationships/hyperlink" Target="mailto:ksse@ksse.com.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519-394-424</CompanyFax>
  <CompanyEmail>ejodlowska@silesia-automotive.pl</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D69C19-F60B-4BD3-93DB-0DF627D3D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44</Pages>
  <Words>14650</Words>
  <Characters>87901</Characters>
  <Application>Microsoft Office Word</Application>
  <DocSecurity>0</DocSecurity>
  <Lines>732</Lines>
  <Paragraphs>204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Świadczenie usług obejmujących pełnienie funkcji eksperta ds. przygotowania Opisu Przedmiotu Zamówienia dotyczącego przetargu na wyłonienie wykonawcy „Cyfrowej Platformy HR4.0”</vt:lpstr>
      <vt:lpstr/>
    </vt:vector>
  </TitlesOfParts>
  <Manager>Ewa Jodłowska</Manager>
  <Company>Polska Agencja Rozwoju Przedsiębiorczości</Company>
  <LinksUpToDate>false</LinksUpToDate>
  <CharactersWithSpaces>102347</CharactersWithSpaces>
  <SharedDoc>false</SharedDoc>
  <HLinks>
    <vt:vector size="12" baseType="variant">
      <vt:variant>
        <vt:i4>3932270</vt:i4>
      </vt:variant>
      <vt:variant>
        <vt:i4>3</vt:i4>
      </vt:variant>
      <vt:variant>
        <vt:i4>0</vt:i4>
      </vt:variant>
      <vt:variant>
        <vt:i4>5</vt:i4>
      </vt:variant>
      <vt:variant>
        <vt:lpwstr>http://www.parp.gov.pl/rady</vt:lpwstr>
      </vt:variant>
      <vt:variant>
        <vt:lpwstr/>
      </vt:variant>
      <vt:variant>
        <vt:i4>1769569</vt:i4>
      </vt:variant>
      <vt:variant>
        <vt:i4>0</vt:i4>
      </vt:variant>
      <vt:variant>
        <vt:i4>0</vt:i4>
      </vt:variant>
      <vt:variant>
        <vt:i4>5</vt:i4>
      </vt:variant>
      <vt:variant>
        <vt:lpwstr>mailto:biuro@parp.gov.pl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Świadczenie usług obejmujących pełnienie funkcji eksperta ds. przygotowania Opisu Przedmiotu Zamówienia dotyczącego przetargu na wyłonienie wykonawcy „Cyfrowej Platformy HR4.0”</dc:title>
  <dc:subject>10/POIR.02.03.07-24-0001/21-00</dc:subject>
  <dc:creator>KSSE KKK</dc:creator>
  <cp:keywords>pl</cp:keywords>
  <cp:lastModifiedBy>Mateusz Rzeszowski</cp:lastModifiedBy>
  <cp:revision>26</cp:revision>
  <cp:lastPrinted>2021-11-02T07:43:00Z</cp:lastPrinted>
  <dcterms:created xsi:type="dcterms:W3CDTF">2022-02-20T18:07:00Z</dcterms:created>
  <dcterms:modified xsi:type="dcterms:W3CDTF">2022-02-25T20:57:00Z</dcterms:modified>
</cp:coreProperties>
</file>