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48AE44C8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355B439B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394D0F73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C568FBC" w14:textId="77777777" w:rsidR="007A1942" w:rsidRDefault="007A194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33329204" w14:textId="7E216E25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 wniosku nr ……………………….. z dnia ……………………………………….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0FE258BC" w:rsidR="00D622F2" w:rsidRPr="00174C34" w:rsidRDefault="008618CE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110CE4" w:rsidRPr="007C733A">
        <w:rPr>
          <w:rFonts w:ascii="Open Sans" w:hAnsi="Open Sans" w:cs="Open Sans"/>
          <w:sz w:val="20"/>
          <w:szCs w:val="20"/>
        </w:rPr>
        <w:t xml:space="preserve"> uwagi na wyłączenie stosowania przepisów ustawy w związku z art. 2 ust.</w:t>
      </w:r>
      <w:r w:rsidR="000A11ED" w:rsidRPr="007C733A">
        <w:rPr>
          <w:rFonts w:ascii="Open Sans" w:hAnsi="Open Sans" w:cs="Open Sans"/>
          <w:sz w:val="20"/>
          <w:szCs w:val="20"/>
        </w:rPr>
        <w:t>1 pkt 1)</w:t>
      </w:r>
      <w:r w:rsidR="00D622F2" w:rsidRPr="007C733A">
        <w:rPr>
          <w:rFonts w:ascii="Open Sans" w:hAnsi="Open Sans" w:cs="Open Sans"/>
          <w:sz w:val="20"/>
          <w:szCs w:val="20"/>
        </w:rPr>
        <w:t xml:space="preserve"> ustawy z dnia </w:t>
      </w:r>
      <w:r w:rsidR="000A11ED" w:rsidRPr="007C733A">
        <w:rPr>
          <w:rFonts w:ascii="Open Sans" w:hAnsi="Open Sans" w:cs="Open Sans"/>
          <w:sz w:val="20"/>
          <w:szCs w:val="20"/>
        </w:rPr>
        <w:t xml:space="preserve">11 września </w:t>
      </w:r>
      <w:r w:rsidR="00D622F2" w:rsidRPr="007C733A">
        <w:rPr>
          <w:rFonts w:ascii="Open Sans" w:hAnsi="Open Sans" w:cs="Open Sans"/>
          <w:sz w:val="20"/>
          <w:szCs w:val="20"/>
        </w:rPr>
        <w:t>20</w:t>
      </w:r>
      <w:r w:rsidR="000A11ED" w:rsidRPr="007C733A">
        <w:rPr>
          <w:rFonts w:ascii="Open Sans" w:hAnsi="Open Sans" w:cs="Open Sans"/>
          <w:sz w:val="20"/>
          <w:szCs w:val="20"/>
        </w:rPr>
        <w:t>19</w:t>
      </w:r>
      <w:r w:rsidR="00D622F2" w:rsidRPr="007C733A">
        <w:rPr>
          <w:rFonts w:ascii="Open Sans" w:hAnsi="Open Sans" w:cs="Open Sans"/>
          <w:sz w:val="20"/>
          <w:szCs w:val="20"/>
        </w:rPr>
        <w:t xml:space="preserve"> r. Prawo zamówień publicznych (</w:t>
      </w:r>
      <w:r w:rsidR="0017346B" w:rsidRPr="007C733A">
        <w:rPr>
          <w:rFonts w:ascii="Open Sans" w:hAnsi="Open Sans" w:cs="Open Sans"/>
          <w:sz w:val="20"/>
          <w:szCs w:val="20"/>
        </w:rPr>
        <w:t>Dz.U.202</w:t>
      </w:r>
      <w:r w:rsidR="00D91F90">
        <w:rPr>
          <w:rFonts w:ascii="Open Sans" w:hAnsi="Open Sans" w:cs="Open Sans"/>
          <w:sz w:val="20"/>
          <w:szCs w:val="20"/>
        </w:rPr>
        <w:t>3</w:t>
      </w:r>
      <w:r w:rsidR="0017346B" w:rsidRPr="007C733A">
        <w:rPr>
          <w:rFonts w:ascii="Open Sans" w:hAnsi="Open Sans" w:cs="Open Sans"/>
          <w:sz w:val="20"/>
          <w:szCs w:val="20"/>
        </w:rPr>
        <w:t>.1</w:t>
      </w:r>
      <w:r w:rsidR="00D91F90">
        <w:rPr>
          <w:rFonts w:ascii="Open Sans" w:hAnsi="Open Sans" w:cs="Open Sans"/>
          <w:sz w:val="20"/>
          <w:szCs w:val="20"/>
        </w:rPr>
        <w:t>605</w:t>
      </w:r>
      <w:r w:rsidR="0017346B" w:rsidRPr="007C733A">
        <w:rPr>
          <w:rFonts w:ascii="Open Sans" w:hAnsi="Open Sans" w:cs="Open Sans"/>
          <w:sz w:val="20"/>
          <w:szCs w:val="20"/>
        </w:rPr>
        <w:t xml:space="preserve"> t.j</w:t>
      </w:r>
      <w:r w:rsidR="00174C34" w:rsidRPr="007C733A">
        <w:rPr>
          <w:rFonts w:ascii="Open Sans" w:hAnsi="Open Sans" w:cs="Open Sans"/>
          <w:sz w:val="20"/>
          <w:szCs w:val="20"/>
        </w:rPr>
        <w:t>.</w:t>
      </w:r>
      <w:r w:rsidR="00D622F2" w:rsidRPr="007C733A">
        <w:rPr>
          <w:rFonts w:ascii="Open Sans" w:hAnsi="Open Sans" w:cs="Open Sans"/>
          <w:sz w:val="20"/>
          <w:szCs w:val="20"/>
        </w:rPr>
        <w:t>)</w:t>
      </w:r>
      <w:r w:rsidR="00D622F2" w:rsidRPr="007C733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622F2" w:rsidRPr="007C733A">
        <w:rPr>
          <w:rFonts w:ascii="Open Sans" w:hAnsi="Open Sans" w:cs="Open Sans"/>
          <w:sz w:val="20"/>
          <w:szCs w:val="20"/>
        </w:rPr>
        <w:t>zwrac</w:t>
      </w:r>
      <w:r w:rsidR="00174C34" w:rsidRPr="007C733A">
        <w:rPr>
          <w:rFonts w:ascii="Open Sans" w:hAnsi="Open Sans" w:cs="Open Sans"/>
          <w:sz w:val="20"/>
          <w:szCs w:val="20"/>
        </w:rPr>
        <w:t xml:space="preserve">amy się z 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zapytaniem ofertowym 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robotę budowlaną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F2E9E9" w14:textId="75AF84FE" w:rsidR="00D622F2" w:rsidRDefault="00481FF4" w:rsidP="006B0542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698E04C6" w14:textId="50048128" w:rsidR="006B0542" w:rsidRDefault="00450881" w:rsidP="006B0542">
      <w:pPr>
        <w:spacing w:after="12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450881">
        <w:rPr>
          <w:rFonts w:ascii="Open Sans" w:hAnsi="Open Sans" w:cs="Open Sans"/>
          <w:color w:val="000000"/>
          <w:sz w:val="20"/>
          <w:szCs w:val="20"/>
        </w:rPr>
        <w:t xml:space="preserve">Przeprowadzenie badań odpadów </w:t>
      </w:r>
      <w:r w:rsidR="008618CE">
        <w:rPr>
          <w:rFonts w:ascii="Open Sans" w:hAnsi="Open Sans" w:cs="Open Sans"/>
          <w:color w:val="000000"/>
          <w:sz w:val="20"/>
          <w:szCs w:val="20"/>
        </w:rPr>
        <w:t>przeznaczonych do</w:t>
      </w:r>
      <w:r w:rsidR="00F34338" w:rsidRPr="00F34338">
        <w:rPr>
          <w:rFonts w:ascii="Open Sans" w:hAnsi="Open Sans" w:cs="Open Sans"/>
          <w:color w:val="000000"/>
          <w:sz w:val="20"/>
          <w:szCs w:val="20"/>
        </w:rPr>
        <w:t xml:space="preserve"> termicznego przekształcania</w:t>
      </w:r>
      <w:r w:rsidR="004E479C">
        <w:rPr>
          <w:rFonts w:ascii="Open Sans" w:hAnsi="Open Sans" w:cs="Open Sans"/>
          <w:color w:val="000000"/>
          <w:sz w:val="20"/>
          <w:szCs w:val="20"/>
        </w:rPr>
        <w:t>.</w:t>
      </w:r>
      <w:r w:rsidR="00F34338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5502"/>
        <w:gridCol w:w="2977"/>
      </w:tblGrid>
      <w:tr w:rsidR="004E479C" w:rsidRPr="00450881" w14:paraId="03592885" w14:textId="77777777" w:rsidTr="00093881">
        <w:trPr>
          <w:jc w:val="center"/>
        </w:trPr>
        <w:tc>
          <w:tcPr>
            <w:tcW w:w="588" w:type="dxa"/>
          </w:tcPr>
          <w:p w14:paraId="70693233" w14:textId="77777777" w:rsidR="004E479C" w:rsidRPr="00A6775F" w:rsidRDefault="004E479C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138937650"/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502" w:type="dxa"/>
          </w:tcPr>
          <w:p w14:paraId="0EB7B555" w14:textId="77777777" w:rsidR="004E479C" w:rsidRPr="00A6775F" w:rsidRDefault="004E479C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Kod odpadu poddawany badaniom</w:t>
            </w:r>
          </w:p>
        </w:tc>
        <w:tc>
          <w:tcPr>
            <w:tcW w:w="2977" w:type="dxa"/>
          </w:tcPr>
          <w:p w14:paraId="4A287A43" w14:textId="7BFA8A29" w:rsidR="004E479C" w:rsidRPr="00A6775F" w:rsidRDefault="004E479C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Przewidywana ilość badań</w:t>
            </w:r>
          </w:p>
        </w:tc>
      </w:tr>
      <w:tr w:rsidR="004E479C" w:rsidRPr="00450881" w14:paraId="0DB119F0" w14:textId="77777777" w:rsidTr="00093881">
        <w:trPr>
          <w:trHeight w:val="507"/>
          <w:jc w:val="center"/>
        </w:trPr>
        <w:tc>
          <w:tcPr>
            <w:tcW w:w="588" w:type="dxa"/>
          </w:tcPr>
          <w:p w14:paraId="0E74205B" w14:textId="77777777" w:rsidR="004E479C" w:rsidRPr="00450881" w:rsidRDefault="004E479C" w:rsidP="00D91F9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14:paraId="1809F2B7" w14:textId="0BCA7435" w:rsidR="004E479C" w:rsidRPr="00450881" w:rsidRDefault="004E479C" w:rsidP="00D91F9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 12 10 – odpady palne (paliwo alternatywne)</w:t>
            </w:r>
          </w:p>
        </w:tc>
        <w:tc>
          <w:tcPr>
            <w:tcW w:w="2977" w:type="dxa"/>
            <w:vAlign w:val="center"/>
          </w:tcPr>
          <w:p w14:paraId="78F40171" w14:textId="2117C2B7" w:rsidR="004E479C" w:rsidRDefault="004E479C" w:rsidP="00D91F9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</w:tr>
      <w:tr w:rsidR="004E479C" w:rsidRPr="00450881" w14:paraId="6671A0E5" w14:textId="77777777" w:rsidTr="00093881">
        <w:trPr>
          <w:trHeight w:val="942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14:paraId="5E3CCBBA" w14:textId="77777777" w:rsidR="004E479C" w:rsidRPr="00450881" w:rsidRDefault="004E479C" w:rsidP="00D91F9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14:paraId="5D60799B" w14:textId="70D8C667" w:rsidR="004E479C" w:rsidRPr="00450881" w:rsidRDefault="004E479C" w:rsidP="00D91F9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12 12 -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odpady (w tym zmieszane substancje i przedmioty) z mechanicznej obróbki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odpadów inne niż wymienione w 19 12 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D39605" w14:textId="3273AFD7" w:rsidR="004E479C" w:rsidRDefault="004E479C" w:rsidP="00D91F9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</w:tr>
      <w:tr w:rsidR="004E479C" w:rsidRPr="00450881" w14:paraId="269E733A" w14:textId="77777777" w:rsidTr="00093881">
        <w:trPr>
          <w:trHeight w:val="534"/>
          <w:jc w:val="center"/>
        </w:trPr>
        <w:tc>
          <w:tcPr>
            <w:tcW w:w="588" w:type="dxa"/>
          </w:tcPr>
          <w:p w14:paraId="30365153" w14:textId="77777777" w:rsidR="004E479C" w:rsidRPr="00450881" w:rsidRDefault="004E479C" w:rsidP="00D91F9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5502" w:type="dxa"/>
          </w:tcPr>
          <w:p w14:paraId="2EDAB8B7" w14:textId="4740639D" w:rsidR="004E479C" w:rsidRPr="00450881" w:rsidRDefault="004E479C" w:rsidP="00D91F9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05 99 -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niewymienione odpady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(stabilizat)</w:t>
            </w:r>
          </w:p>
        </w:tc>
        <w:tc>
          <w:tcPr>
            <w:tcW w:w="2977" w:type="dxa"/>
            <w:vAlign w:val="center"/>
          </w:tcPr>
          <w:p w14:paraId="2F7097F2" w14:textId="3E352B15" w:rsidR="004E479C" w:rsidRDefault="004E479C" w:rsidP="00D91F9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</w:tr>
      <w:tr w:rsidR="008C1EC1" w:rsidRPr="00450881" w14:paraId="2A06CEB5" w14:textId="77777777" w:rsidTr="00093881">
        <w:trPr>
          <w:trHeight w:val="534"/>
          <w:jc w:val="center"/>
        </w:trPr>
        <w:tc>
          <w:tcPr>
            <w:tcW w:w="6090" w:type="dxa"/>
            <w:gridSpan w:val="2"/>
          </w:tcPr>
          <w:p w14:paraId="61143949" w14:textId="05F961B1" w:rsidR="008C1EC1" w:rsidRDefault="008C1EC1" w:rsidP="00093881">
            <w:pPr>
              <w:spacing w:after="12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C1EC1">
              <w:rPr>
                <w:rFonts w:ascii="Open Sans" w:hAnsi="Open Sans" w:cs="Open Sans"/>
                <w:sz w:val="20"/>
                <w:szCs w:val="20"/>
              </w:rPr>
              <w:t>Podsumowanie ilości przewidywanych badań</w:t>
            </w:r>
          </w:p>
        </w:tc>
        <w:tc>
          <w:tcPr>
            <w:tcW w:w="2977" w:type="dxa"/>
            <w:vAlign w:val="center"/>
          </w:tcPr>
          <w:p w14:paraId="5FE68846" w14:textId="2C7CCDB9" w:rsidR="008C1EC1" w:rsidRDefault="008C1EC1" w:rsidP="00D91F90">
            <w:pPr>
              <w:spacing w:after="12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</w:t>
            </w:r>
          </w:p>
        </w:tc>
      </w:tr>
      <w:bookmarkEnd w:id="0"/>
    </w:tbl>
    <w:p w14:paraId="65E064B9" w14:textId="6A09B942" w:rsidR="00CC7340" w:rsidRPr="00093881" w:rsidRDefault="00CC7340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384F3B1A" w14:textId="75B220A4" w:rsidR="004E3FBD" w:rsidRPr="004E479C" w:rsidRDefault="004E479C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  <w:r>
        <w:rPr>
          <w:rFonts w:ascii="Open Sans" w:hAnsi="Open Sans" w:cs="Open Sans"/>
          <w:b/>
          <w:iCs/>
          <w:sz w:val="20"/>
          <w:szCs w:val="20"/>
        </w:rPr>
        <w:t>Zakres badań dla odpadów o kodzie 19 12 10, 19 12 12, 19 05 99:</w:t>
      </w:r>
    </w:p>
    <w:p w14:paraId="611DF7CD" w14:textId="18DEA080" w:rsidR="004E479C" w:rsidRDefault="004E479C" w:rsidP="004E479C">
      <w:pPr>
        <w:rPr>
          <w:rFonts w:ascii="Open Sans" w:hAnsi="Open Sans" w:cs="Open Sans"/>
          <w:bCs/>
          <w:sz w:val="20"/>
          <w:szCs w:val="20"/>
        </w:rPr>
      </w:pPr>
      <w:r w:rsidRPr="004E479C">
        <w:rPr>
          <w:rFonts w:ascii="Open Sans" w:hAnsi="Open Sans" w:cs="Open Sans"/>
          <w:bCs/>
          <w:sz w:val="20"/>
          <w:szCs w:val="20"/>
        </w:rPr>
        <w:t>Parametry fizyczne odpadów</w:t>
      </w:r>
      <w:r w:rsidR="008C1EC1">
        <w:rPr>
          <w:rFonts w:ascii="Open Sans" w:hAnsi="Open Sans" w:cs="Open Sans"/>
          <w:bCs/>
          <w:sz w:val="20"/>
          <w:szCs w:val="20"/>
        </w:rPr>
        <w:t>:</w:t>
      </w:r>
    </w:p>
    <w:p w14:paraId="04C47A73" w14:textId="77777777" w:rsidR="004E479C" w:rsidRPr="004E479C" w:rsidRDefault="004E479C" w:rsidP="004E479C">
      <w:pPr>
        <w:rPr>
          <w:rFonts w:ascii="Open Sans" w:hAnsi="Open Sans" w:cs="Open Sans"/>
          <w:bCs/>
          <w:sz w:val="20"/>
          <w:szCs w:val="20"/>
        </w:rPr>
      </w:pPr>
    </w:p>
    <w:tbl>
      <w:tblPr>
        <w:tblW w:w="265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1107"/>
      </w:tblGrid>
      <w:tr w:rsidR="004E479C" w:rsidRPr="009B22B9" w14:paraId="0BB72AE4" w14:textId="77777777" w:rsidTr="00093881">
        <w:tc>
          <w:tcPr>
            <w:tcW w:w="4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84FDC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sv-SE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8357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Jednostka</w:t>
            </w:r>
          </w:p>
        </w:tc>
      </w:tr>
      <w:tr w:rsidR="004E479C" w:rsidRPr="009B22B9" w14:paraId="03133CB4" w14:textId="77777777" w:rsidTr="00093881">
        <w:tc>
          <w:tcPr>
            <w:tcW w:w="4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A50" w14:textId="3CC68162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opałowa 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2C5B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MJ/kg</w:t>
            </w:r>
          </w:p>
        </w:tc>
      </w:tr>
      <w:tr w:rsidR="004E479C" w:rsidRPr="009B22B9" w14:paraId="123DD8C7" w14:textId="77777777" w:rsidTr="00093881">
        <w:tc>
          <w:tcPr>
            <w:tcW w:w="4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8382" w14:textId="77777777" w:rsidR="004E479C" w:rsidRPr="009B22B9" w:rsidRDefault="004E479C" w:rsidP="00CC7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22B9">
              <w:rPr>
                <w:rFonts w:ascii="Arial" w:hAnsi="Arial" w:cs="Arial"/>
                <w:b/>
                <w:sz w:val="18"/>
                <w:szCs w:val="18"/>
              </w:rPr>
              <w:t>Maksymalny rozmiar cząstek</w:t>
            </w:r>
          </w:p>
          <w:p w14:paraId="3F1DDBF5" w14:textId="77777777" w:rsidR="004E479C" w:rsidRPr="009B22B9" w:rsidRDefault="004E479C" w:rsidP="00CC7E8B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a, b, c</w:t>
            </w:r>
          </w:p>
          <w:p w14:paraId="778C2CA7" w14:textId="77777777" w:rsidR="004E479C" w:rsidRPr="009B22B9" w:rsidRDefault="004E479C" w:rsidP="00CC7E8B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 +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>b + c</w:t>
            </w:r>
          </w:p>
          <w:p w14:paraId="5799FD06" w14:textId="77777777" w:rsidR="004E479C" w:rsidRPr="009B22B9" w:rsidRDefault="004E479C" w:rsidP="00CC7E8B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B22B9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Folie, taśmy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0D8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CF0D5D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  <w:p w14:paraId="1D407C08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  <w:p w14:paraId="4DE3112D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</w:tc>
      </w:tr>
      <w:tr w:rsidR="004E479C" w:rsidRPr="009B22B9" w14:paraId="3006495E" w14:textId="77777777" w:rsidTr="00093881">
        <w:tc>
          <w:tcPr>
            <w:tcW w:w="4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F3A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Drobna frakcja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021A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x % &lt; 3 mm</w:t>
            </w:r>
          </w:p>
        </w:tc>
      </w:tr>
      <w:tr w:rsidR="004E479C" w:rsidRPr="009B22B9" w14:paraId="06D72E8D" w14:textId="77777777" w:rsidTr="00093881">
        <w:tc>
          <w:tcPr>
            <w:tcW w:w="4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3964E0" w14:textId="77777777" w:rsidR="004E479C" w:rsidRPr="009B22B9" w:rsidRDefault="004E479C" w:rsidP="00CC7E8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Gęstość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FDB63" w14:textId="77777777" w:rsidR="004E479C" w:rsidRPr="009B22B9" w:rsidRDefault="004E479C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kg/m³ c.m.</w:t>
            </w:r>
          </w:p>
        </w:tc>
      </w:tr>
    </w:tbl>
    <w:p w14:paraId="7B6140D3" w14:textId="77777777" w:rsidR="000B4251" w:rsidRDefault="000B4251" w:rsidP="006B0542">
      <w:pPr>
        <w:spacing w:after="240" w:line="320" w:lineRule="exact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1631ACD8" w14:textId="2FC01861" w:rsidR="004E479C" w:rsidRPr="004E479C" w:rsidRDefault="004E479C" w:rsidP="004E479C">
      <w:pPr>
        <w:rPr>
          <w:rFonts w:ascii="Open Sans" w:hAnsi="Open Sans" w:cs="Open Sans"/>
          <w:sz w:val="20"/>
          <w:szCs w:val="20"/>
        </w:rPr>
      </w:pPr>
      <w:r w:rsidRPr="004E479C">
        <w:rPr>
          <w:rFonts w:ascii="Open Sans" w:hAnsi="Open Sans" w:cs="Open Sans"/>
          <w:sz w:val="20"/>
          <w:szCs w:val="20"/>
        </w:rPr>
        <w:t>Skład odpadów</w:t>
      </w:r>
      <w:r w:rsidR="008C1EC1">
        <w:rPr>
          <w:rFonts w:ascii="Open Sans" w:hAnsi="Open Sans" w:cs="Open Sans"/>
          <w:sz w:val="20"/>
          <w:szCs w:val="20"/>
        </w:rPr>
        <w:t>:</w:t>
      </w:r>
    </w:p>
    <w:p w14:paraId="5149F98F" w14:textId="77777777" w:rsidR="004E479C" w:rsidRPr="009B22B9" w:rsidRDefault="004E479C" w:rsidP="004E479C">
      <w:pPr>
        <w:rPr>
          <w:rFonts w:ascii="Arial" w:hAnsi="Arial" w:cs="Arial"/>
        </w:rPr>
      </w:pPr>
    </w:p>
    <w:tbl>
      <w:tblPr>
        <w:tblW w:w="2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117"/>
      </w:tblGrid>
      <w:tr w:rsidR="004E479C" w:rsidRPr="009B22B9" w14:paraId="47363F15" w14:textId="77777777" w:rsidTr="00093881"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0851B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sv-SE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Składnik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1DD9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Jednostka</w:t>
            </w:r>
          </w:p>
        </w:tc>
      </w:tr>
      <w:tr w:rsidR="004E479C" w:rsidRPr="009B22B9" w14:paraId="494FCB55" w14:textId="1A2AECFE" w:rsidTr="004E47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2A8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Skład całkowitej masy</w:t>
            </w:r>
          </w:p>
        </w:tc>
      </w:tr>
      <w:tr w:rsidR="004E479C" w:rsidRPr="009B22B9" w14:paraId="4095B0A4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D7B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Wilgoć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13BE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3C5BEE0C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639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Sucha frakcja </w:t>
            </w:r>
            <w:r w:rsidRPr="009B22B9">
              <w:rPr>
                <w:rFonts w:ascii="Arial" w:eastAsia="Calibri" w:hAnsi="Arial" w:cs="Arial"/>
                <w:bCs/>
                <w:sz w:val="18"/>
                <w:szCs w:val="18"/>
              </w:rPr>
              <w:t>(105°C)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AFF6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6E090390" w14:textId="479A5252" w:rsidTr="004E479C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8DE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Skład suchej masy</w:t>
            </w:r>
          </w:p>
        </w:tc>
      </w:tr>
      <w:tr w:rsidR="004E479C" w:rsidRPr="009B22B9" w14:paraId="04AF1C01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A020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Popiół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CC5B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026106B1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0AEF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Węgiel C 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całkowity</w:t>
            </w: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51FC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68C6D831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54BE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Wodór 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EFD1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39B59C8E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37E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Tlen O</w:t>
            </w: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7DA2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6D13FA61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CE8D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Azot 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BE54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5E25D34E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5419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Siarka 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C78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6580E62E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9CA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Chlor Cl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EE25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s.m.</w:t>
            </w:r>
          </w:p>
        </w:tc>
      </w:tr>
      <w:tr w:rsidR="004E479C" w:rsidRPr="009B22B9" w14:paraId="5AA353EC" w14:textId="55EADE8E" w:rsidTr="004E479C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6EB8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Skład całkowitej masy</w:t>
            </w:r>
          </w:p>
        </w:tc>
      </w:tr>
      <w:tr w:rsidR="004E479C" w:rsidRPr="009B22B9" w14:paraId="47E8FCE8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5EB9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Popiół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ED1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50A85A3B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34E9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Węgiel C 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całkowity</w:t>
            </w: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A650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17FC6E90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6B83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Wodór 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77E0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5E5BD579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B04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Tlen O</w:t>
            </w: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E4D7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3CBD1ECF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6B43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Azot 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96D2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341E2F12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B5FA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Siarka 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1C4D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120A3A33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872E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Chlor Cl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A7B0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4E479C" w:rsidRPr="009B22B9" w14:paraId="52183700" w14:textId="77777777" w:rsidTr="00093881">
        <w:tc>
          <w:tcPr>
            <w:tcW w:w="3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61D6" w14:textId="77777777" w:rsidR="004E479C" w:rsidRPr="009B22B9" w:rsidRDefault="004E479C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Fluor F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12821" w14:textId="77777777" w:rsidR="004E479C" w:rsidRPr="009B22B9" w:rsidRDefault="004E479C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</w:tbl>
    <w:p w14:paraId="5AEB7699" w14:textId="77777777" w:rsidR="004E479C" w:rsidRDefault="004E479C" w:rsidP="006B0542">
      <w:pPr>
        <w:spacing w:after="240" w:line="320" w:lineRule="exact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5FC52DD6" w14:textId="265E6911" w:rsidR="004E479C" w:rsidRPr="007621FB" w:rsidRDefault="004E479C" w:rsidP="004E479C">
      <w:pPr>
        <w:rPr>
          <w:rFonts w:ascii="Open Sans" w:hAnsi="Open Sans" w:cs="Open Sans"/>
          <w:sz w:val="20"/>
          <w:szCs w:val="20"/>
        </w:rPr>
      </w:pPr>
      <w:r w:rsidRPr="007621FB">
        <w:rPr>
          <w:rFonts w:ascii="Open Sans" w:hAnsi="Open Sans" w:cs="Open Sans"/>
          <w:sz w:val="20"/>
          <w:szCs w:val="20"/>
        </w:rPr>
        <w:t>Zawartość metali, metali ciężkich i innych zanieczyszczeń</w:t>
      </w:r>
      <w:r w:rsidR="007621FB">
        <w:rPr>
          <w:rFonts w:ascii="Open Sans" w:hAnsi="Open Sans" w:cs="Open Sans"/>
          <w:sz w:val="20"/>
          <w:szCs w:val="20"/>
        </w:rPr>
        <w:t>:</w:t>
      </w:r>
    </w:p>
    <w:p w14:paraId="4439C959" w14:textId="77777777" w:rsidR="007621FB" w:rsidRPr="009B22B9" w:rsidRDefault="007621FB" w:rsidP="004E479C">
      <w:pPr>
        <w:rPr>
          <w:rFonts w:ascii="Arial" w:hAnsi="Arial" w:cs="Arial"/>
        </w:rPr>
      </w:pPr>
    </w:p>
    <w:tbl>
      <w:tblPr>
        <w:tblW w:w="2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276"/>
      </w:tblGrid>
      <w:tr w:rsidR="007621FB" w:rsidRPr="009B22B9" w14:paraId="7CF89B51" w14:textId="77777777" w:rsidTr="00093881">
        <w:trPr>
          <w:tblHeader/>
        </w:trPr>
        <w:tc>
          <w:tcPr>
            <w:tcW w:w="3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61E1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sv-SE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Składnik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3C73D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Jednostka</w:t>
            </w:r>
          </w:p>
        </w:tc>
      </w:tr>
      <w:tr w:rsidR="007621FB" w:rsidRPr="009B22B9" w14:paraId="7AF17510" w14:textId="1D280E72" w:rsidTr="00093881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43D" w14:textId="386F0DCC" w:rsidR="007621FB" w:rsidRPr="009B22B9" w:rsidRDefault="007621FB" w:rsidP="007621F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Metale</w:t>
            </w:r>
          </w:p>
        </w:tc>
      </w:tr>
      <w:tr w:rsidR="007621FB" w:rsidRPr="009B22B9" w14:paraId="69350144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F26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Żelazo Fe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83DB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7621FB" w:rsidRPr="009B22B9" w14:paraId="6FD35AA0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8D3B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Aluminium Al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F01E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% c.m.</w:t>
            </w:r>
          </w:p>
        </w:tc>
      </w:tr>
      <w:tr w:rsidR="007621FB" w:rsidRPr="009B22B9" w14:paraId="3150851D" w14:textId="05F31E5C" w:rsidTr="00093881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89F" w14:textId="4A025A11" w:rsidR="007621FB" w:rsidRPr="009B22B9" w:rsidRDefault="007621FB" w:rsidP="007621F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Metale ciężkie</w:t>
            </w:r>
          </w:p>
        </w:tc>
      </w:tr>
      <w:tr w:rsidR="007621FB" w:rsidRPr="009B22B9" w14:paraId="3F0DFFE7" w14:textId="77777777" w:rsidTr="00093881">
        <w:trPr>
          <w:trHeight w:val="363"/>
        </w:trPr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6BD8" w14:textId="77777777" w:rsidR="007621FB" w:rsidRPr="009B22B9" w:rsidRDefault="007621FB" w:rsidP="007621FB">
            <w:pPr>
              <w:tabs>
                <w:tab w:val="left" w:pos="113"/>
              </w:tabs>
              <w:spacing w:before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Antymon Sb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3427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42B194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57107583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AD6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Arsen As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605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4071CB9D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56C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Ołów Pb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CA1E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382CAB09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2D06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Kadm Cd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1F63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3D92031D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51F6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Chrom Cr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0E1A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50CBE2C3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4CAC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Miedź Cu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33DB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52C247ED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396B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Nikiel Ni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8AE6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60B05B7C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3348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Rtęć Hg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F04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4950730D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D34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Tal Th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C915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545DF4C7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83FA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Cynk Zn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7E2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36B00EEF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512F" w14:textId="77777777" w:rsidR="007621FB" w:rsidRPr="009B22B9" w:rsidRDefault="007621FB" w:rsidP="00CC7E8B">
            <w:pPr>
              <w:tabs>
                <w:tab w:val="left" w:pos="113"/>
              </w:tabs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Selen Se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3836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39B9536E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7D3" w14:textId="77777777" w:rsidR="007621FB" w:rsidRPr="009B22B9" w:rsidRDefault="007621FB" w:rsidP="00CC7E8B">
            <w:pPr>
              <w:tabs>
                <w:tab w:val="left" w:pos="113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Suma pozostałych metali ciężkich wg. BREF 2019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DAB1" w14:textId="77777777" w:rsidR="007621FB" w:rsidRPr="009B22B9" w:rsidRDefault="007621FB" w:rsidP="00CC7E8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18C7BBFD" w14:textId="4FEB8A68" w:rsidTr="00093881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A8C" w14:textId="77777777" w:rsidR="007621FB" w:rsidRPr="009B22B9" w:rsidRDefault="007621FB" w:rsidP="00CC7E8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Związki chloroorganiczne</w:t>
            </w:r>
          </w:p>
        </w:tc>
      </w:tr>
      <w:tr w:rsidR="007621FB" w:rsidRPr="009B22B9" w14:paraId="6088D6B4" w14:textId="77777777" w:rsidTr="00093881">
        <w:trPr>
          <w:trHeight w:val="288"/>
        </w:trPr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394" w14:textId="77777777" w:rsidR="007621FB" w:rsidRPr="009B22B9" w:rsidRDefault="007621FB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PCP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931B" w14:textId="77777777" w:rsidR="007621FB" w:rsidRPr="009B22B9" w:rsidRDefault="007621FB" w:rsidP="007621F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23CFE5CF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A89B" w14:textId="77777777" w:rsidR="007621FB" w:rsidRPr="009B22B9" w:rsidRDefault="007621FB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PCB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13C" w14:textId="77777777" w:rsidR="007621FB" w:rsidRPr="009B22B9" w:rsidRDefault="007621FB" w:rsidP="007621F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  <w:tr w:rsidR="007621FB" w:rsidRPr="009B22B9" w14:paraId="1F194E83" w14:textId="77777777" w:rsidTr="00093881">
        <w:tc>
          <w:tcPr>
            <w:tcW w:w="3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FBF4" w14:textId="77777777" w:rsidR="007621FB" w:rsidRPr="009B22B9" w:rsidRDefault="007621FB" w:rsidP="00CC7E8B">
            <w:pPr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Chlorobenzen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A7AC2E" w14:textId="77777777" w:rsidR="007621FB" w:rsidRPr="009B22B9" w:rsidRDefault="007621FB" w:rsidP="007621F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9B22B9">
              <w:rPr>
                <w:rFonts w:ascii="Arial" w:eastAsia="Calibri" w:hAnsi="Arial" w:cs="Arial"/>
                <w:sz w:val="18"/>
                <w:szCs w:val="18"/>
              </w:rPr>
              <w:t>mg/kg s.m.</w:t>
            </w:r>
          </w:p>
        </w:tc>
      </w:tr>
    </w:tbl>
    <w:p w14:paraId="121501A8" w14:textId="77777777" w:rsidR="00450881" w:rsidRPr="00093881" w:rsidRDefault="00450881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120F5D7D" w14:textId="2C2061F5" w:rsidR="006B0542" w:rsidRPr="00110CE4" w:rsidRDefault="006B0542" w:rsidP="00110CE4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17179D">
        <w:rPr>
          <w:rFonts w:ascii="Open Sans" w:hAnsi="Open Sans" w:cs="Open Sans"/>
          <w:b/>
          <w:i/>
          <w:sz w:val="20"/>
          <w:szCs w:val="20"/>
          <w:u w:val="single"/>
        </w:rPr>
        <w:lastRenderedPageBreak/>
        <w:t>Zamawiający wskazuje ww. ilości badań jako szacunkowe w okresie realizacji przedmiotu zamówienia; ww. ilości mogą ulec zmianie</w:t>
      </w:r>
    </w:p>
    <w:p w14:paraId="57E85D6D" w14:textId="3F782A9A" w:rsidR="00110CE4" w:rsidRDefault="006B0542" w:rsidP="0045088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</w:t>
      </w:r>
      <w:r w:rsidRPr="006B0542">
        <w:rPr>
          <w:rFonts w:ascii="Open Sans" w:hAnsi="Open Sans" w:cs="Open Sans"/>
          <w:color w:val="000000"/>
          <w:sz w:val="20"/>
          <w:szCs w:val="20"/>
        </w:rPr>
        <w:t>od CPV 71610000-7, CPV 71800000-6</w:t>
      </w:r>
    </w:p>
    <w:p w14:paraId="3DD5C8C0" w14:textId="17F78ECF" w:rsidR="00481FF4" w:rsidRPr="00110CE4" w:rsidRDefault="00481FF4" w:rsidP="00110CE4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10CE4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>wykonania</w:t>
      </w:r>
      <w:r w:rsidRPr="00110CE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Od </w:t>
      </w:r>
      <w:r w:rsidR="00093881">
        <w:rPr>
          <w:rFonts w:ascii="Open Sans" w:hAnsi="Open Sans" w:cs="Open Sans"/>
          <w:b/>
          <w:bCs/>
          <w:color w:val="000000"/>
          <w:sz w:val="20"/>
          <w:szCs w:val="20"/>
        </w:rPr>
        <w:t>23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093881">
        <w:rPr>
          <w:rFonts w:ascii="Open Sans" w:hAnsi="Open Sans" w:cs="Open Sans"/>
          <w:b/>
          <w:bCs/>
          <w:color w:val="000000"/>
          <w:sz w:val="20"/>
          <w:szCs w:val="20"/>
        </w:rPr>
        <w:t>10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.2023 r. do </w:t>
      </w:r>
      <w:r w:rsidR="00093881">
        <w:rPr>
          <w:rFonts w:ascii="Open Sans" w:hAnsi="Open Sans" w:cs="Open Sans"/>
          <w:b/>
          <w:bCs/>
          <w:color w:val="000000"/>
          <w:sz w:val="20"/>
          <w:szCs w:val="20"/>
        </w:rPr>
        <w:t>05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093881">
        <w:rPr>
          <w:rFonts w:ascii="Open Sans" w:hAnsi="Open Sans" w:cs="Open Sans"/>
          <w:b/>
          <w:bCs/>
          <w:color w:val="000000"/>
          <w:sz w:val="20"/>
          <w:szCs w:val="20"/>
        </w:rPr>
        <w:t>11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.202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r.</w:t>
      </w:r>
    </w:p>
    <w:p w14:paraId="559631C4" w14:textId="087EBC29" w:rsidR="00F572F4" w:rsidRPr="000B4251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oraz sposób ich weryfikacji</w:t>
      </w:r>
      <w:r w:rsidR="0049658C">
        <w:rPr>
          <w:rFonts w:ascii="Open Sans" w:hAnsi="Open Sans" w:cs="Open Sans"/>
          <w:sz w:val="20"/>
          <w:szCs w:val="20"/>
          <w:lang w:val="pl-PL"/>
        </w:rPr>
        <w:t>: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</w:t>
      </w:r>
    </w:p>
    <w:p w14:paraId="6EACFA2C" w14:textId="7D9F458E" w:rsidR="0030741A" w:rsidRDefault="008443DA" w:rsidP="008443DA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  <w:lang w:val="pl-PL"/>
        </w:rPr>
      </w:pPr>
      <w:r w:rsidRPr="008443DA">
        <w:rPr>
          <w:rFonts w:ascii="Open Sans" w:hAnsi="Open Sans" w:cs="Open Sans"/>
          <w:sz w:val="20"/>
          <w:szCs w:val="20"/>
          <w:lang w:val="pl-PL"/>
        </w:rPr>
        <w:t>- laboratorium musi posiadać akredytację na wszystkie wykonywane badania parametrów (również podwykonawcy),</w:t>
      </w:r>
      <w:r>
        <w:rPr>
          <w:rFonts w:ascii="Open Sans" w:hAnsi="Open Sans" w:cs="Open Sans"/>
          <w:sz w:val="20"/>
          <w:szCs w:val="20"/>
          <w:lang w:val="pl-PL"/>
        </w:rPr>
        <w:t xml:space="preserve"> zgodnie z pkt. 3.1</w:t>
      </w:r>
    </w:p>
    <w:p w14:paraId="222DA1C7" w14:textId="04F7FD11" w:rsidR="00026939" w:rsidRPr="00F572F4" w:rsidRDefault="00026939" w:rsidP="008443DA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- </w:t>
      </w:r>
      <w:r w:rsidR="00457576">
        <w:rPr>
          <w:rFonts w:ascii="Open Sans" w:hAnsi="Open Sans" w:cs="Open Sans"/>
          <w:sz w:val="20"/>
          <w:szCs w:val="20"/>
          <w:lang w:val="pl-PL"/>
        </w:rPr>
        <w:t>p</w:t>
      </w:r>
      <w:r w:rsidR="00457576" w:rsidRPr="00457576">
        <w:rPr>
          <w:rFonts w:ascii="Open Sans" w:hAnsi="Open Sans" w:cs="Open Sans"/>
          <w:sz w:val="20"/>
          <w:szCs w:val="20"/>
          <w:lang w:val="pl-PL"/>
        </w:rPr>
        <w:t>róbki należy pobrać zgodnie z metodą opisaną w normie PN-EN 15442:2011</w:t>
      </w:r>
      <w:r w:rsidR="004A44A5">
        <w:rPr>
          <w:rFonts w:ascii="Open Sans" w:hAnsi="Open Sans" w:cs="Open Sans"/>
          <w:sz w:val="20"/>
          <w:szCs w:val="20"/>
          <w:lang w:val="pl-PL"/>
        </w:rPr>
        <w:t>, zgodnie z pkt. 3.1</w:t>
      </w:r>
    </w:p>
    <w:p w14:paraId="582619A9" w14:textId="3172BDEF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- o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 xml:space="preserve">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</w:t>
      </w:r>
      <w:r>
        <w:rPr>
          <w:rFonts w:ascii="Open Sans" w:hAnsi="Open Sans" w:cs="Open Sans"/>
          <w:iCs/>
          <w:sz w:val="20"/>
          <w:szCs w:val="20"/>
          <w:lang w:val="pl-PL"/>
        </w:rPr>
        <w:br/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w związku z działaniami Rosji destabilizującymi sytuację na Ukrainie</w:t>
      </w:r>
      <w:r w:rsidR="00CF1EBE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60F06FE7" w14:textId="155FAECE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KLAZULA INFORMACYJNA. Informacja dotycząca przetwarzania danych osobowych przez Przedsiębiorstwo Gospodarki Komunalnej Spółka z o.o.  w Koszalinie.</w:t>
      </w:r>
    </w:p>
    <w:p w14:paraId="6EFDF7F4" w14:textId="5F87798D" w:rsidR="000B5896" w:rsidRDefault="00946F11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3.1. </w:t>
      </w:r>
      <w:r w:rsidR="000B5896" w:rsidRPr="000B5896">
        <w:rPr>
          <w:rFonts w:ascii="Open Sans" w:hAnsi="Open Sans" w:cs="Open Sans"/>
          <w:iCs/>
          <w:sz w:val="20"/>
          <w:szCs w:val="20"/>
          <w:lang w:val="pl-PL"/>
        </w:rPr>
        <w:t>Wymagania Zamawiającego</w:t>
      </w:r>
    </w:p>
    <w:p w14:paraId="19B3569D" w14:textId="77777777" w:rsidR="00457576" w:rsidRDefault="00946F11" w:rsidP="0045757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Wykonawca zobowiązany jest do:</w:t>
      </w:r>
    </w:p>
    <w:p w14:paraId="2E4F23DC" w14:textId="1FB3E1A7" w:rsidR="00457576" w:rsidRDefault="00457576" w:rsidP="0045757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poboru prób zgodnie z normą </w:t>
      </w:r>
      <w:r w:rsidRPr="00457576">
        <w:rPr>
          <w:rFonts w:ascii="Open Sans" w:hAnsi="Open Sans" w:cs="Open Sans"/>
          <w:iCs/>
          <w:sz w:val="20"/>
          <w:szCs w:val="20"/>
          <w:lang w:val="pl-PL"/>
        </w:rPr>
        <w:t>PN-EN 15442:2011</w:t>
      </w:r>
    </w:p>
    <w:p w14:paraId="7EC03D3E" w14:textId="57AE1E91" w:rsidR="008B39B1" w:rsidRPr="00457576" w:rsidRDefault="008B39B1" w:rsidP="0045757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- posiadania akredytacji 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(również podwykonawcy)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przynajmniej dla 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takich </w:t>
      </w: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parametrów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jak: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w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artość opałowa</w:t>
      </w:r>
      <w:r w:rsidR="008A71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, </w:t>
      </w:r>
      <w:r w:rsidR="00457576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  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siark</w:t>
      </w:r>
      <w:r w:rsidR="00283F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, chlor</w:t>
      </w:r>
      <w:r w:rsidR="00283F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, </w:t>
      </w:r>
      <w:r w:rsidR="00457576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miedź, nikiel, kadm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, </w:t>
      </w:r>
      <w:r w:rsidR="00B172B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azot, ołów, cynk, żelazo</w:t>
      </w:r>
      <w:r w:rsidR="00EE03B9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, rtęć, selen</w:t>
      </w:r>
    </w:p>
    <w:p w14:paraId="5ACBFB06" w14:textId="74221DDC" w:rsidR="006B0542" w:rsidRPr="006B0542" w:rsidRDefault="006B0542" w:rsidP="00450881">
      <w:pPr>
        <w:pStyle w:val="Tekstpodstawowywcity3"/>
        <w:spacing w:line="312" w:lineRule="auto"/>
        <w:ind w:left="-340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F6273A">
        <w:rPr>
          <w:rFonts w:ascii="Open Sans" w:hAnsi="Open Sans" w:cs="Open Sans"/>
          <w:iCs/>
          <w:sz w:val="20"/>
          <w:szCs w:val="20"/>
          <w:lang w:val="pl-PL"/>
        </w:rPr>
        <w:t>poboru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 wykonywany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przez pracowników Wykonawcy,</w:t>
      </w:r>
    </w:p>
    <w:p w14:paraId="5E69F337" w14:textId="6E83E4E9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dow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ozu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próbek do laboratorium transportem własnym Wykonawcy,</w:t>
      </w:r>
    </w:p>
    <w:p w14:paraId="10F4ECD4" w14:textId="64B691C0" w:rsidR="000F1F8A" w:rsidRPr="000B5896" w:rsidRDefault="006B0542" w:rsidP="000B589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 xml:space="preserve">przedstawiania </w:t>
      </w:r>
      <w:r w:rsidRPr="006B0542">
        <w:rPr>
          <w:rFonts w:ascii="Open Sans" w:hAnsi="Open Sans" w:cs="Open Sans"/>
          <w:iCs/>
          <w:sz w:val="20"/>
          <w:szCs w:val="20"/>
        </w:rPr>
        <w:t>wynik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ów</w:t>
      </w:r>
      <w:r w:rsidRPr="006B0542">
        <w:rPr>
          <w:rFonts w:ascii="Open Sans" w:hAnsi="Open Sans" w:cs="Open Sans"/>
          <w:iCs/>
          <w:sz w:val="20"/>
          <w:szCs w:val="20"/>
        </w:rPr>
        <w:t xml:space="preserve"> badań w formie czytelnych sprawozdań, przesyłan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ych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również w wersji elektronicznej,</w:t>
      </w:r>
    </w:p>
    <w:p w14:paraId="124B0685" w14:textId="4B026072" w:rsidR="00450881" w:rsidRPr="00450881" w:rsidRDefault="006B0542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450881" w:rsidRPr="00450881">
        <w:rPr>
          <w:rFonts w:ascii="Open Sans" w:hAnsi="Open Sans" w:cs="Open Sans"/>
          <w:iCs/>
          <w:sz w:val="20"/>
          <w:szCs w:val="20"/>
        </w:rPr>
        <w:t>prowadzania badań odpadów zgodnie z obowiązującymi przepisami na czas wykonywania usługi,</w:t>
      </w:r>
    </w:p>
    <w:p w14:paraId="21BA8B65" w14:textId="19DF8289" w:rsidR="006B0542" w:rsidRPr="00946F11" w:rsidRDefault="00450881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450881">
        <w:rPr>
          <w:rFonts w:ascii="Open Sans" w:hAnsi="Open Sans" w:cs="Open Sans"/>
          <w:iCs/>
          <w:sz w:val="20"/>
          <w:szCs w:val="20"/>
        </w:rPr>
        <w:t xml:space="preserve">- przeprowadzania badań w czasookresach wyznaczonych przez </w:t>
      </w:r>
      <w:r w:rsidR="008618CE">
        <w:rPr>
          <w:rFonts w:ascii="Open Sans" w:hAnsi="Open Sans" w:cs="Open Sans"/>
          <w:iCs/>
          <w:sz w:val="20"/>
          <w:szCs w:val="20"/>
          <w:lang w:val="pl-PL"/>
        </w:rPr>
        <w:t>zamawiającego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,</w:t>
      </w:r>
      <w:r w:rsidR="00EE03B9">
        <w:rPr>
          <w:rFonts w:ascii="Open Sans" w:hAnsi="Open Sans" w:cs="Open Sans"/>
          <w:iCs/>
          <w:sz w:val="20"/>
          <w:szCs w:val="20"/>
          <w:lang w:val="pl-PL"/>
        </w:rPr>
        <w:t xml:space="preserve"> tj. w poniedziałek, środę i piątek przez okres dwóch tygodni,</w:t>
      </w:r>
    </w:p>
    <w:p w14:paraId="58BED2EF" w14:textId="4AB64387" w:rsidR="00783630" w:rsidRPr="00783630" w:rsidRDefault="00783630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przedłożenia wyników badań w formie sprawozdania w terminie do </w:t>
      </w:r>
      <w:r w:rsidR="00EE03B9">
        <w:rPr>
          <w:rFonts w:ascii="Open Sans" w:hAnsi="Open Sans" w:cs="Open Sans"/>
          <w:iCs/>
          <w:sz w:val="20"/>
          <w:szCs w:val="20"/>
          <w:lang w:val="pl-PL"/>
        </w:rPr>
        <w:t>20</w:t>
      </w:r>
      <w:r>
        <w:rPr>
          <w:rFonts w:ascii="Open Sans" w:hAnsi="Open Sans" w:cs="Open Sans"/>
          <w:iCs/>
          <w:sz w:val="20"/>
          <w:szCs w:val="20"/>
          <w:lang w:val="pl-PL"/>
        </w:rPr>
        <w:t xml:space="preserve"> dni od momentu pobrania próby.</w:t>
      </w:r>
    </w:p>
    <w:p w14:paraId="2E222883" w14:textId="4D1ABD32" w:rsidR="006B0542" w:rsidRDefault="00946F11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Uwaga! </w:t>
      </w:r>
      <w:r w:rsidR="006B0542" w:rsidRPr="006B0542">
        <w:rPr>
          <w:rFonts w:ascii="Open Sans" w:hAnsi="Open Sans" w:cs="Open Sans"/>
          <w:iCs/>
          <w:sz w:val="20"/>
          <w:szCs w:val="20"/>
        </w:rPr>
        <w:t xml:space="preserve">W cenie </w:t>
      </w:r>
      <w:r w:rsidR="008618CE">
        <w:rPr>
          <w:rFonts w:ascii="Open Sans" w:hAnsi="Open Sans" w:cs="Open Sans"/>
          <w:iCs/>
          <w:sz w:val="20"/>
          <w:szCs w:val="20"/>
          <w:lang w:val="pl-PL"/>
        </w:rPr>
        <w:t>Wykonawca</w:t>
      </w:r>
      <w:r w:rsidR="008618CE" w:rsidRPr="006B0542">
        <w:rPr>
          <w:rFonts w:ascii="Open Sans" w:hAnsi="Open Sans" w:cs="Open Sans"/>
          <w:iCs/>
          <w:sz w:val="20"/>
          <w:szCs w:val="20"/>
        </w:rPr>
        <w:t xml:space="preserve"> </w:t>
      </w:r>
      <w:r w:rsidR="006B0542" w:rsidRPr="006B0542">
        <w:rPr>
          <w:rFonts w:ascii="Open Sans" w:hAnsi="Open Sans" w:cs="Open Sans"/>
          <w:iCs/>
          <w:sz w:val="20"/>
          <w:szCs w:val="20"/>
        </w:rPr>
        <w:t>zobowiązany jest uwzględnić wszystkie koszty wykonywania usług, w tym koszty dojazdu oraz pobrania próby.</w:t>
      </w:r>
    </w:p>
    <w:p w14:paraId="7E37A33F" w14:textId="77777777" w:rsidR="000F1F8A" w:rsidRPr="006B0542" w:rsidRDefault="000F1F8A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</w:p>
    <w:p w14:paraId="2E1CA222" w14:textId="6C84EFCF" w:rsidR="000A11ED" w:rsidRPr="00CC7340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42F0D9E6" w14:textId="7152FFE2" w:rsidR="00CC7340" w:rsidRPr="00CC7340" w:rsidRDefault="00CC7340" w:rsidP="00CC734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Cena 100%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4D8CBD38" w14:textId="77777777" w:rsidR="000B5896" w:rsidRPr="000B5896" w:rsidRDefault="00D622F2" w:rsidP="000B5896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  <w:r w:rsidR="000B589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B5896" w:rsidRPr="000B5896">
        <w:rPr>
          <w:rFonts w:ascii="Open Sans" w:hAnsi="Open Sans" w:cs="Open Sans"/>
          <w:color w:val="000000"/>
          <w:sz w:val="20"/>
          <w:szCs w:val="20"/>
        </w:rPr>
        <w:t xml:space="preserve">Do formularza ofertowego należy dołączyć: </w:t>
      </w:r>
    </w:p>
    <w:p w14:paraId="4B93980B" w14:textId="77777777" w:rsidR="008618CE" w:rsidRDefault="008618CE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lastRenderedPageBreak/>
        <w:t>Dokumenty potwierdzający posiadanie akredytacji w zakresie wskazanym przez Zamawiającego.</w:t>
      </w:r>
    </w:p>
    <w:p w14:paraId="72583DA7" w14:textId="706896BD" w:rsidR="00CF1EBE" w:rsidRDefault="00CF1EBE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</w:t>
      </w:r>
      <w:r w:rsidRPr="00CF1EBE">
        <w:rPr>
          <w:rFonts w:ascii="Open Sans" w:hAnsi="Open Sans" w:cs="Open Sans"/>
          <w:color w:val="000000"/>
          <w:sz w:val="20"/>
          <w:szCs w:val="20"/>
        </w:rPr>
        <w:t xml:space="preserve">świadczenie o braku podstaw do wykluczenia z postępowania na podstawie ustawy </w:t>
      </w:r>
      <w:r w:rsidR="000B4251">
        <w:rPr>
          <w:rFonts w:ascii="Open Sans" w:hAnsi="Open Sans" w:cs="Open Sans"/>
          <w:color w:val="000000"/>
          <w:sz w:val="20"/>
          <w:szCs w:val="20"/>
        </w:rPr>
        <w:br/>
      </w:r>
      <w:r w:rsidRPr="00CF1EBE">
        <w:rPr>
          <w:rFonts w:ascii="Open Sans" w:hAnsi="Open Sans" w:cs="Open Sans"/>
          <w:color w:val="000000"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B94F0D5" w14:textId="148A9FC8" w:rsidR="00CF1EBE" w:rsidRPr="00CF1EBE" w:rsidRDefault="00CF1EBE" w:rsidP="00CF1EBE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KLAZULA INFORMACYJNA. Informacja dotycząca przetwarzania danych osobowych przez Przedsiębiorstwo Gospodarki Komunalnej Spółka z o.o.  w Koszalinie.</w:t>
      </w:r>
    </w:p>
    <w:p w14:paraId="3C4CAA98" w14:textId="77777777" w:rsidR="00CF1EBE" w:rsidRP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 xml:space="preserve">Uwaga! Jeżeli wykonawca nie dołączy wymaganych do formularza ofertowego dokumentów lub złożone wymagane dokumenty będą niekompletne, zamawiający wezwie do ich złożenia lub uzupełnienia </w:t>
      </w:r>
    </w:p>
    <w:p w14:paraId="1EBE9EA6" w14:textId="05AEA9C0" w:rsidR="001D2E50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w wyznaczonym przez Zamawiającego terminie.</w:t>
      </w:r>
    </w:p>
    <w:p w14:paraId="18B2DB15" w14:textId="77777777" w:rsid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074EADA7" w:rsidR="00481FF4" w:rsidRPr="000B4251" w:rsidRDefault="00481FF4" w:rsidP="000B4251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6560978C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7791F46F" w:rsidR="00D622F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65759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618CE">
        <w:rPr>
          <w:rFonts w:ascii="Open Sans" w:hAnsi="Open Sans" w:cs="Open Sans"/>
          <w:b/>
          <w:bCs/>
          <w:color w:val="000000"/>
          <w:sz w:val="20"/>
          <w:szCs w:val="20"/>
        </w:rPr>
        <w:t>1</w:t>
      </w:r>
      <w:r w:rsidR="007F24FE">
        <w:rPr>
          <w:rFonts w:ascii="Open Sans" w:hAnsi="Open Sans" w:cs="Open Sans"/>
          <w:b/>
          <w:bCs/>
          <w:color w:val="000000"/>
          <w:sz w:val="20"/>
          <w:szCs w:val="20"/>
        </w:rPr>
        <w:t>6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EE03B9">
        <w:rPr>
          <w:rFonts w:ascii="Open Sans" w:hAnsi="Open Sans" w:cs="Open Sans"/>
          <w:b/>
          <w:bCs/>
          <w:color w:val="000000"/>
          <w:sz w:val="20"/>
          <w:szCs w:val="20"/>
        </w:rPr>
        <w:t>1</w:t>
      </w:r>
      <w:r w:rsidR="001919DB">
        <w:rPr>
          <w:rFonts w:ascii="Open Sans" w:hAnsi="Open Sans" w:cs="Open Sans"/>
          <w:b/>
          <w:bCs/>
          <w:color w:val="000000"/>
          <w:sz w:val="20"/>
          <w:szCs w:val="20"/>
        </w:rPr>
        <w:t>0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.202</w:t>
      </w:r>
      <w:r w:rsidR="00283F98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r. </w:t>
      </w:r>
      <w:r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do god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z. 1</w:t>
      </w:r>
      <w:r w:rsidR="007F24FE">
        <w:rPr>
          <w:rFonts w:ascii="Open Sans" w:hAnsi="Open Sans" w:cs="Open Sans"/>
          <w:b/>
          <w:bCs/>
          <w:color w:val="000000"/>
          <w:sz w:val="20"/>
          <w:szCs w:val="20"/>
        </w:rPr>
        <w:t>0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:00</w:t>
      </w:r>
    </w:p>
    <w:p w14:paraId="0710D27B" w14:textId="77777777" w:rsidR="00CC7340" w:rsidRPr="00174C34" w:rsidRDefault="00CC7340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799FE13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CC7340">
        <w:rPr>
          <w:rFonts w:ascii="Open Sans" w:hAnsi="Open Sans" w:cs="Open Sans"/>
          <w:color w:val="000000"/>
          <w:sz w:val="20"/>
          <w:szCs w:val="20"/>
        </w:rPr>
        <w:t>Monika Górecka</w:t>
      </w:r>
    </w:p>
    <w:p w14:paraId="2F9234EA" w14:textId="3F2E3AEB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Nr telefonu/fax.: </w:t>
      </w:r>
      <w:r w:rsidR="00CC7340">
        <w:rPr>
          <w:rFonts w:ascii="Open Sans" w:hAnsi="Open Sans" w:cs="Open Sans"/>
          <w:color w:val="000000"/>
          <w:sz w:val="20"/>
          <w:szCs w:val="20"/>
        </w:rPr>
        <w:t>94 348 44 75, kom. 502 554 623</w:t>
      </w:r>
    </w:p>
    <w:p w14:paraId="1704CAA7" w14:textId="094ED791" w:rsidR="00D622F2" w:rsidRPr="00CC734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CC7340">
        <w:rPr>
          <w:rFonts w:ascii="Open Sans" w:hAnsi="Open Sans" w:cs="Open Sans"/>
          <w:color w:val="000000"/>
          <w:sz w:val="20"/>
          <w:szCs w:val="20"/>
          <w:lang w:val="en-US"/>
        </w:rPr>
        <w:t xml:space="preserve">E-mail: </w:t>
      </w:r>
      <w:hyperlink r:id="rId6" w:history="1">
        <w:r w:rsidR="008618CE" w:rsidRPr="00076E7E">
          <w:rPr>
            <w:rStyle w:val="Hipercze"/>
            <w:rFonts w:ascii="Open Sans" w:hAnsi="Open Sans" w:cs="Open Sans"/>
            <w:sz w:val="20"/>
            <w:szCs w:val="20"/>
            <w:lang w:val="en-US"/>
          </w:rPr>
          <w:t>monika.gorecka@pgkkoszalin.pl</w:t>
        </w:r>
      </w:hyperlink>
      <w:r w:rsidR="008618CE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</w:p>
    <w:p w14:paraId="2DDF33BF" w14:textId="77777777" w:rsidR="00D622F2" w:rsidRPr="00CC734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64E2117" w14:textId="77777777" w:rsidR="002257BE" w:rsidRDefault="002257BE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49AF8F59" w14:textId="77777777" w:rsidR="002257BE" w:rsidRDefault="002257BE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25206DDC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8235F38" w14:textId="77777777" w:rsidR="00CF1EBE" w:rsidRDefault="00CF1EBE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3FB5ABCF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491F313F" w14:textId="77777777" w:rsidR="00CF1EBE" w:rsidRPr="00CF1EBE" w:rsidRDefault="00CF1EBE" w:rsidP="00CF1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CF1EBE">
        <w:rPr>
          <w:rFonts w:ascii="Open Sans" w:hAnsi="Open Sans" w:cs="Open Sans"/>
          <w:sz w:val="20"/>
          <w:szCs w:val="20"/>
        </w:rPr>
        <w:t>oświadczenie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</w:p>
    <w:p w14:paraId="378CEEC1" w14:textId="4CB10AC3" w:rsidR="00CF1EBE" w:rsidRDefault="00CF1EBE" w:rsidP="00CF1EBE">
      <w:pPr>
        <w:rPr>
          <w:rFonts w:ascii="Open Sans" w:hAnsi="Open Sans" w:cs="Open Sans"/>
          <w:sz w:val="20"/>
          <w:szCs w:val="20"/>
        </w:rPr>
      </w:pPr>
      <w:r w:rsidRPr="00CF1EBE">
        <w:rPr>
          <w:rFonts w:ascii="Open Sans" w:hAnsi="Open Sans" w:cs="Open Sans"/>
          <w:sz w:val="20"/>
          <w:szCs w:val="20"/>
        </w:rPr>
        <w:t>- KLAZULA INFORMACYJNA. Informacja dotycząca przetwarzania danych osobowych przez Przedsiębiorstwo Gospodarki Komunalnej Spółka z o.o.  w Koszalinie.</w:t>
      </w:r>
    </w:p>
    <w:p w14:paraId="36855CE9" w14:textId="7E4EA10A" w:rsidR="000A11ED" w:rsidRPr="001D2E50" w:rsidRDefault="000A11ED" w:rsidP="000A11ED">
      <w:pPr>
        <w:rPr>
          <w:rFonts w:ascii="Open Sans" w:hAnsi="Open Sans" w:cs="Open Sans"/>
          <w:color w:val="FF0000"/>
          <w:sz w:val="20"/>
          <w:szCs w:val="20"/>
        </w:rPr>
      </w:pPr>
    </w:p>
    <w:p w14:paraId="6E0056FE" w14:textId="0D94B6A6" w:rsidR="00481FF4" w:rsidRDefault="000A11ED" w:rsidP="000B4251">
      <w:pPr>
        <w:rPr>
          <w:rFonts w:ascii="Open Sans" w:hAnsi="Open Sans" w:cs="Open Sans"/>
          <w:i/>
          <w:color w:val="000000"/>
          <w:sz w:val="18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275011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352A17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A7301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A35144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B78D2A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93D475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5B73331"/>
    <w:multiLevelType w:val="hybridMultilevel"/>
    <w:tmpl w:val="9F5E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3CC"/>
    <w:multiLevelType w:val="hybridMultilevel"/>
    <w:tmpl w:val="4462BE50"/>
    <w:lvl w:ilvl="0" w:tplc="22F46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EC2"/>
    <w:multiLevelType w:val="singleLevel"/>
    <w:tmpl w:val="B98A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4EF"/>
    <w:multiLevelType w:val="hybridMultilevel"/>
    <w:tmpl w:val="9F5E4C68"/>
    <w:lvl w:ilvl="0" w:tplc="6E0C63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5452">
    <w:abstractNumId w:val="5"/>
  </w:num>
  <w:num w:numId="2" w16cid:durableId="514420224">
    <w:abstractNumId w:val="0"/>
  </w:num>
  <w:num w:numId="3" w16cid:durableId="1260211847">
    <w:abstractNumId w:val="2"/>
  </w:num>
  <w:num w:numId="4" w16cid:durableId="470055159">
    <w:abstractNumId w:val="6"/>
  </w:num>
  <w:num w:numId="5" w16cid:durableId="115605600">
    <w:abstractNumId w:val="3"/>
  </w:num>
  <w:num w:numId="6" w16cid:durableId="214001497">
    <w:abstractNumId w:val="4"/>
  </w:num>
  <w:num w:numId="7" w16cid:durableId="1504053114">
    <w:abstractNumId w:val="7"/>
  </w:num>
  <w:num w:numId="8" w16cid:durableId="31788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6939"/>
    <w:rsid w:val="00093881"/>
    <w:rsid w:val="000A11ED"/>
    <w:rsid w:val="000B4251"/>
    <w:rsid w:val="000B5896"/>
    <w:rsid w:val="000F1F8A"/>
    <w:rsid w:val="00110CE4"/>
    <w:rsid w:val="0017346B"/>
    <w:rsid w:val="00174C34"/>
    <w:rsid w:val="001919DB"/>
    <w:rsid w:val="001A4E04"/>
    <w:rsid w:val="001D2E50"/>
    <w:rsid w:val="00206B35"/>
    <w:rsid w:val="002209CD"/>
    <w:rsid w:val="002257BE"/>
    <w:rsid w:val="002563C4"/>
    <w:rsid w:val="00282861"/>
    <w:rsid w:val="00283F98"/>
    <w:rsid w:val="002E2349"/>
    <w:rsid w:val="0030741A"/>
    <w:rsid w:val="00317063"/>
    <w:rsid w:val="0036207C"/>
    <w:rsid w:val="003715FB"/>
    <w:rsid w:val="00450881"/>
    <w:rsid w:val="00457576"/>
    <w:rsid w:val="00481FF4"/>
    <w:rsid w:val="0049658C"/>
    <w:rsid w:val="004A44A5"/>
    <w:rsid w:val="004E3FBD"/>
    <w:rsid w:val="004E479C"/>
    <w:rsid w:val="005014C1"/>
    <w:rsid w:val="005A6427"/>
    <w:rsid w:val="00657592"/>
    <w:rsid w:val="006B0542"/>
    <w:rsid w:val="007462FA"/>
    <w:rsid w:val="007621FB"/>
    <w:rsid w:val="0076741E"/>
    <w:rsid w:val="00783630"/>
    <w:rsid w:val="007A1942"/>
    <w:rsid w:val="007A497F"/>
    <w:rsid w:val="007C4516"/>
    <w:rsid w:val="007C733A"/>
    <w:rsid w:val="007F24FE"/>
    <w:rsid w:val="008443DA"/>
    <w:rsid w:val="008618CE"/>
    <w:rsid w:val="008A7198"/>
    <w:rsid w:val="008B39B1"/>
    <w:rsid w:val="008C1EC1"/>
    <w:rsid w:val="00946F11"/>
    <w:rsid w:val="009B5412"/>
    <w:rsid w:val="00A36E5F"/>
    <w:rsid w:val="00A6775F"/>
    <w:rsid w:val="00AB4008"/>
    <w:rsid w:val="00B172BF"/>
    <w:rsid w:val="00BB1CA9"/>
    <w:rsid w:val="00BB740A"/>
    <w:rsid w:val="00C24415"/>
    <w:rsid w:val="00C76F74"/>
    <w:rsid w:val="00CC5632"/>
    <w:rsid w:val="00CC7340"/>
    <w:rsid w:val="00CD6E11"/>
    <w:rsid w:val="00CE5BA2"/>
    <w:rsid w:val="00CF1EBE"/>
    <w:rsid w:val="00D46751"/>
    <w:rsid w:val="00D622F2"/>
    <w:rsid w:val="00D6339C"/>
    <w:rsid w:val="00D91F90"/>
    <w:rsid w:val="00E00B71"/>
    <w:rsid w:val="00EE03B9"/>
    <w:rsid w:val="00F0580B"/>
    <w:rsid w:val="00F24F1A"/>
    <w:rsid w:val="00F34338"/>
    <w:rsid w:val="00F54CF2"/>
    <w:rsid w:val="00F572F4"/>
    <w:rsid w:val="00F6273A"/>
    <w:rsid w:val="00FC5FC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6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618C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0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gorecka@pgk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Monika Górecka</cp:lastModifiedBy>
  <cp:revision>9</cp:revision>
  <cp:lastPrinted>2023-07-06T08:01:00Z</cp:lastPrinted>
  <dcterms:created xsi:type="dcterms:W3CDTF">2023-07-06T04:52:00Z</dcterms:created>
  <dcterms:modified xsi:type="dcterms:W3CDTF">2023-10-11T11:11:00Z</dcterms:modified>
</cp:coreProperties>
</file>