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012D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03F74738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TI.271.</w:t>
            </w:r>
            <w:r w:rsidR="0054504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23ADBBDD" w14:textId="1B6BA5B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„</w:t>
      </w:r>
      <w:r>
        <w:rPr>
          <w:b/>
        </w:rPr>
        <w:t>Modernizacja toalet w Szkole Podstawowej nr 3 w Trzebnicy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bookmarkStart w:id="2" w:name="_GoBack"/>
        <w:bookmarkEnd w:id="2"/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081896"/>
    <w:rsid w:val="00094167"/>
    <w:rsid w:val="001930F8"/>
    <w:rsid w:val="00401126"/>
    <w:rsid w:val="00545047"/>
    <w:rsid w:val="006828C2"/>
    <w:rsid w:val="00980658"/>
    <w:rsid w:val="00C436F5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6</cp:revision>
  <cp:lastPrinted>2021-03-26T09:11:00Z</cp:lastPrinted>
  <dcterms:created xsi:type="dcterms:W3CDTF">2021-01-27T07:34:00Z</dcterms:created>
  <dcterms:modified xsi:type="dcterms:W3CDTF">2021-03-26T09:12:00Z</dcterms:modified>
</cp:coreProperties>
</file>