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B2" w:rsidRPr="0094123A" w:rsidRDefault="006D745F" w:rsidP="0094123A">
      <w:pPr>
        <w:tabs>
          <w:tab w:val="left" w:pos="5954"/>
          <w:tab w:val="left" w:pos="6480"/>
        </w:tabs>
        <w:spacing w:after="0" w:line="20" w:lineRule="atLeast"/>
        <w:rPr>
          <w:rFonts w:ascii="Arial" w:hAnsi="Arial" w:cs="Arial"/>
        </w:rPr>
      </w:pPr>
      <w:r w:rsidRPr="0094123A">
        <w:rPr>
          <w:rFonts w:ascii="Arial" w:hAnsi="Arial" w:cs="Arial"/>
        </w:rPr>
        <w:t>BR.271.</w:t>
      </w:r>
      <w:r w:rsidR="000679AD" w:rsidRPr="0094123A">
        <w:rPr>
          <w:rFonts w:ascii="Arial" w:hAnsi="Arial" w:cs="Arial"/>
        </w:rPr>
        <w:t>1</w:t>
      </w:r>
      <w:r w:rsidR="006F2617" w:rsidRPr="0094123A">
        <w:rPr>
          <w:rFonts w:ascii="Arial" w:hAnsi="Arial" w:cs="Arial"/>
        </w:rPr>
        <w:t>.</w:t>
      </w:r>
      <w:r w:rsidR="000679AD" w:rsidRPr="0094123A">
        <w:rPr>
          <w:rFonts w:ascii="Arial" w:hAnsi="Arial" w:cs="Arial"/>
        </w:rPr>
        <w:t>4</w:t>
      </w:r>
      <w:r w:rsidR="006F26E2" w:rsidRPr="0094123A">
        <w:rPr>
          <w:rFonts w:ascii="Arial" w:hAnsi="Arial" w:cs="Arial"/>
        </w:rPr>
        <w:t>.</w:t>
      </w:r>
      <w:r w:rsidR="006F2617" w:rsidRPr="0094123A">
        <w:rPr>
          <w:rFonts w:ascii="Arial" w:hAnsi="Arial" w:cs="Arial"/>
        </w:rPr>
        <w:t>20</w:t>
      </w:r>
      <w:r w:rsidR="006F26E2" w:rsidRPr="0094123A">
        <w:rPr>
          <w:rFonts w:ascii="Arial" w:hAnsi="Arial" w:cs="Arial"/>
        </w:rPr>
        <w:t>2</w:t>
      </w:r>
      <w:r w:rsidRPr="0094123A">
        <w:rPr>
          <w:rFonts w:ascii="Arial" w:hAnsi="Arial" w:cs="Arial"/>
        </w:rPr>
        <w:t>1</w:t>
      </w:r>
      <w:r w:rsidR="006F2617" w:rsidRPr="0094123A">
        <w:rPr>
          <w:rFonts w:ascii="Arial" w:hAnsi="Arial" w:cs="Arial"/>
        </w:rPr>
        <w:t xml:space="preserve">   </w:t>
      </w:r>
    </w:p>
    <w:p w:rsidR="006F2617" w:rsidRPr="0094123A" w:rsidRDefault="006F2617" w:rsidP="0094123A">
      <w:pPr>
        <w:tabs>
          <w:tab w:val="left" w:pos="5954"/>
          <w:tab w:val="left" w:pos="6480"/>
        </w:tabs>
        <w:spacing w:after="0" w:line="20" w:lineRule="atLeast"/>
        <w:jc w:val="right"/>
        <w:rPr>
          <w:rFonts w:ascii="Arial" w:hAnsi="Arial" w:cs="Arial"/>
        </w:rPr>
      </w:pPr>
      <w:r w:rsidRPr="0094123A">
        <w:rPr>
          <w:rFonts w:ascii="Arial" w:hAnsi="Arial" w:cs="Arial"/>
        </w:rPr>
        <w:t xml:space="preserve">Trzebownisko, </w:t>
      </w:r>
      <w:r w:rsidR="005121B2" w:rsidRPr="0094123A">
        <w:rPr>
          <w:rFonts w:ascii="Arial" w:hAnsi="Arial" w:cs="Arial"/>
        </w:rPr>
        <w:t xml:space="preserve">dn. </w:t>
      </w:r>
      <w:r w:rsidR="00774744" w:rsidRPr="0094123A">
        <w:rPr>
          <w:rFonts w:ascii="Arial" w:hAnsi="Arial" w:cs="Arial"/>
        </w:rPr>
        <w:t>24</w:t>
      </w:r>
      <w:r w:rsidR="006F26E2" w:rsidRPr="0094123A">
        <w:rPr>
          <w:rFonts w:ascii="Arial" w:hAnsi="Arial" w:cs="Arial"/>
        </w:rPr>
        <w:t>.0</w:t>
      </w:r>
      <w:r w:rsidR="006D745F" w:rsidRPr="0094123A">
        <w:rPr>
          <w:rFonts w:ascii="Arial" w:hAnsi="Arial" w:cs="Arial"/>
        </w:rPr>
        <w:t>5</w:t>
      </w:r>
      <w:r w:rsidRPr="0094123A">
        <w:rPr>
          <w:rFonts w:ascii="Arial" w:hAnsi="Arial" w:cs="Arial"/>
        </w:rPr>
        <w:t>.20</w:t>
      </w:r>
      <w:r w:rsidR="006F26E2" w:rsidRPr="0094123A">
        <w:rPr>
          <w:rFonts w:ascii="Arial" w:hAnsi="Arial" w:cs="Arial"/>
        </w:rPr>
        <w:t>2</w:t>
      </w:r>
      <w:r w:rsidR="006D745F" w:rsidRPr="0094123A">
        <w:rPr>
          <w:rFonts w:ascii="Arial" w:hAnsi="Arial" w:cs="Arial"/>
        </w:rPr>
        <w:t>1r.</w:t>
      </w:r>
    </w:p>
    <w:p w:rsidR="006F2617" w:rsidRPr="0094123A" w:rsidRDefault="006F2617" w:rsidP="0094123A">
      <w:pPr>
        <w:spacing w:after="0" w:line="20" w:lineRule="atLeast"/>
        <w:rPr>
          <w:rFonts w:ascii="Arial" w:hAnsi="Arial" w:cs="Arial"/>
        </w:rPr>
      </w:pPr>
    </w:p>
    <w:p w:rsidR="00774744" w:rsidRPr="0094123A" w:rsidRDefault="00774744" w:rsidP="0094123A">
      <w:pPr>
        <w:spacing w:after="0" w:line="20" w:lineRule="atLeast"/>
        <w:jc w:val="center"/>
        <w:rPr>
          <w:rFonts w:ascii="Arial" w:hAnsi="Arial" w:cs="Arial"/>
          <w:b/>
        </w:rPr>
      </w:pPr>
      <w:r w:rsidRPr="0094123A">
        <w:rPr>
          <w:rFonts w:ascii="Arial" w:hAnsi="Arial" w:cs="Arial"/>
        </w:rPr>
        <w:t xml:space="preserve">Dotyczy postępowania pn.: </w:t>
      </w:r>
      <w:r w:rsidRPr="0094123A">
        <w:rPr>
          <w:rFonts w:ascii="Arial" w:hAnsi="Arial" w:cs="Arial"/>
          <w:i/>
          <w:iCs/>
        </w:rPr>
        <w:t>„</w:t>
      </w:r>
      <w:r w:rsidRPr="0094123A">
        <w:rPr>
          <w:rFonts w:ascii="Arial" w:hAnsi="Arial" w:cs="Arial"/>
          <w:b/>
        </w:rPr>
        <w:t>Roboty budowlane  polegające na przebudowie i rozbudowie wraz ze zmianą sposobu użytkowania budynku komunalnego ( po byłej filii szkoły  podstawowej w Trzebownisku) na filię Środowiskowego Domu Samopomocy, na działce nr 322 w Terliczce</w:t>
      </w:r>
      <w:r w:rsidRPr="0094123A">
        <w:rPr>
          <w:rFonts w:ascii="Arial" w:hAnsi="Arial" w:cs="Arial"/>
          <w:i/>
          <w:iCs/>
        </w:rPr>
        <w:t>”.</w:t>
      </w:r>
    </w:p>
    <w:p w:rsidR="00774744" w:rsidRPr="0094123A" w:rsidRDefault="00774744" w:rsidP="0094123A">
      <w:pPr>
        <w:spacing w:after="0" w:line="20" w:lineRule="atLeast"/>
        <w:ind w:firstLine="708"/>
        <w:jc w:val="both"/>
        <w:rPr>
          <w:rFonts w:ascii="Arial" w:hAnsi="Arial" w:cs="Arial"/>
          <w:i/>
          <w:iCs/>
        </w:rPr>
      </w:pPr>
    </w:p>
    <w:p w:rsidR="00525C57" w:rsidRDefault="00525C57" w:rsidP="00525C57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WYJAŚNIENIA I ZMIANA TREŚCI SWZ</w:t>
      </w:r>
    </w:p>
    <w:p w:rsidR="00774744" w:rsidRPr="0094123A" w:rsidRDefault="00774744" w:rsidP="00EC31A6">
      <w:pPr>
        <w:spacing w:after="0" w:line="20" w:lineRule="atLeast"/>
        <w:jc w:val="both"/>
        <w:rPr>
          <w:rFonts w:ascii="Arial" w:hAnsi="Arial" w:cs="Arial"/>
          <w:b/>
          <w:bCs/>
        </w:rPr>
      </w:pPr>
    </w:p>
    <w:p w:rsidR="00774744" w:rsidRPr="0094123A" w:rsidRDefault="00774744" w:rsidP="00EC31A6">
      <w:pPr>
        <w:spacing w:after="0" w:line="20" w:lineRule="atLeast"/>
        <w:ind w:firstLine="708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Działając na podstawie art. 28</w:t>
      </w:r>
      <w:r w:rsidR="0094123A" w:rsidRPr="0094123A">
        <w:rPr>
          <w:rFonts w:ascii="Arial" w:hAnsi="Arial" w:cs="Arial"/>
        </w:rPr>
        <w:t xml:space="preserve">4 ust. 6 </w:t>
      </w:r>
      <w:r w:rsidRPr="0094123A">
        <w:rPr>
          <w:rFonts w:ascii="Arial" w:hAnsi="Arial" w:cs="Arial"/>
        </w:rPr>
        <w:t xml:space="preserve">ustawy z dnia 11 września 2019 Prawo zamówień publicznych (tekst jedn.: Dz. U. z 2019 r. poz. 2019 z </w:t>
      </w:r>
      <w:proofErr w:type="spellStart"/>
      <w:r w:rsidRPr="0094123A">
        <w:rPr>
          <w:rFonts w:ascii="Arial" w:hAnsi="Arial" w:cs="Arial"/>
        </w:rPr>
        <w:t>późn</w:t>
      </w:r>
      <w:proofErr w:type="spellEnd"/>
      <w:r w:rsidRPr="0094123A">
        <w:rPr>
          <w:rFonts w:ascii="Arial" w:hAnsi="Arial" w:cs="Arial"/>
        </w:rPr>
        <w:t>. zm.), Zamawiający publikuje wnioski o wyjaśnienie treści SWZ</w:t>
      </w:r>
      <w:r w:rsidR="0094123A" w:rsidRPr="0094123A">
        <w:rPr>
          <w:rFonts w:ascii="Arial" w:hAnsi="Arial" w:cs="Arial"/>
        </w:rPr>
        <w:t xml:space="preserve"> wraz z odpowiedziami</w:t>
      </w:r>
      <w:r w:rsidRPr="0094123A">
        <w:rPr>
          <w:rFonts w:ascii="Arial" w:hAnsi="Arial" w:cs="Arial"/>
        </w:rPr>
        <w:t xml:space="preserve">. </w:t>
      </w:r>
      <w:r w:rsidR="0094123A" w:rsidRPr="0094123A">
        <w:rPr>
          <w:rFonts w:ascii="Arial" w:hAnsi="Arial" w:cs="Arial"/>
        </w:rPr>
        <w:t xml:space="preserve">Jednocześnie, działając na podstawie art. 286 ust. 1 </w:t>
      </w:r>
      <w:proofErr w:type="spellStart"/>
      <w:r w:rsidR="0094123A" w:rsidRPr="0094123A">
        <w:rPr>
          <w:rFonts w:ascii="Arial" w:hAnsi="Arial" w:cs="Arial"/>
        </w:rPr>
        <w:t>Pzp</w:t>
      </w:r>
      <w:proofErr w:type="spellEnd"/>
      <w:r w:rsidR="0094123A" w:rsidRPr="0094123A">
        <w:rPr>
          <w:rFonts w:ascii="Arial" w:hAnsi="Arial" w:cs="Arial"/>
        </w:rPr>
        <w:t xml:space="preserve"> zamawiający dokonuje zmian SWZ</w:t>
      </w:r>
      <w:r w:rsidRPr="0094123A">
        <w:rPr>
          <w:rFonts w:ascii="Arial" w:hAnsi="Arial" w:cs="Arial"/>
        </w:rPr>
        <w:t>.</w:t>
      </w:r>
    </w:p>
    <w:p w:rsidR="00774744" w:rsidRPr="0094123A" w:rsidRDefault="00774744" w:rsidP="00EC31A6">
      <w:pPr>
        <w:spacing w:after="0" w:line="20" w:lineRule="atLeast"/>
        <w:jc w:val="both"/>
        <w:rPr>
          <w:rFonts w:ascii="Arial" w:hAnsi="Arial" w:cs="Arial"/>
        </w:rPr>
      </w:pPr>
    </w:p>
    <w:p w:rsidR="00774744" w:rsidRPr="0094123A" w:rsidRDefault="00774744" w:rsidP="00EC31A6">
      <w:p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  <w:b/>
        </w:rPr>
        <w:t>Pytanie 1:</w:t>
      </w:r>
      <w:r w:rsidRPr="0094123A">
        <w:rPr>
          <w:rFonts w:ascii="Arial" w:hAnsi="Arial" w:cs="Arial"/>
        </w:rPr>
        <w:t xml:space="preserve"> Projekt branżowy, schemat tablicy oraz przedmiary </w:t>
      </w:r>
      <w:proofErr w:type="spellStart"/>
      <w:r w:rsidRPr="0094123A">
        <w:rPr>
          <w:rFonts w:ascii="Arial" w:hAnsi="Arial" w:cs="Arial"/>
        </w:rPr>
        <w:t>nei</w:t>
      </w:r>
      <w:proofErr w:type="spellEnd"/>
      <w:r w:rsidRPr="0094123A">
        <w:rPr>
          <w:rFonts w:ascii="Arial" w:hAnsi="Arial" w:cs="Arial"/>
        </w:rPr>
        <w:t xml:space="preserve"> zawierają zasilania do układu klimatyzacji. Proszę o uzupełnienie projektu oraz uaktualnienie przedmiarów.</w:t>
      </w:r>
    </w:p>
    <w:p w:rsidR="00EC31A6" w:rsidRDefault="00EC31A6" w:rsidP="00EC31A6">
      <w:pPr>
        <w:spacing w:after="0" w:line="20" w:lineRule="atLeast"/>
        <w:jc w:val="both"/>
        <w:rPr>
          <w:rFonts w:ascii="Arial" w:hAnsi="Arial" w:cs="Arial"/>
          <w:b/>
        </w:rPr>
      </w:pPr>
    </w:p>
    <w:p w:rsidR="0094123A" w:rsidRPr="0094123A" w:rsidRDefault="0045439C" w:rsidP="00EC31A6">
      <w:p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  <w:b/>
        </w:rPr>
        <w:t>Odpowiedź:</w:t>
      </w:r>
      <w:r w:rsidRPr="0094123A">
        <w:rPr>
          <w:rFonts w:ascii="Arial" w:hAnsi="Arial" w:cs="Arial"/>
        </w:rPr>
        <w:t xml:space="preserve"> W załączeniu uzupełniony schemat</w:t>
      </w:r>
      <w:r w:rsidR="00EC31A6">
        <w:rPr>
          <w:rFonts w:ascii="Arial" w:hAnsi="Arial" w:cs="Arial"/>
        </w:rPr>
        <w:t>,</w:t>
      </w:r>
      <w:r w:rsidRPr="0094123A">
        <w:rPr>
          <w:rFonts w:ascii="Arial" w:hAnsi="Arial" w:cs="Arial"/>
        </w:rPr>
        <w:t xml:space="preserve">  do wyceny należy doliczyć 3 ostatnie obwody rozdzieli oraz osprzęt do nich wg schematu.</w:t>
      </w:r>
    </w:p>
    <w:p w:rsidR="0045439C" w:rsidRPr="0094123A" w:rsidRDefault="0045439C" w:rsidP="00EC31A6">
      <w:p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 xml:space="preserve">Zasilanie obwodu jednostki zewnętrznej klimatyzatora 5 x DY 6 mm2 w </w:t>
      </w:r>
      <w:proofErr w:type="spellStart"/>
      <w:r w:rsidRPr="0094123A">
        <w:rPr>
          <w:rFonts w:ascii="Arial" w:hAnsi="Arial" w:cs="Arial"/>
        </w:rPr>
        <w:t>rvs</w:t>
      </w:r>
      <w:proofErr w:type="spellEnd"/>
      <w:r w:rsidRPr="0094123A">
        <w:rPr>
          <w:rFonts w:ascii="Arial" w:hAnsi="Arial" w:cs="Arial"/>
        </w:rPr>
        <w:t xml:space="preserve"> p.t  - 28 </w:t>
      </w:r>
      <w:proofErr w:type="spellStart"/>
      <w:r w:rsidRPr="0094123A">
        <w:rPr>
          <w:rFonts w:ascii="Arial" w:hAnsi="Arial" w:cs="Arial"/>
        </w:rPr>
        <w:t>mb</w:t>
      </w:r>
      <w:proofErr w:type="spellEnd"/>
      <w:r w:rsidR="0094123A" w:rsidRPr="0094123A">
        <w:rPr>
          <w:rFonts w:ascii="Arial" w:hAnsi="Arial" w:cs="Arial"/>
        </w:rPr>
        <w:t xml:space="preserve"> </w:t>
      </w:r>
      <w:r w:rsidRPr="0094123A">
        <w:rPr>
          <w:rFonts w:ascii="Arial" w:hAnsi="Arial" w:cs="Arial"/>
        </w:rPr>
        <w:t xml:space="preserve">Zasilanie obwodów jednostek wewnętrznych – 5Xdy 2.5 mm2 w </w:t>
      </w:r>
      <w:proofErr w:type="spellStart"/>
      <w:r w:rsidRPr="0094123A">
        <w:rPr>
          <w:rFonts w:ascii="Arial" w:hAnsi="Arial" w:cs="Arial"/>
        </w:rPr>
        <w:t>rvs</w:t>
      </w:r>
      <w:proofErr w:type="spellEnd"/>
      <w:r w:rsidRPr="0094123A">
        <w:rPr>
          <w:rFonts w:ascii="Arial" w:hAnsi="Arial" w:cs="Arial"/>
        </w:rPr>
        <w:t xml:space="preserve"> p.t  - 54 </w:t>
      </w:r>
      <w:proofErr w:type="spellStart"/>
      <w:r w:rsidRPr="0094123A">
        <w:rPr>
          <w:rFonts w:ascii="Arial" w:hAnsi="Arial" w:cs="Arial"/>
        </w:rPr>
        <w:t>mb</w:t>
      </w:r>
      <w:proofErr w:type="spellEnd"/>
    </w:p>
    <w:p w:rsidR="00774744" w:rsidRPr="0094123A" w:rsidRDefault="00774744" w:rsidP="00EC31A6">
      <w:p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br/>
      </w:r>
      <w:r w:rsidRPr="0094123A">
        <w:rPr>
          <w:rFonts w:ascii="Arial" w:hAnsi="Arial" w:cs="Arial"/>
          <w:b/>
        </w:rPr>
        <w:t>Pytanie 2:</w:t>
      </w:r>
      <w:r w:rsidRPr="0094123A">
        <w:rPr>
          <w:rFonts w:ascii="Arial" w:hAnsi="Arial" w:cs="Arial"/>
        </w:rPr>
        <w:t xml:space="preserve"> Na rysunku E2 oraz w przedmiarze istnieje jedno gniazdo TV. Brak natomiast pozostałej części instalacji (okablowanie, anteny itp.) czy w zakresie zadania jest wyłącznie montaż gniazda do instalacji TV? jeżeli nie proszę o uaktualnienie projektu oraz przedmiaru.</w:t>
      </w:r>
    </w:p>
    <w:p w:rsidR="00EC31A6" w:rsidRDefault="00EC31A6" w:rsidP="00EC31A6">
      <w:pPr>
        <w:spacing w:after="0" w:line="20" w:lineRule="atLeast"/>
        <w:jc w:val="both"/>
        <w:rPr>
          <w:rFonts w:ascii="Arial" w:hAnsi="Arial" w:cs="Arial"/>
          <w:b/>
        </w:rPr>
      </w:pPr>
    </w:p>
    <w:p w:rsidR="0045439C" w:rsidRPr="0094123A" w:rsidRDefault="0045439C" w:rsidP="00EC31A6">
      <w:p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  <w:b/>
        </w:rPr>
        <w:t>Odpowiedź:</w:t>
      </w:r>
      <w:r w:rsidRPr="0094123A">
        <w:rPr>
          <w:rFonts w:ascii="Arial" w:hAnsi="Arial" w:cs="Arial"/>
        </w:rPr>
        <w:t xml:space="preserve"> Gniazdo tv należy podłączyć do anteny zewnętrznej montowanej w kalenicy dachu . </w:t>
      </w:r>
    </w:p>
    <w:p w:rsidR="0045439C" w:rsidRPr="0094123A" w:rsidRDefault="0045439C" w:rsidP="00EC31A6">
      <w:p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 xml:space="preserve">Należy przyjąć antenę do odbioru tv naziemnej o parametrach </w:t>
      </w:r>
      <w:r w:rsidR="008E43B3">
        <w:rPr>
          <w:rFonts w:ascii="Arial" w:hAnsi="Arial" w:cs="Arial"/>
        </w:rPr>
        <w:t xml:space="preserve">zgodnych z </w:t>
      </w:r>
      <w:r w:rsidRPr="0094123A">
        <w:rPr>
          <w:rFonts w:ascii="Arial" w:hAnsi="Arial" w:cs="Arial"/>
        </w:rPr>
        <w:t>podanymi poniżej:</w:t>
      </w:r>
    </w:p>
    <w:p w:rsidR="0045439C" w:rsidRPr="0094123A" w:rsidRDefault="0045439C" w:rsidP="00EC31A6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Antena: Zewnętrzna</w:t>
      </w:r>
    </w:p>
    <w:p w:rsidR="0045439C" w:rsidRPr="0094123A" w:rsidRDefault="0045439C" w:rsidP="00EC31A6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Rodzaj anteny: Aktywna</w:t>
      </w:r>
    </w:p>
    <w:p w:rsidR="0045439C" w:rsidRPr="0094123A" w:rsidRDefault="0045439C" w:rsidP="00EC31A6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Przeznaczenie anteny: Telewizja</w:t>
      </w:r>
    </w:p>
    <w:p w:rsidR="0045439C" w:rsidRPr="0094123A" w:rsidRDefault="0045439C" w:rsidP="00EC31A6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Maksymalne wzmocnienie [</w:t>
      </w:r>
      <w:proofErr w:type="spellStart"/>
      <w:r w:rsidRPr="0094123A">
        <w:rPr>
          <w:rFonts w:ascii="Arial" w:hAnsi="Arial" w:cs="Arial"/>
        </w:rPr>
        <w:t>dB</w:t>
      </w:r>
      <w:proofErr w:type="spellEnd"/>
      <w:r w:rsidRPr="0094123A">
        <w:rPr>
          <w:rFonts w:ascii="Arial" w:hAnsi="Arial" w:cs="Arial"/>
        </w:rPr>
        <w:t>]: </w:t>
      </w:r>
      <w:r w:rsidR="00525C57">
        <w:rPr>
          <w:rFonts w:ascii="Arial" w:hAnsi="Arial" w:cs="Arial"/>
        </w:rPr>
        <w:t xml:space="preserve"> </w:t>
      </w:r>
      <w:r w:rsidRPr="0094123A">
        <w:rPr>
          <w:rFonts w:ascii="Arial" w:hAnsi="Arial" w:cs="Arial"/>
        </w:rPr>
        <w:t>28</w:t>
      </w:r>
    </w:p>
    <w:p w:rsidR="0045439C" w:rsidRPr="0094123A" w:rsidRDefault="0045439C" w:rsidP="00EC31A6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Wbudowany filtr LTE/GSM</w:t>
      </w:r>
    </w:p>
    <w:p w:rsidR="0045439C" w:rsidRPr="0094123A" w:rsidRDefault="0045439C" w:rsidP="00EC31A6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Odbiór DVB: DVB-T DVB-T2</w:t>
      </w:r>
    </w:p>
    <w:p w:rsidR="0045439C" w:rsidRPr="0094123A" w:rsidRDefault="0045439C" w:rsidP="00EC31A6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Materiał: Aluminium Tworzywo sztuczne</w:t>
      </w:r>
    </w:p>
    <w:p w:rsidR="0045439C" w:rsidRPr="0094123A" w:rsidRDefault="0045439C" w:rsidP="00EC31A6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Kanały TV: 5 - 12 21 - 60</w:t>
      </w:r>
    </w:p>
    <w:p w:rsidR="0045439C" w:rsidRPr="0094123A" w:rsidRDefault="0045439C" w:rsidP="00EC31A6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Zakres częstotliwości [MHz]: 170 - 230 470 - 790</w:t>
      </w:r>
    </w:p>
    <w:p w:rsidR="0045439C" w:rsidRPr="008E43B3" w:rsidRDefault="008E43B3" w:rsidP="00EC31A6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VHF, </w:t>
      </w:r>
      <w:r w:rsidRPr="008E43B3">
        <w:rPr>
          <w:rFonts w:ascii="Arial" w:hAnsi="Arial" w:cs="Arial"/>
        </w:rPr>
        <w:t>UHF</w:t>
      </w:r>
    </w:p>
    <w:p w:rsidR="0045439C" w:rsidRPr="0094123A" w:rsidRDefault="0045439C" w:rsidP="00EC31A6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Uchwyt rurowy montowany do konstrukcji dachu</w:t>
      </w:r>
    </w:p>
    <w:p w:rsidR="0045439C" w:rsidRPr="0094123A" w:rsidRDefault="0045439C" w:rsidP="00EC31A6">
      <w:pPr>
        <w:pStyle w:val="Nagwek1"/>
        <w:spacing w:before="0" w:beforeAutospacing="0" w:after="0" w:afterAutospacing="0" w:line="20" w:lineRule="atLeast"/>
        <w:jc w:val="both"/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</w:pPr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Antena - gniazdo –przewód antenowy ułożony podwójnie AX2S-48  -   2 x 15m w </w:t>
      </w:r>
      <w:proofErr w:type="spellStart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rvs</w:t>
      </w:r>
      <w:proofErr w:type="spellEnd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 p.t</w:t>
      </w:r>
    </w:p>
    <w:p w:rsidR="0045439C" w:rsidRPr="0094123A" w:rsidRDefault="0045439C" w:rsidP="00EC31A6">
      <w:pPr>
        <w:pStyle w:val="Nagwek1"/>
        <w:spacing w:before="0" w:beforeAutospacing="0" w:after="0" w:afterAutospacing="0" w:line="20" w:lineRule="atLeast"/>
        <w:jc w:val="both"/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</w:pPr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Antena – gniazdo –3xDY1.5 mm2 w </w:t>
      </w:r>
      <w:proofErr w:type="spellStart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rvs</w:t>
      </w:r>
      <w:proofErr w:type="spellEnd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 p.t – </w:t>
      </w:r>
      <w:proofErr w:type="spellStart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dł</w:t>
      </w:r>
      <w:proofErr w:type="spellEnd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 15 m   - zasilić z obwodu gniazda tv.</w:t>
      </w:r>
    </w:p>
    <w:p w:rsidR="0045439C" w:rsidRPr="0094123A" w:rsidRDefault="0045439C" w:rsidP="00EC31A6">
      <w:pPr>
        <w:spacing w:after="0" w:line="20" w:lineRule="atLeast"/>
        <w:jc w:val="both"/>
        <w:rPr>
          <w:rFonts w:ascii="Arial" w:hAnsi="Arial" w:cs="Arial"/>
        </w:rPr>
      </w:pPr>
    </w:p>
    <w:p w:rsidR="00774744" w:rsidRPr="0094123A" w:rsidRDefault="00774744" w:rsidP="00EC31A6">
      <w:p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  <w:b/>
        </w:rPr>
        <w:t>Pytanie 3:</w:t>
      </w:r>
      <w:r w:rsidRPr="0094123A">
        <w:rPr>
          <w:rFonts w:ascii="Arial" w:hAnsi="Arial" w:cs="Arial"/>
        </w:rPr>
        <w:t xml:space="preserve"> Wg opisu mamy doprowadzić zasilanie do RB1 kablem YKY 5x25 mm2. Proszę o uzupełnienie przedmiaru o pozycje związane z WLZ.</w:t>
      </w:r>
    </w:p>
    <w:p w:rsidR="0045439C" w:rsidRPr="00525C57" w:rsidRDefault="0045439C" w:rsidP="00EC31A6">
      <w:pPr>
        <w:spacing w:after="0" w:line="20" w:lineRule="atLeast"/>
        <w:jc w:val="both"/>
        <w:rPr>
          <w:rFonts w:ascii="Arial" w:hAnsi="Arial" w:cs="Arial"/>
          <w:b/>
        </w:rPr>
      </w:pPr>
      <w:r w:rsidRPr="00525C57">
        <w:rPr>
          <w:rFonts w:ascii="Arial" w:hAnsi="Arial" w:cs="Arial"/>
          <w:b/>
        </w:rPr>
        <w:t>Odpowiedź</w:t>
      </w:r>
    </w:p>
    <w:p w:rsidR="0045439C" w:rsidRPr="0094123A" w:rsidRDefault="0045439C" w:rsidP="00EC31A6">
      <w:pPr>
        <w:pStyle w:val="Nagwek1"/>
        <w:spacing w:before="0" w:beforeAutospacing="0" w:after="0" w:afterAutospacing="0" w:line="20" w:lineRule="atLeast"/>
        <w:jc w:val="both"/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</w:pPr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WLZ – Pomiędzy złączem kablowym na elewacji a rozdzielnią główną YKY – 5x25mm  </w:t>
      </w:r>
      <w:proofErr w:type="spellStart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dł</w:t>
      </w:r>
      <w:proofErr w:type="spellEnd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 11mb</w:t>
      </w:r>
    </w:p>
    <w:p w:rsidR="0045439C" w:rsidRPr="0094123A" w:rsidRDefault="0045439C" w:rsidP="00EC31A6">
      <w:pPr>
        <w:spacing w:after="0" w:line="20" w:lineRule="atLeast"/>
        <w:jc w:val="both"/>
        <w:rPr>
          <w:rFonts w:ascii="Arial" w:hAnsi="Arial" w:cs="Arial"/>
        </w:rPr>
      </w:pPr>
    </w:p>
    <w:p w:rsidR="00774744" w:rsidRPr="0094123A" w:rsidRDefault="00774744" w:rsidP="00EC31A6">
      <w:p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lastRenderedPageBreak/>
        <w:br/>
      </w:r>
      <w:r w:rsidRPr="0094123A">
        <w:rPr>
          <w:rFonts w:ascii="Arial" w:hAnsi="Arial" w:cs="Arial"/>
          <w:b/>
        </w:rPr>
        <w:t>Pytanie 4:</w:t>
      </w:r>
      <w:r w:rsidRPr="0094123A">
        <w:rPr>
          <w:rFonts w:ascii="Arial" w:hAnsi="Arial" w:cs="Arial"/>
        </w:rPr>
        <w:t xml:space="preserve"> Brama wjazdowa ma być z napędem automatycznym. Proszę o uzupełnienie projektu oraz przedmiaru w w/w zakresie.</w:t>
      </w:r>
    </w:p>
    <w:p w:rsidR="00EC31A6" w:rsidRDefault="00EC31A6" w:rsidP="00EC31A6">
      <w:pPr>
        <w:pStyle w:val="Nagwek1"/>
        <w:spacing w:before="0" w:beforeAutospacing="0" w:after="0" w:afterAutospacing="0" w:line="20" w:lineRule="atLeast"/>
        <w:jc w:val="both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</w:p>
    <w:p w:rsidR="0045439C" w:rsidRPr="0094123A" w:rsidRDefault="0045439C" w:rsidP="00EC31A6">
      <w:pPr>
        <w:pStyle w:val="Nagwek1"/>
        <w:spacing w:before="0" w:beforeAutospacing="0" w:after="0" w:afterAutospacing="0" w:line="20" w:lineRule="atLeast"/>
        <w:jc w:val="both"/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</w:pPr>
      <w:r w:rsidRPr="0094123A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Odpowiedź:</w:t>
      </w:r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 zasilanie bramy przewidziano w zaktualizowanym schemacie obwód 23 należy przyjąć linię kablową YKY 5x2.5 mm2 </w:t>
      </w:r>
      <w:proofErr w:type="spellStart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dł</w:t>
      </w:r>
      <w:proofErr w:type="spellEnd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 35mb – (12 m układane w ścianie – 21m  w wykopie). </w:t>
      </w:r>
    </w:p>
    <w:p w:rsidR="0045439C" w:rsidRPr="0094123A" w:rsidRDefault="0045439C" w:rsidP="00EC31A6">
      <w:pPr>
        <w:pStyle w:val="Nagwek1"/>
        <w:spacing w:before="0" w:beforeAutospacing="0" w:after="0" w:afterAutospacing="0" w:line="20" w:lineRule="atLeast"/>
        <w:jc w:val="both"/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</w:pPr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Napęd bramy wykonać o parametrach podanych poniżej, wyposażyć w czujniki bezpieczeństwa, sygnalizator </w:t>
      </w:r>
      <w:proofErr w:type="spellStart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>optyczno</w:t>
      </w:r>
      <w:proofErr w:type="spellEnd"/>
      <w:r w:rsidRPr="0094123A">
        <w:rPr>
          <w:rFonts w:ascii="Arial" w:eastAsia="Calibri" w:hAnsi="Arial" w:cs="Arial"/>
          <w:b w:val="0"/>
          <w:bCs w:val="0"/>
          <w:kern w:val="0"/>
          <w:sz w:val="22"/>
          <w:szCs w:val="22"/>
          <w:lang w:eastAsia="en-US"/>
        </w:rPr>
        <w:t xml:space="preserve"> akustyczny pracy bramy  oraz sterowanie radiowe (min 4 piloty) – całość traktować jako komplet.</w:t>
      </w:r>
    </w:p>
    <w:p w:rsidR="0045439C" w:rsidRPr="00525C57" w:rsidRDefault="0045439C" w:rsidP="00EC31A6">
      <w:pPr>
        <w:pStyle w:val="Nagwek1"/>
        <w:spacing w:before="0" w:beforeAutospacing="0" w:after="0" w:afterAutospacing="0" w:line="20" w:lineRule="atLeast"/>
        <w:jc w:val="both"/>
        <w:rPr>
          <w:rFonts w:ascii="Arial" w:eastAsia="Calibri" w:hAnsi="Arial" w:cs="Arial"/>
          <w:b w:val="0"/>
          <w:bCs w:val="0"/>
          <w:kern w:val="0"/>
          <w:sz w:val="22"/>
          <w:szCs w:val="22"/>
          <w:u w:val="single"/>
          <w:lang w:eastAsia="en-US"/>
        </w:rPr>
      </w:pPr>
      <w:r w:rsidRPr="00525C57">
        <w:rPr>
          <w:rFonts w:ascii="Arial" w:eastAsia="Calibri" w:hAnsi="Arial" w:cs="Arial"/>
          <w:b w:val="0"/>
          <w:bCs w:val="0"/>
          <w:kern w:val="0"/>
          <w:sz w:val="22"/>
          <w:szCs w:val="22"/>
          <w:u w:val="single"/>
          <w:lang w:eastAsia="en-US"/>
        </w:rPr>
        <w:t>Parametry napędu</w:t>
      </w:r>
    </w:p>
    <w:tbl>
      <w:tblPr>
        <w:tblW w:w="49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0"/>
      </w:tblGrid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Zabezpieczenie termiczne silnika 150 stopni</w:t>
            </w:r>
          </w:p>
        </w:tc>
      </w:tr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Kondensator 20 </w:t>
            </w:r>
            <w:proofErr w:type="spellStart"/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μF</w:t>
            </w:r>
            <w:proofErr w:type="spellEnd"/>
          </w:p>
        </w:tc>
      </w:tr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Prędkość przesuwu 10,5 m/min</w:t>
            </w:r>
          </w:p>
        </w:tc>
      </w:tr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 xml:space="preserve">Siła ciągu: </w:t>
            </w:r>
            <w:r w:rsidR="00525C57">
              <w:rPr>
                <w:rFonts w:ascii="Arial" w:eastAsia="Times New Roman" w:hAnsi="Arial" w:cs="Arial"/>
                <w:color w:val="000000"/>
                <w:lang w:eastAsia="pl-PL"/>
              </w:rPr>
              <w:t xml:space="preserve">min </w:t>
            </w: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800 N</w:t>
            </w:r>
          </w:p>
        </w:tc>
      </w:tr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 xml:space="preserve">Zużycie </w:t>
            </w:r>
            <w:proofErr w:type="spellStart"/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enrgii</w:t>
            </w:r>
            <w:proofErr w:type="spellEnd"/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modułem RGP1   0,8 W </w:t>
            </w:r>
          </w:p>
        </w:tc>
      </w:tr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 xml:space="preserve">Zużycie </w:t>
            </w:r>
            <w:proofErr w:type="spellStart"/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enrgii</w:t>
            </w:r>
            <w:proofErr w:type="spellEnd"/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trybie STAND BY 4.5 W</w:t>
            </w:r>
          </w:p>
        </w:tc>
      </w:tr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Klasa urządzenia: I</w:t>
            </w:r>
          </w:p>
        </w:tc>
      </w:tr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Temperatura pracy (°C): -75</w:t>
            </w:r>
          </w:p>
        </w:tc>
      </w:tr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Cykl pracy (%): 50</w:t>
            </w:r>
          </w:p>
        </w:tc>
      </w:tr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Moc maksymalna (W): 560</w:t>
            </w:r>
          </w:p>
        </w:tc>
      </w:tr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Zasilanie (V AC): 230</w:t>
            </w:r>
          </w:p>
        </w:tc>
      </w:tr>
      <w:tr w:rsidR="0045439C" w:rsidRPr="0094123A" w:rsidTr="0045439C">
        <w:trPr>
          <w:trHeight w:val="300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439C" w:rsidRPr="0094123A" w:rsidRDefault="0045439C" w:rsidP="00EC31A6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 xml:space="preserve">Stopień ochrony: </w:t>
            </w:r>
            <w:proofErr w:type="spellStart"/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>ip</w:t>
            </w:r>
            <w:proofErr w:type="spellEnd"/>
            <w:r w:rsidRPr="009412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44</w:t>
            </w:r>
          </w:p>
        </w:tc>
      </w:tr>
    </w:tbl>
    <w:p w:rsidR="0045439C" w:rsidRPr="0094123A" w:rsidRDefault="0045439C" w:rsidP="00EC31A6">
      <w:pPr>
        <w:spacing w:after="0" w:line="20" w:lineRule="atLeast"/>
        <w:jc w:val="both"/>
        <w:rPr>
          <w:rFonts w:ascii="Arial" w:hAnsi="Arial" w:cs="Arial"/>
        </w:rPr>
      </w:pPr>
    </w:p>
    <w:p w:rsidR="00774744" w:rsidRPr="0094123A" w:rsidRDefault="00774744" w:rsidP="00EC31A6">
      <w:p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br/>
      </w:r>
      <w:r w:rsidRPr="0094123A">
        <w:rPr>
          <w:rFonts w:ascii="Arial" w:hAnsi="Arial" w:cs="Arial"/>
          <w:b/>
        </w:rPr>
        <w:t>Pytanie 5:</w:t>
      </w:r>
      <w:r w:rsidRPr="0094123A">
        <w:rPr>
          <w:rFonts w:ascii="Arial" w:hAnsi="Arial" w:cs="Arial"/>
        </w:rPr>
        <w:t xml:space="preserve"> czy przepływowy podgrzewacz wody wg. punktu przedmiaru 4.2.9 - ma przewidziane zasilanie elektryczne? Jeżeli nie proszę o uzupełnienie.</w:t>
      </w:r>
    </w:p>
    <w:p w:rsidR="00EC31A6" w:rsidRDefault="00EC31A6" w:rsidP="00EC31A6">
      <w:pPr>
        <w:spacing w:after="0" w:line="20" w:lineRule="atLeast"/>
        <w:jc w:val="both"/>
        <w:rPr>
          <w:rFonts w:ascii="Arial" w:hAnsi="Arial" w:cs="Arial"/>
          <w:b/>
        </w:rPr>
      </w:pPr>
    </w:p>
    <w:p w:rsidR="0045439C" w:rsidRPr="0094123A" w:rsidRDefault="0045439C" w:rsidP="00EC31A6">
      <w:pPr>
        <w:spacing w:after="0" w:line="20" w:lineRule="atLeast"/>
        <w:jc w:val="both"/>
        <w:rPr>
          <w:rFonts w:ascii="Arial" w:hAnsi="Arial" w:cs="Arial"/>
        </w:rPr>
      </w:pPr>
      <w:r w:rsidRPr="00525C57">
        <w:rPr>
          <w:rFonts w:ascii="Arial" w:hAnsi="Arial" w:cs="Arial"/>
          <w:b/>
        </w:rPr>
        <w:t>Odpowiedź:</w:t>
      </w:r>
      <w:r w:rsidRPr="0094123A">
        <w:rPr>
          <w:rFonts w:ascii="Arial" w:hAnsi="Arial" w:cs="Arial"/>
        </w:rPr>
        <w:t xml:space="preserve"> wszystkie punkty czerpalne z </w:t>
      </w:r>
      <w:proofErr w:type="spellStart"/>
      <w:r w:rsidRPr="0094123A">
        <w:rPr>
          <w:rFonts w:ascii="Arial" w:hAnsi="Arial" w:cs="Arial"/>
        </w:rPr>
        <w:t>cwu</w:t>
      </w:r>
      <w:proofErr w:type="spellEnd"/>
      <w:r w:rsidRPr="0094123A">
        <w:rPr>
          <w:rFonts w:ascii="Arial" w:hAnsi="Arial" w:cs="Arial"/>
        </w:rPr>
        <w:t xml:space="preserve"> podłączone są do instalacji zlokalizowanej w kotłowni – nie przewiduje się zasilania dodatkowych podłączeń</w:t>
      </w:r>
    </w:p>
    <w:p w:rsidR="006F2617" w:rsidRPr="0094123A" w:rsidRDefault="00774744" w:rsidP="00EC31A6">
      <w:p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br/>
      </w:r>
      <w:r w:rsidRPr="0094123A">
        <w:rPr>
          <w:rFonts w:ascii="Arial" w:hAnsi="Arial" w:cs="Arial"/>
          <w:b/>
        </w:rPr>
        <w:t xml:space="preserve">Pytanie 6: </w:t>
      </w:r>
      <w:r w:rsidRPr="0094123A">
        <w:rPr>
          <w:rFonts w:ascii="Arial" w:hAnsi="Arial" w:cs="Arial"/>
        </w:rPr>
        <w:t>Czy do instalacji GAZEX przewidziane jest zasilanie? Jeżeli nie proszę o uzupełnienie. W zasadzie system zawiera sam czujnik gazu i zawór. Czy centrala jest już istniejąca na obiekcie, czy również trzeba zamontować nową?</w:t>
      </w:r>
    </w:p>
    <w:p w:rsidR="00EC31A6" w:rsidRDefault="00EC31A6" w:rsidP="00EC31A6">
      <w:pPr>
        <w:spacing w:after="0" w:line="20" w:lineRule="atLeast"/>
        <w:jc w:val="both"/>
        <w:rPr>
          <w:rFonts w:ascii="Arial" w:hAnsi="Arial" w:cs="Arial"/>
          <w:b/>
        </w:rPr>
      </w:pPr>
    </w:p>
    <w:p w:rsidR="0045439C" w:rsidRDefault="0045439C" w:rsidP="00EC31A6">
      <w:pPr>
        <w:spacing w:after="0" w:line="20" w:lineRule="atLeast"/>
        <w:jc w:val="both"/>
        <w:rPr>
          <w:rFonts w:ascii="Arial" w:hAnsi="Arial" w:cs="Arial"/>
        </w:rPr>
      </w:pPr>
      <w:r w:rsidRPr="00525C57">
        <w:rPr>
          <w:rFonts w:ascii="Arial" w:hAnsi="Arial" w:cs="Arial"/>
          <w:b/>
        </w:rPr>
        <w:t>Odpowiedź:</w:t>
      </w:r>
      <w:r w:rsidRPr="0094123A">
        <w:rPr>
          <w:rFonts w:ascii="Arial" w:hAnsi="Arial" w:cs="Arial"/>
        </w:rPr>
        <w:t xml:space="preserve"> instalację </w:t>
      </w:r>
      <w:proofErr w:type="spellStart"/>
      <w:r w:rsidRPr="0094123A">
        <w:rPr>
          <w:rFonts w:ascii="Arial" w:hAnsi="Arial" w:cs="Arial"/>
        </w:rPr>
        <w:t>Gazex</w:t>
      </w:r>
      <w:proofErr w:type="spellEnd"/>
      <w:r w:rsidRPr="0094123A">
        <w:rPr>
          <w:rFonts w:ascii="Arial" w:hAnsi="Arial" w:cs="Arial"/>
        </w:rPr>
        <w:t xml:space="preserve"> zasilić należy z lokalnego obwodu gniazd wtyczkowych w kotłowi. Instalację montować jako kompletną.</w:t>
      </w:r>
    </w:p>
    <w:p w:rsidR="00525C57" w:rsidRPr="0094123A" w:rsidRDefault="00525C57" w:rsidP="00EC31A6">
      <w:pPr>
        <w:spacing w:after="0" w:line="20" w:lineRule="atLeast"/>
        <w:jc w:val="both"/>
        <w:rPr>
          <w:rFonts w:ascii="Arial" w:hAnsi="Arial" w:cs="Arial"/>
        </w:rPr>
      </w:pPr>
    </w:p>
    <w:p w:rsidR="0094123A" w:rsidRPr="0094123A" w:rsidRDefault="0094123A" w:rsidP="00EC31A6">
      <w:pPr>
        <w:spacing w:after="0" w:line="20" w:lineRule="atLeast"/>
        <w:jc w:val="both"/>
        <w:rPr>
          <w:rFonts w:ascii="Arial" w:hAnsi="Arial" w:cs="Arial"/>
        </w:rPr>
      </w:pPr>
    </w:p>
    <w:p w:rsidR="00525C57" w:rsidRPr="00525C57" w:rsidRDefault="00525C57" w:rsidP="00EC31A6">
      <w:pPr>
        <w:spacing w:line="276" w:lineRule="auto"/>
        <w:ind w:firstLine="567"/>
        <w:jc w:val="both"/>
        <w:rPr>
          <w:rFonts w:ascii="Arial" w:hAnsi="Arial" w:cs="Arial"/>
        </w:rPr>
      </w:pPr>
      <w:r w:rsidRPr="00525C57">
        <w:rPr>
          <w:rFonts w:ascii="Arial" w:hAnsi="Arial" w:cs="Arial"/>
        </w:rPr>
        <w:t xml:space="preserve">Zamawiający działając na podstawie art. 286 ust. 1 ustawy z dnia 11 września 2019 r. Prawo Zamówień Publicznych (tekst jedn.: Dz. U. z 2019 r. poz. 2019 z </w:t>
      </w:r>
      <w:proofErr w:type="spellStart"/>
      <w:r w:rsidRPr="00525C57">
        <w:rPr>
          <w:rFonts w:ascii="Arial" w:hAnsi="Arial" w:cs="Arial"/>
        </w:rPr>
        <w:t>późn</w:t>
      </w:r>
      <w:proofErr w:type="spellEnd"/>
      <w:r w:rsidRPr="00525C57">
        <w:rPr>
          <w:rFonts w:ascii="Arial" w:hAnsi="Arial" w:cs="Arial"/>
        </w:rPr>
        <w:t>. zm.) zwanej dalej informuje, że zmianie ulega treść Specyfikacji Warunków Zamówienia jak poniżej:</w:t>
      </w:r>
      <w:bookmarkStart w:id="0" w:name="_GoBack"/>
      <w:bookmarkEnd w:id="0"/>
    </w:p>
    <w:p w:rsidR="0094123A" w:rsidRPr="0094123A" w:rsidRDefault="0094123A" w:rsidP="00EC31A6">
      <w:pPr>
        <w:spacing w:after="0" w:line="20" w:lineRule="atLeast"/>
        <w:jc w:val="both"/>
        <w:rPr>
          <w:rFonts w:ascii="Arial" w:hAnsi="Arial" w:cs="Arial"/>
        </w:rPr>
      </w:pPr>
    </w:p>
    <w:p w:rsidR="0094123A" w:rsidRPr="0094123A" w:rsidRDefault="0094123A" w:rsidP="00EC31A6">
      <w:pPr>
        <w:suppressAutoHyphens/>
        <w:spacing w:after="0" w:line="20" w:lineRule="atLeast"/>
        <w:ind w:left="403" w:hanging="403"/>
        <w:jc w:val="both"/>
        <w:rPr>
          <w:rFonts w:ascii="Arial" w:hAnsi="Arial" w:cs="Arial"/>
          <w:b/>
          <w:lang w:eastAsia="ar-SA"/>
        </w:rPr>
      </w:pPr>
      <w:r w:rsidRPr="0094123A">
        <w:rPr>
          <w:rFonts w:ascii="Arial" w:hAnsi="Arial" w:cs="Arial"/>
          <w:b/>
          <w:bCs/>
          <w:lang w:eastAsia="ar-SA"/>
        </w:rPr>
        <w:t xml:space="preserve">1. Rozdział XVI </w:t>
      </w:r>
      <w:r w:rsidRPr="0094123A">
        <w:rPr>
          <w:rFonts w:ascii="Arial" w:hAnsi="Arial" w:cs="Arial"/>
          <w:b/>
          <w:color w:val="000000"/>
          <w:lang w:eastAsia="ar-SA"/>
        </w:rPr>
        <w:t xml:space="preserve">otrzymuje brzmienie: </w:t>
      </w:r>
    </w:p>
    <w:p w:rsidR="0094123A" w:rsidRPr="0094123A" w:rsidRDefault="0094123A" w:rsidP="00EC31A6">
      <w:pPr>
        <w:pStyle w:val="Nagwek2"/>
        <w:spacing w:before="0" w:line="20" w:lineRule="atLeast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" w:name="_Toc70670518"/>
      <w:r w:rsidRPr="0094123A">
        <w:rPr>
          <w:rFonts w:ascii="Arial" w:hAnsi="Arial" w:cs="Arial"/>
          <w:b/>
          <w:color w:val="auto"/>
          <w:sz w:val="22"/>
          <w:szCs w:val="22"/>
        </w:rPr>
        <w:lastRenderedPageBreak/>
        <w:t>Termin związania ofertą</w:t>
      </w:r>
      <w:bookmarkEnd w:id="1"/>
    </w:p>
    <w:p w:rsidR="0094123A" w:rsidRPr="0094123A" w:rsidRDefault="0094123A" w:rsidP="00EC31A6">
      <w:pPr>
        <w:numPr>
          <w:ilvl w:val="0"/>
          <w:numId w:val="13"/>
        </w:numPr>
        <w:spacing w:after="0" w:line="20" w:lineRule="atLeast"/>
        <w:ind w:left="426"/>
        <w:jc w:val="both"/>
        <w:rPr>
          <w:rFonts w:ascii="Arial" w:hAnsi="Arial" w:cs="Arial"/>
          <w:strike/>
        </w:rPr>
      </w:pPr>
      <w:r w:rsidRPr="0094123A">
        <w:rPr>
          <w:rFonts w:ascii="Arial" w:hAnsi="Arial" w:cs="Arial"/>
        </w:rPr>
        <w:t xml:space="preserve">Wykonawca będzie związany ofertą przez okres </w:t>
      </w:r>
      <w:r w:rsidRPr="0094123A">
        <w:rPr>
          <w:rFonts w:ascii="Arial" w:hAnsi="Arial" w:cs="Arial"/>
          <w:u w:val="single"/>
        </w:rPr>
        <w:t>30 dni</w:t>
      </w:r>
      <w:r w:rsidRPr="0094123A">
        <w:rPr>
          <w:rFonts w:ascii="Arial" w:hAnsi="Arial" w:cs="Arial"/>
          <w:u w:val="single"/>
          <w:vertAlign w:val="superscript"/>
        </w:rPr>
        <w:footnoteReference w:id="1"/>
      </w:r>
      <w:r w:rsidRPr="0094123A">
        <w:rPr>
          <w:rFonts w:ascii="Arial" w:hAnsi="Arial" w:cs="Arial"/>
          <w:u w:val="single"/>
        </w:rPr>
        <w:t>, tj. do dnia  27 czerwca 2021r.</w:t>
      </w:r>
      <w:r w:rsidRPr="0094123A">
        <w:rPr>
          <w:rFonts w:ascii="Arial" w:hAnsi="Arial" w:cs="Arial"/>
        </w:rPr>
        <w:t xml:space="preserve"> </w:t>
      </w:r>
    </w:p>
    <w:p w:rsidR="0094123A" w:rsidRPr="0094123A" w:rsidRDefault="0094123A" w:rsidP="00EC31A6">
      <w:pPr>
        <w:numPr>
          <w:ilvl w:val="0"/>
          <w:numId w:val="13"/>
        </w:numPr>
        <w:spacing w:after="0" w:line="20" w:lineRule="atLeast"/>
        <w:ind w:left="426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94123A">
        <w:rPr>
          <w:rFonts w:ascii="Arial" w:hAnsi="Arial" w:cs="Arial"/>
        </w:rPr>
        <w:tab/>
        <w:t>Przedłużenie terminu związania ofertą wymaga złożenia przez wykonawcę pisemnego oświadczenia o wyrażeniu zgody na przedłużenie terminu związania ofertą.</w:t>
      </w:r>
    </w:p>
    <w:p w:rsidR="0094123A" w:rsidRPr="0094123A" w:rsidRDefault="0094123A" w:rsidP="00EC31A6">
      <w:pPr>
        <w:numPr>
          <w:ilvl w:val="0"/>
          <w:numId w:val="13"/>
        </w:numPr>
        <w:spacing w:after="0" w:line="20" w:lineRule="atLeast"/>
        <w:ind w:left="426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Odmowa wyrażenia zgody na przedłużenie terminu związania ofertą nie powoduje utraty wadium.</w:t>
      </w:r>
    </w:p>
    <w:p w:rsidR="0094123A" w:rsidRPr="0094123A" w:rsidRDefault="0094123A" w:rsidP="00EC31A6">
      <w:pPr>
        <w:suppressAutoHyphens/>
        <w:spacing w:after="0" w:line="20" w:lineRule="atLeast"/>
        <w:ind w:left="403" w:hanging="403"/>
        <w:jc w:val="both"/>
        <w:rPr>
          <w:rFonts w:ascii="Arial" w:hAnsi="Arial" w:cs="Arial"/>
          <w:b/>
          <w:bCs/>
          <w:lang w:eastAsia="ar-SA"/>
        </w:rPr>
      </w:pPr>
    </w:p>
    <w:p w:rsidR="0094123A" w:rsidRPr="0094123A" w:rsidRDefault="0094123A" w:rsidP="00EC31A6">
      <w:pPr>
        <w:suppressAutoHyphens/>
        <w:spacing w:after="0" w:line="20" w:lineRule="atLeast"/>
        <w:ind w:left="403" w:hanging="403"/>
        <w:jc w:val="both"/>
        <w:rPr>
          <w:rFonts w:ascii="Arial" w:hAnsi="Arial" w:cs="Arial"/>
          <w:b/>
          <w:bCs/>
          <w:lang w:eastAsia="ar-SA"/>
        </w:rPr>
      </w:pPr>
    </w:p>
    <w:p w:rsidR="0094123A" w:rsidRPr="0094123A" w:rsidRDefault="0094123A" w:rsidP="00EC31A6">
      <w:pPr>
        <w:suppressAutoHyphens/>
        <w:spacing w:after="0" w:line="20" w:lineRule="atLeast"/>
        <w:ind w:left="403" w:hanging="403"/>
        <w:jc w:val="both"/>
        <w:rPr>
          <w:rFonts w:ascii="Arial" w:hAnsi="Arial" w:cs="Arial"/>
          <w:b/>
          <w:bCs/>
          <w:lang w:eastAsia="ar-SA"/>
        </w:rPr>
      </w:pPr>
      <w:r w:rsidRPr="0094123A">
        <w:rPr>
          <w:rFonts w:ascii="Arial" w:hAnsi="Arial" w:cs="Arial"/>
          <w:b/>
          <w:bCs/>
          <w:lang w:eastAsia="ar-SA"/>
        </w:rPr>
        <w:t xml:space="preserve">2. Rozdział XVII otrzymuje brzmienie: </w:t>
      </w:r>
    </w:p>
    <w:p w:rsidR="0094123A" w:rsidRPr="0094123A" w:rsidRDefault="0094123A" w:rsidP="00EC31A6">
      <w:pPr>
        <w:pStyle w:val="Nagwek2"/>
        <w:spacing w:before="0" w:line="20" w:lineRule="atLeast"/>
        <w:ind w:left="720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" w:name="_Toc70670519"/>
      <w:r w:rsidRPr="0094123A">
        <w:rPr>
          <w:rFonts w:ascii="Arial" w:hAnsi="Arial" w:cs="Arial"/>
          <w:b/>
          <w:color w:val="auto"/>
          <w:sz w:val="22"/>
          <w:szCs w:val="22"/>
        </w:rPr>
        <w:t>Miejsce i termin składania ofert</w:t>
      </w:r>
      <w:bookmarkEnd w:id="2"/>
    </w:p>
    <w:p w:rsidR="0094123A" w:rsidRPr="0094123A" w:rsidRDefault="0094123A" w:rsidP="00EC31A6">
      <w:pPr>
        <w:numPr>
          <w:ilvl w:val="0"/>
          <w:numId w:val="15"/>
        </w:num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 xml:space="preserve">Ofertę wraz z wymaganymi dokumentami należy umieścić na </w:t>
      </w:r>
      <w:hyperlink r:id="rId8">
        <w:r w:rsidRPr="0094123A">
          <w:rPr>
            <w:rFonts w:ascii="Arial" w:hAnsi="Arial" w:cs="Arial"/>
            <w:u w:val="single"/>
          </w:rPr>
          <w:t>platformazakupowa.pl</w:t>
        </w:r>
      </w:hyperlink>
      <w:r w:rsidRPr="0094123A">
        <w:rPr>
          <w:rFonts w:ascii="Arial" w:hAnsi="Arial" w:cs="Arial"/>
        </w:rPr>
        <w:t xml:space="preserve"> pod adresem: https://platformazakupowa.pl/pn/trzebownisko w myśl Ustawy PZP na stronie internetowej prowadzonego postępowania  </w:t>
      </w:r>
      <w:r w:rsidRPr="0094123A">
        <w:rPr>
          <w:rFonts w:ascii="Arial" w:hAnsi="Arial" w:cs="Arial"/>
          <w:b/>
          <w:u w:val="single"/>
        </w:rPr>
        <w:t>do dnia 28 maja 2021r. do godziny 8:30</w:t>
      </w:r>
    </w:p>
    <w:p w:rsidR="0094123A" w:rsidRPr="0094123A" w:rsidRDefault="0094123A" w:rsidP="00EC31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Do oferty należy dołączyć wszystkie wymagane w SWZ dokumenty.</w:t>
      </w:r>
    </w:p>
    <w:p w:rsidR="0094123A" w:rsidRPr="0094123A" w:rsidRDefault="0094123A" w:rsidP="00EC31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Po wypełnieniu Formularza składania oferty lub wniosku i dołączenia  wszystkich wymaganych załączników należy kliknąć przycisk „Przejdź do podsumowania”.</w:t>
      </w:r>
    </w:p>
    <w:p w:rsidR="0094123A" w:rsidRPr="0094123A" w:rsidRDefault="0094123A" w:rsidP="00EC31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9">
        <w:r w:rsidRPr="0094123A">
          <w:rPr>
            <w:rFonts w:ascii="Arial" w:hAnsi="Arial" w:cs="Arial"/>
            <w:u w:val="single"/>
          </w:rPr>
          <w:t>platformazakupowa.pl</w:t>
        </w:r>
      </w:hyperlink>
      <w:r w:rsidRPr="0094123A">
        <w:rPr>
          <w:rFonts w:ascii="Arial" w:hAnsi="Arial" w:cs="Arial"/>
        </w:rPr>
        <w:t xml:space="preserve">, Wykonawca powinien złożyć podpis bezpośrednio na dokumentach przesłanych za pośrednictwem </w:t>
      </w:r>
      <w:hyperlink r:id="rId10">
        <w:r w:rsidRPr="0094123A">
          <w:rPr>
            <w:rFonts w:ascii="Arial" w:hAnsi="Arial" w:cs="Arial"/>
            <w:u w:val="single"/>
          </w:rPr>
          <w:t>platformazakupowa.pl</w:t>
        </w:r>
      </w:hyperlink>
      <w:r w:rsidRPr="0094123A">
        <w:rPr>
          <w:rFonts w:ascii="Arial" w:hAnsi="Arial" w:cs="Arial"/>
        </w:rPr>
        <w:t xml:space="preserve">. Zalecamy stosowanie podpisu na każdym załączonym pliku osobno, w szczególności wskazanych w art. 63 ust 1 oraz ust.2 </w:t>
      </w:r>
      <w:proofErr w:type="spellStart"/>
      <w:r w:rsidRPr="0094123A">
        <w:rPr>
          <w:rFonts w:ascii="Arial" w:hAnsi="Arial" w:cs="Arial"/>
        </w:rPr>
        <w:t>Pzp</w:t>
      </w:r>
      <w:proofErr w:type="spellEnd"/>
      <w:r w:rsidRPr="0094123A">
        <w:rPr>
          <w:rFonts w:ascii="Arial" w:hAnsi="Arial" w:cs="Arial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94123A" w:rsidRPr="0094123A" w:rsidRDefault="0094123A" w:rsidP="00EC31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94123A" w:rsidRPr="0094123A" w:rsidRDefault="0094123A" w:rsidP="00EC31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 xml:space="preserve">Szczegółowa instrukcja dla Wykonawców dotycząca złożenia, zmiany i wycofania oferty znajduje się na stronie internetowej pod adresem:  </w:t>
      </w:r>
      <w:hyperlink r:id="rId11">
        <w:r w:rsidRPr="0094123A">
          <w:rPr>
            <w:rFonts w:ascii="Arial" w:hAnsi="Arial" w:cs="Arial"/>
            <w:u w:val="single"/>
          </w:rPr>
          <w:t>https://platformazakupowa.pl/strona/45-instrukcje</w:t>
        </w:r>
      </w:hyperlink>
      <w:r w:rsidRPr="0094123A">
        <w:rPr>
          <w:rFonts w:ascii="Arial" w:hAnsi="Arial" w:cs="Arial"/>
          <w:u w:val="single"/>
        </w:rPr>
        <w:t>.</w:t>
      </w:r>
    </w:p>
    <w:p w:rsidR="0094123A" w:rsidRPr="0094123A" w:rsidRDefault="00525C57" w:rsidP="00EC31A6">
      <w:pPr>
        <w:suppressAutoHyphens/>
        <w:spacing w:after="0" w:line="20" w:lineRule="atLeast"/>
        <w:jc w:val="both"/>
        <w:rPr>
          <w:rFonts w:ascii="Arial" w:hAnsi="Arial" w:cs="Arial"/>
          <w:b/>
          <w:bCs/>
          <w:lang w:eastAsia="ar-SA"/>
        </w:rPr>
      </w:pPr>
      <w:bookmarkStart w:id="3" w:name="_Toc70670520"/>
      <w:r>
        <w:rPr>
          <w:rFonts w:ascii="Arial" w:hAnsi="Arial" w:cs="Arial"/>
          <w:b/>
          <w:bCs/>
          <w:lang w:eastAsia="ar-SA"/>
        </w:rPr>
        <w:t>3</w:t>
      </w:r>
      <w:r w:rsidR="0094123A" w:rsidRPr="0094123A">
        <w:rPr>
          <w:rFonts w:ascii="Arial" w:hAnsi="Arial" w:cs="Arial"/>
          <w:b/>
          <w:bCs/>
          <w:lang w:eastAsia="ar-SA"/>
        </w:rPr>
        <w:t xml:space="preserve">. Rozdział XVIII otrzymuje brzmienie: </w:t>
      </w:r>
    </w:p>
    <w:p w:rsidR="0094123A" w:rsidRPr="0094123A" w:rsidRDefault="0094123A" w:rsidP="00EC31A6">
      <w:pPr>
        <w:pStyle w:val="Nagwek2"/>
        <w:spacing w:before="0" w:line="20" w:lineRule="atLeast"/>
        <w:ind w:left="505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4123A">
        <w:rPr>
          <w:rFonts w:ascii="Arial" w:hAnsi="Arial" w:cs="Arial"/>
          <w:b/>
          <w:color w:val="auto"/>
          <w:sz w:val="22"/>
          <w:szCs w:val="22"/>
        </w:rPr>
        <w:t>Otwarcie ofert</w:t>
      </w:r>
      <w:bookmarkEnd w:id="3"/>
    </w:p>
    <w:p w:rsidR="0094123A" w:rsidRPr="0094123A" w:rsidRDefault="0094123A" w:rsidP="00EC31A6">
      <w:pPr>
        <w:numPr>
          <w:ilvl w:val="0"/>
          <w:numId w:val="16"/>
        </w:numP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 xml:space="preserve">Otwarcie ofert następuje niezwłocznie po upływie terminu składania ofert, nie później niż następnego dnia po dniu, w którym upłynął </w:t>
      </w:r>
      <w:r w:rsidRPr="0094123A">
        <w:rPr>
          <w:rFonts w:ascii="Arial" w:hAnsi="Arial" w:cs="Arial"/>
          <w:b/>
        </w:rPr>
        <w:t>termin składania ofert tj. 28 maja 2021r. do godziny 8:30</w:t>
      </w:r>
    </w:p>
    <w:p w:rsidR="0094123A" w:rsidRPr="0094123A" w:rsidRDefault="0094123A" w:rsidP="00EC31A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 xml:space="preserve">Jeżeli otwarcie ofert następuje przy użyciu systemu teleinformatycznego, w przypadku awarii tego systemu, która powoduje brak możliwości otwarcia ofert w terminie </w:t>
      </w:r>
      <w:r w:rsidRPr="0094123A">
        <w:rPr>
          <w:rFonts w:ascii="Arial" w:hAnsi="Arial" w:cs="Arial"/>
        </w:rPr>
        <w:lastRenderedPageBreak/>
        <w:t>określonym przez zamawiającego, otwarcie ofert następuje niezwłocznie po usunięciu awarii.</w:t>
      </w:r>
    </w:p>
    <w:p w:rsidR="0094123A" w:rsidRPr="0094123A" w:rsidRDefault="0094123A" w:rsidP="00EC31A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Zamawiający, najpóźniej przed otwarciem ofert, udostępnia na stronie internetowej prowadzonego postępowania informację o kwocie, jaką zamierza przeznaczyć na sfinansowanie zamówienia.</w:t>
      </w:r>
    </w:p>
    <w:p w:rsidR="0094123A" w:rsidRPr="0094123A" w:rsidRDefault="0094123A" w:rsidP="00EC31A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0" w:lineRule="atLeast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Zamawiający, niezwłocznie po otwarciu ofert, udostępnia na stronie internetowej prowadzonego postępowania informacje o:</w:t>
      </w:r>
    </w:p>
    <w:p w:rsidR="0094123A" w:rsidRPr="0094123A" w:rsidRDefault="0094123A" w:rsidP="0094123A">
      <w:pPr>
        <w:pStyle w:val="Akapitzlist"/>
        <w:numPr>
          <w:ilvl w:val="2"/>
          <w:numId w:val="17"/>
        </w:numPr>
        <w:shd w:val="clear" w:color="auto" w:fill="FFFFFF"/>
        <w:spacing w:after="0" w:line="20" w:lineRule="atLeast"/>
        <w:ind w:left="1134" w:hanging="425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nazwach albo imionach i nazwiskach oraz siedzibach lub miejscach prowadzonej działalności gospodarczej albo miejscach zamieszkania Wykonawców, których oferty zostały otwarte;</w:t>
      </w:r>
    </w:p>
    <w:p w:rsidR="0094123A" w:rsidRPr="0094123A" w:rsidRDefault="0094123A" w:rsidP="0094123A">
      <w:pPr>
        <w:pStyle w:val="Akapitzlist"/>
        <w:numPr>
          <w:ilvl w:val="2"/>
          <w:numId w:val="17"/>
        </w:numPr>
        <w:shd w:val="clear" w:color="auto" w:fill="FFFFFF"/>
        <w:spacing w:after="0" w:line="20" w:lineRule="atLeast"/>
        <w:ind w:left="1134" w:hanging="425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cenach lub kosztach zawartych w ofertach.</w:t>
      </w:r>
    </w:p>
    <w:p w:rsidR="0094123A" w:rsidRPr="0094123A" w:rsidRDefault="0094123A" w:rsidP="0094123A">
      <w:pPr>
        <w:shd w:val="clear" w:color="auto" w:fill="FFFFFF"/>
        <w:spacing w:after="0" w:line="20" w:lineRule="atLeast"/>
        <w:ind w:left="720"/>
        <w:jc w:val="both"/>
        <w:rPr>
          <w:rFonts w:ascii="Arial" w:hAnsi="Arial" w:cs="Arial"/>
        </w:rPr>
      </w:pPr>
      <w:r w:rsidRPr="0094123A">
        <w:rPr>
          <w:rFonts w:ascii="Arial" w:hAnsi="Arial" w:cs="Arial"/>
        </w:rPr>
        <w:t>Informacja zostanie opublikowana na stronie postępowania na</w:t>
      </w:r>
      <w:hyperlink r:id="rId12">
        <w:r w:rsidRPr="0094123A">
          <w:rPr>
            <w:rFonts w:ascii="Arial" w:hAnsi="Arial" w:cs="Arial"/>
            <w:u w:val="single"/>
          </w:rPr>
          <w:t xml:space="preserve"> platformazakupowa.pl</w:t>
        </w:r>
      </w:hyperlink>
      <w:r w:rsidRPr="0094123A">
        <w:rPr>
          <w:rFonts w:ascii="Arial" w:hAnsi="Arial" w:cs="Arial"/>
        </w:rPr>
        <w:t xml:space="preserve"> w sekcji „Komunikaty” .</w:t>
      </w:r>
    </w:p>
    <w:p w:rsidR="0094123A" w:rsidRPr="0094123A" w:rsidRDefault="0094123A" w:rsidP="0094123A">
      <w:pPr>
        <w:pStyle w:val="Akapitzlist"/>
        <w:spacing w:after="0" w:line="20" w:lineRule="atLeast"/>
        <w:ind w:left="505"/>
        <w:rPr>
          <w:rFonts w:ascii="Arial" w:hAnsi="Arial" w:cs="Arial"/>
        </w:rPr>
      </w:pPr>
    </w:p>
    <w:p w:rsidR="0094123A" w:rsidRPr="0094123A" w:rsidRDefault="0094123A" w:rsidP="0094123A">
      <w:pPr>
        <w:suppressAutoHyphens/>
        <w:spacing w:after="0" w:line="20" w:lineRule="atLeast"/>
        <w:ind w:left="403" w:hanging="403"/>
        <w:rPr>
          <w:rFonts w:ascii="Arial" w:hAnsi="Arial" w:cs="Arial"/>
          <w:b/>
          <w:bCs/>
          <w:color w:val="000000"/>
          <w:lang w:eastAsia="ar-SA"/>
        </w:rPr>
      </w:pPr>
    </w:p>
    <w:p w:rsidR="0094123A" w:rsidRPr="0094123A" w:rsidRDefault="0094123A" w:rsidP="0094123A">
      <w:pPr>
        <w:spacing w:after="0" w:line="20" w:lineRule="atLeast"/>
        <w:jc w:val="both"/>
        <w:rPr>
          <w:rFonts w:ascii="Arial" w:hAnsi="Arial" w:cs="Arial"/>
        </w:rPr>
      </w:pPr>
    </w:p>
    <w:p w:rsidR="000C69A8" w:rsidRPr="0094123A" w:rsidRDefault="000C69A8" w:rsidP="0094123A">
      <w:pPr>
        <w:spacing w:after="0" w:line="20" w:lineRule="atLeast"/>
        <w:jc w:val="both"/>
        <w:rPr>
          <w:rFonts w:ascii="Arial" w:eastAsia="Times New Roman" w:hAnsi="Arial" w:cs="Arial"/>
          <w:lang w:eastAsia="pl-PL"/>
        </w:rPr>
      </w:pPr>
    </w:p>
    <w:p w:rsidR="006C4EBE" w:rsidRPr="0094123A" w:rsidRDefault="006C4EBE" w:rsidP="0094123A">
      <w:pPr>
        <w:spacing w:after="0" w:line="20" w:lineRule="atLeast"/>
        <w:jc w:val="both"/>
        <w:rPr>
          <w:rFonts w:ascii="Arial" w:eastAsia="Times New Roman" w:hAnsi="Arial" w:cs="Arial"/>
          <w:lang w:eastAsia="pl-PL"/>
        </w:rPr>
      </w:pPr>
    </w:p>
    <w:p w:rsidR="006C4EBE" w:rsidRPr="0094123A" w:rsidRDefault="006C4EBE" w:rsidP="0094123A">
      <w:pPr>
        <w:spacing w:after="0" w:line="20" w:lineRule="atLeast"/>
        <w:jc w:val="right"/>
        <w:rPr>
          <w:rFonts w:ascii="Arial" w:eastAsia="Times New Roman" w:hAnsi="Arial" w:cs="Arial"/>
          <w:lang w:eastAsia="pl-PL"/>
        </w:rPr>
      </w:pPr>
      <w:r w:rsidRPr="0094123A">
        <w:rPr>
          <w:rFonts w:ascii="Arial" w:eastAsia="Times New Roman" w:hAnsi="Arial" w:cs="Arial"/>
          <w:lang w:eastAsia="pl-PL"/>
        </w:rPr>
        <w:t>Wójt Gminy Trzebownisko</w:t>
      </w:r>
    </w:p>
    <w:sectPr w:rsidR="006C4EBE" w:rsidRPr="0094123A" w:rsidSect="00574CFC">
      <w:headerReference w:type="default" r:id="rId13"/>
      <w:pgSz w:w="11906" w:h="16838"/>
      <w:pgMar w:top="109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3A" w:rsidRDefault="0094123A" w:rsidP="00574CFC">
      <w:pPr>
        <w:spacing w:after="0" w:line="240" w:lineRule="auto"/>
      </w:pPr>
      <w:r>
        <w:separator/>
      </w:r>
    </w:p>
  </w:endnote>
  <w:endnote w:type="continuationSeparator" w:id="0">
    <w:p w:rsidR="0094123A" w:rsidRDefault="0094123A" w:rsidP="0057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3A" w:rsidRDefault="0094123A" w:rsidP="00574CFC">
      <w:pPr>
        <w:spacing w:after="0" w:line="240" w:lineRule="auto"/>
      </w:pPr>
      <w:r>
        <w:separator/>
      </w:r>
    </w:p>
  </w:footnote>
  <w:footnote w:type="continuationSeparator" w:id="0">
    <w:p w:rsidR="0094123A" w:rsidRDefault="0094123A" w:rsidP="00574CFC">
      <w:pPr>
        <w:spacing w:after="0" w:line="240" w:lineRule="auto"/>
      </w:pPr>
      <w:r>
        <w:continuationSeparator/>
      </w:r>
    </w:p>
  </w:footnote>
  <w:footnote w:id="1">
    <w:p w:rsidR="0094123A" w:rsidRDefault="0094123A" w:rsidP="0094123A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Maksymalny termin związania ofertą zgodnie z art. 307 ust. 1 PZP Zgodnie z przywołanym przepisem termin określa się poprzez wskazanie daty w dokumentach zamówienia.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3A" w:rsidRPr="00023E21" w:rsidRDefault="0094123A" w:rsidP="00574CFC">
    <w:pPr>
      <w:pStyle w:val="Nagwek1"/>
      <w:spacing w:before="120" w:after="0" w:line="360" w:lineRule="auto"/>
      <w:ind w:left="1985"/>
      <w:jc w:val="center"/>
      <w:rPr>
        <w:rFonts w:ascii="Tahoma" w:hAnsi="Tahoma" w:cs="Tahoma"/>
        <w:spacing w:val="10"/>
        <w:sz w:val="40"/>
      </w:rPr>
    </w:pPr>
    <w:r w:rsidRPr="00023E21">
      <w:rPr>
        <w:rFonts w:ascii="Tahoma" w:hAnsi="Tahoma" w:cs="Tahoma"/>
        <w:noProof/>
        <w:spacing w:val="10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124460</wp:posOffset>
          </wp:positionV>
          <wp:extent cx="1049020" cy="1280160"/>
          <wp:effectExtent l="0" t="0" r="0" b="0"/>
          <wp:wrapSquare wrapText="bothSides"/>
          <wp:docPr id="10" name="Obraz 10" descr="herb_trz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trz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E21">
      <w:rPr>
        <w:rFonts w:ascii="Tahoma" w:hAnsi="Tahoma" w:cs="Tahoma"/>
        <w:iCs/>
        <w:spacing w:val="10"/>
        <w:sz w:val="40"/>
      </w:rPr>
      <w:t>Urząd Gminy Trzebownisko</w:t>
    </w:r>
  </w:p>
  <w:p w:rsidR="0094123A" w:rsidRPr="00023E21" w:rsidRDefault="0094123A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>36-001 Trzebownisko 976</w:t>
    </w:r>
  </w:p>
  <w:p w:rsidR="0094123A" w:rsidRPr="00023E21" w:rsidRDefault="0094123A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  <w:lang w:val="de-DE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 xml:space="preserve">tel.: +48 177713700, fax. </w:t>
    </w:r>
    <w:r w:rsidRPr="00023E21">
      <w:rPr>
        <w:rFonts w:ascii="Tahoma" w:hAnsi="Tahoma" w:cs="Tahoma"/>
        <w:b/>
        <w:bCs/>
        <w:iCs/>
        <w:spacing w:val="10"/>
        <w:sz w:val="18"/>
        <w:szCs w:val="20"/>
        <w:lang w:val="de-DE"/>
      </w:rPr>
      <w:t>+48 177713719</w:t>
    </w:r>
  </w:p>
  <w:p w:rsidR="0094123A" w:rsidRPr="00574CFC" w:rsidRDefault="0094123A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spacing w:val="10"/>
        <w:sz w:val="18"/>
        <w:lang w:val="de-DE"/>
      </w:rPr>
    </w:pP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http://www.trzebownisko.pl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t xml:space="preserve">  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br/>
    </w: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poczta@trzebownisko.pl</w:t>
    </w:r>
  </w:p>
  <w:p w:rsidR="0094123A" w:rsidRDefault="009412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40B0"/>
    <w:multiLevelType w:val="multilevel"/>
    <w:tmpl w:val="A4560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225487B"/>
    <w:multiLevelType w:val="multilevel"/>
    <w:tmpl w:val="A6C8F0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9D3764F"/>
    <w:multiLevelType w:val="hybridMultilevel"/>
    <w:tmpl w:val="EFF8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45C5"/>
    <w:multiLevelType w:val="multilevel"/>
    <w:tmpl w:val="91E0B4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FAE6032"/>
    <w:multiLevelType w:val="multilevel"/>
    <w:tmpl w:val="EC308F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80097"/>
    <w:multiLevelType w:val="multilevel"/>
    <w:tmpl w:val="AF9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8F29B9"/>
    <w:multiLevelType w:val="multilevel"/>
    <w:tmpl w:val="A8068C9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" w15:restartNumberingAfterBreak="0">
    <w:nsid w:val="5929437C"/>
    <w:multiLevelType w:val="hybridMultilevel"/>
    <w:tmpl w:val="74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4301B"/>
    <w:multiLevelType w:val="hybridMultilevel"/>
    <w:tmpl w:val="788290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13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225"/>
    <w:multiLevelType w:val="multilevel"/>
    <w:tmpl w:val="4BF69E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7BC57806"/>
    <w:multiLevelType w:val="multilevel"/>
    <w:tmpl w:val="903A7EC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7DE21AC0"/>
    <w:multiLevelType w:val="hybridMultilevel"/>
    <w:tmpl w:val="CD42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4"/>
  </w:num>
  <w:num w:numId="10">
    <w:abstractNumId w:val="15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D"/>
    <w:rsid w:val="0000393D"/>
    <w:rsid w:val="00032919"/>
    <w:rsid w:val="00046A83"/>
    <w:rsid w:val="000679AD"/>
    <w:rsid w:val="00091481"/>
    <w:rsid w:val="000B0B03"/>
    <w:rsid w:val="000C69A8"/>
    <w:rsid w:val="000D1A17"/>
    <w:rsid w:val="000D4D32"/>
    <w:rsid w:val="000D5597"/>
    <w:rsid w:val="00101C39"/>
    <w:rsid w:val="00103222"/>
    <w:rsid w:val="001058F9"/>
    <w:rsid w:val="001119FE"/>
    <w:rsid w:val="00115685"/>
    <w:rsid w:val="00122182"/>
    <w:rsid w:val="00151B8D"/>
    <w:rsid w:val="00162B3E"/>
    <w:rsid w:val="00173C2A"/>
    <w:rsid w:val="00193272"/>
    <w:rsid w:val="00231147"/>
    <w:rsid w:val="00252191"/>
    <w:rsid w:val="002D3E9C"/>
    <w:rsid w:val="00300B18"/>
    <w:rsid w:val="00307A59"/>
    <w:rsid w:val="00326F8F"/>
    <w:rsid w:val="00365E66"/>
    <w:rsid w:val="003716C8"/>
    <w:rsid w:val="0038476B"/>
    <w:rsid w:val="003B391F"/>
    <w:rsid w:val="00405BED"/>
    <w:rsid w:val="0042640A"/>
    <w:rsid w:val="0045439C"/>
    <w:rsid w:val="00456F1E"/>
    <w:rsid w:val="004605BE"/>
    <w:rsid w:val="004667CE"/>
    <w:rsid w:val="0049045F"/>
    <w:rsid w:val="004B26AA"/>
    <w:rsid w:val="004D5344"/>
    <w:rsid w:val="005121B2"/>
    <w:rsid w:val="00525C57"/>
    <w:rsid w:val="00574CFC"/>
    <w:rsid w:val="00595822"/>
    <w:rsid w:val="005E3A0C"/>
    <w:rsid w:val="005E444C"/>
    <w:rsid w:val="00605278"/>
    <w:rsid w:val="006C05B6"/>
    <w:rsid w:val="006C4EBE"/>
    <w:rsid w:val="006C5DE4"/>
    <w:rsid w:val="006D4589"/>
    <w:rsid w:val="006D745F"/>
    <w:rsid w:val="006F2617"/>
    <w:rsid w:val="006F26E2"/>
    <w:rsid w:val="00726F8F"/>
    <w:rsid w:val="007453A6"/>
    <w:rsid w:val="00772E4E"/>
    <w:rsid w:val="00774744"/>
    <w:rsid w:val="007821C8"/>
    <w:rsid w:val="0079571F"/>
    <w:rsid w:val="007B5F24"/>
    <w:rsid w:val="007F2AFA"/>
    <w:rsid w:val="00824009"/>
    <w:rsid w:val="00841F5A"/>
    <w:rsid w:val="008C731A"/>
    <w:rsid w:val="008E43B3"/>
    <w:rsid w:val="00900945"/>
    <w:rsid w:val="00940F7C"/>
    <w:rsid w:val="0094123A"/>
    <w:rsid w:val="00974175"/>
    <w:rsid w:val="00A064DD"/>
    <w:rsid w:val="00A13F28"/>
    <w:rsid w:val="00A22B9D"/>
    <w:rsid w:val="00A2599D"/>
    <w:rsid w:val="00A42EB8"/>
    <w:rsid w:val="00A95C84"/>
    <w:rsid w:val="00AB4943"/>
    <w:rsid w:val="00AB64E9"/>
    <w:rsid w:val="00AB7B9B"/>
    <w:rsid w:val="00AF488A"/>
    <w:rsid w:val="00B178CE"/>
    <w:rsid w:val="00B53D94"/>
    <w:rsid w:val="00BC3D6F"/>
    <w:rsid w:val="00BD10A9"/>
    <w:rsid w:val="00C02900"/>
    <w:rsid w:val="00C504EF"/>
    <w:rsid w:val="00C80E72"/>
    <w:rsid w:val="00C81A2D"/>
    <w:rsid w:val="00CA6024"/>
    <w:rsid w:val="00CC5B22"/>
    <w:rsid w:val="00CD4875"/>
    <w:rsid w:val="00CF41A5"/>
    <w:rsid w:val="00D021B2"/>
    <w:rsid w:val="00D044F7"/>
    <w:rsid w:val="00D41333"/>
    <w:rsid w:val="00D50CA7"/>
    <w:rsid w:val="00D510A7"/>
    <w:rsid w:val="00D80959"/>
    <w:rsid w:val="00D957F0"/>
    <w:rsid w:val="00DA6FD7"/>
    <w:rsid w:val="00DC192E"/>
    <w:rsid w:val="00E1022D"/>
    <w:rsid w:val="00E175A3"/>
    <w:rsid w:val="00E77BA3"/>
    <w:rsid w:val="00E9233C"/>
    <w:rsid w:val="00EB711D"/>
    <w:rsid w:val="00EC1057"/>
    <w:rsid w:val="00EC31A6"/>
    <w:rsid w:val="00F06159"/>
    <w:rsid w:val="00F17828"/>
    <w:rsid w:val="00F44CAA"/>
    <w:rsid w:val="00F44F58"/>
    <w:rsid w:val="00F47AE9"/>
    <w:rsid w:val="00F61022"/>
    <w:rsid w:val="00F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70C3638-3E17-4960-8037-1ABA5119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1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B711D"/>
    <w:rPr>
      <w:b/>
      <w:bCs/>
    </w:rPr>
  </w:style>
  <w:style w:type="paragraph" w:styleId="Akapitzlist">
    <w:name w:val="List Paragraph"/>
    <w:aliases w:val="normalny tekst,CW_Lista,Numerowanie,Akapit z listą BS,Kolorowa lista — akcent 11,Obiekt,List Paragraph1,Akapit z listą 1,BulletC"/>
    <w:basedOn w:val="Normalny"/>
    <w:link w:val="AkapitzlistZnak"/>
    <w:uiPriority w:val="34"/>
    <w:qFormat/>
    <w:rsid w:val="00745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6F2617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CFC"/>
  </w:style>
  <w:style w:type="paragraph" w:styleId="Stopka">
    <w:name w:val="footer"/>
    <w:basedOn w:val="Normalny"/>
    <w:link w:val="Stopka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CFC"/>
  </w:style>
  <w:style w:type="paragraph" w:styleId="NormalnyWeb">
    <w:name w:val="Normal (Web)"/>
    <w:basedOn w:val="Normalny"/>
    <w:qFormat/>
    <w:rsid w:val="00574C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4B26AA"/>
  </w:style>
  <w:style w:type="paragraph" w:styleId="Tekstpodstawowy">
    <w:name w:val="Body Text"/>
    <w:basedOn w:val="Normalny"/>
    <w:link w:val="TekstpodstawowyZnak"/>
    <w:semiHidden/>
    <w:unhideWhenUsed/>
    <w:rsid w:val="004904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45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ps">
    <w:name w:val="hps"/>
    <w:rsid w:val="0049045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3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3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3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412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A63C9-6CCC-4F99-A1BA-2061661B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B490E384</Template>
  <TotalTime>21</TotalTime>
  <Pages>4</Pages>
  <Words>1138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Anna Gwóźdź</cp:lastModifiedBy>
  <cp:revision>7</cp:revision>
  <cp:lastPrinted>2021-05-24T09:57:00Z</cp:lastPrinted>
  <dcterms:created xsi:type="dcterms:W3CDTF">2021-05-24T11:13:00Z</dcterms:created>
  <dcterms:modified xsi:type="dcterms:W3CDTF">2021-05-24T14:07:00Z</dcterms:modified>
</cp:coreProperties>
</file>