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622" w:rsidRPr="001E54F7" w:rsidRDefault="00E73622" w:rsidP="00E73622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E73622" w:rsidRPr="001E54F7" w:rsidRDefault="00E73622" w:rsidP="00E73622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E73622" w:rsidRPr="001E54F7" w:rsidRDefault="00E73622" w:rsidP="00E73622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E73622" w:rsidRPr="001E54F7" w:rsidRDefault="00E73622" w:rsidP="00E73622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E73622" w:rsidRPr="001E54F7" w:rsidRDefault="00E73622" w:rsidP="00E73622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r w:rsidR="00801018">
        <w:rPr>
          <w:rFonts w:ascii="Century" w:hAnsi="Century"/>
          <w:color w:val="000099"/>
          <w:sz w:val="18"/>
          <w:szCs w:val="18"/>
          <w:lang w:val="en-US"/>
        </w:rPr>
        <w:t xml:space="preserve">   </w:t>
      </w:r>
      <w:hyperlink r:id="rId7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E73622" w:rsidRDefault="00E73622" w:rsidP="00E73622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>
        <w:rPr>
          <w:sz w:val="15"/>
          <w:szCs w:val="15"/>
        </w:rPr>
        <w:t xml:space="preserve"> </w:t>
      </w:r>
    </w:p>
    <w:p w:rsidR="00E73622" w:rsidRDefault="007778E4" w:rsidP="00E73622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Łódź, dnia  23</w:t>
      </w:r>
      <w:r w:rsidR="00E73622">
        <w:rPr>
          <w:sz w:val="20"/>
          <w:szCs w:val="20"/>
        </w:rPr>
        <w:t>.06.2023 r.</w:t>
      </w:r>
    </w:p>
    <w:p w:rsidR="00E73622" w:rsidRDefault="00E73622" w:rsidP="00E73622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/ZP/15-1/23</w:t>
      </w:r>
    </w:p>
    <w:p w:rsidR="00E73622" w:rsidRDefault="00E73622" w:rsidP="00E73622">
      <w:pPr>
        <w:pStyle w:val="Tekstpodstawowy"/>
        <w:ind w:left="851" w:hanging="851"/>
        <w:rPr>
          <w:rFonts w:ascii="Calibri" w:hAnsi="Calibri" w:cs="Calibri"/>
          <w:i/>
          <w:sz w:val="20"/>
          <w:szCs w:val="20"/>
        </w:rPr>
      </w:pPr>
    </w:p>
    <w:p w:rsidR="00E73622" w:rsidRPr="00DA3864" w:rsidRDefault="00E73622" w:rsidP="00E73622">
      <w:pPr>
        <w:pStyle w:val="Tekstpodstawowy"/>
        <w:ind w:left="709" w:hanging="709"/>
        <w:rPr>
          <w:rFonts w:cs="Arial"/>
          <w:i/>
          <w:sz w:val="20"/>
        </w:rPr>
      </w:pPr>
      <w:r>
        <w:rPr>
          <w:rFonts w:ascii="Calibri" w:hAnsi="Calibri" w:cs="Calibri"/>
          <w:i/>
          <w:sz w:val="20"/>
        </w:rPr>
        <w:t>Dotyczy: postępowania o udzielenie zamówienia publicznego pn. „Dostawa preparatów do dekontaminacji powierzchni oraz skóry i błon do</w:t>
      </w:r>
      <w:r w:rsidRPr="00DA3864">
        <w:rPr>
          <w:rFonts w:ascii="Calibri" w:hAnsi="Calibri" w:cs="Tahoma"/>
          <w:i/>
          <w:sz w:val="20"/>
        </w:rPr>
        <w:t xml:space="preserve"> Wojewódzkiego Zespołu Zakładów Opieki Zdrowotnej Centrum Leczenia Chorób Płuc i Rehabilitacji w Łodz</w:t>
      </w:r>
      <w:r>
        <w:rPr>
          <w:rFonts w:ascii="Calibri" w:hAnsi="Calibri" w:cs="Tahoma"/>
          <w:i/>
          <w:sz w:val="20"/>
        </w:rPr>
        <w:t>i”</w:t>
      </w:r>
    </w:p>
    <w:p w:rsidR="00E73622" w:rsidRDefault="00E73622" w:rsidP="00E73622">
      <w:pPr>
        <w:pStyle w:val="Tekstpodstawowy"/>
        <w:ind w:left="851" w:hanging="851"/>
        <w:rPr>
          <w:rFonts w:cs="Arial"/>
          <w:i/>
          <w:sz w:val="20"/>
        </w:rPr>
      </w:pPr>
    </w:p>
    <w:p w:rsidR="00E73622" w:rsidRDefault="00E73622" w:rsidP="00E73622">
      <w:pPr>
        <w:keepNext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 15/ZP/TP/23</w:t>
      </w:r>
    </w:p>
    <w:p w:rsidR="00E73622" w:rsidRDefault="00E73622" w:rsidP="00E73622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</w:p>
    <w:p w:rsidR="00E73622" w:rsidRDefault="00E73622" w:rsidP="00E73622">
      <w:pPr>
        <w:pStyle w:val="Bezodstpw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Wojewódzki Zespół Zakładów Opieki Zdrowotnej Centrum Leczenia Chorób Płuc i Rehabilitacji w Łodzi na podstawie art. 284 ust. 2 ustawy Prawo zamówień publicznych udziela odpowiedzi na zadane przez wykonawców pytania dotyczące zapisów treści SWZ w/w postępowania.  </w:t>
      </w:r>
    </w:p>
    <w:p w:rsidR="00E73622" w:rsidRDefault="00E73622" w:rsidP="00E73622">
      <w:pPr>
        <w:spacing w:after="0" w:line="240" w:lineRule="auto"/>
        <w:jc w:val="both"/>
        <w:rPr>
          <w:sz w:val="20"/>
          <w:szCs w:val="20"/>
        </w:rPr>
      </w:pPr>
    </w:p>
    <w:p w:rsidR="00E73622" w:rsidRPr="00E73622" w:rsidRDefault="00E73622" w:rsidP="00E73622">
      <w:pPr>
        <w:spacing w:after="0" w:line="240" w:lineRule="auto"/>
        <w:jc w:val="both"/>
        <w:rPr>
          <w:bCs/>
          <w:sz w:val="20"/>
          <w:szCs w:val="20"/>
        </w:rPr>
      </w:pPr>
      <w:r w:rsidRPr="00166110">
        <w:rPr>
          <w:rFonts w:cs="Calibri"/>
          <w:b/>
          <w:sz w:val="20"/>
          <w:szCs w:val="20"/>
        </w:rPr>
        <w:t xml:space="preserve">Pytanie 1 </w:t>
      </w:r>
      <w:r>
        <w:rPr>
          <w:rFonts w:cs="Calibri"/>
          <w:b/>
          <w:sz w:val="20"/>
          <w:szCs w:val="20"/>
        </w:rPr>
        <w:t xml:space="preserve"> </w:t>
      </w:r>
      <w:r w:rsidRPr="00E73622">
        <w:rPr>
          <w:bCs/>
          <w:sz w:val="20"/>
          <w:szCs w:val="20"/>
        </w:rPr>
        <w:t>Pytania do części 15 – dekontaminacja pomieszczeń oraz sprzętów przez zamgławianie.</w:t>
      </w:r>
    </w:p>
    <w:p w:rsidR="00E73622" w:rsidRPr="00E73622" w:rsidRDefault="00E73622" w:rsidP="00E7362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0"/>
          <w:szCs w:val="20"/>
          <w:lang w:eastAsia="en-US"/>
        </w:rPr>
      </w:pPr>
      <w:r w:rsidRPr="00E73622">
        <w:rPr>
          <w:bCs/>
          <w:sz w:val="20"/>
          <w:szCs w:val="20"/>
        </w:rPr>
        <w:t>Czy Zamawiający wymaga aby zaoferowany środek posiadał badania potwierdzające skuteczność wobec: B,</w:t>
      </w:r>
      <w:r>
        <w:rPr>
          <w:bCs/>
          <w:sz w:val="20"/>
          <w:szCs w:val="20"/>
        </w:rPr>
        <w:t xml:space="preserve"> </w:t>
      </w:r>
      <w:r w:rsidRPr="00E73622">
        <w:rPr>
          <w:bCs/>
          <w:sz w:val="20"/>
          <w:szCs w:val="20"/>
        </w:rPr>
        <w:t>V,</w:t>
      </w:r>
      <w:r>
        <w:rPr>
          <w:bCs/>
          <w:sz w:val="20"/>
          <w:szCs w:val="20"/>
        </w:rPr>
        <w:t xml:space="preserve"> </w:t>
      </w:r>
      <w:r w:rsidRPr="00E73622">
        <w:rPr>
          <w:bCs/>
          <w:sz w:val="20"/>
          <w:szCs w:val="20"/>
        </w:rPr>
        <w:t>F,</w:t>
      </w:r>
      <w:r>
        <w:rPr>
          <w:bCs/>
          <w:sz w:val="20"/>
          <w:szCs w:val="20"/>
        </w:rPr>
        <w:t xml:space="preserve"> </w:t>
      </w:r>
      <w:r w:rsidRPr="00E73622">
        <w:rPr>
          <w:bCs/>
          <w:sz w:val="20"/>
          <w:szCs w:val="20"/>
        </w:rPr>
        <w:t xml:space="preserve">S zgodnie z normą PN-EN 17-272 wraz z posiadanym urządzeniem </w:t>
      </w:r>
      <w:proofErr w:type="spellStart"/>
      <w:r w:rsidRPr="00E73622">
        <w:rPr>
          <w:bCs/>
          <w:sz w:val="20"/>
          <w:szCs w:val="20"/>
        </w:rPr>
        <w:t>Nocospray</w:t>
      </w:r>
      <w:proofErr w:type="spellEnd"/>
      <w:r w:rsidRPr="00E73622">
        <w:rPr>
          <w:bCs/>
          <w:sz w:val="20"/>
          <w:szCs w:val="20"/>
        </w:rPr>
        <w:t xml:space="preserve"> w dawce </w:t>
      </w:r>
      <w:proofErr w:type="spellStart"/>
      <w:r w:rsidRPr="00E73622">
        <w:rPr>
          <w:bCs/>
          <w:sz w:val="20"/>
          <w:szCs w:val="20"/>
        </w:rPr>
        <w:t>max</w:t>
      </w:r>
      <w:proofErr w:type="spellEnd"/>
      <w:r w:rsidRPr="00E73622">
        <w:rPr>
          <w:bCs/>
          <w:sz w:val="20"/>
          <w:szCs w:val="20"/>
        </w:rPr>
        <w:t>. 5ml/m3?</w:t>
      </w:r>
    </w:p>
    <w:p w:rsidR="00962E04" w:rsidRPr="00C81AB1" w:rsidRDefault="00E73622" w:rsidP="0026188A">
      <w:pPr>
        <w:spacing w:after="0" w:line="240" w:lineRule="auto"/>
        <w:jc w:val="both"/>
        <w:rPr>
          <w:rFonts w:cs="Calibri"/>
          <w:b/>
          <w:bCs/>
          <w:color w:val="FF0000"/>
          <w:sz w:val="20"/>
        </w:rPr>
      </w:pPr>
      <w:r w:rsidRPr="00166110">
        <w:rPr>
          <w:rFonts w:cs="Calibri"/>
          <w:b/>
          <w:sz w:val="20"/>
          <w:szCs w:val="20"/>
        </w:rPr>
        <w:t>Odpowiedź</w:t>
      </w:r>
      <w:r w:rsidRPr="005D1B0B">
        <w:rPr>
          <w:rFonts w:cs="Calibri"/>
          <w:b/>
          <w:sz w:val="20"/>
          <w:szCs w:val="20"/>
        </w:rPr>
        <w:t xml:space="preserve">: </w:t>
      </w:r>
      <w:r>
        <w:rPr>
          <w:rFonts w:cs="Calibri"/>
          <w:sz w:val="20"/>
          <w:szCs w:val="20"/>
        </w:rPr>
        <w:t xml:space="preserve"> </w:t>
      </w:r>
      <w:r w:rsidR="00962E04" w:rsidRPr="00962E04">
        <w:rPr>
          <w:rFonts w:cs="Calibri"/>
          <w:sz w:val="20"/>
          <w:szCs w:val="20"/>
        </w:rPr>
        <w:t xml:space="preserve">Zgodnie z zapisami Rozdziału VI ust. 5, cyt.: </w:t>
      </w:r>
      <w:r w:rsidR="00962E04" w:rsidRPr="00962E04">
        <w:rPr>
          <w:rFonts w:cs="Calibri"/>
          <w:i/>
          <w:sz w:val="20"/>
          <w:szCs w:val="20"/>
        </w:rPr>
        <w:t>„Zamawiający wymaga, aby skuteczność mikrobiologiczna preparat</w:t>
      </w:r>
      <w:r w:rsidR="00962E04" w:rsidRPr="00962E04">
        <w:rPr>
          <w:rFonts w:cs="Calibri"/>
          <w:i/>
          <w:sz w:val="20"/>
          <w:szCs w:val="20"/>
          <w:lang w:val="en-US"/>
        </w:rPr>
        <w:t>ów dezynfekcyjnych była potwierdzona metodami przewidzianymi do określania skuteczności środków właściwych dla danej grupy użytkowników /obszar medyczny/ i danego zastosowania (badania mikrobiologiczne potwierdzające spektrum i czas działania oferowanych preparatów, wykonane metodami uznanymi międzynarodowo lub  opisanymi w Polskich Normach  lub innymi metodami zaakceptowanymi przez Prezesa Urzędu Rejestracji Produktów Leczniczych, Wyrobów Medycznych I Produktów Biobójczych)</w:t>
      </w:r>
      <w:r w:rsidR="00962E04" w:rsidRPr="00D82F5C">
        <w:rPr>
          <w:rFonts w:cs="Calibri"/>
          <w:i/>
          <w:sz w:val="20"/>
          <w:szCs w:val="20"/>
          <w:lang w:val="en-US"/>
        </w:rPr>
        <w:t>.”</w:t>
      </w:r>
    </w:p>
    <w:p w:rsidR="00E73622" w:rsidRPr="00C26AB7" w:rsidRDefault="00E73622" w:rsidP="00E73622">
      <w:pPr>
        <w:spacing w:after="0" w:line="240" w:lineRule="auto"/>
        <w:jc w:val="both"/>
        <w:rPr>
          <w:rFonts w:eastAsiaTheme="minorHAnsi" w:cs="Calibri"/>
          <w:color w:val="000000"/>
          <w:sz w:val="20"/>
          <w:szCs w:val="20"/>
          <w:lang w:eastAsia="en-US"/>
        </w:rPr>
      </w:pPr>
      <w:r w:rsidRPr="00166110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2</w:t>
      </w:r>
      <w:r w:rsidRPr="00166110">
        <w:rPr>
          <w:rFonts w:cs="Calibri"/>
          <w:b/>
          <w:sz w:val="20"/>
          <w:szCs w:val="20"/>
        </w:rPr>
        <w:t xml:space="preserve"> </w:t>
      </w:r>
      <w:r w:rsidRPr="00E73622">
        <w:rPr>
          <w:bCs/>
          <w:sz w:val="20"/>
          <w:szCs w:val="20"/>
        </w:rPr>
        <w:t>Pytania do części 15 – dekontaminacja pomieszczeń oraz sprzętów przez zamgławianie.</w:t>
      </w:r>
    </w:p>
    <w:p w:rsidR="00E73622" w:rsidRPr="00E73622" w:rsidRDefault="00E73622" w:rsidP="00E73622">
      <w:pPr>
        <w:spacing w:after="0" w:line="240" w:lineRule="auto"/>
        <w:rPr>
          <w:bCs/>
          <w:sz w:val="20"/>
          <w:szCs w:val="20"/>
        </w:rPr>
      </w:pPr>
      <w:r w:rsidRPr="00E73622">
        <w:rPr>
          <w:bCs/>
          <w:sz w:val="20"/>
          <w:szCs w:val="20"/>
        </w:rPr>
        <w:t xml:space="preserve">Czy Zamawiający wymaga w celu potwierdzenia kompatybilności zaoferowanego środka oficjalnego dokumentu wystawionego przez producenta urządzenia </w:t>
      </w:r>
      <w:proofErr w:type="spellStart"/>
      <w:r w:rsidRPr="00E73622">
        <w:rPr>
          <w:bCs/>
          <w:sz w:val="20"/>
          <w:szCs w:val="20"/>
        </w:rPr>
        <w:t>Nocospray</w:t>
      </w:r>
      <w:proofErr w:type="spellEnd"/>
      <w:r w:rsidRPr="00E73622">
        <w:rPr>
          <w:bCs/>
          <w:sz w:val="20"/>
          <w:szCs w:val="20"/>
        </w:rPr>
        <w:t>?</w:t>
      </w:r>
      <w:r w:rsidRPr="00E73622">
        <w:rPr>
          <w:rFonts w:eastAsiaTheme="minorHAnsi" w:cs="Calibri"/>
          <w:color w:val="000000"/>
          <w:sz w:val="20"/>
          <w:szCs w:val="20"/>
          <w:lang w:eastAsia="en-US"/>
        </w:rPr>
        <w:t xml:space="preserve"> </w:t>
      </w:r>
    </w:p>
    <w:p w:rsidR="00E80FDE" w:rsidRPr="00D82F5C" w:rsidRDefault="00E73622" w:rsidP="00E73622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66110">
        <w:rPr>
          <w:rFonts w:cs="Calibri"/>
          <w:b/>
          <w:sz w:val="20"/>
          <w:szCs w:val="20"/>
        </w:rPr>
        <w:t>Odpowiedź</w:t>
      </w:r>
      <w:r w:rsidRPr="005D1B0B">
        <w:rPr>
          <w:rFonts w:cs="Calibri"/>
          <w:b/>
          <w:sz w:val="20"/>
          <w:szCs w:val="20"/>
        </w:rPr>
        <w:t>:</w:t>
      </w:r>
      <w:r w:rsidR="00E80FDE">
        <w:rPr>
          <w:rFonts w:cs="Calibri"/>
          <w:b/>
          <w:sz w:val="20"/>
          <w:szCs w:val="20"/>
        </w:rPr>
        <w:t xml:space="preserve"> </w:t>
      </w:r>
      <w:r w:rsidR="00D82F5C" w:rsidRPr="00D82F5C">
        <w:rPr>
          <w:rFonts w:cs="Calibri"/>
          <w:sz w:val="20"/>
          <w:szCs w:val="20"/>
        </w:rPr>
        <w:t>Zgodnie z</w:t>
      </w:r>
      <w:r w:rsidR="00D82F5C">
        <w:rPr>
          <w:rFonts w:cs="Calibri"/>
          <w:sz w:val="20"/>
          <w:szCs w:val="20"/>
        </w:rPr>
        <w:t xml:space="preserve"> zapisami </w:t>
      </w:r>
      <w:r w:rsidR="009A7EF6">
        <w:rPr>
          <w:rFonts w:cs="Calibri"/>
          <w:sz w:val="20"/>
          <w:szCs w:val="20"/>
        </w:rPr>
        <w:t xml:space="preserve">Załącznika nr 2 do SWZ w zakresie Części 15, Zamawiający wymaga by zaoferowany preparat był kompatybilny z urządzeniem </w:t>
      </w:r>
      <w:proofErr w:type="spellStart"/>
      <w:r w:rsidR="009A7EF6">
        <w:rPr>
          <w:rFonts w:cs="Calibri"/>
          <w:sz w:val="20"/>
          <w:szCs w:val="20"/>
        </w:rPr>
        <w:t>Nocospray</w:t>
      </w:r>
      <w:proofErr w:type="spellEnd"/>
      <w:r w:rsidR="009A7EF6">
        <w:rPr>
          <w:rFonts w:cs="Calibri"/>
          <w:sz w:val="20"/>
          <w:szCs w:val="20"/>
        </w:rPr>
        <w:t>.</w:t>
      </w:r>
    </w:p>
    <w:p w:rsidR="0026188A" w:rsidRPr="00E73622" w:rsidRDefault="00BD02FD" w:rsidP="00BD02FD">
      <w:pPr>
        <w:spacing w:after="0" w:line="240" w:lineRule="auto"/>
        <w:jc w:val="both"/>
        <w:rPr>
          <w:bCs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Pytanie </w:t>
      </w:r>
      <w:r w:rsidR="005C743D">
        <w:rPr>
          <w:rFonts w:cs="Calibri"/>
          <w:b/>
          <w:sz w:val="20"/>
          <w:szCs w:val="20"/>
        </w:rPr>
        <w:t>3</w:t>
      </w:r>
      <w:r w:rsidR="0026188A" w:rsidRPr="00166110">
        <w:rPr>
          <w:rFonts w:cs="Calibri"/>
          <w:b/>
          <w:sz w:val="20"/>
          <w:szCs w:val="20"/>
        </w:rPr>
        <w:t xml:space="preserve"> </w:t>
      </w:r>
      <w:r w:rsidR="0026188A">
        <w:rPr>
          <w:rFonts w:cs="Calibri"/>
          <w:b/>
          <w:sz w:val="20"/>
          <w:szCs w:val="20"/>
        </w:rPr>
        <w:t xml:space="preserve"> </w:t>
      </w:r>
      <w:r w:rsidR="0026188A" w:rsidRPr="00891DE6">
        <w:rPr>
          <w:rFonts w:cs="Calibri"/>
          <w:sz w:val="20"/>
          <w:szCs w:val="20"/>
        </w:rPr>
        <w:t>Dotyczy Część 1</w:t>
      </w:r>
    </w:p>
    <w:p w:rsidR="0026188A" w:rsidRPr="00891DE6" w:rsidRDefault="0026188A" w:rsidP="007210C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891DE6">
        <w:rPr>
          <w:rFonts w:eastAsiaTheme="minorHAnsi" w:cs="Calibri"/>
          <w:sz w:val="20"/>
          <w:szCs w:val="20"/>
          <w:lang w:eastAsia="en-US"/>
        </w:rPr>
        <w:t xml:space="preserve">Czy Zamawiający w Części nr 1 dopuści preparat </w:t>
      </w:r>
      <w:proofErr w:type="spellStart"/>
      <w:r w:rsidRPr="00891DE6">
        <w:rPr>
          <w:rFonts w:eastAsiaTheme="minorHAnsi" w:cs="Calibri"/>
          <w:sz w:val="20"/>
          <w:szCs w:val="20"/>
          <w:lang w:eastAsia="en-US"/>
        </w:rPr>
        <w:t>Viruton</w:t>
      </w:r>
      <w:proofErr w:type="spellEnd"/>
      <w:r w:rsidRPr="00891DE6">
        <w:rPr>
          <w:rFonts w:eastAsiaTheme="minorHAnsi" w:cs="Calibri"/>
          <w:sz w:val="20"/>
          <w:szCs w:val="20"/>
          <w:lang w:eastAsia="en-US"/>
        </w:rPr>
        <w:t xml:space="preserve"> </w:t>
      </w:r>
      <w:proofErr w:type="spellStart"/>
      <w:r w:rsidRPr="00891DE6">
        <w:rPr>
          <w:rFonts w:eastAsiaTheme="minorHAnsi" w:cs="Calibri"/>
          <w:sz w:val="20"/>
          <w:szCs w:val="20"/>
          <w:lang w:eastAsia="en-US"/>
        </w:rPr>
        <w:t>Pulver</w:t>
      </w:r>
      <w:proofErr w:type="spellEnd"/>
      <w:r w:rsidRPr="00891DE6">
        <w:rPr>
          <w:rFonts w:eastAsiaTheme="minorHAnsi" w:cs="Calibri"/>
          <w:sz w:val="20"/>
          <w:szCs w:val="20"/>
          <w:lang w:eastAsia="en-US"/>
        </w:rPr>
        <w:t xml:space="preserve"> konfekcjonowany w op. 1kg z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891DE6">
        <w:rPr>
          <w:rFonts w:eastAsiaTheme="minorHAnsi" w:cs="Calibri"/>
          <w:sz w:val="20"/>
          <w:szCs w:val="20"/>
          <w:lang w:eastAsia="en-US"/>
        </w:rPr>
        <w:t>odpowiednim przeliczeniem ilości opakowań, spektrum działania: B, F, V, prątki 15 min. w warunkach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891DE6">
        <w:rPr>
          <w:rFonts w:eastAsiaTheme="minorHAnsi" w:cs="Calibri"/>
          <w:sz w:val="20"/>
          <w:szCs w:val="20"/>
          <w:lang w:eastAsia="en-US"/>
        </w:rPr>
        <w:t xml:space="preserve">brudnych, S (C. </w:t>
      </w:r>
      <w:proofErr w:type="spellStart"/>
      <w:r w:rsidRPr="00891DE6">
        <w:rPr>
          <w:rFonts w:eastAsiaTheme="minorHAnsi" w:cs="Calibri"/>
          <w:sz w:val="20"/>
          <w:szCs w:val="20"/>
          <w:lang w:eastAsia="en-US"/>
        </w:rPr>
        <w:t>difficile</w:t>
      </w:r>
      <w:proofErr w:type="spellEnd"/>
      <w:r w:rsidRPr="00891DE6">
        <w:rPr>
          <w:rFonts w:eastAsiaTheme="minorHAnsi" w:cs="Calibri"/>
          <w:sz w:val="20"/>
          <w:szCs w:val="20"/>
          <w:lang w:eastAsia="en-US"/>
        </w:rPr>
        <w:t xml:space="preserve">, C. </w:t>
      </w:r>
      <w:proofErr w:type="spellStart"/>
      <w:r w:rsidRPr="00891DE6">
        <w:rPr>
          <w:rFonts w:eastAsiaTheme="minorHAnsi" w:cs="Calibri"/>
          <w:sz w:val="20"/>
          <w:szCs w:val="20"/>
          <w:lang w:eastAsia="en-US"/>
        </w:rPr>
        <w:t>sporogenes</w:t>
      </w:r>
      <w:proofErr w:type="spellEnd"/>
      <w:r w:rsidRPr="00891DE6">
        <w:rPr>
          <w:rFonts w:eastAsiaTheme="minorHAnsi" w:cs="Calibri"/>
          <w:sz w:val="20"/>
          <w:szCs w:val="20"/>
          <w:lang w:eastAsia="en-US"/>
        </w:rPr>
        <w:t xml:space="preserve">) w czasie 10 min. warunki brudne, S (B. </w:t>
      </w:r>
      <w:proofErr w:type="spellStart"/>
      <w:r w:rsidRPr="00891DE6">
        <w:rPr>
          <w:rFonts w:eastAsiaTheme="minorHAnsi" w:cs="Calibri"/>
          <w:sz w:val="20"/>
          <w:szCs w:val="20"/>
          <w:lang w:eastAsia="en-US"/>
        </w:rPr>
        <w:t>subtilis</w:t>
      </w:r>
      <w:proofErr w:type="spellEnd"/>
      <w:r w:rsidRPr="00891DE6">
        <w:rPr>
          <w:rFonts w:eastAsiaTheme="minorHAnsi" w:cs="Calibri"/>
          <w:sz w:val="20"/>
          <w:szCs w:val="20"/>
          <w:lang w:eastAsia="en-US"/>
        </w:rPr>
        <w:t>) w czasie 30 min.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891DE6">
        <w:rPr>
          <w:rFonts w:eastAsiaTheme="minorHAnsi" w:cs="Calibri"/>
          <w:sz w:val="20"/>
          <w:szCs w:val="20"/>
          <w:lang w:eastAsia="en-US"/>
        </w:rPr>
        <w:t>warunki brudne spełniający pozostałe wymagania SWZ?</w:t>
      </w:r>
    </w:p>
    <w:p w:rsidR="0026188A" w:rsidRPr="00891DE6" w:rsidRDefault="0026188A" w:rsidP="0026188A">
      <w:p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891DE6">
        <w:rPr>
          <w:rFonts w:cs="Calibri"/>
          <w:b/>
          <w:sz w:val="20"/>
          <w:szCs w:val="20"/>
        </w:rPr>
        <w:t xml:space="preserve">Odpowiedź: </w:t>
      </w:r>
      <w:r w:rsidRPr="00891DE6">
        <w:rPr>
          <w:rFonts w:cs="Calibri"/>
          <w:sz w:val="20"/>
          <w:szCs w:val="20"/>
        </w:rPr>
        <w:t xml:space="preserve"> </w:t>
      </w:r>
      <w:r w:rsidR="007210C2">
        <w:rPr>
          <w:rFonts w:cs="Calibri"/>
          <w:sz w:val="20"/>
          <w:szCs w:val="20"/>
        </w:rPr>
        <w:t>Zamawiający dopuszcza zaoferowanie w Części 1 preparatu o powyższych parametrach.</w:t>
      </w:r>
    </w:p>
    <w:p w:rsidR="0026188A" w:rsidRPr="00891DE6" w:rsidRDefault="00BD02FD" w:rsidP="0026188A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>
        <w:rPr>
          <w:rFonts w:cs="Calibri"/>
          <w:b/>
          <w:sz w:val="20"/>
          <w:szCs w:val="20"/>
        </w:rPr>
        <w:t>P</w:t>
      </w:r>
      <w:r w:rsidR="005C743D">
        <w:rPr>
          <w:rFonts w:cs="Calibri"/>
          <w:b/>
          <w:sz w:val="20"/>
          <w:szCs w:val="20"/>
        </w:rPr>
        <w:t>ytanie 4</w:t>
      </w:r>
      <w:r w:rsidR="0026188A" w:rsidRPr="00891DE6">
        <w:rPr>
          <w:rFonts w:cs="Calibri"/>
          <w:b/>
          <w:sz w:val="20"/>
          <w:szCs w:val="20"/>
        </w:rPr>
        <w:t xml:space="preserve"> </w:t>
      </w:r>
      <w:r w:rsidR="0026188A">
        <w:rPr>
          <w:rFonts w:cs="Calibri"/>
          <w:sz w:val="20"/>
          <w:szCs w:val="20"/>
        </w:rPr>
        <w:t>Dotyczy Części 9</w:t>
      </w:r>
    </w:p>
    <w:p w:rsidR="0026188A" w:rsidRPr="00891DE6" w:rsidRDefault="0026188A" w:rsidP="0026188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891DE6">
        <w:rPr>
          <w:rFonts w:eastAsiaTheme="minorHAnsi" w:cs="Calibri"/>
          <w:sz w:val="20"/>
          <w:szCs w:val="20"/>
          <w:lang w:eastAsia="en-US"/>
        </w:rPr>
        <w:t>Czy Zamawiający w Części nr 9 dopuści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891DE6">
        <w:rPr>
          <w:rFonts w:eastAsiaTheme="minorHAnsi" w:cs="Calibri"/>
          <w:sz w:val="20"/>
          <w:szCs w:val="20"/>
          <w:lang w:eastAsia="en-US"/>
        </w:rPr>
        <w:t xml:space="preserve">preparat </w:t>
      </w:r>
      <w:proofErr w:type="spellStart"/>
      <w:r w:rsidRPr="00891DE6">
        <w:rPr>
          <w:rFonts w:eastAsiaTheme="minorHAnsi" w:cs="Calibri"/>
          <w:sz w:val="20"/>
          <w:szCs w:val="20"/>
          <w:lang w:eastAsia="en-US"/>
        </w:rPr>
        <w:t>Velodes</w:t>
      </w:r>
      <w:proofErr w:type="spellEnd"/>
      <w:r w:rsidRPr="00891DE6">
        <w:rPr>
          <w:rFonts w:eastAsiaTheme="minorHAnsi" w:cs="Calibri"/>
          <w:sz w:val="20"/>
          <w:szCs w:val="20"/>
          <w:lang w:eastAsia="en-US"/>
        </w:rPr>
        <w:t xml:space="preserve"> </w:t>
      </w:r>
      <w:proofErr w:type="spellStart"/>
      <w:r w:rsidRPr="00891DE6">
        <w:rPr>
          <w:rFonts w:eastAsiaTheme="minorHAnsi" w:cs="Calibri"/>
          <w:sz w:val="20"/>
          <w:szCs w:val="20"/>
          <w:lang w:eastAsia="en-US"/>
        </w:rPr>
        <w:t>Silk</w:t>
      </w:r>
      <w:proofErr w:type="spellEnd"/>
      <w:r w:rsidRPr="00891DE6">
        <w:rPr>
          <w:rFonts w:eastAsiaTheme="minorHAnsi" w:cs="Calibri"/>
          <w:sz w:val="20"/>
          <w:szCs w:val="20"/>
          <w:lang w:eastAsia="en-US"/>
        </w:rPr>
        <w:t xml:space="preserve"> Spektrum i czas działania: B, prą</w:t>
      </w:r>
      <w:r>
        <w:rPr>
          <w:rFonts w:eastAsiaTheme="minorHAnsi" w:cs="Calibri"/>
          <w:sz w:val="20"/>
          <w:szCs w:val="20"/>
          <w:lang w:eastAsia="en-US"/>
        </w:rPr>
        <w:t xml:space="preserve">tki, F, V, </w:t>
      </w:r>
      <w:r w:rsidRPr="00891DE6">
        <w:rPr>
          <w:rFonts w:eastAsiaTheme="minorHAnsi" w:cs="Calibri"/>
          <w:sz w:val="20"/>
          <w:szCs w:val="20"/>
          <w:lang w:eastAsia="en-US"/>
        </w:rPr>
        <w:t>dezynfekcja higieniczna (wg EN 1500 lub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891DE6">
        <w:rPr>
          <w:rFonts w:eastAsiaTheme="minorHAnsi" w:cs="Calibri"/>
          <w:sz w:val="20"/>
          <w:szCs w:val="20"/>
          <w:lang w:eastAsia="en-US"/>
        </w:rPr>
        <w:t>równoważna) w 30 sekund, dezynfekcja chirurgiczna (wg EN 12791 lub równoważna) w 2 x 90 sekund,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891DE6">
        <w:rPr>
          <w:rFonts w:eastAsiaTheme="minorHAnsi" w:cs="Calibri"/>
          <w:sz w:val="20"/>
          <w:szCs w:val="20"/>
          <w:lang w:eastAsia="en-US"/>
        </w:rPr>
        <w:t xml:space="preserve">przedłużone działanie bakteriobójcze do 3 godz. Działanie </w:t>
      </w:r>
      <w:proofErr w:type="spellStart"/>
      <w:r w:rsidRPr="00891DE6">
        <w:rPr>
          <w:rFonts w:eastAsiaTheme="minorHAnsi" w:cs="Calibri"/>
          <w:sz w:val="20"/>
          <w:szCs w:val="20"/>
          <w:lang w:eastAsia="en-US"/>
        </w:rPr>
        <w:t>bójcze</w:t>
      </w:r>
      <w:proofErr w:type="spellEnd"/>
      <w:r w:rsidRPr="00891DE6">
        <w:rPr>
          <w:rFonts w:eastAsiaTheme="minorHAnsi" w:cs="Calibri"/>
          <w:sz w:val="20"/>
          <w:szCs w:val="20"/>
          <w:lang w:eastAsia="en-US"/>
        </w:rPr>
        <w:t xml:space="preserve"> wobec B, F, prątków, V, spełniający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891DE6">
        <w:rPr>
          <w:rFonts w:eastAsiaTheme="minorHAnsi" w:cs="Calibri"/>
          <w:sz w:val="20"/>
          <w:szCs w:val="20"/>
          <w:lang w:eastAsia="en-US"/>
        </w:rPr>
        <w:t>pozostałe wymagania SWZ?</w:t>
      </w:r>
    </w:p>
    <w:p w:rsidR="0026188A" w:rsidRPr="00891DE6" w:rsidRDefault="0026188A" w:rsidP="0026188A">
      <w:pPr>
        <w:spacing w:after="0" w:line="240" w:lineRule="auto"/>
        <w:jc w:val="both"/>
        <w:rPr>
          <w:rFonts w:cs="Calibri"/>
          <w:sz w:val="20"/>
          <w:szCs w:val="20"/>
        </w:rPr>
      </w:pPr>
      <w:r w:rsidRPr="00891DE6">
        <w:rPr>
          <w:rFonts w:cs="Calibri"/>
          <w:b/>
          <w:sz w:val="20"/>
          <w:szCs w:val="20"/>
        </w:rPr>
        <w:t>Odpowiedź:</w:t>
      </w:r>
      <w:r w:rsidR="007210C2">
        <w:rPr>
          <w:rFonts w:cs="Calibri"/>
          <w:b/>
          <w:sz w:val="20"/>
          <w:szCs w:val="20"/>
        </w:rPr>
        <w:t xml:space="preserve"> </w:t>
      </w:r>
      <w:r w:rsidR="007210C2">
        <w:rPr>
          <w:rFonts w:cs="Calibri"/>
          <w:sz w:val="20"/>
          <w:szCs w:val="20"/>
        </w:rPr>
        <w:t>Zamawiający nie dopuszcza zaoferowania w Części 9 preparatu o powyższych parametrach i podtrzymuje zapisy SWZ.</w:t>
      </w:r>
    </w:p>
    <w:p w:rsidR="0026188A" w:rsidRPr="00891DE6" w:rsidRDefault="0026188A" w:rsidP="0026188A">
      <w:pPr>
        <w:spacing w:after="0" w:line="240" w:lineRule="auto"/>
        <w:jc w:val="both"/>
        <w:rPr>
          <w:rFonts w:cs="Calibri"/>
          <w:sz w:val="20"/>
          <w:szCs w:val="20"/>
        </w:rPr>
      </w:pPr>
      <w:r w:rsidRPr="00891DE6">
        <w:rPr>
          <w:rFonts w:cs="Calibri"/>
          <w:b/>
          <w:sz w:val="20"/>
          <w:szCs w:val="20"/>
        </w:rPr>
        <w:t xml:space="preserve">Pytanie </w:t>
      </w:r>
      <w:r w:rsidR="005C743D">
        <w:rPr>
          <w:rFonts w:cs="Calibri"/>
          <w:b/>
          <w:sz w:val="20"/>
          <w:szCs w:val="20"/>
        </w:rPr>
        <w:t>5</w:t>
      </w:r>
      <w:r w:rsidRPr="00891DE6">
        <w:rPr>
          <w:rFonts w:cs="Calibri"/>
          <w:b/>
          <w:sz w:val="20"/>
          <w:szCs w:val="20"/>
        </w:rPr>
        <w:t xml:space="preserve"> </w:t>
      </w:r>
      <w:r w:rsidRPr="00891DE6">
        <w:rPr>
          <w:rFonts w:eastAsiaTheme="minorHAnsi" w:cs="Calibri"/>
          <w:sz w:val="20"/>
          <w:szCs w:val="20"/>
          <w:lang w:eastAsia="en-US"/>
        </w:rPr>
        <w:t xml:space="preserve"> </w:t>
      </w:r>
      <w:r>
        <w:rPr>
          <w:rFonts w:eastAsiaTheme="minorHAnsi" w:cs="Calibri"/>
          <w:sz w:val="20"/>
          <w:szCs w:val="20"/>
          <w:lang w:eastAsia="en-US"/>
        </w:rPr>
        <w:t>Dotyczy Części 13</w:t>
      </w:r>
    </w:p>
    <w:p w:rsidR="0026188A" w:rsidRPr="00891DE6" w:rsidRDefault="0026188A" w:rsidP="0026188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891DE6">
        <w:rPr>
          <w:rFonts w:eastAsiaTheme="minorHAnsi" w:cs="Calibri"/>
          <w:sz w:val="20"/>
          <w:szCs w:val="20"/>
          <w:lang w:eastAsia="en-US"/>
        </w:rPr>
        <w:t xml:space="preserve">Czy Zamawiający w Części nr 13 dopuści chusteczki </w:t>
      </w:r>
      <w:proofErr w:type="spellStart"/>
      <w:r w:rsidRPr="00891DE6">
        <w:rPr>
          <w:rFonts w:eastAsiaTheme="minorHAnsi" w:cs="Calibri"/>
          <w:sz w:val="20"/>
          <w:szCs w:val="20"/>
          <w:lang w:eastAsia="en-US"/>
        </w:rPr>
        <w:t>Velox</w:t>
      </w:r>
      <w:proofErr w:type="spellEnd"/>
      <w:r w:rsidRPr="00891DE6">
        <w:rPr>
          <w:rFonts w:eastAsiaTheme="minorHAnsi" w:cs="Calibri"/>
          <w:sz w:val="20"/>
          <w:szCs w:val="20"/>
          <w:lang w:eastAsia="en-US"/>
        </w:rPr>
        <w:t xml:space="preserve"> </w:t>
      </w:r>
      <w:proofErr w:type="spellStart"/>
      <w:r w:rsidRPr="00891DE6">
        <w:rPr>
          <w:rFonts w:eastAsiaTheme="minorHAnsi" w:cs="Calibri"/>
          <w:sz w:val="20"/>
          <w:szCs w:val="20"/>
          <w:lang w:eastAsia="en-US"/>
        </w:rPr>
        <w:t>Wipes</w:t>
      </w:r>
      <w:proofErr w:type="spellEnd"/>
      <w:r w:rsidRPr="00891DE6">
        <w:rPr>
          <w:rFonts w:eastAsiaTheme="minorHAnsi" w:cs="Calibri"/>
          <w:sz w:val="20"/>
          <w:szCs w:val="20"/>
          <w:lang w:eastAsia="en-US"/>
        </w:rPr>
        <w:t xml:space="preserve"> NA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891DE6">
        <w:rPr>
          <w:rFonts w:eastAsiaTheme="minorHAnsi" w:cs="Calibri"/>
          <w:sz w:val="20"/>
          <w:szCs w:val="20"/>
          <w:lang w:eastAsia="en-US"/>
        </w:rPr>
        <w:t>wykazujące działanie B; F (Candida albicans) i wirusobójcze (HBV, HCV, HIV)), prątki w czasie 5 minut,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891DE6">
        <w:rPr>
          <w:rFonts w:eastAsiaTheme="minorHAnsi" w:cs="Calibri"/>
          <w:sz w:val="20"/>
          <w:szCs w:val="20"/>
          <w:lang w:eastAsia="en-US"/>
        </w:rPr>
        <w:t>spełniające pozostałe wymagania SWZ?</w:t>
      </w:r>
    </w:p>
    <w:p w:rsidR="0026188A" w:rsidRPr="00891DE6" w:rsidRDefault="0026188A" w:rsidP="0026188A">
      <w:pPr>
        <w:spacing w:after="0" w:line="240" w:lineRule="auto"/>
        <w:jc w:val="both"/>
        <w:rPr>
          <w:rFonts w:cs="Calibri"/>
          <w:sz w:val="20"/>
          <w:szCs w:val="20"/>
        </w:rPr>
      </w:pPr>
      <w:r w:rsidRPr="00891DE6">
        <w:rPr>
          <w:rFonts w:cs="Calibri"/>
          <w:b/>
          <w:sz w:val="20"/>
          <w:szCs w:val="20"/>
        </w:rPr>
        <w:t>Odpowiedź:</w:t>
      </w:r>
      <w:r w:rsidRPr="00891DE6">
        <w:rPr>
          <w:rFonts w:cs="Calibri"/>
          <w:sz w:val="20"/>
          <w:szCs w:val="20"/>
        </w:rPr>
        <w:t xml:space="preserve"> </w:t>
      </w:r>
      <w:r w:rsidR="007210C2">
        <w:rPr>
          <w:rFonts w:cs="Calibri"/>
          <w:sz w:val="20"/>
          <w:szCs w:val="20"/>
        </w:rPr>
        <w:t>Zamawiający nie dopuszcza zaoferowania w Części 13 chusteczek do dezynfekcji o powyższych parametrach i podtrzymuje zapisy SWZ.</w:t>
      </w:r>
    </w:p>
    <w:p w:rsidR="0026188A" w:rsidRDefault="00BD02FD" w:rsidP="0026188A">
      <w:pPr>
        <w:spacing w:after="0" w:line="240" w:lineRule="auto"/>
        <w:jc w:val="both"/>
        <w:rPr>
          <w:rFonts w:eastAsiaTheme="minorHAnsi" w:cs="Calibri"/>
          <w:b/>
          <w:bCs/>
          <w:sz w:val="20"/>
          <w:szCs w:val="20"/>
          <w:lang w:eastAsia="en-US"/>
        </w:rPr>
      </w:pPr>
      <w:r>
        <w:rPr>
          <w:rFonts w:cs="Calibri"/>
          <w:b/>
          <w:sz w:val="20"/>
          <w:szCs w:val="20"/>
        </w:rPr>
        <w:t xml:space="preserve">Pytanie </w:t>
      </w:r>
      <w:r w:rsidR="005C743D">
        <w:rPr>
          <w:rFonts w:cs="Calibri"/>
          <w:b/>
          <w:sz w:val="20"/>
          <w:szCs w:val="20"/>
        </w:rPr>
        <w:t>6</w:t>
      </w:r>
      <w:r w:rsidR="0026188A" w:rsidRPr="0026188A">
        <w:rPr>
          <w:rFonts w:cs="Calibri"/>
          <w:b/>
          <w:sz w:val="20"/>
          <w:szCs w:val="20"/>
        </w:rPr>
        <w:t xml:space="preserve"> </w:t>
      </w:r>
      <w:r w:rsidR="0026188A" w:rsidRPr="0026188A">
        <w:rPr>
          <w:rFonts w:eastAsiaTheme="minorHAnsi" w:cs="Calibri"/>
          <w:color w:val="000000"/>
          <w:sz w:val="20"/>
          <w:szCs w:val="20"/>
          <w:lang w:eastAsia="en-US"/>
        </w:rPr>
        <w:t xml:space="preserve"> </w:t>
      </w:r>
      <w:r w:rsidR="0026188A">
        <w:rPr>
          <w:rFonts w:eastAsiaTheme="minorHAnsi" w:cs="Calibri"/>
          <w:color w:val="000000"/>
          <w:sz w:val="20"/>
          <w:szCs w:val="20"/>
          <w:lang w:eastAsia="en-US"/>
        </w:rPr>
        <w:t xml:space="preserve">Dotyczy </w:t>
      </w:r>
      <w:r w:rsidR="0026188A" w:rsidRPr="0026188A">
        <w:rPr>
          <w:rFonts w:eastAsiaTheme="minorHAnsi" w:cs="Calibri"/>
          <w:bCs/>
          <w:sz w:val="20"/>
          <w:szCs w:val="20"/>
          <w:lang w:eastAsia="en-US"/>
        </w:rPr>
        <w:t>pakietu nr 1</w:t>
      </w:r>
    </w:p>
    <w:p w:rsidR="0026188A" w:rsidRPr="0026188A" w:rsidRDefault="0026188A" w:rsidP="0026188A">
      <w:pPr>
        <w:spacing w:after="0" w:line="240" w:lineRule="auto"/>
        <w:jc w:val="both"/>
        <w:rPr>
          <w:rFonts w:eastAsiaTheme="minorHAnsi" w:cs="Calibri"/>
          <w:sz w:val="20"/>
          <w:szCs w:val="20"/>
          <w:lang w:val="en-US" w:eastAsia="en-US"/>
        </w:rPr>
      </w:pPr>
      <w:r w:rsidRPr="0026188A">
        <w:rPr>
          <w:rFonts w:eastAsiaTheme="minorHAnsi" w:cs="Calibri"/>
          <w:sz w:val="20"/>
          <w:szCs w:val="20"/>
          <w:lang w:eastAsia="en-US"/>
        </w:rPr>
        <w:t>Czy Zamawiający dopuści do oceny preparat do mycia i dezynfekcji sprzętu medycznego oraz narzędzi chirurgicznych na bazie aktywnego tlenu (nadwęglan sodu i kwas cytrynowy) Zawierający kompleks 3 enzym</w:t>
      </w:r>
      <w:r w:rsidRPr="0026188A">
        <w:rPr>
          <w:rFonts w:eastAsiaTheme="minorHAnsi" w:cs="Calibri"/>
          <w:sz w:val="20"/>
          <w:szCs w:val="20"/>
          <w:lang w:val="en-US" w:eastAsia="en-US"/>
        </w:rPr>
        <w:t xml:space="preserve">ów myjących bez konieczności stosowania aktywatora o spectrum działania: B-zgodnie z EN 13727, F- zgodnie z EN 14562 (candidia albicans, Aspergillus Niger) V – zgodnie z EN 14476 (polio, adeno, noro), prątki – zgodnie z EN </w:t>
      </w:r>
      <w:r w:rsidRPr="0026188A">
        <w:rPr>
          <w:rFonts w:eastAsiaTheme="minorHAnsi" w:cs="Calibri"/>
          <w:sz w:val="20"/>
          <w:szCs w:val="20"/>
          <w:lang w:val="en-US" w:eastAsia="en-US"/>
        </w:rPr>
        <w:lastRenderedPageBreak/>
        <w:t>14348 M.terrae, M.avium oraz M.tuberculosis (Tbc), S ( B. subtilis) – w stężeniu 2% w 10 minut z możliwością poszerzenia speltrum o Cl. Difficile  w stężeniu 2% w czasie do 15 minut, przygotowywany w wodzie wodociągowej zarejestrowany jako wyrób medyczny klasy II b konfekcjonowany w opakowaniu a'2,5 kg z przeliczeniem ilości op.?</w:t>
      </w:r>
    </w:p>
    <w:p w:rsidR="0026188A" w:rsidRPr="0026188A" w:rsidRDefault="0026188A" w:rsidP="0026188A">
      <w:pPr>
        <w:spacing w:after="0" w:line="240" w:lineRule="auto"/>
        <w:jc w:val="both"/>
        <w:rPr>
          <w:rFonts w:cs="Calibri"/>
          <w:sz w:val="20"/>
          <w:szCs w:val="20"/>
        </w:rPr>
      </w:pPr>
      <w:r w:rsidRPr="0026188A">
        <w:rPr>
          <w:rFonts w:cs="Calibri"/>
          <w:b/>
          <w:sz w:val="20"/>
          <w:szCs w:val="20"/>
        </w:rPr>
        <w:t xml:space="preserve">Odpowiedź: </w:t>
      </w:r>
      <w:r w:rsidRPr="0026188A">
        <w:rPr>
          <w:rFonts w:cs="Calibri"/>
          <w:sz w:val="20"/>
          <w:szCs w:val="20"/>
        </w:rPr>
        <w:t xml:space="preserve"> </w:t>
      </w:r>
      <w:r w:rsidR="00BD02FD">
        <w:rPr>
          <w:rFonts w:cs="Calibri"/>
          <w:sz w:val="20"/>
          <w:szCs w:val="20"/>
        </w:rPr>
        <w:t>Zamawiający nie dopuszcza zaoferowania w Części 1 preparatu o powyższych parametrach</w:t>
      </w:r>
      <w:r w:rsidR="007210C2">
        <w:rPr>
          <w:rFonts w:cs="Calibri"/>
          <w:sz w:val="20"/>
          <w:szCs w:val="20"/>
        </w:rPr>
        <w:t xml:space="preserve"> i podtrzymuje zapisy SWZ.</w:t>
      </w:r>
      <w:r w:rsidRPr="0026188A">
        <w:rPr>
          <w:rFonts w:cs="Calibri"/>
          <w:sz w:val="20"/>
          <w:szCs w:val="20"/>
        </w:rPr>
        <w:t xml:space="preserve">          </w:t>
      </w:r>
    </w:p>
    <w:p w:rsidR="00BD02FD" w:rsidRDefault="00BD02FD" w:rsidP="00BD02FD">
      <w:pPr>
        <w:spacing w:after="0" w:line="240" w:lineRule="auto"/>
        <w:jc w:val="both"/>
        <w:rPr>
          <w:rFonts w:eastAsiaTheme="minorHAnsi" w:cs="Calibri"/>
          <w:bCs/>
          <w:sz w:val="20"/>
          <w:szCs w:val="20"/>
          <w:lang w:eastAsia="en-US"/>
        </w:rPr>
      </w:pPr>
      <w:r>
        <w:rPr>
          <w:rFonts w:cs="Calibri"/>
          <w:b/>
          <w:sz w:val="20"/>
          <w:szCs w:val="20"/>
        </w:rPr>
        <w:t xml:space="preserve">Pytanie </w:t>
      </w:r>
      <w:r w:rsidR="005C743D">
        <w:rPr>
          <w:rFonts w:cs="Calibri"/>
          <w:b/>
          <w:sz w:val="20"/>
          <w:szCs w:val="20"/>
        </w:rPr>
        <w:t>7</w:t>
      </w:r>
      <w:r w:rsidR="0026188A" w:rsidRPr="0026188A">
        <w:rPr>
          <w:rFonts w:cs="Calibri"/>
          <w:b/>
          <w:sz w:val="20"/>
          <w:szCs w:val="20"/>
        </w:rPr>
        <w:t xml:space="preserve"> </w:t>
      </w:r>
      <w:r w:rsidR="0026188A" w:rsidRPr="0026188A">
        <w:rPr>
          <w:rFonts w:eastAsiaTheme="minorHAnsi" w:cs="Calibri"/>
          <w:color w:val="000000"/>
          <w:sz w:val="20"/>
          <w:szCs w:val="20"/>
          <w:lang w:eastAsia="en-US"/>
        </w:rPr>
        <w:t xml:space="preserve"> </w:t>
      </w:r>
      <w:r>
        <w:rPr>
          <w:rFonts w:eastAsiaTheme="minorHAnsi" w:cs="Calibri"/>
          <w:color w:val="000000"/>
          <w:sz w:val="20"/>
          <w:szCs w:val="20"/>
          <w:lang w:eastAsia="en-US"/>
        </w:rPr>
        <w:t xml:space="preserve">Dotyczy </w:t>
      </w:r>
      <w:r w:rsidR="0026188A" w:rsidRPr="00BD02FD">
        <w:rPr>
          <w:rFonts w:eastAsiaTheme="minorHAnsi" w:cs="Calibri"/>
          <w:bCs/>
          <w:sz w:val="20"/>
          <w:szCs w:val="20"/>
          <w:lang w:eastAsia="en-US"/>
        </w:rPr>
        <w:t>pakietu nr 2</w:t>
      </w:r>
    </w:p>
    <w:p w:rsidR="0026188A" w:rsidRPr="0026188A" w:rsidRDefault="0026188A" w:rsidP="00BD02FD">
      <w:pPr>
        <w:spacing w:after="0" w:line="240" w:lineRule="auto"/>
        <w:jc w:val="both"/>
        <w:rPr>
          <w:rFonts w:eastAsiaTheme="minorHAnsi" w:cs="Calibri"/>
          <w:sz w:val="20"/>
          <w:szCs w:val="20"/>
          <w:lang w:val="en-US" w:eastAsia="en-US"/>
        </w:rPr>
      </w:pPr>
      <w:r w:rsidRPr="0026188A">
        <w:rPr>
          <w:rFonts w:eastAsiaTheme="minorHAnsi" w:cs="Calibri"/>
          <w:sz w:val="20"/>
          <w:szCs w:val="20"/>
          <w:lang w:eastAsia="en-US"/>
        </w:rPr>
        <w:t>Czy Zamawiający dopuści do oceny preparat do mycia i dezynfekcji sprzętu medycznego oraz narzędzi chirurgicznych na bazie aktywnego tlenu (nadwęglan sodu i kwas cytrynowy) Zawierający kompleks 3 enzym</w:t>
      </w:r>
      <w:r w:rsidRPr="0026188A">
        <w:rPr>
          <w:rFonts w:eastAsiaTheme="minorHAnsi" w:cs="Calibri"/>
          <w:sz w:val="20"/>
          <w:szCs w:val="20"/>
          <w:lang w:val="en-US" w:eastAsia="en-US"/>
        </w:rPr>
        <w:t>ów myjących bez konieczności stosowania aktywatora o spectrum działania: B-zgodnie z EN 13727, F- zgodnie z EN 14562 (candidia albicans, Aspergillus Niger) V – zgodnie z EN 14476 (polio, adeno, noro), prątki – zgodnie z EN 14348 M.terrae, M.avium oraz M.tuberculosis (Tbc), S ( B. subtilis) – w stężeniu 2% w 10 minut z możliwością poszerzenia speltrum o Cl. Difficile  w stężeniu 2% w czasie do 15 minut, przygotowywany w wodzie wodociągowej zarejestrowany jako wyrób medyczny klasy II b konfekcjonowany w opakowaniu a'2,5 kg z przeliczeniem ilości op.?</w:t>
      </w:r>
    </w:p>
    <w:p w:rsidR="0026188A" w:rsidRPr="00BD02FD" w:rsidRDefault="0026188A" w:rsidP="0026188A">
      <w:pPr>
        <w:spacing w:after="0" w:line="240" w:lineRule="auto"/>
        <w:jc w:val="both"/>
        <w:rPr>
          <w:rFonts w:cs="Calibri"/>
          <w:sz w:val="20"/>
          <w:szCs w:val="20"/>
        </w:rPr>
      </w:pPr>
      <w:r w:rsidRPr="0026188A">
        <w:rPr>
          <w:rFonts w:cs="Calibri"/>
          <w:b/>
          <w:sz w:val="20"/>
          <w:szCs w:val="20"/>
        </w:rPr>
        <w:t>Odpowiedź:</w:t>
      </w:r>
      <w:r w:rsidR="00BD02FD">
        <w:rPr>
          <w:rFonts w:cs="Calibri"/>
          <w:sz w:val="20"/>
          <w:szCs w:val="20"/>
        </w:rPr>
        <w:t xml:space="preserve"> Zamawiający nie dopuszcza zaoferowania w Części 2 preparatu o powyższych parametrach</w:t>
      </w:r>
      <w:r w:rsidR="006F3024">
        <w:rPr>
          <w:rFonts w:cs="Calibri"/>
          <w:sz w:val="20"/>
          <w:szCs w:val="20"/>
        </w:rPr>
        <w:t xml:space="preserve"> i </w:t>
      </w:r>
      <w:r w:rsidR="007210C2">
        <w:rPr>
          <w:rFonts w:cs="Calibri"/>
          <w:sz w:val="20"/>
          <w:szCs w:val="20"/>
        </w:rPr>
        <w:t>podtrzymuje zapisy SWZ.</w:t>
      </w:r>
    </w:p>
    <w:p w:rsidR="00BD02FD" w:rsidRDefault="0026188A" w:rsidP="00BD02FD">
      <w:pPr>
        <w:spacing w:after="0" w:line="240" w:lineRule="auto"/>
        <w:jc w:val="both"/>
        <w:rPr>
          <w:rFonts w:eastAsiaTheme="minorHAnsi" w:cs="Calibri"/>
          <w:bCs/>
          <w:sz w:val="20"/>
          <w:szCs w:val="20"/>
          <w:lang w:eastAsia="en-US"/>
        </w:rPr>
      </w:pPr>
      <w:r w:rsidRPr="0026188A">
        <w:rPr>
          <w:rFonts w:cs="Calibri"/>
          <w:b/>
          <w:sz w:val="20"/>
          <w:szCs w:val="20"/>
        </w:rPr>
        <w:t xml:space="preserve">Pytanie </w:t>
      </w:r>
      <w:r w:rsidR="005C743D">
        <w:rPr>
          <w:rFonts w:cs="Calibri"/>
          <w:b/>
          <w:sz w:val="20"/>
          <w:szCs w:val="20"/>
        </w:rPr>
        <w:t>8</w:t>
      </w:r>
      <w:r w:rsidRPr="0026188A">
        <w:rPr>
          <w:rFonts w:cs="Calibri"/>
          <w:b/>
          <w:sz w:val="20"/>
          <w:szCs w:val="20"/>
        </w:rPr>
        <w:t xml:space="preserve"> </w:t>
      </w:r>
      <w:r w:rsidRPr="0026188A">
        <w:rPr>
          <w:rFonts w:eastAsiaTheme="minorHAnsi" w:cs="Calibri"/>
          <w:color w:val="000000"/>
          <w:sz w:val="20"/>
          <w:szCs w:val="20"/>
          <w:lang w:eastAsia="en-US"/>
        </w:rPr>
        <w:t xml:space="preserve"> </w:t>
      </w:r>
      <w:r w:rsidR="00BD02FD">
        <w:rPr>
          <w:rFonts w:eastAsiaTheme="minorHAnsi" w:cs="Calibri"/>
          <w:color w:val="000000"/>
          <w:sz w:val="20"/>
          <w:szCs w:val="20"/>
          <w:lang w:eastAsia="en-US"/>
        </w:rPr>
        <w:t xml:space="preserve">Dotyczy </w:t>
      </w:r>
      <w:r w:rsidRPr="00BD02FD">
        <w:rPr>
          <w:rFonts w:eastAsiaTheme="minorHAnsi" w:cs="Calibri"/>
          <w:bCs/>
          <w:sz w:val="20"/>
          <w:szCs w:val="20"/>
          <w:lang w:eastAsia="en-US"/>
        </w:rPr>
        <w:t>do pakietu nr 7</w:t>
      </w:r>
    </w:p>
    <w:p w:rsidR="0026188A" w:rsidRPr="0026188A" w:rsidRDefault="0026188A" w:rsidP="00BD02FD">
      <w:pPr>
        <w:spacing w:after="0" w:line="240" w:lineRule="auto"/>
        <w:jc w:val="both"/>
        <w:rPr>
          <w:rFonts w:eastAsiaTheme="minorHAnsi" w:cs="Calibri"/>
          <w:color w:val="000000"/>
          <w:sz w:val="20"/>
          <w:szCs w:val="20"/>
          <w:lang w:val="en-US" w:eastAsia="en-US"/>
        </w:rPr>
      </w:pPr>
      <w:r w:rsidRPr="0026188A">
        <w:rPr>
          <w:rFonts w:eastAsiaTheme="minorHAnsi" w:cs="Calibri"/>
          <w:color w:val="000000"/>
          <w:sz w:val="20"/>
          <w:szCs w:val="20"/>
          <w:lang w:eastAsia="en-US"/>
        </w:rPr>
        <w:t>Czy Zamawiający dopuści do oceny gotowy do użycia alkoholowy preparat do dezynfekcji małych powierzchni, nieposiadający badań dermatologicznych, skuteczny wobec: Bakterii ( w tym VRE, Mrsa, Klebsiella pneumonie), Tbc ( M. terrae i M. avium) do 1 minuty, grzyby (C. albicans), i wirusy ( Hiv, Hbv, Hcv) do 5 minut. przebadany na wskazanych organizmach testowych i odpowiadający normie PN-EN 14885 w op. a 1L z przeliczeniem ilości op. i 5l zarejestrowany jako wyr</w:t>
      </w:r>
      <w:r w:rsidRPr="0026188A">
        <w:rPr>
          <w:rFonts w:eastAsiaTheme="minorHAnsi" w:cs="Calibri"/>
          <w:color w:val="000000"/>
          <w:sz w:val="20"/>
          <w:szCs w:val="20"/>
          <w:lang w:val="en-US" w:eastAsia="en-US"/>
        </w:rPr>
        <w:t>ób medyczny klasy II a ?</w:t>
      </w:r>
    </w:p>
    <w:p w:rsidR="0026188A" w:rsidRPr="00BD02FD" w:rsidRDefault="0026188A" w:rsidP="0026188A">
      <w:pPr>
        <w:spacing w:after="0" w:line="240" w:lineRule="auto"/>
        <w:jc w:val="both"/>
        <w:rPr>
          <w:rFonts w:cs="Calibri"/>
          <w:sz w:val="20"/>
          <w:szCs w:val="20"/>
        </w:rPr>
      </w:pPr>
      <w:r w:rsidRPr="0026188A">
        <w:rPr>
          <w:rFonts w:cs="Calibri"/>
          <w:b/>
          <w:sz w:val="20"/>
          <w:szCs w:val="20"/>
        </w:rPr>
        <w:t>Odpowiedź:</w:t>
      </w:r>
      <w:r w:rsidR="00BD02FD">
        <w:rPr>
          <w:rFonts w:cs="Calibri"/>
          <w:sz w:val="20"/>
          <w:szCs w:val="20"/>
        </w:rPr>
        <w:t xml:space="preserve"> Zamawiający nie dopuszcza zaoferowania w Części 7 preparatu o powyższych parametrach</w:t>
      </w:r>
      <w:r w:rsidR="006F3024">
        <w:rPr>
          <w:rFonts w:cs="Calibri"/>
          <w:sz w:val="20"/>
          <w:szCs w:val="20"/>
        </w:rPr>
        <w:t xml:space="preserve"> i podtrzymuje zapisy SWZ.</w:t>
      </w:r>
    </w:p>
    <w:p w:rsidR="00BD02FD" w:rsidRDefault="0026188A" w:rsidP="00BD02FD">
      <w:pPr>
        <w:spacing w:after="0" w:line="240" w:lineRule="auto"/>
        <w:jc w:val="both"/>
        <w:rPr>
          <w:rFonts w:eastAsiaTheme="minorHAnsi" w:cs="Calibri"/>
          <w:bCs/>
          <w:sz w:val="20"/>
          <w:szCs w:val="20"/>
          <w:lang w:eastAsia="en-US"/>
        </w:rPr>
      </w:pPr>
      <w:r w:rsidRPr="0026188A">
        <w:rPr>
          <w:rFonts w:cs="Calibri"/>
          <w:b/>
          <w:sz w:val="20"/>
          <w:szCs w:val="20"/>
        </w:rPr>
        <w:t xml:space="preserve">Pytanie </w:t>
      </w:r>
      <w:r w:rsidR="005C743D">
        <w:rPr>
          <w:rFonts w:cs="Calibri"/>
          <w:b/>
          <w:sz w:val="20"/>
          <w:szCs w:val="20"/>
        </w:rPr>
        <w:t>9</w:t>
      </w:r>
      <w:r w:rsidRPr="0026188A">
        <w:rPr>
          <w:rFonts w:cs="Calibri"/>
          <w:b/>
          <w:sz w:val="20"/>
          <w:szCs w:val="20"/>
        </w:rPr>
        <w:t xml:space="preserve"> </w:t>
      </w:r>
      <w:r w:rsidRPr="0026188A">
        <w:rPr>
          <w:rFonts w:eastAsiaTheme="minorHAnsi" w:cs="Calibri"/>
          <w:color w:val="000000"/>
          <w:sz w:val="20"/>
          <w:szCs w:val="20"/>
          <w:lang w:eastAsia="en-US"/>
        </w:rPr>
        <w:t xml:space="preserve"> </w:t>
      </w:r>
      <w:r w:rsidR="00BD02FD">
        <w:rPr>
          <w:rFonts w:eastAsiaTheme="minorHAnsi" w:cs="Calibri"/>
          <w:color w:val="000000"/>
          <w:sz w:val="20"/>
          <w:szCs w:val="20"/>
          <w:lang w:eastAsia="en-US"/>
        </w:rPr>
        <w:t xml:space="preserve">Dotyczy </w:t>
      </w:r>
      <w:r w:rsidRPr="00BD02FD">
        <w:rPr>
          <w:rFonts w:eastAsiaTheme="minorHAnsi" w:cs="Calibri"/>
          <w:bCs/>
          <w:sz w:val="20"/>
          <w:szCs w:val="20"/>
          <w:lang w:eastAsia="en-US"/>
        </w:rPr>
        <w:t>do pakietu nr 7</w:t>
      </w:r>
    </w:p>
    <w:p w:rsidR="0026188A" w:rsidRPr="0026188A" w:rsidRDefault="0026188A" w:rsidP="00BD02FD">
      <w:pPr>
        <w:spacing w:after="0" w:line="240" w:lineRule="auto"/>
        <w:jc w:val="both"/>
        <w:rPr>
          <w:rFonts w:eastAsiaTheme="minorHAnsi" w:cs="Calibri"/>
          <w:color w:val="000000"/>
          <w:sz w:val="20"/>
          <w:szCs w:val="20"/>
          <w:lang w:val="en-US" w:eastAsia="en-US"/>
        </w:rPr>
      </w:pPr>
      <w:r w:rsidRPr="0026188A">
        <w:rPr>
          <w:rFonts w:eastAsiaTheme="minorHAnsi" w:cs="Calibri"/>
          <w:color w:val="000000"/>
          <w:sz w:val="20"/>
          <w:szCs w:val="20"/>
          <w:lang w:eastAsia="en-US"/>
        </w:rPr>
        <w:t>Czy Zamawiający dopuści do oceny preparat bezalkoholowy na bazie aminy, chlorku didecylodimetyloamoniowego oraz chlorku benazalkoniowego, w postaci gotowej do użycia pianki do szybkiej dezynfekcji i mycia powierzchni wyposażenia medycznego nieposiadający badań dermatologicznych,  skuteczny wobec B, F, Tbc, V (Adeno, Polio i Noro) do 1 minuty w opakowaniu a 750ml ze spryskiwaczem i a’5L zarejestrowany jako wyr</w:t>
      </w:r>
      <w:r w:rsidRPr="0026188A">
        <w:rPr>
          <w:rFonts w:eastAsiaTheme="minorHAnsi" w:cs="Calibri"/>
          <w:color w:val="000000"/>
          <w:sz w:val="20"/>
          <w:szCs w:val="20"/>
          <w:lang w:val="en-US" w:eastAsia="en-US"/>
        </w:rPr>
        <w:t>ób medyczny klasy IIa?</w:t>
      </w:r>
    </w:p>
    <w:p w:rsidR="0026188A" w:rsidRPr="0026188A" w:rsidRDefault="0026188A" w:rsidP="0026188A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26188A">
        <w:rPr>
          <w:rFonts w:cs="Calibri"/>
          <w:b/>
          <w:sz w:val="20"/>
          <w:szCs w:val="20"/>
        </w:rPr>
        <w:t>Odpowiedź:</w:t>
      </w:r>
      <w:r w:rsidR="00BD02FD">
        <w:rPr>
          <w:rFonts w:cs="Calibri"/>
          <w:b/>
          <w:sz w:val="20"/>
          <w:szCs w:val="20"/>
        </w:rPr>
        <w:t xml:space="preserve"> </w:t>
      </w:r>
      <w:r w:rsidR="00BD02FD">
        <w:rPr>
          <w:rFonts w:cs="Calibri"/>
          <w:sz w:val="20"/>
          <w:szCs w:val="20"/>
        </w:rPr>
        <w:t>Zamawiający nie dopuszcza zaoferowania w Części 7 preparatu o powyższych parametrach</w:t>
      </w:r>
      <w:r w:rsidR="006F3024">
        <w:rPr>
          <w:rFonts w:cs="Calibri"/>
          <w:sz w:val="20"/>
          <w:szCs w:val="20"/>
        </w:rPr>
        <w:t xml:space="preserve"> i podtrzymuje zapisy SWZ.</w:t>
      </w:r>
    </w:p>
    <w:p w:rsidR="00BD02FD" w:rsidRDefault="0026188A" w:rsidP="00BD02FD">
      <w:pPr>
        <w:spacing w:after="0" w:line="240" w:lineRule="auto"/>
        <w:jc w:val="both"/>
        <w:rPr>
          <w:rFonts w:eastAsiaTheme="minorHAnsi" w:cs="Calibri"/>
          <w:bCs/>
          <w:color w:val="000000"/>
          <w:sz w:val="20"/>
          <w:szCs w:val="20"/>
          <w:lang w:eastAsia="en-US"/>
        </w:rPr>
      </w:pPr>
      <w:r w:rsidRPr="0026188A">
        <w:rPr>
          <w:rFonts w:cs="Calibri"/>
          <w:b/>
          <w:sz w:val="20"/>
          <w:szCs w:val="20"/>
        </w:rPr>
        <w:t xml:space="preserve">Pytanie </w:t>
      </w:r>
      <w:r w:rsidR="00BD02FD">
        <w:rPr>
          <w:rFonts w:cs="Calibri"/>
          <w:b/>
          <w:sz w:val="20"/>
          <w:szCs w:val="20"/>
        </w:rPr>
        <w:t>1</w:t>
      </w:r>
      <w:r w:rsidR="005C743D">
        <w:rPr>
          <w:rFonts w:cs="Calibri"/>
          <w:b/>
          <w:sz w:val="20"/>
          <w:szCs w:val="20"/>
        </w:rPr>
        <w:t>0</w:t>
      </w:r>
      <w:r w:rsidRPr="0026188A">
        <w:rPr>
          <w:rFonts w:eastAsiaTheme="minorHAnsi" w:cs="Calibri"/>
          <w:color w:val="000000"/>
          <w:sz w:val="20"/>
          <w:szCs w:val="20"/>
          <w:lang w:eastAsia="en-US"/>
        </w:rPr>
        <w:t xml:space="preserve"> </w:t>
      </w:r>
      <w:r w:rsidR="00BD02FD">
        <w:rPr>
          <w:rFonts w:eastAsiaTheme="minorHAnsi" w:cs="Calibri"/>
          <w:color w:val="000000"/>
          <w:sz w:val="20"/>
          <w:szCs w:val="20"/>
          <w:lang w:eastAsia="en-US"/>
        </w:rPr>
        <w:t xml:space="preserve">Dotyczy </w:t>
      </w:r>
      <w:r w:rsidRPr="00BD02FD">
        <w:rPr>
          <w:rFonts w:eastAsiaTheme="minorHAnsi" w:cs="Calibri"/>
          <w:bCs/>
          <w:color w:val="000000"/>
          <w:sz w:val="20"/>
          <w:szCs w:val="20"/>
          <w:lang w:eastAsia="en-US"/>
        </w:rPr>
        <w:t>do pakietu nr 8</w:t>
      </w:r>
    </w:p>
    <w:p w:rsidR="0026188A" w:rsidRPr="0026188A" w:rsidRDefault="0026188A" w:rsidP="00BD02FD">
      <w:pPr>
        <w:spacing w:after="0" w:line="240" w:lineRule="auto"/>
        <w:jc w:val="both"/>
        <w:rPr>
          <w:rFonts w:eastAsiaTheme="minorHAnsi" w:cs="Calibri"/>
          <w:color w:val="000000"/>
          <w:sz w:val="20"/>
          <w:szCs w:val="20"/>
          <w:lang w:val="en-US" w:eastAsia="en-US"/>
        </w:rPr>
      </w:pPr>
      <w:r w:rsidRPr="0026188A">
        <w:rPr>
          <w:rFonts w:eastAsiaTheme="minorHAnsi" w:cs="Calibri"/>
          <w:color w:val="000000"/>
          <w:sz w:val="20"/>
          <w:szCs w:val="20"/>
          <w:lang w:eastAsia="en-US"/>
        </w:rPr>
        <w:t>Czy Zamawiający dopuści do oceny chusteczki o wymiarach min. 20cm x 20cm do dezynfekcji głowic USG /opinia producenta aparatury SonoScape/, sond ultradźwiękowych oraz sprzętu i powierzchni wrażliwych na działanie alkoholi, wyr</w:t>
      </w:r>
      <w:r w:rsidRPr="0026188A">
        <w:rPr>
          <w:rFonts w:eastAsiaTheme="minorHAnsi" w:cs="Calibri"/>
          <w:color w:val="000000"/>
          <w:sz w:val="20"/>
          <w:szCs w:val="20"/>
          <w:lang w:val="en-US" w:eastAsia="en-US"/>
        </w:rPr>
        <w:t xml:space="preserve">ób nie zawierający w składzie alkoholi, aldehydów, związków utleniających, spektrum: B, F (Candida albicans), V (Adeno, Polio, Noro) Tbc w czasie do 1 min., z  możliwością poszerzenia o prątki. opakowanie - 200 szt. soft pack, wyrób medyczny </w:t>
      </w:r>
      <w:proofErr w:type="spellStart"/>
      <w:r w:rsidRPr="0026188A">
        <w:rPr>
          <w:rFonts w:eastAsiaTheme="minorHAnsi" w:cs="Calibri"/>
          <w:color w:val="000000"/>
          <w:sz w:val="20"/>
          <w:szCs w:val="20"/>
          <w:lang w:val="en-US" w:eastAsia="en-US"/>
        </w:rPr>
        <w:t>kl</w:t>
      </w:r>
      <w:proofErr w:type="spellEnd"/>
      <w:r w:rsidRPr="0026188A">
        <w:rPr>
          <w:rFonts w:eastAsiaTheme="minorHAnsi" w:cs="Calibri"/>
          <w:color w:val="000000"/>
          <w:sz w:val="20"/>
          <w:szCs w:val="20"/>
          <w:lang w:val="en-US" w:eastAsia="en-US"/>
        </w:rPr>
        <w:t>. II a</w:t>
      </w:r>
    </w:p>
    <w:p w:rsidR="0026188A" w:rsidRPr="007210C2" w:rsidRDefault="0026188A" w:rsidP="0026188A">
      <w:pPr>
        <w:spacing w:after="0" w:line="240" w:lineRule="auto"/>
        <w:jc w:val="both"/>
        <w:rPr>
          <w:rFonts w:cs="Calibri"/>
          <w:sz w:val="20"/>
          <w:szCs w:val="20"/>
        </w:rPr>
      </w:pPr>
      <w:r w:rsidRPr="0026188A">
        <w:rPr>
          <w:rFonts w:cs="Calibri"/>
          <w:b/>
          <w:sz w:val="20"/>
          <w:szCs w:val="20"/>
        </w:rPr>
        <w:t>Odpowiedź:</w:t>
      </w:r>
      <w:r w:rsidR="007210C2">
        <w:rPr>
          <w:rFonts w:cs="Calibri"/>
          <w:b/>
          <w:sz w:val="20"/>
          <w:szCs w:val="20"/>
        </w:rPr>
        <w:t xml:space="preserve"> </w:t>
      </w:r>
      <w:r w:rsidR="007210C2">
        <w:rPr>
          <w:rFonts w:cs="Calibri"/>
          <w:sz w:val="20"/>
          <w:szCs w:val="20"/>
        </w:rPr>
        <w:t>Zamawiający nie dopuszcza zaoferowania w Części 8 preparatu w postaci chusteczek o powyższych parametrach i podtrzymuje zapisy SWZ</w:t>
      </w:r>
    </w:p>
    <w:p w:rsidR="007210C2" w:rsidRDefault="005C743D" w:rsidP="007210C2">
      <w:pPr>
        <w:spacing w:after="0" w:line="240" w:lineRule="auto"/>
        <w:jc w:val="both"/>
        <w:rPr>
          <w:rFonts w:eastAsiaTheme="minorHAnsi" w:cs="Calibri"/>
          <w:bCs/>
          <w:color w:val="000000"/>
          <w:sz w:val="20"/>
          <w:szCs w:val="20"/>
          <w:lang w:eastAsia="en-US"/>
        </w:rPr>
      </w:pPr>
      <w:r>
        <w:rPr>
          <w:rFonts w:cs="Calibri"/>
          <w:b/>
          <w:sz w:val="20"/>
          <w:szCs w:val="20"/>
        </w:rPr>
        <w:t>Pytanie 11</w:t>
      </w:r>
      <w:r w:rsidR="0026188A" w:rsidRPr="0026188A">
        <w:rPr>
          <w:rFonts w:cs="Calibri"/>
          <w:b/>
          <w:sz w:val="20"/>
          <w:szCs w:val="20"/>
        </w:rPr>
        <w:t xml:space="preserve"> </w:t>
      </w:r>
      <w:r w:rsidR="0026188A" w:rsidRPr="0026188A">
        <w:rPr>
          <w:rFonts w:eastAsiaTheme="minorHAnsi" w:cs="Calibri"/>
          <w:color w:val="000000"/>
          <w:sz w:val="20"/>
          <w:szCs w:val="20"/>
          <w:lang w:eastAsia="en-US"/>
        </w:rPr>
        <w:t xml:space="preserve"> </w:t>
      </w:r>
      <w:r w:rsidR="007210C2">
        <w:rPr>
          <w:rFonts w:eastAsiaTheme="minorHAnsi" w:cs="Calibri"/>
          <w:color w:val="000000"/>
          <w:sz w:val="20"/>
          <w:szCs w:val="20"/>
          <w:lang w:eastAsia="en-US"/>
        </w:rPr>
        <w:t xml:space="preserve">Dotyczy </w:t>
      </w:r>
      <w:r w:rsidR="007210C2" w:rsidRPr="007210C2">
        <w:rPr>
          <w:rFonts w:eastAsiaTheme="minorHAnsi" w:cs="Calibri"/>
          <w:bCs/>
          <w:color w:val="000000"/>
          <w:sz w:val="20"/>
          <w:szCs w:val="20"/>
          <w:lang w:eastAsia="en-US"/>
        </w:rPr>
        <w:t>pakietu</w:t>
      </w:r>
      <w:r w:rsidR="0026188A" w:rsidRPr="007210C2">
        <w:rPr>
          <w:rFonts w:eastAsiaTheme="minorHAnsi" w:cs="Calibri"/>
          <w:bCs/>
          <w:color w:val="000000"/>
          <w:sz w:val="20"/>
          <w:szCs w:val="20"/>
          <w:lang w:eastAsia="en-US"/>
        </w:rPr>
        <w:t xml:space="preserve"> nr 13 poz. 1 i 2</w:t>
      </w:r>
    </w:p>
    <w:p w:rsidR="0026188A" w:rsidRPr="0026188A" w:rsidRDefault="0026188A" w:rsidP="007210C2">
      <w:pPr>
        <w:spacing w:after="0" w:line="240" w:lineRule="auto"/>
        <w:jc w:val="both"/>
        <w:rPr>
          <w:rFonts w:eastAsiaTheme="minorHAnsi" w:cs="Calibri"/>
          <w:color w:val="000000"/>
          <w:sz w:val="20"/>
          <w:szCs w:val="20"/>
          <w:lang w:val="en-US" w:eastAsia="en-US"/>
        </w:rPr>
      </w:pPr>
      <w:r w:rsidRPr="0026188A">
        <w:rPr>
          <w:rFonts w:eastAsiaTheme="minorHAnsi" w:cs="Calibri"/>
          <w:color w:val="000000"/>
          <w:sz w:val="20"/>
          <w:szCs w:val="20"/>
          <w:lang w:eastAsia="en-US"/>
        </w:rPr>
        <w:t>Czy Zamawiający dopuści do oceny gotowe do użycia alkoholowe chusteczki do szybkiej dezynfekcji powierzchni wyrob</w:t>
      </w:r>
      <w:r w:rsidRPr="0026188A">
        <w:rPr>
          <w:rFonts w:eastAsiaTheme="minorHAnsi" w:cs="Calibri"/>
          <w:color w:val="000000"/>
          <w:sz w:val="20"/>
          <w:szCs w:val="20"/>
          <w:lang w:val="en-US" w:eastAsia="en-US"/>
        </w:rPr>
        <w:t>ów medycznych, nasączone mieszaniną alkoholu o łącznej zawartości 60g skuteczne wobec B, F, Tbc do 30 sekund, V (Adeno, Polio, Noro) do 1 minuty, w rozmiarze min, 18x18cm, konfekcjonowane w tubie a'100 sztuk, zarejestrowane jako wyrób medyczny klasy II a?</w:t>
      </w:r>
    </w:p>
    <w:p w:rsidR="0026188A" w:rsidRPr="007210C2" w:rsidRDefault="0026188A" w:rsidP="0026188A">
      <w:pPr>
        <w:spacing w:after="0" w:line="240" w:lineRule="auto"/>
        <w:jc w:val="both"/>
        <w:rPr>
          <w:rFonts w:cs="Calibri"/>
          <w:sz w:val="20"/>
          <w:szCs w:val="20"/>
        </w:rPr>
      </w:pPr>
      <w:r w:rsidRPr="0026188A">
        <w:rPr>
          <w:rFonts w:cs="Calibri"/>
          <w:b/>
          <w:sz w:val="20"/>
          <w:szCs w:val="20"/>
        </w:rPr>
        <w:t>Odpowiedź:</w:t>
      </w:r>
      <w:r w:rsidR="007210C2">
        <w:rPr>
          <w:rFonts w:cs="Calibri"/>
          <w:sz w:val="20"/>
          <w:szCs w:val="20"/>
        </w:rPr>
        <w:t xml:space="preserve"> Zamawiający dopuszcza zaoferowanie chusteczek do dezynfekcji w rozmiarze min. 18x18 cm, natomiast </w:t>
      </w:r>
      <w:r w:rsidR="007210C2" w:rsidRPr="007210C2">
        <w:rPr>
          <w:rFonts w:cs="Calibri"/>
          <w:sz w:val="20"/>
          <w:szCs w:val="20"/>
          <w:u w:val="single"/>
        </w:rPr>
        <w:t>nie dopuszcza</w:t>
      </w:r>
      <w:r w:rsidR="007210C2">
        <w:rPr>
          <w:rFonts w:cs="Calibri"/>
          <w:sz w:val="20"/>
          <w:szCs w:val="20"/>
        </w:rPr>
        <w:t xml:space="preserve"> zaoferowania w Części 13 chusteczek o powyższych parametrach.</w:t>
      </w:r>
    </w:p>
    <w:p w:rsidR="00A5072B" w:rsidRDefault="00A5072B" w:rsidP="00E73622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4409BC" w:rsidRDefault="004409BC" w:rsidP="00E73622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E73622" w:rsidRDefault="00E73622" w:rsidP="00E73622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E73622" w:rsidRDefault="00E73622" w:rsidP="00E73622">
      <w:pPr>
        <w:pStyle w:val="Tekstpodstawowy"/>
        <w:rPr>
          <w:rFonts w:cs="Arial"/>
          <w:i/>
          <w:sz w:val="20"/>
          <w:szCs w:val="20"/>
        </w:rPr>
      </w:pPr>
      <w:r w:rsidRPr="003E0921">
        <w:rPr>
          <w:rFonts w:ascii="Calibri" w:hAnsi="Calibri" w:cs="Calibri"/>
          <w:b/>
          <w:sz w:val="20"/>
          <w:szCs w:val="20"/>
          <w:u w:val="single"/>
        </w:rPr>
        <w:t>Pozostałe zapisy SWZ pozostają bez zmian.</w:t>
      </w:r>
      <w:r>
        <w:rPr>
          <w:rFonts w:cs="Arial"/>
          <w:i/>
          <w:sz w:val="20"/>
          <w:szCs w:val="20"/>
        </w:rPr>
        <w:t xml:space="preserve">                    </w:t>
      </w:r>
    </w:p>
    <w:p w:rsidR="00E73622" w:rsidRDefault="00E73622" w:rsidP="00E73622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 </w:t>
      </w:r>
    </w:p>
    <w:p w:rsidR="00E73622" w:rsidRDefault="00E73622" w:rsidP="00E73622">
      <w:pPr>
        <w:spacing w:after="0" w:line="240" w:lineRule="auto"/>
        <w:rPr>
          <w:rFonts w:cs="Arial"/>
          <w:i/>
          <w:sz w:val="20"/>
          <w:szCs w:val="20"/>
        </w:rPr>
      </w:pPr>
    </w:p>
    <w:p w:rsidR="00E73622" w:rsidRDefault="00E73622" w:rsidP="00E73622">
      <w:pPr>
        <w:spacing w:after="0" w:line="240" w:lineRule="auto"/>
        <w:rPr>
          <w:rFonts w:cs="Arial"/>
          <w:i/>
          <w:sz w:val="20"/>
          <w:szCs w:val="20"/>
        </w:rPr>
      </w:pPr>
    </w:p>
    <w:p w:rsidR="00E73622" w:rsidRDefault="00E73622" w:rsidP="00E73622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    Kierownik </w:t>
      </w:r>
    </w:p>
    <w:p w:rsidR="00E73622" w:rsidRDefault="00E73622" w:rsidP="00E73622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Działu Zamówień Publicznych</w:t>
      </w:r>
    </w:p>
    <w:p w:rsidR="00E73622" w:rsidRDefault="00E73622" w:rsidP="00E73622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E73622" w:rsidRDefault="00E73622" w:rsidP="00E73622">
      <w:pPr>
        <w:spacing w:after="0" w:line="240" w:lineRule="auto"/>
        <w:ind w:left="5664"/>
      </w:pPr>
      <w:r>
        <w:rPr>
          <w:rFonts w:cs="Arial"/>
          <w:i/>
          <w:sz w:val="20"/>
          <w:szCs w:val="20"/>
        </w:rPr>
        <w:t xml:space="preserve">                           Marzena  Kolasa</w:t>
      </w:r>
    </w:p>
    <w:p w:rsidR="00EC2AEE" w:rsidRDefault="00EC2AEE"/>
    <w:sectPr w:rsidR="00EC2AEE" w:rsidSect="00962E04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1D76"/>
    <w:multiLevelType w:val="hybridMultilevel"/>
    <w:tmpl w:val="9D10E014"/>
    <w:lvl w:ilvl="0" w:tplc="E7206E12">
      <w:start w:val="5"/>
      <w:numFmt w:val="decimal"/>
      <w:lvlText w:val="%1."/>
      <w:lvlJc w:val="left"/>
      <w:pPr>
        <w:ind w:left="76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E26C7"/>
    <w:multiLevelType w:val="hybridMultilevel"/>
    <w:tmpl w:val="A7B0B36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74907D0"/>
    <w:multiLevelType w:val="hybridMultilevel"/>
    <w:tmpl w:val="8BB66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F2225"/>
    <w:multiLevelType w:val="hybridMultilevel"/>
    <w:tmpl w:val="5D6A01F2"/>
    <w:lvl w:ilvl="0" w:tplc="F648DC0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3622"/>
    <w:rsid w:val="00114749"/>
    <w:rsid w:val="00211BCA"/>
    <w:rsid w:val="0026188A"/>
    <w:rsid w:val="004409BC"/>
    <w:rsid w:val="0045434B"/>
    <w:rsid w:val="005C743D"/>
    <w:rsid w:val="00651332"/>
    <w:rsid w:val="006F3024"/>
    <w:rsid w:val="007210C2"/>
    <w:rsid w:val="007778E4"/>
    <w:rsid w:val="00801018"/>
    <w:rsid w:val="00962E04"/>
    <w:rsid w:val="009A7EF6"/>
    <w:rsid w:val="00A130AD"/>
    <w:rsid w:val="00A5072B"/>
    <w:rsid w:val="00A81843"/>
    <w:rsid w:val="00BD02FD"/>
    <w:rsid w:val="00C230E3"/>
    <w:rsid w:val="00D82F5C"/>
    <w:rsid w:val="00E10E50"/>
    <w:rsid w:val="00E1331A"/>
    <w:rsid w:val="00E73622"/>
    <w:rsid w:val="00E80FDE"/>
    <w:rsid w:val="00EC2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62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E73622"/>
    <w:rPr>
      <w:rFonts w:cs="Times New Roman"/>
      <w:color w:val="0000FF"/>
      <w:u w:val="single"/>
    </w:rPr>
  </w:style>
  <w:style w:type="paragraph" w:styleId="Bezodstpw">
    <w:name w:val="No Spacing"/>
    <w:link w:val="BezodstpwZnak"/>
    <w:qFormat/>
    <w:rsid w:val="00E7362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E73622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E73622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3622"/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locked/>
    <w:rsid w:val="00E7362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uiPriority w:val="34"/>
    <w:qFormat/>
    <w:rsid w:val="00E7362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basedOn w:val="Domylnaczcionkaakapitu"/>
    <w:link w:val="Akapitzlist"/>
    <w:uiPriority w:val="34"/>
    <w:qFormat/>
    <w:rsid w:val="00E73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22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qFormat/>
    <w:rsid w:val="00962E04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62E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1178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Wyjaśnienie treści SWZ</dc:title>
  <dc:creator>annpilarska</dc:creator>
  <cp:lastModifiedBy>annpilarska</cp:lastModifiedBy>
  <cp:revision>3</cp:revision>
  <cp:lastPrinted>2023-06-23T12:03:00Z</cp:lastPrinted>
  <dcterms:created xsi:type="dcterms:W3CDTF">2023-06-23T12:23:00Z</dcterms:created>
  <dcterms:modified xsi:type="dcterms:W3CDTF">2023-06-23T12:27:00Z</dcterms:modified>
</cp:coreProperties>
</file>