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4053" w14:textId="05A18F42" w:rsidR="00C92A12" w:rsidRDefault="00C92A12">
      <w:pPr>
        <w:widowControl w:val="0"/>
        <w:rPr>
          <w:rFonts w:cs="Times New Roman"/>
          <w:color w:val="FF0000"/>
          <w:sz w:val="24"/>
          <w:szCs w:val="24"/>
        </w:rPr>
      </w:pPr>
    </w:p>
    <w:p w14:paraId="45A90A50" w14:textId="77777777" w:rsidR="00C92A12" w:rsidRDefault="00FB5A04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Załącznik nr 2 do SWZ</w:t>
      </w:r>
    </w:p>
    <w:p w14:paraId="00FD87BE" w14:textId="77777777" w:rsidR="00C92A12" w:rsidRDefault="00FB5A04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>FORMULARZ CENOWY WRAZ ZE SZCZEGÓŁOWYM OPISEM PRZEDMIOTU ZAMÓWIENIA</w:t>
      </w:r>
    </w:p>
    <w:p w14:paraId="194D2DFC" w14:textId="77777777" w:rsidR="00C92A12" w:rsidRDefault="00FB5A04">
      <w:pPr>
        <w:widowControl w:val="0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4242"/>
        <w:gridCol w:w="1718"/>
        <w:gridCol w:w="1966"/>
        <w:gridCol w:w="1538"/>
        <w:gridCol w:w="1367"/>
        <w:gridCol w:w="1293"/>
        <w:gridCol w:w="1339"/>
        <w:gridCol w:w="1716"/>
      </w:tblGrid>
      <w:tr w:rsidR="00C92A12" w14:paraId="487BE9A2" w14:textId="77777777">
        <w:trPr>
          <w:cantSplit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0E9EB99" w14:textId="77777777" w:rsidR="00C92A12" w:rsidRDefault="00C92A12">
            <w:pPr>
              <w:widowControl w:val="0"/>
              <w:snapToGrid w:val="0"/>
              <w:spacing w:line="252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90023C2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Nazwa przedmiotu zamówienia opis usługi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68C376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F1F549E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Jednostka miary/</w:t>
            </w:r>
          </w:p>
          <w:p w14:paraId="4FFE0791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roboczogodzina lub usługa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F751B2B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A02421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96C1DB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97CD6C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B05A10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Wartość brutto</w:t>
            </w:r>
          </w:p>
        </w:tc>
      </w:tr>
      <w:tr w:rsidR="00C92A12" w14:paraId="0CEEF2A1" w14:textId="77777777">
        <w:trPr>
          <w:cantSplit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4BED32D" w14:textId="77777777" w:rsidR="00C92A12" w:rsidRDefault="00C92A12">
            <w:pPr>
              <w:pStyle w:val="Akapitzlist"/>
              <w:widowControl w:val="0"/>
              <w:numPr>
                <w:ilvl w:val="0"/>
                <w:numId w:val="121"/>
              </w:num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B851B2" w14:textId="77777777" w:rsidR="00C92A12" w:rsidRDefault="00FB5A04">
            <w:pPr>
              <w:widowControl w:val="0"/>
              <w:snapToGrid w:val="0"/>
              <w:spacing w:line="252" w:lineRule="auto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Usługi wykonywane na terenie Zamawiającego w miejscach określonych w załącznikach nr 3 – wykaz pomieszczeń, zgodnie z zakresem określonym w załącznikach:</w:t>
            </w:r>
          </w:p>
          <w:p w14:paraId="3522E62B" w14:textId="77777777" w:rsidR="00C92A12" w:rsidRDefault="00FB5A04">
            <w:pPr>
              <w:widowControl w:val="0"/>
              <w:numPr>
                <w:ilvl w:val="0"/>
                <w:numId w:val="122"/>
              </w:numPr>
              <w:snapToGrid w:val="0"/>
              <w:spacing w:line="252" w:lineRule="auto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zał. nr 2 – instrukcja utrzymania czystości …, plan higieny, </w:t>
            </w:r>
          </w:p>
          <w:p w14:paraId="16E4C48F" w14:textId="77777777" w:rsidR="00C92A12" w:rsidRDefault="00FB5A04">
            <w:pPr>
              <w:widowControl w:val="0"/>
              <w:numPr>
                <w:ilvl w:val="0"/>
                <w:numId w:val="122"/>
              </w:numPr>
              <w:snapToGrid w:val="0"/>
              <w:spacing w:line="252" w:lineRule="auto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zał. nr 5 – wykaz innych czynności …</w:t>
            </w:r>
          </w:p>
          <w:p w14:paraId="6155599F" w14:textId="77777777" w:rsidR="00C92A12" w:rsidRDefault="00FB5A04">
            <w:pPr>
              <w:widowControl w:val="0"/>
              <w:snapToGrid w:val="0"/>
              <w:spacing w:line="252" w:lineRule="auto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w ilości</w:t>
            </w:r>
            <w:r>
              <w:rPr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: około 68 000 </w:t>
            </w: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roboczogodzin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25C0108" w14:textId="77777777" w:rsidR="00C92A12" w:rsidRDefault="00C92A12">
            <w:pPr>
              <w:widowControl w:val="0"/>
              <w:snapToGri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</w:p>
          <w:p w14:paraId="3EA04255" w14:textId="77777777" w:rsidR="00C92A12" w:rsidRDefault="00C92A12">
            <w:pPr>
              <w:widowControl w:val="0"/>
              <w:snapToGri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1D9A16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  <w:p w14:paraId="7BAD0459" w14:textId="77777777" w:rsidR="00C92A12" w:rsidRDefault="00C92A12">
            <w:pPr>
              <w:widowControl w:val="0"/>
              <w:snapToGri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CB9AD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BF8B1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065C8" w14:textId="77777777" w:rsidR="00C92A12" w:rsidRDefault="00C92A12">
            <w:pPr>
              <w:widowControl w:val="0"/>
              <w:snapToGrid w:val="0"/>
              <w:spacing w:line="252" w:lineRule="auto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D8E6F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1DED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C92A12" w14:paraId="3C54F9EC" w14:textId="77777777">
        <w:trPr>
          <w:cantSplit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5DEC2AF" w14:textId="77777777" w:rsidR="00C92A12" w:rsidRDefault="00C92A12">
            <w:pPr>
              <w:pStyle w:val="Akapitzlist"/>
              <w:widowControl w:val="0"/>
              <w:numPr>
                <w:ilvl w:val="0"/>
                <w:numId w:val="121"/>
              </w:num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DF9642" w14:textId="77777777" w:rsidR="00C92A12" w:rsidRDefault="00FB5A04">
            <w:pPr>
              <w:widowControl w:val="0"/>
              <w:snapToGrid w:val="0"/>
              <w:spacing w:line="252" w:lineRule="auto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u w:val="single"/>
                <w:lang w:eastAsia="pl-PL"/>
              </w:rPr>
              <w:t>Dodatkowe usługi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 zgodne z zakresem określonym w załącznikach:</w:t>
            </w:r>
          </w:p>
          <w:p w14:paraId="55941DEB" w14:textId="77777777" w:rsidR="00C92A12" w:rsidRDefault="00FB5A04">
            <w:pPr>
              <w:widowControl w:val="0"/>
              <w:numPr>
                <w:ilvl w:val="0"/>
                <w:numId w:val="122"/>
              </w:numPr>
              <w:snapToGrid w:val="0"/>
              <w:spacing w:line="252" w:lineRule="auto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zał. nr 2 – instrukcja utrzymania czystości …, plan higieny, </w:t>
            </w:r>
          </w:p>
          <w:p w14:paraId="2E4CA633" w14:textId="77777777" w:rsidR="00C92A12" w:rsidRDefault="00FB5A04">
            <w:pPr>
              <w:widowControl w:val="0"/>
              <w:numPr>
                <w:ilvl w:val="0"/>
                <w:numId w:val="122"/>
              </w:numPr>
              <w:snapToGrid w:val="0"/>
              <w:spacing w:line="252" w:lineRule="auto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zał. nr 5 – wykaz innych czynności …</w:t>
            </w:r>
          </w:p>
          <w:p w14:paraId="4D90C699" w14:textId="77777777" w:rsidR="00C92A12" w:rsidRDefault="00FB5A04">
            <w:pPr>
              <w:widowControl w:val="0"/>
              <w:snapToGrid w:val="0"/>
              <w:spacing w:line="252" w:lineRule="auto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u w:val="single"/>
                <w:lang w:eastAsia="pl-PL"/>
              </w:rPr>
              <w:t>zlecane dodatkowo poza miejscami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 wymienionymi w załączniku nr 3 – wykaz pomieszczeń</w:t>
            </w:r>
          </w:p>
          <w:p w14:paraId="461FADC7" w14:textId="77777777" w:rsidR="00C92A12" w:rsidRDefault="00FB5A04">
            <w:pPr>
              <w:widowControl w:val="0"/>
              <w:snapToGrid w:val="0"/>
              <w:spacing w:line="252" w:lineRule="auto"/>
              <w:rPr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około 1600 roboczogodzin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>( w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  <w:lang w:eastAsia="pl-PL"/>
              </w:rPr>
              <w:t xml:space="preserve"> tym dla obsługi OPC – 458 roboczogodzin)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5A8F19" w14:textId="77777777" w:rsidR="00C92A12" w:rsidRDefault="00C92A12">
            <w:pPr>
              <w:widowControl w:val="0"/>
              <w:snapToGri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3089D2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43207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0103C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B9187" w14:textId="77777777" w:rsidR="00C92A12" w:rsidRDefault="00C92A12">
            <w:pPr>
              <w:widowControl w:val="0"/>
              <w:snapToGri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AF00B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88B8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C92A12" w14:paraId="5ED1444B" w14:textId="77777777">
        <w:trPr>
          <w:cantSplit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304AEF9" w14:textId="77777777" w:rsidR="00C92A12" w:rsidRDefault="00C92A12">
            <w:pPr>
              <w:pStyle w:val="Akapitzlist"/>
              <w:widowControl w:val="0"/>
              <w:numPr>
                <w:ilvl w:val="0"/>
                <w:numId w:val="121"/>
              </w:numPr>
              <w:snapToGrid w:val="0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B950F1" w14:textId="77777777" w:rsidR="00C92A12" w:rsidRPr="00916385" w:rsidRDefault="00FB5A04">
            <w:pPr>
              <w:widowControl w:val="0"/>
              <w:tabs>
                <w:tab w:val="left" w:pos="294"/>
              </w:tabs>
              <w:spacing w:line="252" w:lineRule="auto"/>
              <w:ind w:firstLine="11"/>
              <w:rPr>
                <w:rFonts w:eastAsia="Arial"/>
                <w:color w:val="000000" w:themeColor="text1"/>
                <w:sz w:val="20"/>
                <w:szCs w:val="24"/>
              </w:rPr>
            </w:pPr>
            <w:r w:rsidRPr="00916385">
              <w:rPr>
                <w:rFonts w:eastAsia="Arial"/>
                <w:color w:val="000000" w:themeColor="text1"/>
                <w:sz w:val="20"/>
              </w:rPr>
              <w:t xml:space="preserve">Usługi dodatkowe, wykonywane na terenie Zamawiającego w </w:t>
            </w:r>
            <w:r w:rsidRPr="00916385">
              <w:rPr>
                <w:rFonts w:eastAsia="Arial"/>
                <w:b/>
                <w:bCs/>
                <w:color w:val="000000" w:themeColor="text1"/>
                <w:sz w:val="20"/>
              </w:rPr>
              <w:t>Oddziale COVID,</w:t>
            </w:r>
            <w:r w:rsidRPr="00916385">
              <w:rPr>
                <w:rFonts w:eastAsia="Arial"/>
                <w:color w:val="000000" w:themeColor="text1"/>
                <w:sz w:val="20"/>
              </w:rPr>
              <w:t xml:space="preserve"> załącznikach nr 3 – wykaz pomieszczeń, zgodnie z zakresem określonym w załącznikach:</w:t>
            </w:r>
          </w:p>
          <w:p w14:paraId="3162CFCB" w14:textId="77777777" w:rsidR="00C92A12" w:rsidRPr="00916385" w:rsidRDefault="00FB5A04">
            <w:pPr>
              <w:widowControl w:val="0"/>
              <w:tabs>
                <w:tab w:val="left" w:pos="152"/>
              </w:tabs>
              <w:spacing w:line="252" w:lineRule="auto"/>
              <w:ind w:left="152" w:hanging="152"/>
              <w:rPr>
                <w:rFonts w:eastAsia="Arial"/>
                <w:color w:val="000000" w:themeColor="text1"/>
                <w:sz w:val="20"/>
              </w:rPr>
            </w:pPr>
            <w:r w:rsidRPr="00916385">
              <w:rPr>
                <w:rFonts w:eastAsia="Arial"/>
                <w:color w:val="000000" w:themeColor="text1"/>
                <w:sz w:val="20"/>
              </w:rPr>
              <w:t>•</w:t>
            </w:r>
            <w:r w:rsidRPr="00916385">
              <w:rPr>
                <w:rFonts w:eastAsia="Arial"/>
                <w:color w:val="000000" w:themeColor="text1"/>
                <w:sz w:val="20"/>
              </w:rPr>
              <w:tab/>
              <w:t xml:space="preserve">zał. nr 2 – instrukcja utrzymania czystości …, plan higieny, </w:t>
            </w:r>
          </w:p>
          <w:p w14:paraId="36CA78F6" w14:textId="77777777" w:rsidR="00C92A12" w:rsidRPr="00916385" w:rsidRDefault="00FB5A04">
            <w:pPr>
              <w:widowControl w:val="0"/>
              <w:tabs>
                <w:tab w:val="left" w:pos="152"/>
              </w:tabs>
              <w:spacing w:line="252" w:lineRule="auto"/>
              <w:ind w:left="152" w:hanging="152"/>
              <w:rPr>
                <w:rFonts w:eastAsia="Arial"/>
                <w:color w:val="000000" w:themeColor="text1"/>
                <w:sz w:val="20"/>
              </w:rPr>
            </w:pPr>
            <w:r w:rsidRPr="00916385">
              <w:rPr>
                <w:rFonts w:eastAsia="Arial"/>
                <w:color w:val="000000" w:themeColor="text1"/>
                <w:sz w:val="20"/>
              </w:rPr>
              <w:t>•</w:t>
            </w:r>
            <w:r w:rsidRPr="00916385">
              <w:rPr>
                <w:rFonts w:eastAsia="Arial"/>
                <w:color w:val="000000" w:themeColor="text1"/>
                <w:sz w:val="20"/>
              </w:rPr>
              <w:tab/>
              <w:t>zał. nr 5 – wykaz innych czynności …</w:t>
            </w:r>
          </w:p>
          <w:p w14:paraId="108F4385" w14:textId="77777777" w:rsidR="00C92A12" w:rsidRPr="00916385" w:rsidRDefault="00FB5A04">
            <w:pPr>
              <w:widowControl w:val="0"/>
              <w:tabs>
                <w:tab w:val="left" w:pos="152"/>
              </w:tabs>
              <w:spacing w:line="252" w:lineRule="auto"/>
              <w:ind w:left="152" w:hanging="152"/>
              <w:rPr>
                <w:rFonts w:eastAsia="Arial"/>
                <w:color w:val="000000" w:themeColor="text1"/>
                <w:sz w:val="20"/>
              </w:rPr>
            </w:pPr>
            <w:r w:rsidRPr="00916385">
              <w:rPr>
                <w:rFonts w:eastAsia="Arial"/>
                <w:color w:val="000000" w:themeColor="text1"/>
                <w:sz w:val="20"/>
              </w:rPr>
              <w:t xml:space="preserve">w ilości: </w:t>
            </w:r>
            <w:r w:rsidRPr="00916385">
              <w:rPr>
                <w:rFonts w:eastAsia="Arial"/>
                <w:b/>
                <w:bCs/>
                <w:color w:val="000000" w:themeColor="text1"/>
                <w:sz w:val="20"/>
              </w:rPr>
              <w:t>około 9000 roboczogodzin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31E0A19" w14:textId="77777777" w:rsidR="00C92A12" w:rsidRDefault="00C92A12">
            <w:pPr>
              <w:widowControl w:val="0"/>
              <w:snapToGrid w:val="0"/>
              <w:spacing w:line="252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76578C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95001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F0E68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86FAB" w14:textId="77777777" w:rsidR="00C92A12" w:rsidRDefault="00C92A12">
            <w:pPr>
              <w:widowControl w:val="0"/>
              <w:snapToGrid w:val="0"/>
              <w:spacing w:line="252" w:lineRule="auto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0BC54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A7C0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C92A12" w14:paraId="48170341" w14:textId="77777777">
        <w:trPr>
          <w:cantSplit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D35DF65" w14:textId="77777777" w:rsidR="00C92A12" w:rsidRDefault="00C92A12">
            <w:pPr>
              <w:pStyle w:val="Akapitzlist"/>
              <w:widowControl w:val="0"/>
              <w:numPr>
                <w:ilvl w:val="0"/>
                <w:numId w:val="121"/>
              </w:numPr>
              <w:snapToGrid w:val="0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C7D99E" w14:textId="77777777" w:rsidR="00C92A12" w:rsidRPr="00916385" w:rsidRDefault="00FB5A04">
            <w:pPr>
              <w:widowControl w:val="0"/>
              <w:numPr>
                <w:ilvl w:val="0"/>
                <w:numId w:val="123"/>
              </w:numPr>
              <w:tabs>
                <w:tab w:val="left" w:pos="360"/>
              </w:tabs>
              <w:spacing w:line="252" w:lineRule="auto"/>
              <w:rPr>
                <w:rFonts w:eastAsia="Arial"/>
                <w:color w:val="000000" w:themeColor="text1"/>
                <w:sz w:val="20"/>
                <w:szCs w:val="24"/>
                <w:lang w:eastAsia="pl-PL"/>
              </w:rPr>
            </w:pPr>
            <w:r w:rsidRPr="00916385">
              <w:rPr>
                <w:rFonts w:eastAsia="Arial"/>
                <w:color w:val="000000" w:themeColor="text1"/>
                <w:sz w:val="20"/>
              </w:rPr>
              <w:t>2-krotne w ciągu umowy, mycie szklanego dachu i pomieszczenia przeszklonego wewnątrz Centralnej Izby Przyjęć przy ul. Skarbowej 1, o powierzchni 30,28 m</w:t>
            </w:r>
            <w:r w:rsidRPr="00916385">
              <w:rPr>
                <w:rFonts w:eastAsia="Arial"/>
                <w:color w:val="000000" w:themeColor="text1"/>
                <w:sz w:val="20"/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F45785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2 razy w ciągu umowy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CE49FA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F8F2A9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81F405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7B2741" w14:textId="77777777" w:rsidR="00C92A12" w:rsidRDefault="00C92A12">
            <w:pPr>
              <w:widowControl w:val="0"/>
              <w:snapToGrid w:val="0"/>
              <w:spacing w:line="252" w:lineRule="auto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9DAE5F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375079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C92A12" w14:paraId="2E8C22CF" w14:textId="77777777">
        <w:trPr>
          <w:cantSplit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4B186" w14:textId="77777777" w:rsidR="00C92A12" w:rsidRDefault="00C92A12">
            <w:pPr>
              <w:suppressAutoHyphens w:val="0"/>
              <w:spacing w:line="252" w:lineRule="auto"/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7B4483" w14:textId="77777777" w:rsidR="00C92A12" w:rsidRPr="00916385" w:rsidRDefault="00FB5A04">
            <w:pPr>
              <w:widowControl w:val="0"/>
              <w:numPr>
                <w:ilvl w:val="0"/>
                <w:numId w:val="123"/>
              </w:numPr>
              <w:tabs>
                <w:tab w:val="left" w:pos="360"/>
              </w:tabs>
              <w:spacing w:line="252" w:lineRule="auto"/>
              <w:rPr>
                <w:rFonts w:eastAsia="Arial"/>
                <w:color w:val="000000" w:themeColor="text1"/>
                <w:sz w:val="20"/>
                <w:szCs w:val="24"/>
                <w:lang w:eastAsia="pl-PL"/>
              </w:rPr>
            </w:pPr>
            <w:r w:rsidRPr="00916385">
              <w:rPr>
                <w:rFonts w:eastAsia="Arial"/>
                <w:color w:val="000000" w:themeColor="text1"/>
                <w:sz w:val="20"/>
              </w:rPr>
              <w:t>2-krotne w ciągu umowy, mycie ścian wewnątrz i odsysanie wody w ciepłej sieni-garażu dla karetek przy Centralnej Izbie Przyjęć przy ul. Skarbowej 1, o powierzchni 96,8 m</w:t>
            </w:r>
            <w:r w:rsidRPr="00916385">
              <w:rPr>
                <w:rFonts w:eastAsia="Arial"/>
                <w:color w:val="000000" w:themeColor="text1"/>
                <w:sz w:val="20"/>
                <w:vertAlign w:val="superscript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001F79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2 razy w ciągu umowy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C41C2E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79E588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1675D8F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7D17E9" w14:textId="77777777" w:rsidR="00C92A12" w:rsidRDefault="00C92A12">
            <w:pPr>
              <w:widowControl w:val="0"/>
              <w:snapToGrid w:val="0"/>
              <w:spacing w:line="252" w:lineRule="auto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B0AFAC5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432916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C92A12" w14:paraId="2144DBE8" w14:textId="77777777">
        <w:trPr>
          <w:cantSplit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12035AA" w14:textId="77777777" w:rsidR="00C92A12" w:rsidRDefault="00C92A12">
            <w:pPr>
              <w:pStyle w:val="Nagwektabeli"/>
              <w:numPr>
                <w:ilvl w:val="0"/>
                <w:numId w:val="121"/>
              </w:numPr>
              <w:spacing w:line="252" w:lineRule="auto"/>
              <w:jc w:val="left"/>
              <w:rPr>
                <w:rFonts w:cs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B7AC1F" w14:textId="77777777" w:rsidR="00C92A12" w:rsidRDefault="00FB5A04">
            <w:pPr>
              <w:pStyle w:val="Nagwektabeli"/>
              <w:snapToGrid w:val="0"/>
              <w:spacing w:line="252" w:lineRule="auto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 xml:space="preserve">Zamgławianie wskazanych w 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D9D9D9"/>
                <w:lang w:val="pl-PL" w:eastAsia="pl-PL"/>
              </w:rPr>
              <w:t xml:space="preserve">załączniku nr 3a 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>– wykaz pomieszczeń, pomieszczeń mgłą mikroareozolową zawierającą preparat dezynfekcyjny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531AA6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u w:val="single"/>
                <w:lang w:eastAsia="pl-PL"/>
              </w:rPr>
              <w:t>24 usługi w każdym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 pomieszczeniu określonym w załączniku nr 3a do umowy - wykaz pomieszczeń do zamgławiania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320FAB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E900A42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E658A0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E2B303" w14:textId="77777777" w:rsidR="00C92A12" w:rsidRDefault="00C92A12">
            <w:pPr>
              <w:widowControl w:val="0"/>
              <w:snapToGrid w:val="0"/>
              <w:spacing w:line="252" w:lineRule="auto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FA5F78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2D4F37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C92A12" w14:paraId="54ED4CBC" w14:textId="77777777">
        <w:trPr>
          <w:cantSplit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9B50E8C" w14:textId="77777777" w:rsidR="00C92A12" w:rsidRDefault="00C92A12">
            <w:pPr>
              <w:pStyle w:val="Nagwektabeli"/>
              <w:numPr>
                <w:ilvl w:val="0"/>
                <w:numId w:val="121"/>
              </w:numPr>
              <w:snapToGrid w:val="0"/>
              <w:spacing w:line="252" w:lineRule="auto"/>
              <w:rPr>
                <w:rFonts w:cs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C04B2" w14:textId="77777777" w:rsidR="00C92A12" w:rsidRDefault="00FB5A04">
            <w:pPr>
              <w:pStyle w:val="Nagwektabeli"/>
              <w:snapToGrid w:val="0"/>
              <w:spacing w:line="252" w:lineRule="auto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u w:val="single"/>
                <w:lang w:val="pl-PL" w:eastAsia="pl-PL"/>
              </w:rPr>
              <w:t>Dodatkowe zamgławianie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 xml:space="preserve"> pomieszczeń nie wymienionych w załączniku 3a – wykaz pomieszczeń. W budynku przy Al. Focha 33, 5 dni w tygodniu całodobowo, a w budynku przy ul. Skarbowej 1, 7 dni w tygodniu całodobowo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4D19D3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rFonts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pl-PL"/>
              </w:rPr>
              <w:t>Cena zamgławiania 1 pomieszczenia (ok. 20 m</w:t>
            </w:r>
            <w:r>
              <w:rPr>
                <w:bCs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bCs/>
                <w:color w:val="000000" w:themeColor="text1"/>
                <w:sz w:val="20"/>
                <w:szCs w:val="20"/>
                <w:lang w:eastAsia="pl-PL"/>
              </w:rPr>
              <w:t xml:space="preserve">), ilość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  <w:lang w:eastAsia="pl-PL"/>
              </w:rPr>
              <w:t>zamgławień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eastAsia="pl-PL"/>
              </w:rPr>
              <w:t xml:space="preserve"> 50razy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E4827A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6E5F74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50DCE0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366141" w14:textId="77777777" w:rsidR="00C92A12" w:rsidRDefault="00C92A12">
            <w:pPr>
              <w:widowControl w:val="0"/>
              <w:snapToGrid w:val="0"/>
              <w:spacing w:line="252" w:lineRule="auto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43DD966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C9EF46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C92A12" w14:paraId="30915F2B" w14:textId="77777777">
        <w:trPr>
          <w:cantSplit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EA5AF40" w14:textId="77777777" w:rsidR="00C92A12" w:rsidRDefault="00C92A12">
            <w:pPr>
              <w:pStyle w:val="Nagwektabeli"/>
              <w:numPr>
                <w:ilvl w:val="0"/>
                <w:numId w:val="121"/>
              </w:numPr>
              <w:snapToGrid w:val="0"/>
              <w:spacing w:line="252" w:lineRule="auto"/>
              <w:rPr>
                <w:rFonts w:cs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0F3C2" w14:textId="77777777" w:rsidR="00C92A12" w:rsidRDefault="00FB5A04">
            <w:pPr>
              <w:pStyle w:val="Nagwektabeli"/>
              <w:spacing w:line="252" w:lineRule="auto"/>
              <w:jc w:val="left"/>
              <w:rPr>
                <w:rFonts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 xml:space="preserve">Mycie i odsysanie wody w garażu podziemnym w budynku przy al. Focha 33 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/>
              </w:rPr>
              <w:t>o powierzchni 801,23 m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41438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2 razy w ciągu umowy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1891C5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9CFBD8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768009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1AA8C6" w14:textId="77777777" w:rsidR="00C92A12" w:rsidRDefault="00C92A12">
            <w:pPr>
              <w:widowControl w:val="0"/>
              <w:snapToGrid w:val="0"/>
              <w:spacing w:line="252" w:lineRule="auto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C95CB1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F5C4F3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C92A12" w14:paraId="235D01D7" w14:textId="77777777">
        <w:trPr>
          <w:cantSplit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FCB3A3" w14:textId="77777777" w:rsidR="00C92A12" w:rsidRDefault="00C92A12">
            <w:pPr>
              <w:pStyle w:val="Nagwektabeli"/>
              <w:numPr>
                <w:ilvl w:val="0"/>
                <w:numId w:val="121"/>
              </w:numPr>
              <w:snapToGrid w:val="0"/>
              <w:spacing w:line="252" w:lineRule="auto"/>
              <w:rPr>
                <w:rFonts w:cs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8444D7" w14:textId="77777777" w:rsidR="00C92A12" w:rsidRDefault="00FB5A04">
            <w:pPr>
              <w:pStyle w:val="Nagwektabeli"/>
              <w:snapToGrid w:val="0"/>
              <w:spacing w:line="252" w:lineRule="auto"/>
              <w:jc w:val="left"/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</w:pP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lang w:val="pl-PL" w:eastAsia="pl-PL"/>
              </w:rPr>
              <w:t>Mycie przeszkleń w budynku przy al. Focha 33 o powierzchni 144,50m</w:t>
            </w:r>
            <w:r>
              <w:rPr>
                <w:rFonts w:cs="Times New Roman"/>
                <w:b w:val="0"/>
                <w:bCs w:val="0"/>
                <w:color w:val="000000" w:themeColor="text1"/>
                <w:sz w:val="20"/>
                <w:szCs w:val="20"/>
                <w:vertAlign w:val="superscript"/>
                <w:lang w:val="pl-PL" w:eastAsia="pl-PL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51B0AB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2 razy w ciągu umowy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F34B51" w14:textId="77777777" w:rsidR="00C92A12" w:rsidRDefault="00FB5A04">
            <w:pPr>
              <w:widowControl w:val="0"/>
              <w:snapToGrid w:val="0"/>
              <w:spacing w:line="252" w:lineRule="auto"/>
              <w:jc w:val="center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9D28EF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1382FBE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8C5A78" w14:textId="77777777" w:rsidR="00C92A12" w:rsidRDefault="00C92A12">
            <w:pPr>
              <w:widowControl w:val="0"/>
              <w:snapToGrid w:val="0"/>
              <w:spacing w:line="252" w:lineRule="auto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77B49D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58D12A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C92A12" w14:paraId="7AE19508" w14:textId="77777777">
        <w:trPr>
          <w:cantSplit/>
        </w:trPr>
        <w:tc>
          <w:tcPr>
            <w:tcW w:w="12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1C56D1" w14:textId="77777777" w:rsidR="00C92A12" w:rsidRDefault="00FB5A04">
            <w:pPr>
              <w:widowControl w:val="0"/>
              <w:snapToGrid w:val="0"/>
              <w:spacing w:line="252" w:lineRule="auto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B753A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D2218" w14:textId="77777777" w:rsidR="00C92A12" w:rsidRDefault="00C92A12">
            <w:pPr>
              <w:widowControl w:val="0"/>
              <w:snapToGrid w:val="0"/>
              <w:spacing w:line="252" w:lineRule="auto"/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3B1F5B74" w14:textId="77777777" w:rsidR="00C92A12" w:rsidRDefault="00FB5A04">
      <w:pPr>
        <w:widowControl w:val="0"/>
        <w:overflowPunct w:val="0"/>
        <w:jc w:val="both"/>
        <w:textAlignment w:val="baseline"/>
        <w:rPr>
          <w:b/>
        </w:rPr>
      </w:pPr>
      <w:r>
        <w:rPr>
          <w:b/>
        </w:rPr>
        <w:t xml:space="preserve">WAŻNE: WYKONAWCA UDOKUMENTUJE </w:t>
      </w:r>
      <w:proofErr w:type="gramStart"/>
      <w:r>
        <w:rPr>
          <w:b/>
        </w:rPr>
        <w:t>( np.</w:t>
      </w:r>
      <w:proofErr w:type="gramEnd"/>
      <w:r>
        <w:rPr>
          <w:b/>
        </w:rPr>
        <w:t xml:space="preserve"> w koncepcji wykonania usługi ), NA PODSTAWIE ZAŁĄCZNIKÓW I POZYSKANYCH DANYCH ILOŚC GODZIN PODLEGAJĄCYCH ZWOLNIENIU Z  PODATKU OD TOWARÓW I USŁUG</w:t>
      </w:r>
    </w:p>
    <w:p w14:paraId="3D043B3F" w14:textId="77777777" w:rsidR="00C92A12" w:rsidRDefault="00C92A12">
      <w:pPr>
        <w:widowControl w:val="0"/>
        <w:jc w:val="both"/>
        <w:textAlignment w:val="baseline"/>
        <w:rPr>
          <w:rFonts w:eastAsia="Times New Roman"/>
          <w:b/>
        </w:rPr>
      </w:pPr>
    </w:p>
    <w:p w14:paraId="6661AC03" w14:textId="77777777" w:rsidR="00C92A12" w:rsidRPr="00916385" w:rsidRDefault="00FB5A04">
      <w:pPr>
        <w:widowControl w:val="0"/>
        <w:jc w:val="both"/>
        <w:textAlignment w:val="baseline"/>
        <w:rPr>
          <w:rFonts w:eastAsia="Times New Roman"/>
          <w:b/>
        </w:rPr>
      </w:pPr>
      <w:r w:rsidRPr="00916385">
        <w:rPr>
          <w:b/>
        </w:rPr>
        <w:t>UWAGA:</w:t>
      </w:r>
    </w:p>
    <w:p w14:paraId="4C10DDE9" w14:textId="4C3550D4" w:rsidR="00C92A12" w:rsidRPr="008B4543" w:rsidRDefault="00FB5A04">
      <w:pPr>
        <w:widowControl w:val="0"/>
        <w:numPr>
          <w:ilvl w:val="0"/>
          <w:numId w:val="124"/>
        </w:numPr>
        <w:jc w:val="both"/>
        <w:textAlignment w:val="baseline"/>
        <w:rPr>
          <w:rFonts w:cs="Times New Roman"/>
          <w:sz w:val="24"/>
          <w:szCs w:val="24"/>
        </w:rPr>
      </w:pPr>
      <w:r w:rsidRPr="00916385">
        <w:t>Za prace wskazane powyżej w pozycjach 3, 5, 6, 7 wystawiana będzie osobna faktura.</w:t>
      </w:r>
    </w:p>
    <w:p w14:paraId="3E1DFFEC" w14:textId="77777777" w:rsidR="00C92A12" w:rsidRPr="008B4543" w:rsidRDefault="00FB5A04" w:rsidP="008B4543">
      <w:pPr>
        <w:widowControl w:val="0"/>
        <w:numPr>
          <w:ilvl w:val="0"/>
          <w:numId w:val="124"/>
        </w:numPr>
        <w:jc w:val="both"/>
        <w:textAlignment w:val="baseline"/>
        <w:rPr>
          <w:rFonts w:cs="Times New Roman"/>
          <w:sz w:val="24"/>
          <w:szCs w:val="24"/>
        </w:rPr>
      </w:pPr>
      <w:r w:rsidRPr="00916385">
        <w:t>Zlecanie usług z poz. 2 tabeli – Przełożona Pielęgniarek, Kierownik Działu Administracyjno-Gospodarczego lub inna upoważniona osoba przekazuje pisemne zlecenie na dodatkowe usługi, do osoby nadzorującej (w przypadku dni/godzin wolnych od pracy zlecenia będą przekazywane telefonicznie na nr telefonu wskazany w umowie a następnie</w:t>
      </w:r>
      <w:r>
        <w:t xml:space="preserve"> przekazywane pisemnie). Wykonawca </w:t>
      </w:r>
      <w:r w:rsidRPr="008B4543">
        <w:rPr>
          <w:bCs/>
        </w:rPr>
        <w:t xml:space="preserve">ma czas do 48 godzin na informację zwrotną w jakim zakresie zapewni dodatkowe usługi. </w:t>
      </w:r>
    </w:p>
    <w:p w14:paraId="1FEFD721" w14:textId="77777777" w:rsidR="00C92A12" w:rsidRDefault="00C92A12">
      <w:pPr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14:paraId="4F1CD106" w14:textId="77777777" w:rsidR="00C92A12" w:rsidRDefault="00FB5A04">
      <w:pPr>
        <w:widowControl w:val="0"/>
        <w:tabs>
          <w:tab w:val="left" w:pos="7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Opis przedmiotu zamówienia</w:t>
      </w:r>
    </w:p>
    <w:p w14:paraId="1F8BAA53" w14:textId="77777777" w:rsidR="00C92A12" w:rsidRDefault="00FB5A04">
      <w:pPr>
        <w:widowControl w:val="0"/>
        <w:numPr>
          <w:ilvl w:val="0"/>
          <w:numId w:val="125"/>
        </w:numPr>
        <w:tabs>
          <w:tab w:val="left" w:pos="720"/>
        </w:tabs>
        <w:jc w:val="both"/>
        <w:rPr>
          <w:b/>
          <w:bCs/>
          <w:u w:val="single"/>
        </w:rPr>
      </w:pPr>
      <w:r>
        <w:t xml:space="preserve">Przedmiotem zamówienia jest </w:t>
      </w:r>
      <w:r>
        <w:rPr>
          <w:bCs/>
        </w:rPr>
        <w:t>usługa sprzątania i dezynfekcji w Szpitalu Specjalistycznym im. J. Dietla w Krakowie ul. Skarbowej 4, w budynkach należących do Szpitala a znajdujących się w Krakowie przy:</w:t>
      </w:r>
    </w:p>
    <w:p w14:paraId="4C11EF25" w14:textId="77777777" w:rsidR="00C92A12" w:rsidRDefault="00FB5A04">
      <w:pPr>
        <w:widowControl w:val="0"/>
        <w:numPr>
          <w:ilvl w:val="0"/>
          <w:numId w:val="126"/>
        </w:numPr>
        <w:tabs>
          <w:tab w:val="left" w:pos="720"/>
        </w:tabs>
        <w:rPr>
          <w:b/>
          <w:bCs/>
          <w:u w:val="single"/>
        </w:rPr>
      </w:pPr>
      <w:r>
        <w:rPr>
          <w:bCs/>
        </w:rPr>
        <w:t>al. Focha 33</w:t>
      </w:r>
    </w:p>
    <w:p w14:paraId="671032BC" w14:textId="77777777" w:rsidR="00C92A12" w:rsidRDefault="00FB5A04">
      <w:pPr>
        <w:widowControl w:val="0"/>
        <w:numPr>
          <w:ilvl w:val="0"/>
          <w:numId w:val="127"/>
        </w:numPr>
        <w:tabs>
          <w:tab w:val="left" w:pos="720"/>
        </w:tabs>
        <w:rPr>
          <w:b/>
          <w:bCs/>
          <w:u w:val="single"/>
        </w:rPr>
      </w:pPr>
      <w:r>
        <w:rPr>
          <w:bCs/>
        </w:rPr>
        <w:t xml:space="preserve">Blok Operacyjny- według grafiku pracy, </w:t>
      </w:r>
    </w:p>
    <w:p w14:paraId="73773D65" w14:textId="77777777" w:rsidR="00C92A12" w:rsidRDefault="00FB5A04">
      <w:pPr>
        <w:pStyle w:val="Akapitzlist"/>
        <w:widowControl w:val="0"/>
        <w:numPr>
          <w:ilvl w:val="0"/>
          <w:numId w:val="128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Oddział Ortopedii, </w:t>
      </w:r>
    </w:p>
    <w:p w14:paraId="407B497F" w14:textId="77777777" w:rsidR="00C92A12" w:rsidRDefault="00FB5A04">
      <w:pPr>
        <w:pStyle w:val="Akapitzlist"/>
        <w:widowControl w:val="0"/>
        <w:numPr>
          <w:ilvl w:val="0"/>
          <w:numId w:val="128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>okresowe mycie garażu podziemnego i przeszkleń</w:t>
      </w:r>
    </w:p>
    <w:p w14:paraId="54BF6613" w14:textId="77777777" w:rsidR="00C92A12" w:rsidRDefault="00FB5A04">
      <w:pPr>
        <w:pStyle w:val="Akapitzlist"/>
        <w:widowControl w:val="0"/>
        <w:numPr>
          <w:ilvl w:val="0"/>
          <w:numId w:val="128"/>
        </w:numPr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Oddział COVID- dodatkowe usługi w zależności od potrzeb Zamawiającego.</w:t>
      </w:r>
    </w:p>
    <w:p w14:paraId="4DBBD80B" w14:textId="77777777" w:rsidR="00C92A12" w:rsidRDefault="00FB5A04">
      <w:pPr>
        <w:widowControl w:val="0"/>
        <w:numPr>
          <w:ilvl w:val="0"/>
          <w:numId w:val="126"/>
        </w:numPr>
        <w:tabs>
          <w:tab w:val="left" w:pos="720"/>
        </w:tabs>
        <w:rPr>
          <w:b/>
          <w:bCs/>
          <w:u w:val="single"/>
        </w:rPr>
      </w:pPr>
      <w:r>
        <w:rPr>
          <w:bCs/>
        </w:rPr>
        <w:t xml:space="preserve">ul. Skarbowej 1 </w:t>
      </w:r>
    </w:p>
    <w:p w14:paraId="3A5C027A" w14:textId="77777777" w:rsidR="00C92A12" w:rsidRPr="00916385" w:rsidRDefault="00FB5A04">
      <w:pPr>
        <w:widowControl w:val="0"/>
        <w:numPr>
          <w:ilvl w:val="0"/>
          <w:numId w:val="129"/>
        </w:numPr>
        <w:tabs>
          <w:tab w:val="left" w:pos="720"/>
        </w:tabs>
        <w:rPr>
          <w:b/>
          <w:bCs/>
          <w:u w:val="single"/>
        </w:rPr>
      </w:pPr>
      <w:r>
        <w:rPr>
          <w:bCs/>
        </w:rPr>
        <w:t xml:space="preserve">II Oddział Chorób Wewnętrznych oraz w nocy (od 21:00 do 07:00), w innych pomieszczeniach szpitala według potrzeb, zgodnie z grafikiem pracy </w:t>
      </w:r>
      <w:r w:rsidRPr="00916385">
        <w:rPr>
          <w:bCs/>
        </w:rPr>
        <w:t xml:space="preserve">planowanym i wykonanym. </w:t>
      </w:r>
    </w:p>
    <w:p w14:paraId="76D7CC0C" w14:textId="77777777" w:rsidR="00C92A12" w:rsidRDefault="00FB5A04">
      <w:pPr>
        <w:widowControl w:val="0"/>
        <w:numPr>
          <w:ilvl w:val="0"/>
          <w:numId w:val="129"/>
        </w:numPr>
        <w:tabs>
          <w:tab w:val="left" w:pos="720"/>
        </w:tabs>
        <w:rPr>
          <w:b/>
          <w:bCs/>
          <w:u w:val="single"/>
        </w:rPr>
      </w:pPr>
      <w:r>
        <w:rPr>
          <w:bCs/>
        </w:rPr>
        <w:t xml:space="preserve">okresowe sprzątanie ciepłej sieni, mycie przeszkleń nad częścią Centralnej Izby Przyjęć, </w:t>
      </w:r>
    </w:p>
    <w:p w14:paraId="4FBBDE5F" w14:textId="77777777" w:rsidR="00C92A12" w:rsidRDefault="00FB5A04">
      <w:pPr>
        <w:pStyle w:val="Akapitzlist"/>
        <w:widowControl w:val="0"/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polegająca na utrzymaniu czystości i dezynfekcji, obsłudze kuchenek oddziałowych czystych i brudnych oraz usługi w zakresie gospodarowania bielizną szpitalną, odzieżą pracowniczą, odpadami i pomoc personelowi pielęgniarskiemu w Oddziałach Szpitala i Bloku Operacyjnym </w:t>
      </w:r>
    </w:p>
    <w:p w14:paraId="754EBFA5" w14:textId="77777777" w:rsidR="00C92A12" w:rsidRDefault="00C92A12">
      <w:pPr>
        <w:pStyle w:val="Akapitzlist"/>
        <w:widowControl w:val="0"/>
        <w:tabs>
          <w:tab w:val="left" w:pos="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691B14AD" w14:textId="77777777" w:rsidR="00C92A12" w:rsidRDefault="00FB5A04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pomieszczeń objętych przedmiotową usługą stanowi załącznik nr 3 – wykaz pomieszczeń</w:t>
      </w:r>
    </w:p>
    <w:p w14:paraId="4EF514E0" w14:textId="77777777" w:rsidR="00C92A12" w:rsidRDefault="00C92A12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highlight w:val="cyan"/>
        </w:rPr>
      </w:pPr>
    </w:p>
    <w:p w14:paraId="2B2EC206" w14:textId="77777777" w:rsidR="00C92A12" w:rsidRPr="00916385" w:rsidRDefault="00FB5A04">
      <w:pPr>
        <w:pStyle w:val="Akapitzlist"/>
        <w:numPr>
          <w:ilvl w:val="0"/>
          <w:numId w:val="125"/>
        </w:numPr>
        <w:spacing w:after="0"/>
        <w:rPr>
          <w:rFonts w:ascii="Times New Roman" w:hAnsi="Times New Roman"/>
        </w:rPr>
      </w:pPr>
      <w:r w:rsidRPr="00916385">
        <w:rPr>
          <w:rFonts w:ascii="Times New Roman" w:hAnsi="Times New Roman"/>
          <w:bCs/>
        </w:rPr>
        <w:t>W przypadku zlecania prac w Oddziale COVID oraz na salach obserwacyjnych COVID,</w:t>
      </w:r>
      <w:r w:rsidRPr="00916385">
        <w:rPr>
          <w:rFonts w:ascii="Times New Roman" w:hAnsi="Times New Roman"/>
        </w:rPr>
        <w:t xml:space="preserve"> </w:t>
      </w:r>
      <w:proofErr w:type="spellStart"/>
      <w:r w:rsidRPr="00916385">
        <w:rPr>
          <w:rFonts w:ascii="Times New Roman" w:hAnsi="Times New Roman"/>
        </w:rPr>
        <w:t>śoo</w:t>
      </w:r>
      <w:proofErr w:type="spellEnd"/>
      <w:r w:rsidRPr="00916385">
        <w:rPr>
          <w:rFonts w:ascii="Times New Roman" w:hAnsi="Times New Roman"/>
        </w:rPr>
        <w:t xml:space="preserve"> dla pracowników Wykonawcy, w postaci: </w:t>
      </w:r>
    </w:p>
    <w:p w14:paraId="3BD62231" w14:textId="77777777" w:rsidR="00C92A12" w:rsidRPr="00916385" w:rsidRDefault="00FB5A04">
      <w:pPr>
        <w:pStyle w:val="Akapitzlist"/>
        <w:numPr>
          <w:ilvl w:val="0"/>
          <w:numId w:val="130"/>
        </w:numPr>
        <w:spacing w:after="0" w:line="240" w:lineRule="auto"/>
        <w:rPr>
          <w:rFonts w:ascii="Times New Roman" w:hAnsi="Times New Roman"/>
        </w:rPr>
      </w:pPr>
      <w:r w:rsidRPr="00916385">
        <w:rPr>
          <w:rFonts w:ascii="Times New Roman" w:hAnsi="Times New Roman"/>
        </w:rPr>
        <w:t>ubranie chirurgiczne (jednorazowe lub wielorazowe),</w:t>
      </w:r>
    </w:p>
    <w:p w14:paraId="20EA8C9E" w14:textId="77777777" w:rsidR="00C92A12" w:rsidRPr="00916385" w:rsidRDefault="00FB5A04">
      <w:pPr>
        <w:pStyle w:val="Akapitzlist"/>
        <w:numPr>
          <w:ilvl w:val="0"/>
          <w:numId w:val="130"/>
        </w:numPr>
        <w:spacing w:after="0" w:line="240" w:lineRule="auto"/>
        <w:rPr>
          <w:rFonts w:ascii="Times New Roman" w:hAnsi="Times New Roman"/>
        </w:rPr>
      </w:pPr>
      <w:r w:rsidRPr="00916385">
        <w:rPr>
          <w:rFonts w:ascii="Times New Roman" w:hAnsi="Times New Roman"/>
        </w:rPr>
        <w:t>kombinezon ochronny lub fartuch barierowy jednorazowy,</w:t>
      </w:r>
    </w:p>
    <w:p w14:paraId="61214291" w14:textId="77777777" w:rsidR="00C92A12" w:rsidRPr="00916385" w:rsidRDefault="00FB5A04">
      <w:pPr>
        <w:pStyle w:val="Akapitzlist"/>
        <w:numPr>
          <w:ilvl w:val="0"/>
          <w:numId w:val="130"/>
        </w:numPr>
        <w:spacing w:after="0" w:line="240" w:lineRule="auto"/>
        <w:rPr>
          <w:rFonts w:ascii="Times New Roman" w:hAnsi="Times New Roman"/>
        </w:rPr>
      </w:pPr>
      <w:r w:rsidRPr="00916385">
        <w:rPr>
          <w:rFonts w:ascii="Times New Roman" w:hAnsi="Times New Roman"/>
        </w:rPr>
        <w:t>ochraniacze na obuwie,</w:t>
      </w:r>
    </w:p>
    <w:p w14:paraId="5403A538" w14:textId="77777777" w:rsidR="00C92A12" w:rsidRPr="00916385" w:rsidRDefault="00FB5A04">
      <w:pPr>
        <w:pStyle w:val="Akapitzlist"/>
        <w:numPr>
          <w:ilvl w:val="0"/>
          <w:numId w:val="130"/>
        </w:numPr>
        <w:spacing w:after="0" w:line="240" w:lineRule="auto"/>
        <w:rPr>
          <w:rFonts w:ascii="Times New Roman" w:hAnsi="Times New Roman"/>
        </w:rPr>
      </w:pPr>
      <w:r w:rsidRPr="00916385">
        <w:rPr>
          <w:rFonts w:ascii="Times New Roman" w:hAnsi="Times New Roman"/>
        </w:rPr>
        <w:t xml:space="preserve">czepek, </w:t>
      </w:r>
    </w:p>
    <w:p w14:paraId="2AE62871" w14:textId="77777777" w:rsidR="00C92A12" w:rsidRPr="00916385" w:rsidRDefault="00FB5A04">
      <w:pPr>
        <w:pStyle w:val="Akapitzlist"/>
        <w:numPr>
          <w:ilvl w:val="0"/>
          <w:numId w:val="130"/>
        </w:numPr>
        <w:spacing w:after="0" w:line="240" w:lineRule="auto"/>
        <w:rPr>
          <w:rFonts w:ascii="Times New Roman" w:hAnsi="Times New Roman"/>
        </w:rPr>
      </w:pPr>
      <w:r w:rsidRPr="00916385">
        <w:rPr>
          <w:rFonts w:ascii="Times New Roman" w:hAnsi="Times New Roman"/>
        </w:rPr>
        <w:t>gogle,</w:t>
      </w:r>
    </w:p>
    <w:p w14:paraId="5AAA3B62" w14:textId="77777777" w:rsidR="00C92A12" w:rsidRPr="00916385" w:rsidRDefault="00FB5A04">
      <w:pPr>
        <w:pStyle w:val="Akapitzlist"/>
        <w:numPr>
          <w:ilvl w:val="0"/>
          <w:numId w:val="130"/>
        </w:numPr>
        <w:spacing w:after="0" w:line="240" w:lineRule="auto"/>
        <w:rPr>
          <w:rFonts w:ascii="Times New Roman" w:hAnsi="Times New Roman"/>
        </w:rPr>
      </w:pPr>
      <w:r w:rsidRPr="00916385">
        <w:rPr>
          <w:rFonts w:ascii="Times New Roman" w:hAnsi="Times New Roman"/>
        </w:rPr>
        <w:t>przyłbica,</w:t>
      </w:r>
    </w:p>
    <w:p w14:paraId="4FB5119E" w14:textId="77777777" w:rsidR="00C92A12" w:rsidRPr="00916385" w:rsidRDefault="00FB5A04">
      <w:pPr>
        <w:pStyle w:val="Akapitzlist"/>
        <w:numPr>
          <w:ilvl w:val="0"/>
          <w:numId w:val="130"/>
        </w:numPr>
        <w:spacing w:after="0" w:line="240" w:lineRule="auto"/>
        <w:rPr>
          <w:rFonts w:ascii="Times New Roman" w:hAnsi="Times New Roman"/>
        </w:rPr>
      </w:pPr>
      <w:r w:rsidRPr="00916385">
        <w:rPr>
          <w:rFonts w:ascii="Times New Roman" w:hAnsi="Times New Roman"/>
        </w:rPr>
        <w:t>maski z filtrem FP3,</w:t>
      </w:r>
    </w:p>
    <w:p w14:paraId="7071AD44" w14:textId="77777777" w:rsidR="00C92A12" w:rsidRPr="00916385" w:rsidRDefault="00FB5A04">
      <w:pPr>
        <w:pStyle w:val="Akapitzlist"/>
        <w:numPr>
          <w:ilvl w:val="0"/>
          <w:numId w:val="130"/>
        </w:numPr>
        <w:spacing w:after="0" w:line="240" w:lineRule="auto"/>
        <w:rPr>
          <w:rFonts w:ascii="Times New Roman" w:hAnsi="Times New Roman"/>
        </w:rPr>
      </w:pPr>
      <w:r w:rsidRPr="00916385">
        <w:rPr>
          <w:rFonts w:ascii="Times New Roman" w:hAnsi="Times New Roman"/>
        </w:rPr>
        <w:t>rękawiczki, zapewnia Zamawiający.</w:t>
      </w:r>
    </w:p>
    <w:p w14:paraId="541105DC" w14:textId="77777777" w:rsidR="00C92A12" w:rsidRDefault="00C92A12">
      <w:pPr>
        <w:rPr>
          <w:rFonts w:cs="Times New Roman"/>
          <w:sz w:val="24"/>
          <w:szCs w:val="24"/>
        </w:rPr>
      </w:pPr>
    </w:p>
    <w:p w14:paraId="2C1AA203" w14:textId="77777777" w:rsidR="00C92A12" w:rsidRDefault="00FB5A04">
      <w:pPr>
        <w:widowControl w:val="0"/>
        <w:numPr>
          <w:ilvl w:val="0"/>
          <w:numId w:val="131"/>
        </w:numPr>
        <w:jc w:val="both"/>
        <w:rPr>
          <w:highlight w:val="white"/>
        </w:rPr>
      </w:pPr>
      <w:r>
        <w:t>Wykonawca gwarantuje zastosowanie sprzętu do obsługi obiektu, o którym mowa w załączniku nr 9 – wykaz urządzeń.</w:t>
      </w:r>
    </w:p>
    <w:p w14:paraId="14C625CF" w14:textId="77777777" w:rsidR="00C92A12" w:rsidRDefault="00FB5A04">
      <w:pPr>
        <w:widowControl w:val="0"/>
        <w:numPr>
          <w:ilvl w:val="0"/>
          <w:numId w:val="131"/>
        </w:numPr>
        <w:jc w:val="both"/>
        <w:rPr>
          <w:highlight w:val="white"/>
        </w:rPr>
      </w:pPr>
      <w:r>
        <w:t>Do wykonania usługi w poniższym zakresie Zamawiający wymaga stałej obsady osobowej zatrudnionej na podstawie umowy o pracę:</w:t>
      </w:r>
    </w:p>
    <w:p w14:paraId="10A52C13" w14:textId="77777777" w:rsidR="00C92A12" w:rsidRDefault="00FB5A04">
      <w:pPr>
        <w:pStyle w:val="Akapitzlist0"/>
        <w:widowControl w:val="0"/>
        <w:numPr>
          <w:ilvl w:val="0"/>
          <w:numId w:val="132"/>
        </w:numPr>
        <w:suppressAutoHyphens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Blok Operacyjny</w:t>
      </w:r>
    </w:p>
    <w:p w14:paraId="2B989F62" w14:textId="77777777" w:rsidR="00C92A12" w:rsidRDefault="00FB5A04">
      <w:pPr>
        <w:pStyle w:val="Akapitzlist"/>
        <w:widowControl w:val="0"/>
        <w:numPr>
          <w:ilvl w:val="0"/>
          <w:numId w:val="133"/>
        </w:numPr>
        <w:tabs>
          <w:tab w:val="left" w:pos="1211"/>
        </w:tabs>
        <w:spacing w:after="0" w:line="240" w:lineRule="auto"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07:00 – 19:00 – (5 dni w tygodniu) </w:t>
      </w:r>
    </w:p>
    <w:p w14:paraId="19273B36" w14:textId="77777777" w:rsidR="00C92A12" w:rsidRDefault="00FB5A04">
      <w:pPr>
        <w:pStyle w:val="Akapitzlist"/>
        <w:widowControl w:val="0"/>
        <w:numPr>
          <w:ilvl w:val="0"/>
          <w:numId w:val="133"/>
        </w:numPr>
        <w:tabs>
          <w:tab w:val="left" w:pos="1211"/>
        </w:tabs>
        <w:spacing w:after="0" w:line="240" w:lineRule="auto"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09:00 – 17:00 – (5 dni w tygodniu) </w:t>
      </w:r>
    </w:p>
    <w:p w14:paraId="11173A79" w14:textId="77777777" w:rsidR="00C92A12" w:rsidRDefault="00FB5A04">
      <w:pPr>
        <w:pStyle w:val="Akapitzlist"/>
        <w:widowControl w:val="0"/>
        <w:numPr>
          <w:ilvl w:val="0"/>
          <w:numId w:val="133"/>
        </w:numPr>
        <w:tabs>
          <w:tab w:val="left" w:pos="1211"/>
        </w:tabs>
        <w:spacing w:after="0" w:line="240" w:lineRule="auto"/>
        <w:jc w:val="both"/>
        <w:rPr>
          <w:rFonts w:ascii="Times New Roman" w:eastAsia="Arial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 xml:space="preserve">19:00 - 05:00 – (5 dni w tygodniu), </w:t>
      </w:r>
      <w:r>
        <w:rPr>
          <w:rFonts w:ascii="Times New Roman" w:hAnsi="Times New Roman"/>
        </w:rPr>
        <w:t>sprzątająca/pomoc personelowi medycznemu wg załącznika nr 5 – wykaz innych czynności wchodzących w zakres zamówienia</w:t>
      </w:r>
    </w:p>
    <w:p w14:paraId="432ADBBE" w14:textId="77777777" w:rsidR="00C92A12" w:rsidRDefault="00FB5A04">
      <w:pPr>
        <w:pStyle w:val="Akapitzlist0"/>
        <w:widowControl w:val="0"/>
        <w:numPr>
          <w:ilvl w:val="0"/>
          <w:numId w:val="132"/>
        </w:numPr>
        <w:suppressAutoHyphens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Oddział Ortopedii </w:t>
      </w:r>
    </w:p>
    <w:p w14:paraId="5E3CF32B" w14:textId="77777777" w:rsidR="00C92A12" w:rsidRDefault="00FB5A04">
      <w:pPr>
        <w:widowControl w:val="0"/>
        <w:numPr>
          <w:ilvl w:val="0"/>
          <w:numId w:val="134"/>
        </w:numPr>
        <w:jc w:val="both"/>
        <w:rPr>
          <w:rFonts w:eastAsia="Arial"/>
          <w:lang w:eastAsia="pl-PL"/>
        </w:rPr>
      </w:pPr>
      <w:r>
        <w:rPr>
          <w:rFonts w:eastAsia="Arial"/>
          <w:lang w:eastAsia="pl-PL"/>
        </w:rPr>
        <w:t xml:space="preserve">07:00 – 19:00 – </w:t>
      </w:r>
      <w:r>
        <w:t xml:space="preserve">sprzątająca/pomoc personelowi </w:t>
      </w:r>
      <w:r>
        <w:rPr>
          <w:rFonts w:eastAsia="Arial"/>
          <w:lang w:eastAsia="pl-PL"/>
        </w:rPr>
        <w:t>(7 dni w tygodniu zgodnie z zaplanowanym grafikiem pracy)</w:t>
      </w:r>
    </w:p>
    <w:p w14:paraId="6349AF15" w14:textId="77777777" w:rsidR="00C92A12" w:rsidRDefault="00FB5A04">
      <w:pPr>
        <w:widowControl w:val="0"/>
        <w:numPr>
          <w:ilvl w:val="0"/>
          <w:numId w:val="134"/>
        </w:numPr>
        <w:jc w:val="both"/>
        <w:rPr>
          <w:rFonts w:eastAsia="Arial"/>
          <w:lang w:eastAsia="pl-PL"/>
        </w:rPr>
      </w:pPr>
      <w:r>
        <w:rPr>
          <w:rFonts w:eastAsia="Arial"/>
          <w:lang w:eastAsia="pl-PL"/>
        </w:rPr>
        <w:t>07:00 – 15:00 – kuchenkowa/sprzątająca/ pomoc personelowi (7 dni w tygodniu zgodnie z zaplanowanym grafikiem pracy)</w:t>
      </w:r>
    </w:p>
    <w:p w14:paraId="1CCE9924" w14:textId="77777777" w:rsidR="00C92A12" w:rsidRDefault="00FB5A04">
      <w:pPr>
        <w:widowControl w:val="0"/>
        <w:numPr>
          <w:ilvl w:val="0"/>
          <w:numId w:val="134"/>
        </w:numPr>
        <w:jc w:val="both"/>
        <w:rPr>
          <w:rFonts w:eastAsia="Arial"/>
          <w:lang w:eastAsia="pl-PL"/>
        </w:rPr>
      </w:pPr>
      <w:r>
        <w:rPr>
          <w:rFonts w:eastAsia="Arial"/>
          <w:lang w:eastAsia="pl-PL"/>
        </w:rPr>
        <w:t xml:space="preserve">7.00 - 15:00 – </w:t>
      </w:r>
      <w:r>
        <w:t xml:space="preserve">sprzątająca/pomoc personelowi </w:t>
      </w:r>
      <w:r>
        <w:rPr>
          <w:rFonts w:eastAsia="Arial"/>
          <w:lang w:eastAsia="pl-PL"/>
        </w:rPr>
        <w:t xml:space="preserve">(5 dni w tygodniu), </w:t>
      </w:r>
      <w:r>
        <w:t>wg załącznika nr 5 – wykaz innych czynności wchodzących w zakres zamówienia.</w:t>
      </w:r>
    </w:p>
    <w:p w14:paraId="3CD5ABC2" w14:textId="77777777" w:rsidR="00C92A12" w:rsidRPr="00916385" w:rsidRDefault="00FB5A04">
      <w:pPr>
        <w:pStyle w:val="Akapitzlist0"/>
        <w:numPr>
          <w:ilvl w:val="0"/>
          <w:numId w:val="132"/>
        </w:numPr>
        <w:rPr>
          <w:sz w:val="22"/>
          <w:szCs w:val="22"/>
        </w:rPr>
      </w:pPr>
      <w:r w:rsidRPr="00916385">
        <w:rPr>
          <w:sz w:val="22"/>
          <w:szCs w:val="22"/>
          <w:u w:val="single"/>
        </w:rPr>
        <w:t>II Oddział Chorób Wewnętrznych i Gastroenterologii</w:t>
      </w:r>
      <w:r w:rsidRPr="00916385">
        <w:rPr>
          <w:sz w:val="22"/>
          <w:szCs w:val="22"/>
        </w:rPr>
        <w:t xml:space="preserve"> </w:t>
      </w:r>
    </w:p>
    <w:p w14:paraId="6C2AF55C" w14:textId="77777777" w:rsidR="00C92A12" w:rsidRPr="00916385" w:rsidRDefault="00FB5A04">
      <w:pPr>
        <w:pStyle w:val="Akapitzlist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Arial Unicode MS" w:hAnsi="Times New Roman"/>
          <w:kern w:val="2"/>
          <w:lang w:eastAsia="fa-IR" w:bidi="fa-IR"/>
        </w:rPr>
      </w:pPr>
      <w:r w:rsidRPr="00916385">
        <w:rPr>
          <w:rFonts w:ascii="Times New Roman" w:eastAsia="Arial Unicode MS" w:hAnsi="Times New Roman"/>
          <w:kern w:val="2"/>
          <w:lang w:eastAsia="fa-IR" w:bidi="fa-IR"/>
        </w:rPr>
        <w:t xml:space="preserve">06:30 – 14:30 (8 godzin) </w:t>
      </w:r>
      <w:r w:rsidRPr="00916385">
        <w:rPr>
          <w:rFonts w:ascii="Times New Roman" w:hAnsi="Times New Roman"/>
        </w:rPr>
        <w:t xml:space="preserve">sprzątająca/pomoc personelowi </w:t>
      </w:r>
      <w:r w:rsidRPr="00916385">
        <w:rPr>
          <w:rFonts w:ascii="Times New Roman" w:eastAsia="Arial Unicode MS" w:hAnsi="Times New Roman"/>
          <w:kern w:val="2"/>
          <w:lang w:eastAsia="fa-IR" w:bidi="fa-IR"/>
        </w:rPr>
        <w:t>(7 dni w tygodniu)</w:t>
      </w:r>
    </w:p>
    <w:p w14:paraId="4713B9FD" w14:textId="77777777" w:rsidR="00C92A12" w:rsidRPr="00916385" w:rsidRDefault="00FB5A04">
      <w:pPr>
        <w:pStyle w:val="Akapitzlist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Arial Unicode MS" w:hAnsi="Times New Roman"/>
          <w:kern w:val="2"/>
          <w:lang w:eastAsia="fa-IR" w:bidi="fa-IR"/>
        </w:rPr>
      </w:pPr>
      <w:r w:rsidRPr="00916385">
        <w:rPr>
          <w:rFonts w:ascii="Times New Roman" w:eastAsia="Arial Unicode MS" w:hAnsi="Times New Roman"/>
          <w:kern w:val="2"/>
          <w:lang w:eastAsia="fa-IR" w:bidi="fa-IR"/>
        </w:rPr>
        <w:t>06:30 – 14:30 (8 godzin) sprzątająca/pomoc personelowi (7 dni w tygodniu)</w:t>
      </w:r>
    </w:p>
    <w:p w14:paraId="5AD30A95" w14:textId="77777777" w:rsidR="00C92A12" w:rsidRPr="00916385" w:rsidRDefault="00FB5A04">
      <w:pPr>
        <w:pStyle w:val="Akapitzlist"/>
        <w:widowControl w:val="0"/>
        <w:numPr>
          <w:ilvl w:val="0"/>
          <w:numId w:val="135"/>
        </w:numPr>
        <w:spacing w:line="240" w:lineRule="auto"/>
        <w:contextualSpacing/>
        <w:jc w:val="both"/>
        <w:rPr>
          <w:rFonts w:ascii="Times New Roman" w:eastAsia="Arial Unicode MS" w:hAnsi="Times New Roman"/>
          <w:kern w:val="2"/>
          <w:lang w:eastAsia="fa-IR" w:bidi="fa-IR"/>
        </w:rPr>
      </w:pPr>
      <w:r w:rsidRPr="00916385">
        <w:rPr>
          <w:rFonts w:ascii="Times New Roman" w:eastAsia="Arial Unicode MS" w:hAnsi="Times New Roman"/>
          <w:kern w:val="2"/>
          <w:lang w:eastAsia="fa-IR" w:bidi="fa-IR"/>
        </w:rPr>
        <w:t>14:30 – 21:00 (6,5 godziny)</w:t>
      </w:r>
      <w:r w:rsidRPr="00916385">
        <w:rPr>
          <w:rFonts w:ascii="Times New Roman" w:hAnsi="Times New Roman"/>
        </w:rPr>
        <w:t xml:space="preserve"> </w:t>
      </w:r>
      <w:r w:rsidRPr="00916385">
        <w:rPr>
          <w:rFonts w:ascii="Times New Roman" w:eastAsia="Arial Unicode MS" w:hAnsi="Times New Roman"/>
          <w:kern w:val="2"/>
          <w:lang w:eastAsia="fa-IR" w:bidi="fa-IR"/>
        </w:rPr>
        <w:t>sprzątająca/pomoc personelowi (7 dni w tygodniu)</w:t>
      </w:r>
    </w:p>
    <w:p w14:paraId="6D49D0A4" w14:textId="77777777" w:rsidR="00C92A12" w:rsidRPr="00916385" w:rsidRDefault="00FB5A04">
      <w:pPr>
        <w:pStyle w:val="Akapitzlist"/>
        <w:widowControl w:val="0"/>
        <w:numPr>
          <w:ilvl w:val="0"/>
          <w:numId w:val="135"/>
        </w:numPr>
        <w:spacing w:line="240" w:lineRule="auto"/>
        <w:contextualSpacing/>
        <w:jc w:val="both"/>
        <w:rPr>
          <w:rFonts w:ascii="Times New Roman" w:eastAsia="Arial Unicode MS" w:hAnsi="Times New Roman"/>
          <w:kern w:val="2"/>
          <w:lang w:eastAsia="fa-IR" w:bidi="fa-IR"/>
        </w:rPr>
      </w:pPr>
      <w:r w:rsidRPr="00916385">
        <w:rPr>
          <w:rFonts w:ascii="Times New Roman" w:eastAsia="Andale Sans UI" w:hAnsi="Times New Roman"/>
          <w:kern w:val="2"/>
          <w:lang w:eastAsia="fa-IR" w:bidi="fa-IR"/>
        </w:rPr>
        <w:t>07:00 -15:00 (8 godzin) sprzątająca/pomoc personelowi</w:t>
      </w:r>
      <w:r w:rsidRPr="00916385">
        <w:rPr>
          <w:rFonts w:ascii="Times New Roman" w:eastAsia="Arial Unicode MS" w:hAnsi="Times New Roman"/>
          <w:kern w:val="2"/>
          <w:lang w:eastAsia="fa-IR" w:bidi="fa-IR"/>
        </w:rPr>
        <w:t xml:space="preserve"> (5 dni w tygodniu)</w:t>
      </w:r>
    </w:p>
    <w:p w14:paraId="43D60D9A" w14:textId="77777777" w:rsidR="00C92A12" w:rsidRDefault="00FB5A04">
      <w:pPr>
        <w:pStyle w:val="Akapitzlist"/>
        <w:widowControl w:val="0"/>
        <w:numPr>
          <w:ilvl w:val="0"/>
          <w:numId w:val="135"/>
        </w:numPr>
        <w:spacing w:line="240" w:lineRule="auto"/>
        <w:contextualSpacing/>
        <w:jc w:val="both"/>
        <w:rPr>
          <w:rFonts w:ascii="Times New Roman" w:eastAsia="Arial Unicode MS" w:hAnsi="Times New Roman"/>
          <w:kern w:val="2"/>
          <w:lang w:eastAsia="fa-IR" w:bidi="fa-IR"/>
        </w:rPr>
      </w:pPr>
      <w:r w:rsidRPr="00916385">
        <w:rPr>
          <w:rFonts w:ascii="Times New Roman" w:eastAsia="Arial Unicode MS" w:hAnsi="Times New Roman"/>
          <w:kern w:val="2"/>
          <w:lang w:eastAsia="fa-IR" w:bidi="fa-IR"/>
        </w:rPr>
        <w:t>14:30 -18</w:t>
      </w:r>
      <w:r>
        <w:rPr>
          <w:rFonts w:ascii="Times New Roman" w:eastAsia="Arial Unicode MS" w:hAnsi="Times New Roman"/>
          <w:kern w:val="2"/>
          <w:lang w:eastAsia="fa-IR" w:bidi="fa-IR"/>
        </w:rPr>
        <w:t>:30 (4 godzin) sprzątająca/pomoc personelowi (5 dni w tygodniu)</w:t>
      </w:r>
    </w:p>
    <w:p w14:paraId="05D4A7B0" w14:textId="77777777" w:rsidR="00C92A12" w:rsidRDefault="00FB5A04">
      <w:pPr>
        <w:pStyle w:val="Akapitzlist"/>
        <w:numPr>
          <w:ilvl w:val="0"/>
          <w:numId w:val="135"/>
        </w:num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</w:pPr>
      <w:r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  <w:lastRenderedPageBreak/>
        <w:t xml:space="preserve">21:00 - 07:00 (10 godzin) sprzątająca/pomoc personelowi (7 dni w tygodniu) zgodnie z zaplanowanym grafikiem pracy). Prace wykonywane w nagłych potrzebach w nocy w zakresie sprzątania na pozostałych oddziałach szpitala przy ul. Skarbowej 1 według wskazań osoby koordynującej oraz według załączników </w:t>
      </w:r>
      <w:r>
        <w:rPr>
          <w:rFonts w:ascii="Times New Roman" w:hAnsi="Times New Roman"/>
          <w:color w:val="000000" w:themeColor="text1"/>
          <w:lang w:eastAsia="pl-PL"/>
        </w:rPr>
        <w:t>nr 2 – instrukcja utrzymania czystości …, plan higieny i nr 5 – wykaz innych czynności …</w:t>
      </w:r>
      <w:r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  <w:t>. W ramach swoich obowiązków osoba ta byłaby także zobowiązana do wykonywania zamgławiań pomieszczeń przy tzw. „granatów”, które zapewni Zamawiający.</w:t>
      </w:r>
    </w:p>
    <w:p w14:paraId="4A31BD24" w14:textId="77777777" w:rsidR="00C92A12" w:rsidRDefault="00FB5A04">
      <w:pPr>
        <w:pStyle w:val="Akapitzlist"/>
        <w:numPr>
          <w:ilvl w:val="0"/>
          <w:numId w:val="132"/>
        </w:numPr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</w:pPr>
      <w:r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  <w:t xml:space="preserve">Oddział COVID usługa dodatkowa: </w:t>
      </w:r>
    </w:p>
    <w:p w14:paraId="7131DC60" w14:textId="77777777" w:rsidR="00C92A12" w:rsidRDefault="00FB5A04">
      <w:pPr>
        <w:pStyle w:val="Akapitzlist"/>
        <w:numPr>
          <w:ilvl w:val="0"/>
          <w:numId w:val="136"/>
        </w:numPr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</w:pPr>
      <w:r>
        <w:rPr>
          <w:rFonts w:ascii="Times New Roman" w:eastAsia="Arial Unicode MS" w:hAnsi="Times New Roman"/>
          <w:color w:val="000000" w:themeColor="text1"/>
          <w:kern w:val="2"/>
          <w:lang w:eastAsia="fa-IR" w:bidi="fa-IR"/>
        </w:rPr>
        <w:t xml:space="preserve">07:00- 19:00 (12 godzin) sprzątająca/pomoc personelowi (7 dni w tygodniu) wg. załącznika nr 5 - wykaz innych czynności wchodzących w zakres zamówienia.                                                                                                                                                      </w:t>
      </w:r>
    </w:p>
    <w:p w14:paraId="20E047F6" w14:textId="77777777" w:rsidR="00C92A12" w:rsidRDefault="00FB5A04">
      <w:pPr>
        <w:pStyle w:val="Akapitzlist0"/>
        <w:widowControl w:val="0"/>
        <w:numPr>
          <w:ilvl w:val="0"/>
          <w:numId w:val="13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Osoba nadzorująca</w:t>
      </w:r>
      <w:r>
        <w:rPr>
          <w:sz w:val="22"/>
          <w:szCs w:val="22"/>
        </w:rPr>
        <w:t xml:space="preserve"> od 07:00 do 15:00 – (pon. – pt. - 5 dni w tygodniu) oraz w niedzielę i święta będzie dostępna „pod telefonem” – wprowadzanie nowych pracowników na stanowisko pracy, przydzielanie pracy, nadzorowanie ekipy sprzątającej, przygotowywanie planów grafików pracy, zgodnie z umową wraz z liczbą zaplanowanych roboczogodzin, przygotowywanie grafików wykonania usługi, zgodnie z umową wraz z liczbą wypracowanych roboczogodzin.</w:t>
      </w:r>
    </w:p>
    <w:p w14:paraId="57357039" w14:textId="77777777" w:rsidR="00C92A12" w:rsidRDefault="00FB5A04">
      <w:pPr>
        <w:widowControl w:val="0"/>
        <w:numPr>
          <w:ilvl w:val="0"/>
          <w:numId w:val="131"/>
        </w:numPr>
        <w:jc w:val="both"/>
        <w:rPr>
          <w:rFonts w:cs="Times New Roman"/>
          <w:sz w:val="24"/>
          <w:szCs w:val="24"/>
        </w:rPr>
      </w:pPr>
      <w:r>
        <w:t xml:space="preserve">Zamawiający dopuszcza zmianę dni i godzin pracy po uzgodnieniu z Wykonawcą. </w:t>
      </w:r>
    </w:p>
    <w:p w14:paraId="381F1BF7" w14:textId="77777777" w:rsidR="00C92A12" w:rsidRDefault="00FB5A04">
      <w:pPr>
        <w:widowControl w:val="0"/>
        <w:numPr>
          <w:ilvl w:val="0"/>
          <w:numId w:val="131"/>
        </w:numPr>
        <w:jc w:val="both"/>
        <w:rPr>
          <w:rFonts w:cs="Times New Roman"/>
          <w:sz w:val="24"/>
          <w:szCs w:val="24"/>
        </w:rPr>
      </w:pPr>
      <w:r>
        <w:t>Wykonawca zobowiązany jest zapewnić i wydzielić osobę do obsługi kuchenki oddziałowej w oddziale Ortopedii i przedstawić procedurę pracy w kuchence czystej i brudnej.</w:t>
      </w:r>
    </w:p>
    <w:p w14:paraId="1C80A3BB" w14:textId="77777777" w:rsidR="00C92A12" w:rsidRDefault="00FB5A04">
      <w:pPr>
        <w:widowControl w:val="0"/>
        <w:numPr>
          <w:ilvl w:val="0"/>
          <w:numId w:val="131"/>
        </w:numPr>
        <w:tabs>
          <w:tab w:val="left" w:pos="1440"/>
        </w:tabs>
        <w:jc w:val="both"/>
        <w:rPr>
          <w:rFonts w:cs="Times New Roman"/>
          <w:sz w:val="24"/>
          <w:szCs w:val="24"/>
        </w:rPr>
      </w:pPr>
      <w:r>
        <w:t xml:space="preserve">Wykonawca zobowiązany jest zapewnić osobę nadzorującą w sposób ciągły pracę ekipy sprzątającej. Osoba ta powinna reagować na bieżąco na sytuacje w Szpitalu, koordynując prace porządkowo-dezynfekcyjne. Osoba ta powinna posiadać specjalistyczną wiedzę w zakresie higieny szpitalnej udokumentowaną doświadczeniem (minimum 3 lat nadzoru nad ekipą sprzątającą). </w:t>
      </w:r>
    </w:p>
    <w:p w14:paraId="0E15FDFA" w14:textId="77777777" w:rsidR="00C92A12" w:rsidRDefault="00FB5A04">
      <w:pPr>
        <w:widowControl w:val="0"/>
        <w:numPr>
          <w:ilvl w:val="0"/>
          <w:numId w:val="131"/>
        </w:numPr>
        <w:tabs>
          <w:tab w:val="left" w:pos="1440"/>
        </w:tabs>
        <w:jc w:val="both"/>
        <w:rPr>
          <w:rFonts w:cs="Times New Roman"/>
          <w:sz w:val="24"/>
          <w:szCs w:val="24"/>
        </w:rPr>
      </w:pPr>
      <w:r>
        <w:t xml:space="preserve">Wykonawca dostarczy i będzie używał środków dopuszczonych do stosowania w obszarze medycznym, zgodnie z obowiązującymi przepisami w szczególności: </w:t>
      </w:r>
    </w:p>
    <w:p w14:paraId="7CBD0668" w14:textId="77777777" w:rsidR="00C92A12" w:rsidRDefault="00FB5A04">
      <w:pPr>
        <w:widowControl w:val="0"/>
        <w:tabs>
          <w:tab w:val="left" w:pos="1440"/>
        </w:tabs>
        <w:ind w:left="360"/>
        <w:jc w:val="both"/>
        <w:rPr>
          <w:rFonts w:cs="Times New Roman"/>
          <w:sz w:val="24"/>
          <w:szCs w:val="24"/>
        </w:rPr>
      </w:pPr>
      <w:r>
        <w:t>- ustawą z dnia 9 października 2015 r. o produktach biobójczych,</w:t>
      </w:r>
    </w:p>
    <w:p w14:paraId="7AABB286" w14:textId="77777777" w:rsidR="00C92A12" w:rsidRDefault="00FB5A04">
      <w:pPr>
        <w:widowControl w:val="0"/>
        <w:tabs>
          <w:tab w:val="left" w:pos="1440"/>
        </w:tabs>
        <w:ind w:left="360"/>
        <w:jc w:val="both"/>
        <w:rPr>
          <w:rFonts w:cs="Times New Roman"/>
          <w:sz w:val="24"/>
          <w:szCs w:val="24"/>
        </w:rPr>
      </w:pPr>
      <w:r>
        <w:t>- ustawą z dnia 25 lutego 2011 r. o substancjach chemicznych i ich mieszaninach;</w:t>
      </w:r>
    </w:p>
    <w:p w14:paraId="27ECAA81" w14:textId="77777777" w:rsidR="00C92A12" w:rsidRDefault="00FB5A04">
      <w:pPr>
        <w:widowControl w:val="0"/>
        <w:tabs>
          <w:tab w:val="left" w:pos="1440"/>
        </w:tabs>
        <w:ind w:left="360"/>
        <w:jc w:val="both"/>
        <w:rPr>
          <w:rFonts w:cs="Times New Roman"/>
          <w:sz w:val="24"/>
          <w:szCs w:val="24"/>
        </w:rPr>
      </w:pPr>
      <w:r>
        <w:t>- ustawą z dnia 20 maja 2010 r. o wyrobach medycznych;</w:t>
      </w:r>
    </w:p>
    <w:p w14:paraId="3D55D907" w14:textId="77777777" w:rsidR="00C92A12" w:rsidRDefault="00FB5A04">
      <w:pPr>
        <w:widowControl w:val="0"/>
        <w:tabs>
          <w:tab w:val="left" w:pos="1440"/>
        </w:tabs>
        <w:ind w:left="360"/>
        <w:jc w:val="both"/>
        <w:rPr>
          <w:rFonts w:cs="Times New Roman"/>
          <w:sz w:val="24"/>
          <w:szCs w:val="24"/>
        </w:rPr>
      </w:pPr>
      <w:r>
        <w:t>- ustawą z dnia 6 września 2001 r. Prawo farmaceutyczne (jeśli dotyczy);</w:t>
      </w:r>
    </w:p>
    <w:p w14:paraId="2173A3EE" w14:textId="77777777" w:rsidR="00C92A12" w:rsidRDefault="00FB5A04">
      <w:pPr>
        <w:widowControl w:val="0"/>
        <w:tabs>
          <w:tab w:val="left" w:pos="1440"/>
        </w:tabs>
        <w:ind w:left="360"/>
        <w:jc w:val="both"/>
        <w:rPr>
          <w:rFonts w:cs="Times New Roman"/>
          <w:sz w:val="24"/>
          <w:szCs w:val="24"/>
        </w:rPr>
      </w:pPr>
      <w:r>
        <w:t>oraz zgodnie z wymogami sanitarno-epidemiologicznymi obowiązującymi w Szpitalu i procedurami sprzątania zatwierdzonymi przez organ Państwowej Inspekcji Sanitarnej.</w:t>
      </w:r>
    </w:p>
    <w:p w14:paraId="6C64B8C0" w14:textId="77777777" w:rsidR="00C92A12" w:rsidRDefault="00FB5A04">
      <w:pPr>
        <w:widowControl w:val="0"/>
        <w:tabs>
          <w:tab w:val="left" w:pos="1440"/>
        </w:tabs>
        <w:ind w:left="360"/>
        <w:jc w:val="both"/>
        <w:rPr>
          <w:rFonts w:cs="Times New Roman"/>
          <w:sz w:val="24"/>
          <w:szCs w:val="24"/>
        </w:rPr>
      </w:pPr>
      <w:r>
        <w:t xml:space="preserve">Środki muszą również być dostosowane do powierzchni w szpitalu w celu uniknięcia zniszczenia wykładzin ściennych i podłogowych oraz muszą posiadać pełne spektrum działania: B, V, G, </w:t>
      </w:r>
      <w:proofErr w:type="spellStart"/>
      <w:r>
        <w:t>Tbc</w:t>
      </w:r>
      <w:proofErr w:type="spellEnd"/>
      <w:r>
        <w:t xml:space="preserve">, związki organiczne, krew. Zamawiający zapewnia ze swej strony płyny do myjek-dezynfektorów, oraz zmywarek do naczyń do użytku na oddziałach szpitalnych. Zamawiający dopuszcza zamienniki preparatów do mycia jednak propozycja Wykonawcy musi być zaakceptowana przez Zamawiającego i jakakolwiek zmiana środków też musi być zaakceptowana przez Zamawiającego, nie dotyczy to preparatów do dezynfekcji. </w:t>
      </w:r>
    </w:p>
    <w:p w14:paraId="6F108F0A" w14:textId="77777777" w:rsidR="00C92A12" w:rsidRDefault="00FB5A04">
      <w:pPr>
        <w:widowControl w:val="0"/>
        <w:numPr>
          <w:ilvl w:val="0"/>
          <w:numId w:val="131"/>
        </w:numPr>
        <w:tabs>
          <w:tab w:val="left" w:pos="1440"/>
        </w:tabs>
        <w:contextualSpacing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Wykonawca zobowiązuje się do okazania Zamawiającemu w wersji papierowej i/lub elektronicznej (zgodnie z wolą Zamawiającego), w terminie najpóźniej 5 dni od wezwania przez Zamawiającego atestów, kart charakterystyki, świadectw rejestracji, certyfikatów i innych dokumentów wymaganych przez polskie prawo na podstawie których środki wykorzystywane do świadczenia usług będących przedmiotem zamówienia są dopuszczone obrotu na terytorium RP zgodnie z obowiązującymi przepisami.</w:t>
      </w:r>
    </w:p>
    <w:p w14:paraId="694C650C" w14:textId="77777777" w:rsidR="00C92A12" w:rsidRDefault="00FB5A04">
      <w:pPr>
        <w:widowControl w:val="0"/>
        <w:numPr>
          <w:ilvl w:val="0"/>
          <w:numId w:val="131"/>
        </w:numPr>
        <w:tabs>
          <w:tab w:val="left" w:pos="1440"/>
        </w:tabs>
        <w:jc w:val="both"/>
        <w:rPr>
          <w:rFonts w:eastAsia="Times New Roman"/>
        </w:rPr>
      </w:pPr>
      <w:r>
        <w:t xml:space="preserve"> Wykonawca zobowiązuje się do posiadania na stanowiskach pracy kart charakterystyki oraz opis producenta dla środków myjących, czyszczących, konserwujących, preparatów dezynfekcyjnych.</w:t>
      </w:r>
    </w:p>
    <w:p w14:paraId="32CD6549" w14:textId="77777777" w:rsidR="00C92A12" w:rsidRDefault="00FB5A04">
      <w:pPr>
        <w:widowControl w:val="0"/>
        <w:numPr>
          <w:ilvl w:val="0"/>
          <w:numId w:val="131"/>
        </w:numPr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 xml:space="preserve">Wykonawca gwarantuje dostarczenie i uzupełnianie wg potrzeb odpowiednich worków foliowych na odpady komunalne, oraz worków foliowych i papierowych na odpady medyczne, bieliznę brudną oraz do postępowania z odpadami medycznymi zgodnie z ustawą z dnia 14 grudnia 2012 roku o odpadach oraz zgodnie z Rozporządzeniem Ministra Zdrowia z dnia 5 października 2017 r. w sprawie szczegółowego sposobu postępowania z odpadami medycznymi, jak również zgodnie z obowiązującą na terenie Szpitala procedurą - Zarządzenie Dyrektora Szpitala Nr 49/2017 z dnia 20.11.2017 r. O ewentualnych zmianach w zakresie procedur wewnątrz szpitalnych Zamawiający zobowiązany jest poinformować Wykonawcę. </w:t>
      </w:r>
    </w:p>
    <w:p w14:paraId="0CB378E4" w14:textId="77777777" w:rsidR="00C92A12" w:rsidRDefault="00FB5A04">
      <w:pPr>
        <w:pStyle w:val="Akapitzlist"/>
        <w:numPr>
          <w:ilvl w:val="0"/>
          <w:numId w:val="131"/>
        </w:numPr>
        <w:spacing w:after="0" w:line="240" w:lineRule="auto"/>
        <w:ind w:left="357" w:hanging="357"/>
        <w:jc w:val="both"/>
        <w:rPr>
          <w:rFonts w:ascii="Times New Roman" w:hAnsi="Times New Roman"/>
          <w:kern w:val="2"/>
          <w:lang w:eastAsia="fa-IR" w:bidi="fa-IR"/>
        </w:rPr>
      </w:pPr>
      <w:r>
        <w:rPr>
          <w:rFonts w:ascii="Times New Roman" w:hAnsi="Times New Roman"/>
          <w:color w:val="000000" w:themeColor="text1"/>
          <w:kern w:val="2"/>
          <w:lang w:eastAsia="fa-IR" w:bidi="fa-IR"/>
        </w:rPr>
        <w:t xml:space="preserve">Zamawiający wymaga od Wykonawcy zapewnienia w okresie od października do kwietnia każdego roku maty chłonnej o wymiarach 140 cm x 100 cm (+/- 5 cm), która będzie rozłożona przed wyjściem z windy do przewozu osób w Oddziale Ortopedii, II piętro Szpitala przy Al. Focha 33. Mata ta będzie czyszczona co najmniej 2 x w miesiącu, co również zapewni Wykonawca na koszt własny. </w:t>
      </w:r>
    </w:p>
    <w:p w14:paraId="5C316E5C" w14:textId="77777777" w:rsidR="00C92A12" w:rsidRPr="00916385" w:rsidRDefault="00FB5A04">
      <w:pPr>
        <w:widowControl w:val="0"/>
        <w:numPr>
          <w:ilvl w:val="0"/>
          <w:numId w:val="131"/>
        </w:numPr>
        <w:ind w:left="357" w:hanging="357"/>
        <w:jc w:val="both"/>
        <w:rPr>
          <w:kern w:val="2"/>
          <w:lang w:eastAsia="fa-IR" w:bidi="fa-IR"/>
        </w:rPr>
      </w:pPr>
      <w:r>
        <w:rPr>
          <w:rFonts w:eastAsia="Arial Unicode MS"/>
          <w:kern w:val="2"/>
          <w:lang w:eastAsia="fa-IR" w:bidi="fa-IR"/>
        </w:rPr>
        <w:t xml:space="preserve">Zamawiający wymaga, aby w </w:t>
      </w:r>
      <w:r>
        <w:rPr>
          <w:rFonts w:eastAsia="Arial Unicode MS"/>
          <w:color w:val="000000" w:themeColor="text1"/>
          <w:kern w:val="2"/>
          <w:lang w:eastAsia="fa-IR" w:bidi="fa-IR"/>
        </w:rPr>
        <w:t xml:space="preserve">pomieszczeniach, </w:t>
      </w:r>
      <w:r>
        <w:rPr>
          <w:rFonts w:eastAsia="Arial Unicode MS"/>
          <w:kern w:val="2"/>
          <w:lang w:eastAsia="fa-IR" w:bidi="fa-IR"/>
        </w:rPr>
        <w:t xml:space="preserve">w których znajdują się stanowiska do mycia i/lub dezynfekcji rąk oraz w sanitariatach użytkowanych przez personel i </w:t>
      </w:r>
      <w:r w:rsidRPr="00916385">
        <w:rPr>
          <w:rFonts w:eastAsia="Arial Unicode MS"/>
          <w:kern w:val="2"/>
          <w:lang w:eastAsia="fa-IR" w:bidi="fa-IR"/>
        </w:rPr>
        <w:lastRenderedPageBreak/>
        <w:t xml:space="preserve">sanitariatach ogólnie dostępnych zlokalizowanych na terenie miejsca objętego przedmiotową usługą (w tym wszystkie sale chorych) stale znajdowały się takie środki jak: </w:t>
      </w:r>
      <w:r w:rsidRPr="00916385">
        <w:rPr>
          <w:rFonts w:eastAsia="Garamond"/>
          <w:kern w:val="2"/>
          <w:lang w:eastAsia="fa-IR" w:bidi="fa-IR"/>
        </w:rPr>
        <w:t xml:space="preserve">środki do mycia rąk, ręczniki papierowe i papier toaletowy. </w:t>
      </w:r>
    </w:p>
    <w:p w14:paraId="6F63ADB7" w14:textId="77777777" w:rsidR="00C92A12" w:rsidRPr="00916385" w:rsidRDefault="00FB5A04">
      <w:pPr>
        <w:widowControl w:val="0"/>
        <w:numPr>
          <w:ilvl w:val="0"/>
          <w:numId w:val="131"/>
        </w:numPr>
        <w:jc w:val="both"/>
        <w:rPr>
          <w:kern w:val="2"/>
          <w:lang w:eastAsia="fa-IR" w:bidi="fa-IR"/>
        </w:rPr>
      </w:pPr>
      <w:r w:rsidRPr="00916385">
        <w:rPr>
          <w:kern w:val="2"/>
          <w:lang w:eastAsia="fa-IR" w:bidi="fa-IR"/>
        </w:rPr>
        <w:t xml:space="preserve">Wykonawca zobowiązuje się do uzupełniania we własnym zakresie środków higieny. Środki higieny zapewniane przez Wykonawcę muszą spełniać następujące warunki: </w:t>
      </w:r>
    </w:p>
    <w:p w14:paraId="5E0C2DB4" w14:textId="77777777" w:rsidR="00C92A12" w:rsidRDefault="00FB5A04">
      <w:pPr>
        <w:widowControl w:val="0"/>
        <w:numPr>
          <w:ilvl w:val="0"/>
          <w:numId w:val="137"/>
        </w:numPr>
        <w:jc w:val="both"/>
        <w:rPr>
          <w:kern w:val="2"/>
          <w:highlight w:val="white"/>
          <w:lang w:eastAsia="fa-IR" w:bidi="fa-IR"/>
        </w:rPr>
      </w:pPr>
      <w:r>
        <w:rPr>
          <w:kern w:val="2"/>
          <w:lang w:eastAsia="fa-IR" w:bidi="fa-IR"/>
        </w:rPr>
        <w:t>ręczniki jednorazowe, składkowe ZZ, kompatybilne z pojemnikami o wymiarach: 28 cm szerokość, 25 cm wysokość i 13 cm głębokość,</w:t>
      </w:r>
    </w:p>
    <w:p w14:paraId="144245B5" w14:textId="77777777" w:rsidR="00C92A12" w:rsidRDefault="00FB5A04">
      <w:pPr>
        <w:widowControl w:val="0"/>
        <w:numPr>
          <w:ilvl w:val="0"/>
          <w:numId w:val="137"/>
        </w:numPr>
        <w:jc w:val="both"/>
        <w:rPr>
          <w:kern w:val="2"/>
          <w:highlight w:val="white"/>
          <w:lang w:eastAsia="fa-IR" w:bidi="fa-IR"/>
        </w:rPr>
      </w:pPr>
      <w:r>
        <w:rPr>
          <w:kern w:val="2"/>
          <w:lang w:eastAsia="fa-IR" w:bidi="fa-IR"/>
        </w:rPr>
        <w:t xml:space="preserve">ręczniki jednorazowe kompatybilne z podajnikami TORK MATIC (w budynku przy Al. Focha 33, w obrębie Oddziału Ortopedii, Bloku Operacyjnego) - Szpital jest wyposażony we wskazane podajniki i nie dopuszcza zmiany podajników na inne, </w:t>
      </w:r>
    </w:p>
    <w:p w14:paraId="4D78F922" w14:textId="77777777" w:rsidR="00C92A12" w:rsidRDefault="00FB5A04">
      <w:pPr>
        <w:widowControl w:val="0"/>
        <w:numPr>
          <w:ilvl w:val="0"/>
          <w:numId w:val="137"/>
        </w:numPr>
        <w:jc w:val="both"/>
        <w:rPr>
          <w:kern w:val="2"/>
          <w:highlight w:val="white"/>
          <w:lang w:eastAsia="fa-IR" w:bidi="fa-IR"/>
        </w:rPr>
      </w:pPr>
      <w:r>
        <w:rPr>
          <w:kern w:val="2"/>
          <w:lang w:eastAsia="fa-IR" w:bidi="fa-IR"/>
        </w:rPr>
        <w:t>papier toaletowy w roli kompatybilny z pojemnikami o średnicy 23 cm i głębokości pojemnika 12,5 cm,</w:t>
      </w:r>
    </w:p>
    <w:p w14:paraId="34FA7906" w14:textId="77777777" w:rsidR="00C92A12" w:rsidRDefault="00FB5A04">
      <w:pPr>
        <w:widowControl w:val="0"/>
        <w:numPr>
          <w:ilvl w:val="0"/>
          <w:numId w:val="137"/>
        </w:numPr>
        <w:jc w:val="both"/>
        <w:rPr>
          <w:kern w:val="2"/>
          <w:highlight w:val="white"/>
          <w:lang w:eastAsia="fa-IR" w:bidi="fa-IR"/>
        </w:rPr>
      </w:pPr>
      <w:r>
        <w:rPr>
          <w:kern w:val="2"/>
          <w:lang w:eastAsia="fa-IR" w:bidi="fa-IR"/>
        </w:rPr>
        <w:t xml:space="preserve">papier toaletowy w roli kompatybilny z podajnikami TORK (w budynku przy Al. Focha 33, w obrębie Oddziału Ortopedii, Bloku Operacyjnego) - Szpital jest wyposażony we wskazane podajniki i nie dopuszcza zmiany podajników na inne, </w:t>
      </w:r>
    </w:p>
    <w:p w14:paraId="0801B5B2" w14:textId="77777777" w:rsidR="00C92A12" w:rsidRDefault="00FB5A04">
      <w:pPr>
        <w:widowControl w:val="0"/>
        <w:numPr>
          <w:ilvl w:val="0"/>
          <w:numId w:val="137"/>
        </w:numPr>
        <w:jc w:val="both"/>
        <w:rPr>
          <w:kern w:val="2"/>
          <w:highlight w:val="white"/>
          <w:lang w:eastAsia="fa-IR" w:bidi="fa-IR"/>
        </w:rPr>
      </w:pPr>
      <w:r>
        <w:rPr>
          <w:kern w:val="2"/>
          <w:lang w:eastAsia="fa-IR" w:bidi="fa-IR"/>
        </w:rPr>
        <w:t>mydło w pianie i środek do dezynfekcji rąk kompatybilne z podajnikami systemu „GOJO” i „PUREL” - Szpital jest wyposażony we wskazane dozowniki i nie dopuszcza zmiany podajników na inne,</w:t>
      </w:r>
    </w:p>
    <w:p w14:paraId="44A43153" w14:textId="77777777" w:rsidR="00C92A12" w:rsidRDefault="00FB5A04">
      <w:pPr>
        <w:widowControl w:val="0"/>
        <w:numPr>
          <w:ilvl w:val="0"/>
          <w:numId w:val="137"/>
        </w:numPr>
        <w:jc w:val="both"/>
        <w:rPr>
          <w:kern w:val="2"/>
          <w:highlight w:val="white"/>
          <w:lang w:eastAsia="fa-IR" w:bidi="fa-IR"/>
        </w:rPr>
      </w:pPr>
      <w:r>
        <w:rPr>
          <w:kern w:val="2"/>
          <w:lang w:eastAsia="fa-IR" w:bidi="fa-IR"/>
        </w:rPr>
        <w:t xml:space="preserve">mydło w płynie do dolewania do dozowników zainstalowanych w salach pacjentów i innych punktach szpitala. </w:t>
      </w:r>
    </w:p>
    <w:p w14:paraId="6A0517D0" w14:textId="77777777" w:rsidR="00C92A12" w:rsidRDefault="00FB5A04">
      <w:pPr>
        <w:widowControl w:val="0"/>
        <w:numPr>
          <w:ilvl w:val="0"/>
          <w:numId w:val="131"/>
        </w:numPr>
        <w:jc w:val="both"/>
        <w:rPr>
          <w:kern w:val="2"/>
          <w:highlight w:val="white"/>
          <w:lang w:eastAsia="fa-IR" w:bidi="fa-IR"/>
        </w:rPr>
      </w:pPr>
      <w:r>
        <w:rPr>
          <w:kern w:val="2"/>
          <w:lang w:eastAsia="fa-IR" w:bidi="fa-IR"/>
        </w:rPr>
        <w:t xml:space="preserve">Wykonawca załączy do umowy (w terminie najpóźniej 5 dni od daty podpisania umowy): </w:t>
      </w:r>
    </w:p>
    <w:p w14:paraId="606F7E85" w14:textId="77777777" w:rsidR="00C92A12" w:rsidRDefault="00FB5A04">
      <w:pPr>
        <w:widowControl w:val="0"/>
        <w:numPr>
          <w:ilvl w:val="0"/>
          <w:numId w:val="76"/>
        </w:numPr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„Protokół czystości” – który stanowić będzie załącznik nr 4 do umowy,</w:t>
      </w:r>
    </w:p>
    <w:p w14:paraId="3055AD1A" w14:textId="77777777" w:rsidR="00C92A12" w:rsidRDefault="00FB5A04">
      <w:pPr>
        <w:widowControl w:val="0"/>
        <w:numPr>
          <w:ilvl w:val="0"/>
          <w:numId w:val="76"/>
        </w:numPr>
        <w:tabs>
          <w:tab w:val="clear" w:pos="720"/>
          <w:tab w:val="left" w:pos="0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wzór karty monitoringu wykonanych czynności na poszczególnych odcinkach – który stanowić będzie załącznik nr 13,</w:t>
      </w:r>
    </w:p>
    <w:p w14:paraId="61DE90CA" w14:textId="77777777" w:rsidR="00C92A12" w:rsidRDefault="00FB5A04">
      <w:pPr>
        <w:widowControl w:val="0"/>
        <w:numPr>
          <w:ilvl w:val="0"/>
          <w:numId w:val="76"/>
        </w:numPr>
        <w:tabs>
          <w:tab w:val="clear" w:pos="720"/>
          <w:tab w:val="left" w:pos="0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 xml:space="preserve">procedurę pracy w kuchence czystej i brudnej – która stanowić będzie załącznik nr 12. </w:t>
      </w:r>
    </w:p>
    <w:p w14:paraId="32658720" w14:textId="77777777" w:rsidR="00C92A12" w:rsidRDefault="00FB5A04">
      <w:pPr>
        <w:pStyle w:val="Akapitzlist"/>
        <w:widowControl w:val="0"/>
        <w:numPr>
          <w:ilvl w:val="0"/>
          <w:numId w:val="131"/>
        </w:numPr>
        <w:tabs>
          <w:tab w:val="left" w:pos="0"/>
        </w:tabs>
        <w:ind w:left="357" w:hanging="357"/>
        <w:jc w:val="both"/>
        <w:rPr>
          <w:rFonts w:ascii="Times New Roman" w:hAnsi="Times New Roman"/>
          <w:kern w:val="2"/>
          <w:lang w:eastAsia="fa-IR" w:bidi="fa-IR"/>
        </w:rPr>
      </w:pPr>
      <w:r>
        <w:rPr>
          <w:rFonts w:ascii="Times New Roman" w:hAnsi="Times New Roman"/>
          <w:kern w:val="2"/>
          <w:lang w:eastAsia="fa-IR" w:bidi="fa-IR"/>
        </w:rPr>
        <w:t xml:space="preserve">Z chwilą rozpoczęcia realizacji usług określonych niniejsza umową Wykonawca przedłoży Zamawiającemu listę pracowników przewidzianych do realizacji usługi wraz z oświadczeniem, iż wymienione w liście osoby są zatrudnione są na umowie o pracę. Na żądanie Zamawiającego Wykonawca zobowiązany jest potwierdzić ten stan dokumentami - w zakresie dopuszczonym odrębnymi przepisami. </w:t>
      </w:r>
    </w:p>
    <w:p w14:paraId="7BFDA61F" w14:textId="77777777" w:rsidR="00C92A12" w:rsidRDefault="00FB5A04">
      <w:pPr>
        <w:pStyle w:val="Akapitzlist"/>
        <w:widowControl w:val="0"/>
        <w:numPr>
          <w:ilvl w:val="0"/>
          <w:numId w:val="131"/>
        </w:numPr>
        <w:tabs>
          <w:tab w:val="left" w:pos="0"/>
        </w:tabs>
        <w:ind w:left="357" w:hanging="357"/>
        <w:jc w:val="both"/>
        <w:rPr>
          <w:rFonts w:ascii="Times New Roman" w:hAnsi="Times New Roman"/>
          <w:kern w:val="2"/>
          <w:lang w:eastAsia="fa-IR" w:bidi="fa-IR"/>
        </w:rPr>
      </w:pPr>
      <w:r>
        <w:rPr>
          <w:rFonts w:ascii="Times New Roman" w:hAnsi="Times New Roman"/>
          <w:kern w:val="2"/>
          <w:lang w:eastAsia="fa-IR" w:bidi="fa-IR"/>
        </w:rPr>
        <w:t xml:space="preserve">Zatrudnienie osób, do czynności, na podstawie umowy o pracę obejmować ma cały okres wykonywania wskazanych czynności w trakcie realizacji przedmiotowego zamówienia. </w:t>
      </w:r>
    </w:p>
    <w:p w14:paraId="4CDAE8C0" w14:textId="77777777" w:rsidR="00C92A12" w:rsidRDefault="00FB5A04">
      <w:pPr>
        <w:widowControl w:val="0"/>
        <w:numPr>
          <w:ilvl w:val="0"/>
          <w:numId w:val="131"/>
        </w:numPr>
        <w:ind w:left="357" w:hanging="357"/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Każdorazowo na żądanie Zamawiającego przekazane e-mailem lub w inny sposób na piśmie, w terminie wskazanym przez Zamawiającego, jednakże nie krótszym niż 5 dni roboczych, Wykonawca zobowiązany jest przedłożyć do wglądu kopie zanonimizowanych dokumentów potwierdzających zatrudnienie ww. pracowników na podstawie umowę o pracę. Jako dokumenty potwierdzające zatrudnienie Zamawiający uzna np.:</w:t>
      </w:r>
    </w:p>
    <w:p w14:paraId="051FE066" w14:textId="77777777" w:rsidR="00C92A12" w:rsidRDefault="00FB5A04">
      <w:pPr>
        <w:widowControl w:val="0"/>
        <w:numPr>
          <w:ilvl w:val="0"/>
          <w:numId w:val="77"/>
        </w:numPr>
        <w:jc w:val="both"/>
        <w:rPr>
          <w:rFonts w:cs="Times New Roman"/>
          <w:sz w:val="24"/>
          <w:szCs w:val="24"/>
        </w:rPr>
      </w:pPr>
      <w: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2F069F2" w14:textId="77777777" w:rsidR="00C92A12" w:rsidRDefault="00FB5A04">
      <w:pPr>
        <w:widowControl w:val="0"/>
        <w:numPr>
          <w:ilvl w:val="0"/>
          <w:numId w:val="77"/>
        </w:numPr>
        <w:jc w:val="both"/>
        <w:rPr>
          <w:rFonts w:cs="Times New Roman"/>
          <w:sz w:val="24"/>
          <w:szCs w:val="24"/>
        </w:rPr>
      </w:pPr>
      <w: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 (tj. w szczególności bez adresów, nr PESEL pracowników). Imię i nazwisko pracownika nie podlegają </w:t>
      </w:r>
      <w:proofErr w:type="spellStart"/>
      <w:r>
        <w:t>anonimizacji</w:t>
      </w:r>
      <w:proofErr w:type="spellEnd"/>
      <w:r>
        <w:t>. Informacje takie jak: data zawarcia umowy, rodzaj umowy o pracę i wymiar etatu powinny być możliwe do zidentyfikowania;</w:t>
      </w:r>
    </w:p>
    <w:p w14:paraId="4C1D27EE" w14:textId="77777777" w:rsidR="00C92A12" w:rsidRDefault="00FB5A04">
      <w:pPr>
        <w:widowControl w:val="0"/>
        <w:numPr>
          <w:ilvl w:val="0"/>
          <w:numId w:val="77"/>
        </w:numPr>
        <w:jc w:val="both"/>
        <w:rPr>
          <w:rFonts w:cs="Times New Roman"/>
          <w:sz w:val="24"/>
          <w:szCs w:val="24"/>
        </w:rPr>
      </w:pPr>
      <w: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1591A616" w14:textId="77777777" w:rsidR="00C92A12" w:rsidRDefault="00FB5A04">
      <w:pPr>
        <w:widowControl w:val="0"/>
        <w:numPr>
          <w:ilvl w:val="0"/>
          <w:numId w:val="77"/>
        </w:numPr>
        <w:jc w:val="both"/>
        <w:rPr>
          <w:rFonts w:cs="Times New Roman"/>
          <w:sz w:val="24"/>
          <w:szCs w:val="24"/>
        </w:rPr>
      </w:pPr>
      <w:r>
        <w:t xml:space="preserve">poświadczoną za zgodność z oryginałem odpowiednio przez wykonawcę lub podwykonawcę kopię dowodu potwierdzającego zgłoszenie pracownika przez pracodawcę </w:t>
      </w:r>
      <w:r>
        <w:lastRenderedPageBreak/>
        <w:t xml:space="preserve">do ubezpieczeń, zanonimizowaną w sposób zapewniający ochronę danych osobowych pracowników; imię i nazwisko pracownika nie podlegają </w:t>
      </w:r>
      <w:proofErr w:type="spellStart"/>
      <w:r>
        <w:t>anonimizacji</w:t>
      </w:r>
      <w:proofErr w:type="spellEnd"/>
      <w:r>
        <w:t>.</w:t>
      </w:r>
    </w:p>
    <w:p w14:paraId="0F9D5E8E" w14:textId="77777777" w:rsidR="00C92A12" w:rsidRDefault="00FB5A04">
      <w:pPr>
        <w:widowControl w:val="0"/>
        <w:numPr>
          <w:ilvl w:val="0"/>
          <w:numId w:val="131"/>
        </w:numPr>
        <w:jc w:val="both"/>
        <w:rPr>
          <w:rFonts w:cs="Times New Roman"/>
          <w:sz w:val="24"/>
          <w:szCs w:val="24"/>
        </w:rPr>
      </w:pPr>
      <w:r>
        <w:t>Niezatrudnienie ww. pracowników na podstawie umowy o pracę,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umownych.</w:t>
      </w:r>
    </w:p>
    <w:p w14:paraId="234128C8" w14:textId="77777777" w:rsidR="00C92A12" w:rsidRDefault="00FB5A04">
      <w:pPr>
        <w:widowControl w:val="0"/>
        <w:numPr>
          <w:ilvl w:val="0"/>
          <w:numId w:val="131"/>
        </w:numPr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Wykonawca zobowiązuje się do przeszkolenia swoich pracowników w zakresie planu higieny (załącznik nr 2) przez osobę nadzorującą ze strony Wykonawcy, a w zakresie zakażeń szpitalnych przez pielęgniarkę ze specjalizacją pielęgniarstwo epidemiologiczne lub równoważne, w zakresie obsługi kuchenki czystej i brudnej, wydawania posiłków przez dietetyka.</w:t>
      </w:r>
    </w:p>
    <w:p w14:paraId="15C6472B" w14:textId="77777777" w:rsidR="00C92A12" w:rsidRDefault="00FB5A04">
      <w:pPr>
        <w:widowControl w:val="0"/>
        <w:numPr>
          <w:ilvl w:val="0"/>
          <w:numId w:val="131"/>
        </w:numPr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Wykonawca przedstawi Zamawiającemu w terminie najpóźniej w dniu wejścia pracownika na teren Zamawiającego</w:t>
      </w:r>
    </w:p>
    <w:p w14:paraId="72A4ED2C" w14:textId="77777777" w:rsidR="00C92A12" w:rsidRDefault="00FB5A04">
      <w:pPr>
        <w:widowControl w:val="0"/>
        <w:numPr>
          <w:ilvl w:val="0"/>
          <w:numId w:val="78"/>
        </w:numPr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aktualne badania profilaktyczne oraz szczepienia przeciw WZW B pracowników świadczących usługę w ramach usługi objętej niniejszą umową,</w:t>
      </w:r>
    </w:p>
    <w:p w14:paraId="3C2BA5CC" w14:textId="77777777" w:rsidR="00C92A12" w:rsidRDefault="00FB5A04">
      <w:pPr>
        <w:widowControl w:val="0"/>
        <w:numPr>
          <w:ilvl w:val="0"/>
          <w:numId w:val="78"/>
        </w:numPr>
        <w:tabs>
          <w:tab w:val="clear" w:pos="720"/>
          <w:tab w:val="left" w:pos="0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dokumentację szkoleniową pracowników świadczących usługę w ramach usługi objętej niniejszą umową.</w:t>
      </w:r>
    </w:p>
    <w:p w14:paraId="718463D7" w14:textId="77777777" w:rsidR="00C92A12" w:rsidRDefault="00FB5A04">
      <w:pPr>
        <w:widowControl w:val="0"/>
        <w:numPr>
          <w:ilvl w:val="0"/>
          <w:numId w:val="131"/>
        </w:numPr>
        <w:tabs>
          <w:tab w:val="left" w:pos="0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Wykonawca przez cały okres trwania niniejszej umowy musi posiadać ubezpieczenie od odpowiedzialności cywilnej w zakresie prowadzonej działalności związanej z przedmiotem umowy, na sumę co najmniej 800 000,00 zł (słownie: osiemset tysięcy złotych 00/100), a ponadto:</w:t>
      </w:r>
    </w:p>
    <w:p w14:paraId="7EF71C0C" w14:textId="77777777" w:rsidR="00C92A12" w:rsidRDefault="00FB5A04">
      <w:pPr>
        <w:widowControl w:val="0"/>
        <w:numPr>
          <w:ilvl w:val="1"/>
          <w:numId w:val="79"/>
        </w:numPr>
        <w:tabs>
          <w:tab w:val="left" w:pos="0"/>
          <w:tab w:val="left" w:pos="786"/>
        </w:tabs>
        <w:ind w:left="786"/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ubezpieczenie musi obejmować w pełnej wysokości odpowiedzialność za szkody na osobie oraz w mieniu Zamawiającego i osób trzecich, powstałe w związku z wykonywaniem przedmiotu i postanowień niniejszej umowy, w tym szkody powstałe w obiektach, gdzie wykonywana będzie usługa;</w:t>
      </w:r>
    </w:p>
    <w:p w14:paraId="68FBFCC1" w14:textId="77777777" w:rsidR="00C92A12" w:rsidRDefault="00FB5A04">
      <w:pPr>
        <w:widowControl w:val="0"/>
        <w:numPr>
          <w:ilvl w:val="1"/>
          <w:numId w:val="79"/>
        </w:numPr>
        <w:tabs>
          <w:tab w:val="left" w:pos="0"/>
          <w:tab w:val="left" w:pos="786"/>
        </w:tabs>
        <w:ind w:left="786"/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ubezpieczenie musi obejmować odpowiedzialność za szkody na osobach (pracownikach Zamawiającego, pracownikach Wykonawcy i Podwykonawcy oraz osobach trzecich) wynikające z wypadków przy pracy powstałych w związku z wykonywaniem przedmiotu umowy;</w:t>
      </w:r>
    </w:p>
    <w:p w14:paraId="261C76D2" w14:textId="77777777" w:rsidR="00C92A12" w:rsidRDefault="00FB5A04">
      <w:pPr>
        <w:widowControl w:val="0"/>
        <w:numPr>
          <w:ilvl w:val="1"/>
          <w:numId w:val="79"/>
        </w:numPr>
        <w:tabs>
          <w:tab w:val="left" w:pos="0"/>
          <w:tab w:val="left" w:pos="786"/>
        </w:tabs>
        <w:ind w:left="786"/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ubezpieczenie musi obejmować odpowiedzialność za szkody wyrządzone przez Podwykonawców, jeżeli Wykonawca będzie korzystał z Podwykonawców.</w:t>
      </w:r>
    </w:p>
    <w:p w14:paraId="2D070FB0" w14:textId="77777777" w:rsidR="00C92A12" w:rsidRDefault="00FB5A04">
      <w:pPr>
        <w:widowControl w:val="0"/>
        <w:tabs>
          <w:tab w:val="left" w:pos="0"/>
        </w:tabs>
        <w:ind w:left="426"/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Kserokopia dokumentu ubezpieczenia wraz z dokumentem potwierdzającym opłacenie polisy i dokumentem potwierdzającym zakres ubezpieczenia (jeśli zakres ten nie wynika z treści polisy) będą stanowiły załącznik do umowy. umowy;</w:t>
      </w:r>
    </w:p>
    <w:p w14:paraId="02F18BAA" w14:textId="77777777" w:rsidR="00C92A12" w:rsidRDefault="00FB5A04">
      <w:pPr>
        <w:pStyle w:val="Akapitzlist"/>
        <w:widowControl w:val="0"/>
        <w:numPr>
          <w:ilvl w:val="0"/>
          <w:numId w:val="13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kern w:val="2"/>
          <w:lang w:eastAsia="fa-IR" w:bidi="fa-IR"/>
        </w:rPr>
      </w:pPr>
      <w:r>
        <w:rPr>
          <w:rFonts w:ascii="Times New Roman" w:hAnsi="Times New Roman"/>
        </w:rPr>
        <w:t>Wykonawca przekaże Zamawiającemu dokument ubezpieczenia, o którym mowa powyżej, wraz z dokumentami potwierdzającymi opłacenie polisy (ewentualnie dowodem opłacenia raty składki) i dokument potwierdzający zakres umowy ubezpieczenia (jeśli zakres ten nie wynika z treści polisy) najpóźniej w dniu podpisania niniejszej umowy.</w:t>
      </w:r>
    </w:p>
    <w:p w14:paraId="07879921" w14:textId="77777777" w:rsidR="00C92A12" w:rsidRDefault="00FB5A04">
      <w:pPr>
        <w:pStyle w:val="Akapitzlist"/>
        <w:widowControl w:val="0"/>
        <w:numPr>
          <w:ilvl w:val="0"/>
          <w:numId w:val="13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kern w:val="2"/>
          <w:lang w:eastAsia="fa-IR" w:bidi="fa-IR"/>
        </w:rPr>
      </w:pPr>
      <w:r>
        <w:rPr>
          <w:rFonts w:ascii="Times New Roman" w:hAnsi="Times New Roman"/>
        </w:rPr>
        <w:t>W przypadku wygaśnięcia umowy ubezpieczenia w trakcie obowiązywania niniejszej umowy Wykonawca jest zobowiązany do doręczenia Zamawiającemu kserokopii dokumentu ubezpieczenia (wraz z dowodem opłacenia składki bądź raty składki i dokumentem potwierdzającym zakres ubezpieczenia (jeśli zakres ten nie wynika z treści polisy)) na kolejny okres, nie później niż na 7 dni przed datą wygaśnięcia dotychczasowej umowy ubezpieczenia.</w:t>
      </w:r>
    </w:p>
    <w:p w14:paraId="780A4C72" w14:textId="77777777" w:rsidR="00C92A12" w:rsidRDefault="00FB5A04">
      <w:pPr>
        <w:pStyle w:val="Akapitzlist"/>
        <w:widowControl w:val="0"/>
        <w:numPr>
          <w:ilvl w:val="0"/>
          <w:numId w:val="13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kern w:val="2"/>
          <w:lang w:eastAsia="fa-IR" w:bidi="fa-IR"/>
        </w:rPr>
      </w:pPr>
      <w:r>
        <w:rPr>
          <w:rFonts w:ascii="Times New Roman" w:hAnsi="Times New Roman"/>
        </w:rPr>
        <w:t>W przypadku niedotrzymania przez Wykonawcę warunków wymienionych w niniejszym paragrafie Zamawiającemu przysługuje prawo odstąpienia od umowy, po wyznaczeniu Wykonawcy dodatkowego terminu do prawidłowego wykonania postanowień umowy.</w:t>
      </w:r>
    </w:p>
    <w:p w14:paraId="3E23B0DC" w14:textId="77777777" w:rsidR="00C92A12" w:rsidRDefault="00FB5A04">
      <w:pPr>
        <w:widowControl w:val="0"/>
        <w:numPr>
          <w:ilvl w:val="0"/>
          <w:numId w:val="131"/>
        </w:numPr>
        <w:tabs>
          <w:tab w:val="left" w:pos="0"/>
        </w:tabs>
        <w:ind w:left="357" w:hanging="357"/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 xml:space="preserve">Wykonawca zobowiązany jest do posiadania przez cały okres obowiązywania niniejszej umowy certyfikatu potwierdzającego wdrożenie normy ISO 9001:2015. </w:t>
      </w:r>
    </w:p>
    <w:p w14:paraId="7A44B16C" w14:textId="77777777" w:rsidR="00C92A12" w:rsidRDefault="00FB5A04">
      <w:pPr>
        <w:widowControl w:val="0"/>
        <w:numPr>
          <w:ilvl w:val="0"/>
          <w:numId w:val="131"/>
        </w:numPr>
        <w:tabs>
          <w:tab w:val="left" w:pos="0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Wykonawca zobowiązany jest do posiadania dokumentu potwierdzającego posiadanie certyfikatu potwierdzającego wdrożenie normy ISO 45001.</w:t>
      </w:r>
    </w:p>
    <w:p w14:paraId="385783B5" w14:textId="77777777" w:rsidR="00C92A12" w:rsidRDefault="00C92A12">
      <w:pPr>
        <w:widowControl w:val="0"/>
        <w:rPr>
          <w:b/>
        </w:rPr>
      </w:pPr>
    </w:p>
    <w:p w14:paraId="106479D1" w14:textId="77777777" w:rsidR="00C92A12" w:rsidRDefault="00FB5A04">
      <w:pPr>
        <w:widowControl w:val="0"/>
        <w:jc w:val="center"/>
        <w:rPr>
          <w:b/>
          <w:kern w:val="2"/>
          <w:lang w:eastAsia="fa-IR" w:bidi="fa-IR"/>
        </w:rPr>
      </w:pPr>
      <w:r>
        <w:rPr>
          <w:b/>
          <w:kern w:val="2"/>
          <w:lang w:eastAsia="fa-IR" w:bidi="fa-IR"/>
        </w:rPr>
        <w:t>Ogólne zasady utrzymania porządku w pomieszczeniach szpitala</w:t>
      </w:r>
    </w:p>
    <w:p w14:paraId="79A21034" w14:textId="77777777" w:rsidR="00C92A12" w:rsidRDefault="00FB5A04">
      <w:pPr>
        <w:widowControl w:val="0"/>
        <w:numPr>
          <w:ilvl w:val="0"/>
          <w:numId w:val="80"/>
        </w:numPr>
        <w:tabs>
          <w:tab w:val="left" w:pos="0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Pomieszczenia wewnątrzoddziałowe muszą być sprzątane zgodnie z harmonogramem prac porządkowych. Początek sprzątania – nie wcześniej niż o 07:00 rano (nie dotyczy Bloku Operacyjnego).</w:t>
      </w:r>
    </w:p>
    <w:p w14:paraId="59548D74" w14:textId="77777777" w:rsidR="00C92A12" w:rsidRDefault="00FB5A04">
      <w:pPr>
        <w:widowControl w:val="0"/>
        <w:numPr>
          <w:ilvl w:val="0"/>
          <w:numId w:val="80"/>
        </w:numPr>
        <w:tabs>
          <w:tab w:val="left" w:pos="0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W godzinach ciszy nocnej (22:00 – 07:00) nie można wykonywać żadnych prac na oddziale, gdzie przebywają chorzy, z wyjątkiem nagłych prac interwencyjnych.</w:t>
      </w:r>
    </w:p>
    <w:p w14:paraId="1BC39101" w14:textId="77777777" w:rsidR="00C92A12" w:rsidRDefault="00FB5A04">
      <w:pPr>
        <w:widowControl w:val="0"/>
        <w:numPr>
          <w:ilvl w:val="0"/>
          <w:numId w:val="80"/>
        </w:numPr>
        <w:tabs>
          <w:tab w:val="left" w:pos="0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Sprzątanie nie może zakłócać normalnej pracy oddziału.</w:t>
      </w:r>
    </w:p>
    <w:p w14:paraId="389EA27D" w14:textId="77777777" w:rsidR="00C92A12" w:rsidRDefault="00FB5A04">
      <w:pPr>
        <w:widowControl w:val="0"/>
        <w:numPr>
          <w:ilvl w:val="0"/>
          <w:numId w:val="80"/>
        </w:numPr>
        <w:tabs>
          <w:tab w:val="left" w:pos="0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Wykonawca zobowiązany jest wydzielić sprzęt do mycia i dezynfekcji i przyporządkować na Blok Operacyjny, Oddziały, kuchenki oddziałowe (czysta, brudna) i inne komórki administracyjno-organizacyjne Oddziału.</w:t>
      </w:r>
    </w:p>
    <w:p w14:paraId="38CC680F" w14:textId="77777777" w:rsidR="00C92A12" w:rsidRDefault="00FB5A04">
      <w:pPr>
        <w:widowControl w:val="0"/>
        <w:numPr>
          <w:ilvl w:val="0"/>
          <w:numId w:val="80"/>
        </w:numPr>
        <w:tabs>
          <w:tab w:val="left" w:pos="0"/>
        </w:tabs>
        <w:jc w:val="both"/>
        <w:rPr>
          <w:kern w:val="2"/>
          <w:highlight w:val="white"/>
          <w:lang w:eastAsia="fa-IR" w:bidi="fa-IR"/>
        </w:rPr>
      </w:pPr>
      <w:r>
        <w:rPr>
          <w:kern w:val="2"/>
          <w:lang w:eastAsia="fa-IR" w:bidi="fa-IR"/>
        </w:rPr>
        <w:t>Za ustalenie i zaakceptowanie harmonogramu prac odpowiada Pielęgniarka Epidemiologiczna i Przełożona Pielęgniarek.</w:t>
      </w:r>
    </w:p>
    <w:p w14:paraId="14C0C857" w14:textId="77777777" w:rsidR="00C92A12" w:rsidRDefault="00FB5A04">
      <w:pPr>
        <w:widowControl w:val="0"/>
        <w:numPr>
          <w:ilvl w:val="0"/>
          <w:numId w:val="80"/>
        </w:numPr>
        <w:tabs>
          <w:tab w:val="left" w:pos="0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Wykonawca musi wyznaczyć ponadto osobę odpowiedzialną za kuchenki oddziałowe czystą i brudną, która będzie je prowadzić zgodnie z wymogami sanitarno-epidemiologicznymi.</w:t>
      </w:r>
    </w:p>
    <w:p w14:paraId="42D2709F" w14:textId="77777777" w:rsidR="00C92A12" w:rsidRDefault="00FB5A04">
      <w:pPr>
        <w:widowControl w:val="0"/>
        <w:numPr>
          <w:ilvl w:val="0"/>
          <w:numId w:val="80"/>
        </w:numPr>
        <w:tabs>
          <w:tab w:val="left" w:pos="0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lastRenderedPageBreak/>
        <w:t>Pomieszczenia, w których praca odbywa się w ciągu dnia, np. pokoje badań, gabinety itp., mają być sprzątane jednorazowo, po zakończonym dniu pracy, z zachowaniem wszystkich wymagań dotyczących poszczególnych stref szpitala.</w:t>
      </w:r>
    </w:p>
    <w:p w14:paraId="1E375463" w14:textId="77777777" w:rsidR="00C92A12" w:rsidRDefault="00FB5A04">
      <w:pPr>
        <w:widowControl w:val="0"/>
        <w:numPr>
          <w:ilvl w:val="0"/>
          <w:numId w:val="80"/>
        </w:numPr>
        <w:tabs>
          <w:tab w:val="left" w:pos="0"/>
        </w:tabs>
        <w:jc w:val="both"/>
        <w:rPr>
          <w:kern w:val="2"/>
          <w:lang w:eastAsia="fa-IR" w:bidi="fa-IR"/>
        </w:rPr>
      </w:pPr>
      <w:r>
        <w:t xml:space="preserve">Wykonawca zobowiązany jest zapewnić sprzątanie w przypadku nagłych zabrudzeń, rozlania płynów ustrojowych, awariach kanalizacji, </w:t>
      </w:r>
      <w:proofErr w:type="spellStart"/>
      <w:r>
        <w:t>zalaniach</w:t>
      </w:r>
      <w:proofErr w:type="spellEnd"/>
      <w:r>
        <w:t>, itp. a w</w:t>
      </w:r>
      <w:r>
        <w:rPr>
          <w:kern w:val="2"/>
          <w:lang w:eastAsia="fa-IR" w:bidi="fa-IR"/>
        </w:rPr>
        <w:t xml:space="preserve"> okresie nasilonego zabrudzenia, tj. np. zimą czy w czasie deszczu, osoba pełniąca dyżur na oddziale jest zobowiązana do wzmożonej kontroli czystości w tych miejscach i bieżącego dbania o ich czystość.</w:t>
      </w:r>
    </w:p>
    <w:p w14:paraId="4BAD1E86" w14:textId="77777777" w:rsidR="00C92A12" w:rsidRDefault="00FB5A04">
      <w:pPr>
        <w:widowControl w:val="0"/>
        <w:numPr>
          <w:ilvl w:val="0"/>
          <w:numId w:val="80"/>
        </w:numPr>
        <w:tabs>
          <w:tab w:val="left" w:pos="0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Pracownicy Wykonawcy zobowiązani są do przestrzegania zasad segregacji odpadów obowiązujących u Zamawiającego.</w:t>
      </w:r>
    </w:p>
    <w:p w14:paraId="4B78DC3C" w14:textId="77777777" w:rsidR="00C92A12" w:rsidRDefault="00FB5A04">
      <w:pPr>
        <w:widowControl w:val="0"/>
        <w:numPr>
          <w:ilvl w:val="0"/>
          <w:numId w:val="80"/>
        </w:numPr>
        <w:tabs>
          <w:tab w:val="left" w:pos="0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Wykonawca oświadcza, że posiada odpowiednią wiedzę, doświadczenie w obsłudze obiektów medycznych (szpitalach) i dysponuje stosowną bazą i zasobami techniczno-kadrowymi do wykonania przedmiotu umowy.</w:t>
      </w:r>
    </w:p>
    <w:p w14:paraId="76A5D6AA" w14:textId="77777777" w:rsidR="00C92A12" w:rsidRDefault="00FB5A04">
      <w:pPr>
        <w:widowControl w:val="0"/>
        <w:numPr>
          <w:ilvl w:val="0"/>
          <w:numId w:val="80"/>
        </w:numPr>
        <w:tabs>
          <w:tab w:val="left" w:pos="0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Wykonawca zobowiązuje się wykonać przedmiot umowy zgodnie z warunkami wynikającymi z obowiązujących przepisów, zasadami rzetelnej wiedzy i ustalonymi procedurami i zwyczajami.</w:t>
      </w:r>
    </w:p>
    <w:p w14:paraId="53293509" w14:textId="77777777" w:rsidR="00C92A12" w:rsidRDefault="00FB5A04">
      <w:pPr>
        <w:widowControl w:val="0"/>
        <w:numPr>
          <w:ilvl w:val="0"/>
          <w:numId w:val="80"/>
        </w:numPr>
        <w:tabs>
          <w:tab w:val="left" w:pos="0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W przypadku stwierdzenia w czasie kontroli złej jakości usługi Zamawiający zawiadamia Wykonawcę, który w wyznaczonym terminie usunie skutki niewłaściwej usługi na własny koszt.</w:t>
      </w:r>
    </w:p>
    <w:p w14:paraId="6EE48F15" w14:textId="77777777" w:rsidR="00C92A12" w:rsidRDefault="00FB5A04">
      <w:pPr>
        <w:widowControl w:val="0"/>
        <w:numPr>
          <w:ilvl w:val="0"/>
          <w:numId w:val="80"/>
        </w:numPr>
        <w:tabs>
          <w:tab w:val="left" w:pos="0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Wykonawca zobowiązuje się w celu realizacji usługi, do używania środków zgodnie z załącznikiem nr 7 do umowy.</w:t>
      </w:r>
    </w:p>
    <w:p w14:paraId="5151F949" w14:textId="77777777" w:rsidR="00C92A12" w:rsidRDefault="00FB5A04">
      <w:pPr>
        <w:widowControl w:val="0"/>
        <w:numPr>
          <w:ilvl w:val="0"/>
          <w:numId w:val="80"/>
        </w:numPr>
        <w:tabs>
          <w:tab w:val="left" w:pos="0"/>
        </w:tabs>
        <w:jc w:val="both"/>
        <w:rPr>
          <w:kern w:val="2"/>
          <w:lang w:eastAsia="fa-IR" w:bidi="fa-IR"/>
        </w:rPr>
      </w:pPr>
      <w:r>
        <w:rPr>
          <w:lang w:eastAsia="pl-PL"/>
        </w:rPr>
        <w:t>Zamawiający dopuszcza zamienniki preparatów środków wymienionych w załączniku nr 7 do umowy – wykaz. Każdorazowa zmiana środka wymienionego w załączniku nr 7 do umowy – wykaz środków winna być pisemnie zaakceptowana przez pielęgniarkę epidemiologiczną Zamawiającego.</w:t>
      </w:r>
    </w:p>
    <w:p w14:paraId="50D54BA5" w14:textId="77777777" w:rsidR="00C92A12" w:rsidRDefault="00FB5A04">
      <w:pPr>
        <w:widowControl w:val="0"/>
        <w:numPr>
          <w:ilvl w:val="0"/>
          <w:numId w:val="80"/>
        </w:numPr>
        <w:tabs>
          <w:tab w:val="left" w:pos="0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Wykonawca zobowiązany jest do:</w:t>
      </w:r>
    </w:p>
    <w:p w14:paraId="21C3E8E3" w14:textId="77777777" w:rsidR="00C92A12" w:rsidRDefault="00FB5A04">
      <w:pPr>
        <w:widowControl w:val="0"/>
        <w:numPr>
          <w:ilvl w:val="1"/>
          <w:numId w:val="80"/>
        </w:numPr>
        <w:jc w:val="both"/>
        <w:rPr>
          <w:strike/>
          <w:kern w:val="2"/>
          <w:lang w:eastAsia="fa-IR" w:bidi="fa-IR"/>
        </w:rPr>
      </w:pPr>
      <w:r>
        <w:rPr>
          <w:kern w:val="2"/>
          <w:lang w:eastAsia="fa-IR" w:bidi="fa-IR"/>
        </w:rPr>
        <w:t xml:space="preserve">przeprowadzania na własny koszt wstępnych i okresowych </w:t>
      </w:r>
      <w:r>
        <w:rPr>
          <w:kern w:val="2"/>
          <w:u w:val="single"/>
          <w:lang w:eastAsia="fa-IR" w:bidi="fa-IR"/>
        </w:rPr>
        <w:t>szkoleń</w:t>
      </w:r>
      <w:r>
        <w:rPr>
          <w:kern w:val="2"/>
          <w:lang w:eastAsia="fa-IR" w:bidi="fa-IR"/>
        </w:rPr>
        <w:t xml:space="preserve"> z zakresu bhp i ppoż. oraz (co najmniej 2 razy w roku) szkoleń personelu wykonującego przedmiot zamówienia w zakresie planu higieny, technologii i techniki sprzątania, a w zakresie okresowego szkolenia z zakażeń szpitalnych co najmniej 2 razy w roku przez pielęgniarkę ze specjalizacją epidemiologiczną lub równoważną oraz zobowiązuje się do przedstawienia dokumentów potwierdzających odbycie ww. szkoleń na wezwanie Zamawiającego w terminie niepóźnej niż 5 dni.</w:t>
      </w:r>
    </w:p>
    <w:p w14:paraId="73CA0E2D" w14:textId="77777777" w:rsidR="00C92A12" w:rsidRDefault="00FB5A04">
      <w:pPr>
        <w:widowControl w:val="0"/>
        <w:numPr>
          <w:ilvl w:val="1"/>
          <w:numId w:val="80"/>
        </w:numPr>
        <w:jc w:val="both"/>
        <w:rPr>
          <w:strike/>
          <w:kern w:val="2"/>
          <w:lang w:eastAsia="fa-IR" w:bidi="fa-IR"/>
        </w:rPr>
      </w:pPr>
      <w:r>
        <w:rPr>
          <w:kern w:val="2"/>
          <w:lang w:eastAsia="fa-IR" w:bidi="fa-IR"/>
        </w:rPr>
        <w:t xml:space="preserve">przeprowadzania na koszt własny </w:t>
      </w:r>
      <w:r>
        <w:rPr>
          <w:kern w:val="2"/>
          <w:u w:val="single"/>
          <w:lang w:eastAsia="fa-IR" w:bidi="fa-IR"/>
        </w:rPr>
        <w:t>badań</w:t>
      </w:r>
      <w:r>
        <w:rPr>
          <w:kern w:val="2"/>
          <w:lang w:eastAsia="fa-IR" w:bidi="fa-IR"/>
        </w:rPr>
        <w:t xml:space="preserve"> wstępnych, profilaktycznych, kontrolnych oraz szczepień ochronnych swojemu personelowi oraz zapewnienia postępowania po ekspozycji zawodowej z potencjalnie infekcyjnym materiałem mogącym przenosić zakażenia HBV, HCV, HIV oraz zobowiązuje się do przedstawienia dokumentów potwierdzających przeprowadzenie ww. badań na wezwanie Zamawiającego w terminie niepóźnej niż 5 dni.</w:t>
      </w:r>
    </w:p>
    <w:p w14:paraId="298EB9A7" w14:textId="77777777" w:rsidR="00C92A12" w:rsidRDefault="00FB5A04">
      <w:pPr>
        <w:widowControl w:val="0"/>
        <w:numPr>
          <w:ilvl w:val="1"/>
          <w:numId w:val="80"/>
        </w:numPr>
        <w:jc w:val="both"/>
        <w:rPr>
          <w:strike/>
          <w:kern w:val="2"/>
          <w:lang w:eastAsia="fa-IR" w:bidi="fa-IR"/>
        </w:rPr>
      </w:pPr>
      <w:r>
        <w:rPr>
          <w:kern w:val="2"/>
          <w:lang w:eastAsia="fa-IR" w:bidi="fa-IR"/>
        </w:rPr>
        <w:t xml:space="preserve">wyposażenia na własny koszt pracowników w odzież roboczą, ochronną, obuwie, identyfikatory i środki ochrony osobistej np. rękawice, gogle, fartuchy jednorazowego użytku, maski, okulary, przyłbice itp. </w:t>
      </w:r>
      <w:r>
        <w:rPr>
          <w:lang w:eastAsia="pl-PL"/>
        </w:rPr>
        <w:t>Wykonawca jest zobowiązany zapewnić jednolity sposób umundurowania umożliwiający identyfikację pracowników (nazwa firmy, imię i nazwisko pracownika)</w:t>
      </w:r>
    </w:p>
    <w:p w14:paraId="63750552" w14:textId="77777777" w:rsidR="00C92A12" w:rsidRDefault="00FB5A04">
      <w:pPr>
        <w:widowControl w:val="0"/>
        <w:numPr>
          <w:ilvl w:val="1"/>
          <w:numId w:val="80"/>
        </w:numPr>
        <w:jc w:val="both"/>
        <w:rPr>
          <w:strike/>
          <w:kern w:val="2"/>
          <w:lang w:eastAsia="fa-IR" w:bidi="fa-IR"/>
        </w:rPr>
      </w:pPr>
      <w:r>
        <w:rPr>
          <w:kern w:val="2"/>
          <w:lang w:eastAsia="fa-IR" w:bidi="fa-IR"/>
        </w:rPr>
        <w:t>prania i dezynfekcji odzieży roboczej i ochronnej personelu oraz mopów i ściereczek na koszt własny.</w:t>
      </w:r>
    </w:p>
    <w:p w14:paraId="1B5A09D6" w14:textId="77777777" w:rsidR="00C92A12" w:rsidRDefault="00FB5A04">
      <w:pPr>
        <w:widowControl w:val="0"/>
        <w:numPr>
          <w:ilvl w:val="0"/>
          <w:numId w:val="80"/>
        </w:numPr>
        <w:tabs>
          <w:tab w:val="left" w:pos="0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Osoby wykonujące w imieniu Wykonawcy zadania wynikające z niniejszej umowy zobowiązane są do:</w:t>
      </w:r>
    </w:p>
    <w:p w14:paraId="6838118F" w14:textId="77777777" w:rsidR="00C92A12" w:rsidRDefault="00FB5A04">
      <w:pPr>
        <w:widowControl w:val="0"/>
        <w:numPr>
          <w:ilvl w:val="0"/>
          <w:numId w:val="81"/>
        </w:numPr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przestrzegania procedur szpitalnych w szczególności: higieny rąk, stosowania rękawic ochronnych, przygotowania środków dezynfekcyjnych, procedur dezynfekcji i mycia powierzchni, postępowania z materiałem skażonym oraz „plamami organicznymi”,</w:t>
      </w:r>
    </w:p>
    <w:p w14:paraId="4A068B57" w14:textId="77777777" w:rsidR="00C92A12" w:rsidRDefault="00FB5A04">
      <w:pPr>
        <w:widowControl w:val="0"/>
        <w:numPr>
          <w:ilvl w:val="0"/>
          <w:numId w:val="81"/>
        </w:numPr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segregacji i transportu bielizny, transportu materiałów biologicznych do pracowni, przestrzegania reżimów sanitarnych;</w:t>
      </w:r>
    </w:p>
    <w:p w14:paraId="781C7420" w14:textId="77777777" w:rsidR="00C92A12" w:rsidRDefault="00FB5A04">
      <w:pPr>
        <w:widowControl w:val="0"/>
        <w:numPr>
          <w:ilvl w:val="0"/>
          <w:numId w:val="81"/>
        </w:numPr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przestrzegania zasad segregacji odpadów obowiązujących w szpitalu w tym wykonywania czynności związanych ze zgniataniem odpadów komunalnych – obsługa zgniatarki odpadów. Czynności te dotyczą zarówno budynku przy Al. Focha 33 jak i ul. Skarbowej 1.</w:t>
      </w:r>
    </w:p>
    <w:p w14:paraId="769FE290" w14:textId="77777777" w:rsidR="00C92A12" w:rsidRDefault="00FB5A04">
      <w:pPr>
        <w:widowControl w:val="0"/>
        <w:numPr>
          <w:ilvl w:val="0"/>
          <w:numId w:val="81"/>
        </w:numPr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przestrzegania prawa o ochronie danych osobowych oraz zachowania w tajemnicy wszelkich informacji uzyskanych w związku z realizacją niniejszej umowy.</w:t>
      </w:r>
    </w:p>
    <w:p w14:paraId="6EC3A0BA" w14:textId="77777777" w:rsidR="00C92A12" w:rsidRDefault="00FB5A04">
      <w:pPr>
        <w:widowControl w:val="0"/>
        <w:numPr>
          <w:ilvl w:val="0"/>
          <w:numId w:val="80"/>
        </w:numPr>
        <w:tabs>
          <w:tab w:val="left" w:pos="0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Wykonawca ponosi odpowiedzialność za wykonanie usługi zgodnie z obowiązującymi przepisami oraz ponosi konsekwencje prawne i finansowe kontroli wykazujących nieprawidłowości przeprowadzanych przez Państwową Inspekcję Sanitarną, Zespół Zakażeń Szpitalnych oraz inne jednostki kontrolujące Zamawiającego, a także ponosi koszty doprowadzenia pomieszczeń do należytego stanu sanitarno-epidemiologicznego.</w:t>
      </w:r>
    </w:p>
    <w:p w14:paraId="61F9E77E" w14:textId="77777777" w:rsidR="00C92A12" w:rsidRDefault="00FB5A04">
      <w:pPr>
        <w:widowControl w:val="0"/>
        <w:numPr>
          <w:ilvl w:val="0"/>
          <w:numId w:val="80"/>
        </w:numPr>
        <w:tabs>
          <w:tab w:val="left" w:pos="0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Wykonawca ponosi odpowiedzialność za nieprzestrzeganie reżimów sanitarnych wynikających z przepisów:</w:t>
      </w:r>
    </w:p>
    <w:p w14:paraId="4B32CA94" w14:textId="77777777" w:rsidR="00C92A12" w:rsidRDefault="00FB5A04">
      <w:pPr>
        <w:widowControl w:val="0"/>
        <w:numPr>
          <w:ilvl w:val="0"/>
          <w:numId w:val="82"/>
        </w:numPr>
        <w:tabs>
          <w:tab w:val="clear" w:pos="720"/>
          <w:tab w:val="left" w:pos="733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ustawy z dnia 09.10.2015 r. o produktach biobójczych;</w:t>
      </w:r>
    </w:p>
    <w:p w14:paraId="769268A1" w14:textId="77777777" w:rsidR="00C92A12" w:rsidRDefault="00FB5A04">
      <w:pPr>
        <w:widowControl w:val="0"/>
        <w:numPr>
          <w:ilvl w:val="0"/>
          <w:numId w:val="82"/>
        </w:numPr>
        <w:tabs>
          <w:tab w:val="clear" w:pos="720"/>
          <w:tab w:val="left" w:pos="733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lastRenderedPageBreak/>
        <w:t xml:space="preserve">ustawy z dnia 25.02.2011 r. o substancjach chemicznych i ich mieszaninach; </w:t>
      </w:r>
    </w:p>
    <w:p w14:paraId="69C4D2A9" w14:textId="77777777" w:rsidR="00C92A12" w:rsidRDefault="00FB5A04">
      <w:pPr>
        <w:widowControl w:val="0"/>
        <w:numPr>
          <w:ilvl w:val="0"/>
          <w:numId w:val="82"/>
        </w:numPr>
        <w:tabs>
          <w:tab w:val="clear" w:pos="720"/>
          <w:tab w:val="left" w:pos="733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ustawy z dnia 20.05.2010 r. o wyrobach medycznych;</w:t>
      </w:r>
    </w:p>
    <w:p w14:paraId="3ED28612" w14:textId="77777777" w:rsidR="00C92A12" w:rsidRDefault="00FB5A04">
      <w:pPr>
        <w:widowControl w:val="0"/>
        <w:numPr>
          <w:ilvl w:val="0"/>
          <w:numId w:val="82"/>
        </w:numPr>
        <w:tabs>
          <w:tab w:val="clear" w:pos="720"/>
          <w:tab w:val="left" w:pos="733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ustawy z dnia 06.09.2001 r. Prawo farmaceutyczne;</w:t>
      </w:r>
    </w:p>
    <w:p w14:paraId="2D6E30DD" w14:textId="77777777" w:rsidR="00C92A12" w:rsidRDefault="00FB5A04">
      <w:pPr>
        <w:widowControl w:val="0"/>
        <w:numPr>
          <w:ilvl w:val="0"/>
          <w:numId w:val="82"/>
        </w:numPr>
        <w:tabs>
          <w:tab w:val="clear" w:pos="720"/>
          <w:tab w:val="left" w:pos="733"/>
        </w:tabs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ustawy z dnia 14.12.2012 r. o odpadach wraz z aktami wykonawczymi;</w:t>
      </w:r>
    </w:p>
    <w:p w14:paraId="77555D55" w14:textId="77777777" w:rsidR="00C92A12" w:rsidRDefault="00FB5A04">
      <w:pPr>
        <w:widowControl w:val="0"/>
        <w:numPr>
          <w:ilvl w:val="0"/>
          <w:numId w:val="82"/>
        </w:numPr>
        <w:jc w:val="both"/>
        <w:rPr>
          <w:kern w:val="2"/>
          <w:lang w:eastAsia="fa-IR" w:bidi="fa-IR"/>
        </w:rPr>
      </w:pPr>
      <w:r>
        <w:rPr>
          <w:kern w:val="2"/>
          <w:lang w:eastAsia="fa-IR" w:bidi="fa-IR"/>
        </w:rPr>
        <w:t>ustawy z dnia 5 grudnia 2008 r. o zapobieganiu oraz zwalczaniu zakażeń i chorób zakaźnych u ludzi.</w:t>
      </w:r>
    </w:p>
    <w:p w14:paraId="20EA77EC" w14:textId="77777777" w:rsidR="00C92A12" w:rsidRDefault="00FB5A04">
      <w:pPr>
        <w:rPr>
          <w:szCs w:val="24"/>
        </w:rPr>
      </w:pPr>
      <w:r>
        <w:rPr>
          <w:kern w:val="2"/>
          <w:lang w:eastAsia="fa-IR" w:bidi="fa-IR"/>
        </w:rPr>
        <w:t>Wykonawca przyjmuje pełną odpowiedzialność za wszelkie szkody wyrządzone Zamawiającemu oraz osobom trzecim będące następstwem niewłaściwego wypełniania obowiązków oraz stosowania nieodpowiednich środków dezynfekcyjnych i środków czystości.</w:t>
      </w:r>
    </w:p>
    <w:p w14:paraId="5E075DE4" w14:textId="77777777" w:rsidR="00C92A12" w:rsidRDefault="00C92A12">
      <w:pPr>
        <w:rPr>
          <w:rFonts w:cs="Times New Roman"/>
          <w:sz w:val="24"/>
          <w:szCs w:val="24"/>
        </w:rPr>
      </w:pPr>
    </w:p>
    <w:p w14:paraId="5BA9E6C4" w14:textId="77777777" w:rsidR="00C92A12" w:rsidRDefault="00FB5A04">
      <w:pPr>
        <w:ind w:left="360"/>
        <w:rPr>
          <w:rFonts w:cs="Times New Roman"/>
          <w:sz w:val="24"/>
          <w:szCs w:val="24"/>
        </w:rPr>
      </w:pPr>
      <w:r>
        <w:t xml:space="preserve">Wykaz załączników do </w:t>
      </w:r>
      <w:r w:rsidRPr="00E60E04">
        <w:rPr>
          <w:b/>
          <w:bCs/>
          <w:strike/>
          <w:color w:val="FF0000"/>
        </w:rPr>
        <w:t>wyceny</w:t>
      </w:r>
      <w:r>
        <w:t xml:space="preserve"> usługi sprzątania i dezynfekcji:</w:t>
      </w:r>
    </w:p>
    <w:p w14:paraId="2006DF79" w14:textId="77777777" w:rsidR="00C92A12" w:rsidRDefault="00FB5A04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2 – PLAN HIGIENY – instrukcja utrzymania czystości,</w:t>
      </w:r>
    </w:p>
    <w:p w14:paraId="42B7D882" w14:textId="77777777" w:rsidR="00C92A12" w:rsidRDefault="00FB5A04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3- Wykaz pomieszczeń, </w:t>
      </w:r>
    </w:p>
    <w:p w14:paraId="21F9CBDE" w14:textId="77777777" w:rsidR="00C92A12" w:rsidRDefault="00FB5A04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3a- Wykaz pomieszczeń do zamgławiania,</w:t>
      </w:r>
    </w:p>
    <w:p w14:paraId="070ED8EC" w14:textId="77777777" w:rsidR="00C92A12" w:rsidRDefault="00FB5A04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4- Protokół czystości,</w:t>
      </w:r>
    </w:p>
    <w:p w14:paraId="5FA47DF8" w14:textId="77777777" w:rsidR="00C92A12" w:rsidRDefault="00FB5A04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5- Wykaz innych czynności,</w:t>
      </w:r>
    </w:p>
    <w:p w14:paraId="448181B0" w14:textId="77777777" w:rsidR="00C92A12" w:rsidRDefault="00FB5A04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6- Wykaz materiałów głównych powierzchni poziomych i pionowych przeznaczonych do sprzątania.</w:t>
      </w:r>
    </w:p>
    <w:p w14:paraId="37591AAC" w14:textId="77777777" w:rsidR="00C92A12" w:rsidRDefault="00FB5A04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7- Wykaz środków chemicznych dopuszczonych do używania w szpitalu,</w:t>
      </w:r>
    </w:p>
    <w:p w14:paraId="70611B3D" w14:textId="77777777" w:rsidR="00C92A12" w:rsidRDefault="00FB5A04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9- Wykaz urządzeń,</w:t>
      </w:r>
    </w:p>
    <w:p w14:paraId="585EDC6F" w14:textId="77777777" w:rsidR="00C92A12" w:rsidRDefault="00FB5A04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12- Procedura pracy w kuchence oddziałowej czystej i brudnej,</w:t>
      </w:r>
    </w:p>
    <w:p w14:paraId="4A3B701B" w14:textId="77777777" w:rsidR="00C92A12" w:rsidRDefault="00FB5A04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13- Wzór karty monitoringu wykonanych czynności na poszczególnych odcinkach, </w:t>
      </w:r>
    </w:p>
    <w:p w14:paraId="55F962AB" w14:textId="22A25A80" w:rsidR="00C92A12" w:rsidRDefault="00FB5A04" w:rsidP="00E60E04">
      <w:pPr>
        <w:pStyle w:val="Akapitzlist"/>
        <w:spacing w:after="0" w:line="240" w:lineRule="auto"/>
        <w:rPr>
          <w:rFonts w:eastAsia="Times New Roman" w:cs="Times New Roman"/>
          <w:b/>
          <w:bCs/>
          <w:kern w:val="2"/>
          <w:sz w:val="24"/>
          <w:szCs w:val="24"/>
          <w:u w:val="single"/>
          <w:lang w:eastAsia="fa-IR" w:bidi="fa-IR"/>
        </w:rPr>
      </w:pPr>
      <w:r>
        <w:rPr>
          <w:rFonts w:ascii="Times New Roman" w:hAnsi="Times New Roman"/>
        </w:rPr>
        <w:t>Nr 16 – grafiki pracy (załącznik do faktury, do rozliczenia wypracowanych godzin</w:t>
      </w:r>
    </w:p>
    <w:p w14:paraId="5B4B29EA" w14:textId="77777777" w:rsidR="00C92A12" w:rsidRDefault="00C92A12">
      <w:pPr>
        <w:widowControl w:val="0"/>
        <w:ind w:left="360"/>
        <w:jc w:val="both"/>
        <w:textAlignment w:val="baseline"/>
        <w:rPr>
          <w:rFonts w:cs="Times New Roman"/>
          <w:sz w:val="24"/>
          <w:szCs w:val="24"/>
        </w:rPr>
      </w:pPr>
    </w:p>
    <w:sectPr w:rsidR="00C92A12" w:rsidSect="00E60E04">
      <w:headerReference w:type="default" r:id="rId8"/>
      <w:footerReference w:type="default" r:id="rId9"/>
      <w:pgSz w:w="16838" w:h="11906" w:orient="landscape"/>
      <w:pgMar w:top="1134" w:right="425" w:bottom="851" w:left="851" w:header="0" w:footer="278" w:gutter="0"/>
      <w:cols w:space="708"/>
      <w:formProt w:val="0"/>
      <w:docGrid w:linePitch="31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2D64" w14:textId="77777777" w:rsidR="0017638B" w:rsidRDefault="0017638B">
      <w:r>
        <w:separator/>
      </w:r>
    </w:p>
  </w:endnote>
  <w:endnote w:type="continuationSeparator" w:id="0">
    <w:p w14:paraId="1E68E02E" w14:textId="77777777" w:rsidR="0017638B" w:rsidRDefault="0017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C238" w14:textId="0B5CDF29" w:rsidR="00C92A12" w:rsidRDefault="00FB5A0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916385">
      <w:rPr>
        <w:noProof/>
      </w:rPr>
      <mc:AlternateContent>
        <mc:Choice Requires="wps">
          <w:drawing>
            <wp:anchor distT="0" distB="0" distL="0" distR="0" simplePos="0" relativeHeight="105" behindDoc="1" locked="0" layoutInCell="1" allowOverlap="1" wp14:anchorId="57FF80AA" wp14:editId="7FF7EBA5">
              <wp:simplePos x="0" y="0"/>
              <wp:positionH relativeFrom="column">
                <wp:posOffset>-600075</wp:posOffset>
              </wp:positionH>
              <wp:positionV relativeFrom="paragraph">
                <wp:posOffset>-22225</wp:posOffset>
              </wp:positionV>
              <wp:extent cx="7365365" cy="1270"/>
              <wp:effectExtent l="6985" t="13335" r="12065" b="15240"/>
              <wp:wrapNone/>
              <wp:docPr id="18" name="Line 1_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4880" cy="0"/>
                      </a:xfrm>
                      <a:prstGeom prst="line">
                        <a:avLst/>
                      </a:prstGeom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7.25pt,-1.75pt" to="532.6pt,-1.75pt" ID="Line 1_15" stroked="f" style="position:absolute" wp14:anchorId="5EBDC100">
              <v:stroke color="#3465a4" weight="12600" joinstyle="round" endcap="flat"/>
              <v:fill o:detectmouseclick="t" on="false"/>
            </v:line>
          </w:pict>
        </mc:Fallback>
      </mc:AlternateContent>
    </w:r>
    <w:r w:rsidRPr="00916385">
      <w:rPr>
        <w:noProof/>
      </w:rPr>
      <mc:AlternateContent>
        <mc:Choice Requires="wps">
          <w:drawing>
            <wp:anchor distT="0" distB="0" distL="0" distR="0" simplePos="0" relativeHeight="128" behindDoc="1" locked="0" layoutInCell="1" allowOverlap="1" wp14:anchorId="65181CBD" wp14:editId="69136BF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240" cy="162560"/>
              <wp:effectExtent l="0" t="0" r="0" b="0"/>
              <wp:wrapSquare wrapText="largest"/>
              <wp:docPr id="19" name="Ramka1_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amka1_15" stroked="f" style="position:absolute;margin-left:484.85pt;margin-top:0.05pt;width:11.1pt;height:12.7pt;mso-position-horizontal:right;mso-position-horizontal-relative:margin" wp14:anchorId="06BC839B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 w:rsidRPr="00916385">
      <w:rPr>
        <w:noProof/>
      </w:rPr>
      <mc:AlternateContent>
        <mc:Choice Requires="wps">
          <w:drawing>
            <wp:anchor distT="0" distB="0" distL="0" distR="0" simplePos="0" relativeHeight="152" behindDoc="1" locked="0" layoutInCell="1" allowOverlap="1" wp14:anchorId="2922568D" wp14:editId="255F14F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2240" cy="160020"/>
              <wp:effectExtent l="0" t="0" r="0" b="0"/>
              <wp:wrapNone/>
              <wp:docPr id="20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F6E681" w14:textId="77777777" w:rsidR="00C92A12" w:rsidRDefault="00FB5A0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57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922568D" id="Obraz2" o:spid="_x0000_s1026" style="position:absolute;margin-left:-40pt;margin-top:.05pt;width:11.2pt;height:12.6pt;z-index:-5033163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" filled="f" stroked="f">
              <v:textbox style="mso-fit-shape-to-text:t" inset="0,0,0,0">
                <w:txbxContent>
                  <w:p w14:paraId="0EF6E681" w14:textId="77777777" w:rsidR="00C92A12" w:rsidRDefault="00FB5A04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57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916385">
      <w:rPr>
        <w:rFonts w:ascii="Arial" w:hAnsi="Arial" w:cs="Arial"/>
        <w:sz w:val="20"/>
        <w:szCs w:val="20"/>
      </w:rPr>
      <w:t>SZP/2/202</w:t>
    </w:r>
    <w:r w:rsidR="002F5568">
      <w:rPr>
        <w:rFonts w:ascii="Arial" w:hAnsi="Arial" w:cs="Arial"/>
        <w:sz w:val="20"/>
        <w:szCs w:val="20"/>
      </w:rPr>
      <w:t>2</w:t>
    </w:r>
  </w:p>
  <w:p w14:paraId="0D77BEDB" w14:textId="77777777" w:rsidR="00C92A12" w:rsidRDefault="00C92A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CE73" w14:textId="77777777" w:rsidR="0017638B" w:rsidRDefault="0017638B">
      <w:pPr>
        <w:rPr>
          <w:sz w:val="12"/>
        </w:rPr>
      </w:pPr>
      <w:r>
        <w:separator/>
      </w:r>
    </w:p>
  </w:footnote>
  <w:footnote w:type="continuationSeparator" w:id="0">
    <w:p w14:paraId="7339C205" w14:textId="77777777" w:rsidR="0017638B" w:rsidRDefault="0017638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2B49" w14:textId="77777777" w:rsidR="00C92A12" w:rsidRDefault="00C92A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C9E"/>
    <w:multiLevelType w:val="multilevel"/>
    <w:tmpl w:val="8430A8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DE0329"/>
    <w:multiLevelType w:val="multilevel"/>
    <w:tmpl w:val="579EB3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 w:hint="default"/>
      </w:rPr>
    </w:lvl>
  </w:abstractNum>
  <w:abstractNum w:abstractNumId="2" w15:restartNumberingAfterBreak="0">
    <w:nsid w:val="014437F5"/>
    <w:multiLevelType w:val="multilevel"/>
    <w:tmpl w:val="DB5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1691F"/>
    <w:multiLevelType w:val="multilevel"/>
    <w:tmpl w:val="09DEE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46080"/>
    <w:multiLevelType w:val="multilevel"/>
    <w:tmpl w:val="B018020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4B13289"/>
    <w:multiLevelType w:val="multilevel"/>
    <w:tmpl w:val="EE7C9A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5694FB1"/>
    <w:multiLevelType w:val="multilevel"/>
    <w:tmpl w:val="055CE7B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75B21"/>
    <w:multiLevelType w:val="multilevel"/>
    <w:tmpl w:val="A47EF3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FF0897"/>
    <w:multiLevelType w:val="multilevel"/>
    <w:tmpl w:val="D78C9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7004842"/>
    <w:multiLevelType w:val="multilevel"/>
    <w:tmpl w:val="90EAC2AA"/>
    <w:lvl w:ilvl="0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81B1BAD"/>
    <w:multiLevelType w:val="multilevel"/>
    <w:tmpl w:val="E8EAF2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85D0966"/>
    <w:multiLevelType w:val="multilevel"/>
    <w:tmpl w:val="841A70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A7B44"/>
    <w:multiLevelType w:val="multilevel"/>
    <w:tmpl w:val="7D60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A24378E"/>
    <w:multiLevelType w:val="multilevel"/>
    <w:tmpl w:val="F188B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4" w15:restartNumberingAfterBreak="0">
    <w:nsid w:val="0B631614"/>
    <w:multiLevelType w:val="multilevel"/>
    <w:tmpl w:val="6DFA80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AF7CC5"/>
    <w:multiLevelType w:val="multilevel"/>
    <w:tmpl w:val="DF40485C"/>
    <w:lvl w:ilvl="0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DF0624E"/>
    <w:multiLevelType w:val="multilevel"/>
    <w:tmpl w:val="2C0E7D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0EF86E90"/>
    <w:multiLevelType w:val="multilevel"/>
    <w:tmpl w:val="BE3810FE"/>
    <w:lvl w:ilvl="0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0832A0D"/>
    <w:multiLevelType w:val="multilevel"/>
    <w:tmpl w:val="D4FA12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position w:val="0"/>
        <w:sz w:val="22"/>
        <w:vertAlign w:val="baseline"/>
      </w:rPr>
    </w:lvl>
  </w:abstractNum>
  <w:abstractNum w:abstractNumId="19" w15:restartNumberingAfterBreak="0">
    <w:nsid w:val="10C92FB0"/>
    <w:multiLevelType w:val="multilevel"/>
    <w:tmpl w:val="80A6F75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0FD7992"/>
    <w:multiLevelType w:val="multilevel"/>
    <w:tmpl w:val="7778CA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1687D56"/>
    <w:multiLevelType w:val="multilevel"/>
    <w:tmpl w:val="454E473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1DC57AD"/>
    <w:multiLevelType w:val="multilevel"/>
    <w:tmpl w:val="A6FA4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6622B"/>
    <w:multiLevelType w:val="multilevel"/>
    <w:tmpl w:val="A4F6139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eastAsia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4" w15:restartNumberingAfterBreak="0">
    <w:nsid w:val="125D2685"/>
    <w:multiLevelType w:val="multilevel"/>
    <w:tmpl w:val="D70ECA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25" w15:restartNumberingAfterBreak="0">
    <w:nsid w:val="1264325C"/>
    <w:multiLevelType w:val="multilevel"/>
    <w:tmpl w:val="47061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2934328"/>
    <w:multiLevelType w:val="multilevel"/>
    <w:tmpl w:val="4970ACA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3044553"/>
    <w:multiLevelType w:val="multilevel"/>
    <w:tmpl w:val="9AECF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3513B64"/>
    <w:multiLevelType w:val="multilevel"/>
    <w:tmpl w:val="73C60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1424522C"/>
    <w:multiLevelType w:val="multilevel"/>
    <w:tmpl w:val="6C0A4F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152D0111"/>
    <w:multiLevelType w:val="multilevel"/>
    <w:tmpl w:val="32E4A86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5FB695C"/>
    <w:multiLevelType w:val="multilevel"/>
    <w:tmpl w:val="7AA8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16A15218"/>
    <w:multiLevelType w:val="multilevel"/>
    <w:tmpl w:val="31CA68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74B3A5F"/>
    <w:multiLevelType w:val="multilevel"/>
    <w:tmpl w:val="20407E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4" w15:restartNumberingAfterBreak="0">
    <w:nsid w:val="175A101D"/>
    <w:multiLevelType w:val="multilevel"/>
    <w:tmpl w:val="B9962E2A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188A1824"/>
    <w:multiLevelType w:val="multilevel"/>
    <w:tmpl w:val="5080B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AF845B6"/>
    <w:multiLevelType w:val="multilevel"/>
    <w:tmpl w:val="3544D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1CB574C3"/>
    <w:multiLevelType w:val="multilevel"/>
    <w:tmpl w:val="59CA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1FFE0D71"/>
    <w:multiLevelType w:val="multilevel"/>
    <w:tmpl w:val="CD8622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0ED6D52"/>
    <w:multiLevelType w:val="multilevel"/>
    <w:tmpl w:val="86782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253077"/>
    <w:multiLevelType w:val="multilevel"/>
    <w:tmpl w:val="029A31D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21C70E03"/>
    <w:multiLevelType w:val="multilevel"/>
    <w:tmpl w:val="50B80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283267B"/>
    <w:multiLevelType w:val="multilevel"/>
    <w:tmpl w:val="F542984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233F68E9"/>
    <w:multiLevelType w:val="multilevel"/>
    <w:tmpl w:val="1B62EB04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248E1B6E"/>
    <w:multiLevelType w:val="multilevel"/>
    <w:tmpl w:val="EDEC1C1A"/>
    <w:lvl w:ilvl="0">
      <w:start w:val="1"/>
      <w:numFmt w:val="decimal"/>
      <w:lvlText w:val="%1."/>
      <w:lvlJc w:val="left"/>
      <w:pPr>
        <w:ind w:left="644" w:hanging="359"/>
      </w:pPr>
      <w:rPr>
        <w:b w:val="0"/>
        <w:bCs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position w:val="0"/>
        <w:sz w:val="22"/>
        <w:vertAlign w:val="baseline"/>
      </w:rPr>
    </w:lvl>
  </w:abstractNum>
  <w:abstractNum w:abstractNumId="45" w15:restartNumberingAfterBreak="0">
    <w:nsid w:val="258F12DA"/>
    <w:multiLevelType w:val="multilevel"/>
    <w:tmpl w:val="B99E7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7104D1C"/>
    <w:multiLevelType w:val="multilevel"/>
    <w:tmpl w:val="E5D01B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276874FF"/>
    <w:multiLevelType w:val="multilevel"/>
    <w:tmpl w:val="430C8B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282D7379"/>
    <w:multiLevelType w:val="multilevel"/>
    <w:tmpl w:val="5A32C2FE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9194E9D"/>
    <w:multiLevelType w:val="multilevel"/>
    <w:tmpl w:val="6242F198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9EE3CC8"/>
    <w:multiLevelType w:val="multilevel"/>
    <w:tmpl w:val="1DF83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2B243F73"/>
    <w:multiLevelType w:val="multilevel"/>
    <w:tmpl w:val="C75A64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2B67401B"/>
    <w:multiLevelType w:val="multilevel"/>
    <w:tmpl w:val="2A4049EA"/>
    <w:lvl w:ilvl="0">
      <w:start w:val="1"/>
      <w:numFmt w:val="lowerLetter"/>
      <w:lvlText w:val="%1)"/>
      <w:lvlJc w:val="left"/>
      <w:pPr>
        <w:ind w:left="121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53" w15:restartNumberingAfterBreak="0">
    <w:nsid w:val="2C5D3332"/>
    <w:multiLevelType w:val="multilevel"/>
    <w:tmpl w:val="6D9C6E9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CCF419B"/>
    <w:multiLevelType w:val="multilevel"/>
    <w:tmpl w:val="3ECCA5EA"/>
    <w:lvl w:ilvl="0">
      <w:start w:val="1"/>
      <w:numFmt w:val="bullet"/>
      <w:lvlText w:val=""/>
      <w:lvlJc w:val="left"/>
      <w:pPr>
        <w:ind w:left="9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2D1701D9"/>
    <w:multiLevelType w:val="multilevel"/>
    <w:tmpl w:val="464670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360"/>
      </w:pPr>
      <w:rPr>
        <w:rFonts w:ascii="Symbol" w:hAnsi="Symbol" w:cs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360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6" w15:restartNumberingAfterBreak="0">
    <w:nsid w:val="2D1F47E0"/>
    <w:multiLevelType w:val="multilevel"/>
    <w:tmpl w:val="5080B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2E0779D2"/>
    <w:multiLevelType w:val="multilevel"/>
    <w:tmpl w:val="9518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58" w15:restartNumberingAfterBreak="0">
    <w:nsid w:val="2E0B1304"/>
    <w:multiLevelType w:val="multilevel"/>
    <w:tmpl w:val="4B8811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6F4953"/>
    <w:multiLevelType w:val="multilevel"/>
    <w:tmpl w:val="82EC1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18D33B8"/>
    <w:multiLevelType w:val="multilevel"/>
    <w:tmpl w:val="C6F8C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31C32FD7"/>
    <w:multiLevelType w:val="multilevel"/>
    <w:tmpl w:val="2DF4522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325B0879"/>
    <w:multiLevelType w:val="multilevel"/>
    <w:tmpl w:val="4F3660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328A19C7"/>
    <w:multiLevelType w:val="multilevel"/>
    <w:tmpl w:val="53DEF7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32C73685"/>
    <w:multiLevelType w:val="multilevel"/>
    <w:tmpl w:val="8188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70"/>
        </w:tabs>
        <w:ind w:left="1170" w:hanging="45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32E2499A"/>
    <w:multiLevelType w:val="multilevel"/>
    <w:tmpl w:val="DB2CD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33B15DA1"/>
    <w:multiLevelType w:val="multilevel"/>
    <w:tmpl w:val="64EE9058"/>
    <w:lvl w:ilvl="0">
      <w:start w:val="1"/>
      <w:numFmt w:val="bullet"/>
      <w:lvlText w:val="-"/>
      <w:lvlJc w:val="left"/>
      <w:pPr>
        <w:ind w:left="142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36035E8D"/>
    <w:multiLevelType w:val="multilevel"/>
    <w:tmpl w:val="02E42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 w15:restartNumberingAfterBreak="0">
    <w:nsid w:val="3624394C"/>
    <w:multiLevelType w:val="multilevel"/>
    <w:tmpl w:val="9A808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64400AD"/>
    <w:multiLevelType w:val="multilevel"/>
    <w:tmpl w:val="5C967C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374808F2"/>
    <w:multiLevelType w:val="multilevel"/>
    <w:tmpl w:val="D428A2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3A1750D1"/>
    <w:multiLevelType w:val="multilevel"/>
    <w:tmpl w:val="46522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A505937"/>
    <w:multiLevelType w:val="multilevel"/>
    <w:tmpl w:val="D3A639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747C4"/>
    <w:multiLevelType w:val="multilevel"/>
    <w:tmpl w:val="CA547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ED64C82"/>
    <w:multiLevelType w:val="multilevel"/>
    <w:tmpl w:val="DB500C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3EFC1AAF"/>
    <w:multiLevelType w:val="multilevel"/>
    <w:tmpl w:val="C3481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444579"/>
    <w:multiLevelType w:val="multilevel"/>
    <w:tmpl w:val="DCCC0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3F991226"/>
    <w:multiLevelType w:val="multilevel"/>
    <w:tmpl w:val="C122C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3F9D1C5A"/>
    <w:multiLevelType w:val="multilevel"/>
    <w:tmpl w:val="C03C31E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00D6240"/>
    <w:multiLevelType w:val="multilevel"/>
    <w:tmpl w:val="1A4C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07B6B8D"/>
    <w:multiLevelType w:val="multilevel"/>
    <w:tmpl w:val="A0E85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40D6096F"/>
    <w:multiLevelType w:val="multilevel"/>
    <w:tmpl w:val="205E0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0D858CE"/>
    <w:multiLevelType w:val="multilevel"/>
    <w:tmpl w:val="480C7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2A1CDC"/>
    <w:multiLevelType w:val="multilevel"/>
    <w:tmpl w:val="59CA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4" w15:restartNumberingAfterBreak="0">
    <w:nsid w:val="41662938"/>
    <w:multiLevelType w:val="multilevel"/>
    <w:tmpl w:val="15E07C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41E9477E"/>
    <w:multiLevelType w:val="multilevel"/>
    <w:tmpl w:val="FC1C87B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6" w15:restartNumberingAfterBreak="0">
    <w:nsid w:val="42074D44"/>
    <w:multiLevelType w:val="multilevel"/>
    <w:tmpl w:val="04405C20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429464C4"/>
    <w:multiLevelType w:val="multilevel"/>
    <w:tmpl w:val="0DFAAD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C47AD9"/>
    <w:multiLevelType w:val="multilevel"/>
    <w:tmpl w:val="52D64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441063B4"/>
    <w:multiLevelType w:val="multilevel"/>
    <w:tmpl w:val="656E9EFA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 w:hint="default"/>
      </w:rPr>
    </w:lvl>
  </w:abstractNum>
  <w:abstractNum w:abstractNumId="90" w15:restartNumberingAfterBreak="0">
    <w:nsid w:val="44AF2CB4"/>
    <w:multiLevelType w:val="multilevel"/>
    <w:tmpl w:val="46549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460C02B2"/>
    <w:multiLevelType w:val="multilevel"/>
    <w:tmpl w:val="35BA74C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2" w15:restartNumberingAfterBreak="0">
    <w:nsid w:val="467B3208"/>
    <w:multiLevelType w:val="multilevel"/>
    <w:tmpl w:val="2624C0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7334290"/>
    <w:multiLevelType w:val="multilevel"/>
    <w:tmpl w:val="AA9492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4B594FBE"/>
    <w:multiLevelType w:val="multilevel"/>
    <w:tmpl w:val="06A0A0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F6817EB"/>
    <w:multiLevelType w:val="multilevel"/>
    <w:tmpl w:val="ABBE076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4FB46988"/>
    <w:multiLevelType w:val="multilevel"/>
    <w:tmpl w:val="AAFAEC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FF77AD1"/>
    <w:multiLevelType w:val="multilevel"/>
    <w:tmpl w:val="E92CF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CC2EED"/>
    <w:multiLevelType w:val="multilevel"/>
    <w:tmpl w:val="DB4A4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2D866B2"/>
    <w:multiLevelType w:val="multilevel"/>
    <w:tmpl w:val="0E96E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 w15:restartNumberingAfterBreak="0">
    <w:nsid w:val="52EC612E"/>
    <w:multiLevelType w:val="multilevel"/>
    <w:tmpl w:val="C3A2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53536FA5"/>
    <w:multiLevelType w:val="multilevel"/>
    <w:tmpl w:val="9962D3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538B3000"/>
    <w:multiLevelType w:val="multilevel"/>
    <w:tmpl w:val="4146A1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40A42D9"/>
    <w:multiLevelType w:val="multilevel"/>
    <w:tmpl w:val="8EEC96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6E4A4E"/>
    <w:multiLevelType w:val="multilevel"/>
    <w:tmpl w:val="B4662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 w15:restartNumberingAfterBreak="0">
    <w:nsid w:val="55142254"/>
    <w:multiLevelType w:val="multilevel"/>
    <w:tmpl w:val="5E28A75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59072649"/>
    <w:multiLevelType w:val="multilevel"/>
    <w:tmpl w:val="CE948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 w15:restartNumberingAfterBreak="0">
    <w:nsid w:val="599D2296"/>
    <w:multiLevelType w:val="multilevel"/>
    <w:tmpl w:val="2E34D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5A152600"/>
    <w:multiLevelType w:val="multilevel"/>
    <w:tmpl w:val="2D92A4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CBE1F66"/>
    <w:multiLevelType w:val="multilevel"/>
    <w:tmpl w:val="823479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ED3CB2"/>
    <w:multiLevelType w:val="multilevel"/>
    <w:tmpl w:val="65D4EA3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position w:val="0"/>
        <w:sz w:val="22"/>
        <w:vertAlign w:val="baseline"/>
      </w:rPr>
    </w:lvl>
  </w:abstractNum>
  <w:abstractNum w:abstractNumId="111" w15:restartNumberingAfterBreak="0">
    <w:nsid w:val="5DD21ABE"/>
    <w:multiLevelType w:val="multilevel"/>
    <w:tmpl w:val="3DFA16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5E953BDA"/>
    <w:multiLevelType w:val="hybridMultilevel"/>
    <w:tmpl w:val="010C9A24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3" w15:restartNumberingAfterBreak="0">
    <w:nsid w:val="5F866EEE"/>
    <w:multiLevelType w:val="multilevel"/>
    <w:tmpl w:val="C2BC2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14" w15:restartNumberingAfterBreak="0">
    <w:nsid w:val="608768D4"/>
    <w:multiLevelType w:val="multilevel"/>
    <w:tmpl w:val="D3CCC940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5" w15:restartNumberingAfterBreak="0">
    <w:nsid w:val="61DD2F5E"/>
    <w:multiLevelType w:val="multilevel"/>
    <w:tmpl w:val="E4623748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1F37064"/>
    <w:multiLevelType w:val="multilevel"/>
    <w:tmpl w:val="FD94C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1F42931"/>
    <w:multiLevelType w:val="multilevel"/>
    <w:tmpl w:val="435ED2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2E666EF"/>
    <w:multiLevelType w:val="multilevel"/>
    <w:tmpl w:val="3B580A06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63073D65"/>
    <w:multiLevelType w:val="multilevel"/>
    <w:tmpl w:val="247ABD36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627ECB"/>
    <w:multiLevelType w:val="multilevel"/>
    <w:tmpl w:val="EB047B76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64345E32"/>
    <w:multiLevelType w:val="multilevel"/>
    <w:tmpl w:val="DB1EB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4433BDC"/>
    <w:multiLevelType w:val="multilevel"/>
    <w:tmpl w:val="6BA638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3" w15:restartNumberingAfterBreak="0">
    <w:nsid w:val="66A05B89"/>
    <w:multiLevelType w:val="multilevel"/>
    <w:tmpl w:val="9FDC3BA6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68B82716"/>
    <w:multiLevelType w:val="multilevel"/>
    <w:tmpl w:val="3CE8F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9B5133F"/>
    <w:multiLevelType w:val="multilevel"/>
    <w:tmpl w:val="3ABA66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6A144DC6"/>
    <w:multiLevelType w:val="multilevel"/>
    <w:tmpl w:val="E7B22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27" w15:restartNumberingAfterBreak="0">
    <w:nsid w:val="6ACE2F85"/>
    <w:multiLevelType w:val="multilevel"/>
    <w:tmpl w:val="8C7A95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8" w15:restartNumberingAfterBreak="0">
    <w:nsid w:val="6AF04AA5"/>
    <w:multiLevelType w:val="multilevel"/>
    <w:tmpl w:val="D78C9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9" w15:restartNumberingAfterBreak="0">
    <w:nsid w:val="6AFC0120"/>
    <w:multiLevelType w:val="multilevel"/>
    <w:tmpl w:val="91D88F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055D43"/>
    <w:multiLevelType w:val="multilevel"/>
    <w:tmpl w:val="823479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B0E57D1"/>
    <w:multiLevelType w:val="multilevel"/>
    <w:tmpl w:val="854AFF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B4E5E88"/>
    <w:multiLevelType w:val="multilevel"/>
    <w:tmpl w:val="A04056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B7280C"/>
    <w:multiLevelType w:val="multilevel"/>
    <w:tmpl w:val="174AC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34" w15:restartNumberingAfterBreak="0">
    <w:nsid w:val="6C0D7676"/>
    <w:multiLevelType w:val="multilevel"/>
    <w:tmpl w:val="9CF02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6C264016"/>
    <w:multiLevelType w:val="multilevel"/>
    <w:tmpl w:val="BA606A98"/>
    <w:lvl w:ilvl="0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6" w15:restartNumberingAfterBreak="0">
    <w:nsid w:val="6C2D4D36"/>
    <w:multiLevelType w:val="multilevel"/>
    <w:tmpl w:val="C36EF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Arial"/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67"/>
        </w:tabs>
        <w:ind w:left="1067" w:hanging="357"/>
      </w:pPr>
      <w:rPr>
        <w:rFonts w:eastAsia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37" w15:restartNumberingAfterBreak="0">
    <w:nsid w:val="6CD43DA4"/>
    <w:multiLevelType w:val="multilevel"/>
    <w:tmpl w:val="FA56546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D6C291D"/>
    <w:multiLevelType w:val="multilevel"/>
    <w:tmpl w:val="10EC85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ED239AF"/>
    <w:multiLevelType w:val="multilevel"/>
    <w:tmpl w:val="79CC14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6F9D3408"/>
    <w:multiLevelType w:val="multilevel"/>
    <w:tmpl w:val="9BA82292"/>
    <w:lvl w:ilvl="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1" w15:restartNumberingAfterBreak="0">
    <w:nsid w:val="725318C1"/>
    <w:multiLevelType w:val="multilevel"/>
    <w:tmpl w:val="9A52CD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72D94F2E"/>
    <w:multiLevelType w:val="multilevel"/>
    <w:tmpl w:val="CCB2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3" w15:restartNumberingAfterBreak="0">
    <w:nsid w:val="74861BDE"/>
    <w:multiLevelType w:val="multilevel"/>
    <w:tmpl w:val="A4A015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74FD68C5"/>
    <w:multiLevelType w:val="multilevel"/>
    <w:tmpl w:val="2A182C1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5" w15:restartNumberingAfterBreak="0">
    <w:nsid w:val="75627351"/>
    <w:multiLevelType w:val="multilevel"/>
    <w:tmpl w:val="59FEBE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EF6E7B"/>
    <w:multiLevelType w:val="multilevel"/>
    <w:tmpl w:val="435ED2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828618F"/>
    <w:multiLevelType w:val="multilevel"/>
    <w:tmpl w:val="09A09A9C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85763B9"/>
    <w:multiLevelType w:val="multilevel"/>
    <w:tmpl w:val="1B9A612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6C68E1"/>
    <w:multiLevelType w:val="multilevel"/>
    <w:tmpl w:val="886038C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0" w15:restartNumberingAfterBreak="0">
    <w:nsid w:val="7B98526D"/>
    <w:multiLevelType w:val="multilevel"/>
    <w:tmpl w:val="D6808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51" w15:restartNumberingAfterBreak="0">
    <w:nsid w:val="7C7B473E"/>
    <w:multiLevelType w:val="multilevel"/>
    <w:tmpl w:val="C4545FF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EBC544F"/>
    <w:multiLevelType w:val="multilevel"/>
    <w:tmpl w:val="5AB2D2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ECB7BDD"/>
    <w:multiLevelType w:val="multilevel"/>
    <w:tmpl w:val="435C6AE6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7F703208"/>
    <w:multiLevelType w:val="multilevel"/>
    <w:tmpl w:val="52F84B16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91"/>
  </w:num>
  <w:num w:numId="2">
    <w:abstractNumId w:val="12"/>
  </w:num>
  <w:num w:numId="3">
    <w:abstractNumId w:val="31"/>
  </w:num>
  <w:num w:numId="4">
    <w:abstractNumId w:val="40"/>
  </w:num>
  <w:num w:numId="5">
    <w:abstractNumId w:val="6"/>
  </w:num>
  <w:num w:numId="6">
    <w:abstractNumId w:val="135"/>
  </w:num>
  <w:num w:numId="7">
    <w:abstractNumId w:val="136"/>
  </w:num>
  <w:num w:numId="8">
    <w:abstractNumId w:val="70"/>
  </w:num>
  <w:num w:numId="9">
    <w:abstractNumId w:val="23"/>
  </w:num>
  <w:num w:numId="10">
    <w:abstractNumId w:val="142"/>
  </w:num>
  <w:num w:numId="11">
    <w:abstractNumId w:val="85"/>
  </w:num>
  <w:num w:numId="12">
    <w:abstractNumId w:val="24"/>
  </w:num>
  <w:num w:numId="13">
    <w:abstractNumId w:val="134"/>
  </w:num>
  <w:num w:numId="14">
    <w:abstractNumId w:val="44"/>
  </w:num>
  <w:num w:numId="15">
    <w:abstractNumId w:val="64"/>
  </w:num>
  <w:num w:numId="16">
    <w:abstractNumId w:val="110"/>
  </w:num>
  <w:num w:numId="17">
    <w:abstractNumId w:val="141"/>
  </w:num>
  <w:num w:numId="18">
    <w:abstractNumId w:val="52"/>
  </w:num>
  <w:num w:numId="19">
    <w:abstractNumId w:val="18"/>
  </w:num>
  <w:num w:numId="20">
    <w:abstractNumId w:val="149"/>
  </w:num>
  <w:num w:numId="21">
    <w:abstractNumId w:val="138"/>
  </w:num>
  <w:num w:numId="22">
    <w:abstractNumId w:val="17"/>
  </w:num>
  <w:num w:numId="23">
    <w:abstractNumId w:val="26"/>
  </w:num>
  <w:num w:numId="24">
    <w:abstractNumId w:val="4"/>
  </w:num>
  <w:num w:numId="25">
    <w:abstractNumId w:val="140"/>
  </w:num>
  <w:num w:numId="26">
    <w:abstractNumId w:val="119"/>
  </w:num>
  <w:num w:numId="27">
    <w:abstractNumId w:val="49"/>
  </w:num>
  <w:num w:numId="28">
    <w:abstractNumId w:val="154"/>
  </w:num>
  <w:num w:numId="29">
    <w:abstractNumId w:val="151"/>
  </w:num>
  <w:num w:numId="30">
    <w:abstractNumId w:val="43"/>
  </w:num>
  <w:num w:numId="31">
    <w:abstractNumId w:val="114"/>
  </w:num>
  <w:num w:numId="32">
    <w:abstractNumId w:val="54"/>
  </w:num>
  <w:num w:numId="33">
    <w:abstractNumId w:val="72"/>
  </w:num>
  <w:num w:numId="34">
    <w:abstractNumId w:val="108"/>
  </w:num>
  <w:num w:numId="35">
    <w:abstractNumId w:val="153"/>
  </w:num>
  <w:num w:numId="36">
    <w:abstractNumId w:val="69"/>
  </w:num>
  <w:num w:numId="37">
    <w:abstractNumId w:val="14"/>
  </w:num>
  <w:num w:numId="38">
    <w:abstractNumId w:val="11"/>
  </w:num>
  <w:num w:numId="39">
    <w:abstractNumId w:val="48"/>
  </w:num>
  <w:num w:numId="40">
    <w:abstractNumId w:val="36"/>
  </w:num>
  <w:num w:numId="41">
    <w:abstractNumId w:val="75"/>
  </w:num>
  <w:num w:numId="42">
    <w:abstractNumId w:val="59"/>
  </w:num>
  <w:num w:numId="43">
    <w:abstractNumId w:val="34"/>
  </w:num>
  <w:num w:numId="44">
    <w:abstractNumId w:val="45"/>
  </w:num>
  <w:num w:numId="45">
    <w:abstractNumId w:val="68"/>
  </w:num>
  <w:num w:numId="46">
    <w:abstractNumId w:val="22"/>
  </w:num>
  <w:num w:numId="47">
    <w:abstractNumId w:val="7"/>
  </w:num>
  <w:num w:numId="48">
    <w:abstractNumId w:val="79"/>
  </w:num>
  <w:num w:numId="49">
    <w:abstractNumId w:val="92"/>
  </w:num>
  <w:num w:numId="50">
    <w:abstractNumId w:val="20"/>
  </w:num>
  <w:num w:numId="51">
    <w:abstractNumId w:val="94"/>
  </w:num>
  <w:num w:numId="52">
    <w:abstractNumId w:val="137"/>
  </w:num>
  <w:num w:numId="53">
    <w:abstractNumId w:val="62"/>
  </w:num>
  <w:num w:numId="54">
    <w:abstractNumId w:val="152"/>
  </w:num>
  <w:num w:numId="55">
    <w:abstractNumId w:val="145"/>
  </w:num>
  <w:num w:numId="56">
    <w:abstractNumId w:val="58"/>
  </w:num>
  <w:num w:numId="57">
    <w:abstractNumId w:val="74"/>
  </w:num>
  <w:num w:numId="58">
    <w:abstractNumId w:val="103"/>
  </w:num>
  <w:num w:numId="59">
    <w:abstractNumId w:val="3"/>
  </w:num>
  <w:num w:numId="60">
    <w:abstractNumId w:val="78"/>
  </w:num>
  <w:num w:numId="61">
    <w:abstractNumId w:val="143"/>
  </w:num>
  <w:num w:numId="62">
    <w:abstractNumId w:val="28"/>
  </w:num>
  <w:num w:numId="63">
    <w:abstractNumId w:val="147"/>
  </w:num>
  <w:num w:numId="64">
    <w:abstractNumId w:val="144"/>
  </w:num>
  <w:num w:numId="65">
    <w:abstractNumId w:val="101"/>
  </w:num>
  <w:num w:numId="66">
    <w:abstractNumId w:val="139"/>
  </w:num>
  <w:num w:numId="67">
    <w:abstractNumId w:val="0"/>
  </w:num>
  <w:num w:numId="68">
    <w:abstractNumId w:val="129"/>
  </w:num>
  <w:num w:numId="69">
    <w:abstractNumId w:val="55"/>
  </w:num>
  <w:num w:numId="70">
    <w:abstractNumId w:val="47"/>
  </w:num>
  <w:num w:numId="71">
    <w:abstractNumId w:val="76"/>
  </w:num>
  <w:num w:numId="72">
    <w:abstractNumId w:val="41"/>
  </w:num>
  <w:num w:numId="73">
    <w:abstractNumId w:val="16"/>
  </w:num>
  <w:num w:numId="74">
    <w:abstractNumId w:val="21"/>
  </w:num>
  <w:num w:numId="75">
    <w:abstractNumId w:val="90"/>
  </w:num>
  <w:num w:numId="76">
    <w:abstractNumId w:val="56"/>
  </w:num>
  <w:num w:numId="77">
    <w:abstractNumId w:val="146"/>
  </w:num>
  <w:num w:numId="78">
    <w:abstractNumId w:val="128"/>
  </w:num>
  <w:num w:numId="79">
    <w:abstractNumId w:val="37"/>
  </w:num>
  <w:num w:numId="80">
    <w:abstractNumId w:val="150"/>
  </w:num>
  <w:num w:numId="81">
    <w:abstractNumId w:val="29"/>
  </w:num>
  <w:num w:numId="82">
    <w:abstractNumId w:val="32"/>
  </w:num>
  <w:num w:numId="83">
    <w:abstractNumId w:val="63"/>
  </w:num>
  <w:num w:numId="84">
    <w:abstractNumId w:val="65"/>
  </w:num>
  <w:num w:numId="85">
    <w:abstractNumId w:val="133"/>
  </w:num>
  <w:num w:numId="86">
    <w:abstractNumId w:val="100"/>
  </w:num>
  <w:num w:numId="87">
    <w:abstractNumId w:val="5"/>
  </w:num>
  <w:num w:numId="88">
    <w:abstractNumId w:val="115"/>
  </w:num>
  <w:num w:numId="89">
    <w:abstractNumId w:val="33"/>
  </w:num>
  <w:num w:numId="90">
    <w:abstractNumId w:val="106"/>
  </w:num>
  <w:num w:numId="91">
    <w:abstractNumId w:val="2"/>
  </w:num>
  <w:num w:numId="92">
    <w:abstractNumId w:val="25"/>
  </w:num>
  <w:num w:numId="93">
    <w:abstractNumId w:val="81"/>
  </w:num>
  <w:num w:numId="94">
    <w:abstractNumId w:val="67"/>
  </w:num>
  <w:num w:numId="95">
    <w:abstractNumId w:val="60"/>
  </w:num>
  <w:num w:numId="96">
    <w:abstractNumId w:val="120"/>
  </w:num>
  <w:num w:numId="97">
    <w:abstractNumId w:val="122"/>
  </w:num>
  <w:num w:numId="98">
    <w:abstractNumId w:val="80"/>
  </w:num>
  <w:num w:numId="99">
    <w:abstractNumId w:val="50"/>
  </w:num>
  <w:num w:numId="100">
    <w:abstractNumId w:val="38"/>
  </w:num>
  <w:num w:numId="101">
    <w:abstractNumId w:val="57"/>
  </w:num>
  <w:num w:numId="102">
    <w:abstractNumId w:val="127"/>
  </w:num>
  <w:num w:numId="103">
    <w:abstractNumId w:val="132"/>
  </w:num>
  <w:num w:numId="104">
    <w:abstractNumId w:val="95"/>
  </w:num>
  <w:num w:numId="105">
    <w:abstractNumId w:val="121"/>
  </w:num>
  <w:num w:numId="106">
    <w:abstractNumId w:val="111"/>
  </w:num>
  <w:num w:numId="107">
    <w:abstractNumId w:val="61"/>
  </w:num>
  <w:num w:numId="108">
    <w:abstractNumId w:val="86"/>
  </w:num>
  <w:num w:numId="109">
    <w:abstractNumId w:val="118"/>
  </w:num>
  <w:num w:numId="110">
    <w:abstractNumId w:val="125"/>
  </w:num>
  <w:num w:numId="111">
    <w:abstractNumId w:val="107"/>
  </w:num>
  <w:num w:numId="112">
    <w:abstractNumId w:val="73"/>
  </w:num>
  <w:num w:numId="113">
    <w:abstractNumId w:val="71"/>
  </w:num>
  <w:num w:numId="114">
    <w:abstractNumId w:val="105"/>
  </w:num>
  <w:num w:numId="115">
    <w:abstractNumId w:val="10"/>
  </w:num>
  <w:num w:numId="116">
    <w:abstractNumId w:val="131"/>
  </w:num>
  <w:num w:numId="117">
    <w:abstractNumId w:val="66"/>
  </w:num>
  <w:num w:numId="118">
    <w:abstractNumId w:val="9"/>
  </w:num>
  <w:num w:numId="119">
    <w:abstractNumId w:val="87"/>
  </w:num>
  <w:num w:numId="120">
    <w:abstractNumId w:val="30"/>
  </w:num>
  <w:num w:numId="121">
    <w:abstractNumId w:val="124"/>
  </w:num>
  <w:num w:numId="122">
    <w:abstractNumId w:val="51"/>
  </w:num>
  <w:num w:numId="123">
    <w:abstractNumId w:val="102"/>
  </w:num>
  <w:num w:numId="124">
    <w:abstractNumId w:val="27"/>
  </w:num>
  <w:num w:numId="125">
    <w:abstractNumId w:val="148"/>
  </w:num>
  <w:num w:numId="126">
    <w:abstractNumId w:val="15"/>
  </w:num>
  <w:num w:numId="127">
    <w:abstractNumId w:val="84"/>
  </w:num>
  <w:num w:numId="128">
    <w:abstractNumId w:val="46"/>
  </w:num>
  <w:num w:numId="129">
    <w:abstractNumId w:val="53"/>
  </w:num>
  <w:num w:numId="130">
    <w:abstractNumId w:val="82"/>
  </w:num>
  <w:num w:numId="131">
    <w:abstractNumId w:val="13"/>
  </w:num>
  <w:num w:numId="132">
    <w:abstractNumId w:val="96"/>
  </w:num>
  <w:num w:numId="133">
    <w:abstractNumId w:val="116"/>
  </w:num>
  <w:num w:numId="134">
    <w:abstractNumId w:val="97"/>
  </w:num>
  <w:num w:numId="135">
    <w:abstractNumId w:val="39"/>
  </w:num>
  <w:num w:numId="136">
    <w:abstractNumId w:val="98"/>
  </w:num>
  <w:num w:numId="137">
    <w:abstractNumId w:val="109"/>
  </w:num>
  <w:num w:numId="138">
    <w:abstractNumId w:val="99"/>
  </w:num>
  <w:num w:numId="139">
    <w:abstractNumId w:val="88"/>
  </w:num>
  <w:num w:numId="140">
    <w:abstractNumId w:val="77"/>
  </w:num>
  <w:num w:numId="141">
    <w:abstractNumId w:val="93"/>
  </w:num>
  <w:num w:numId="142">
    <w:abstractNumId w:val="19"/>
  </w:num>
  <w:num w:numId="143">
    <w:abstractNumId w:val="42"/>
  </w:num>
  <w:num w:numId="144">
    <w:abstractNumId w:val="123"/>
  </w:num>
  <w:num w:numId="145">
    <w:abstractNumId w:val="104"/>
  </w:num>
  <w:num w:numId="146">
    <w:abstractNumId w:val="113"/>
  </w:num>
  <w:num w:numId="147">
    <w:abstractNumId w:val="126"/>
  </w:num>
  <w:num w:numId="148">
    <w:abstractNumId w:val="47"/>
    <w:lvlOverride w:ilvl="0">
      <w:lvl w:ilvl="0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cs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cs="Wingdings" w:hint="default"/>
        </w:rPr>
      </w:lvl>
    </w:lvlOverride>
  </w:num>
  <w:num w:numId="149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trike w:val="0"/>
          <w:dstrike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070"/>
          </w:tabs>
          <w:ind w:left="1070" w:hanging="360"/>
        </w:pPr>
        <w:rPr>
          <w:rFonts w:cs="Times New Roman"/>
          <w:sz w:val="22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451"/>
          </w:tabs>
          <w:ind w:left="1451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171"/>
          </w:tabs>
          <w:ind w:left="2171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891"/>
          </w:tabs>
          <w:ind w:left="2891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611"/>
          </w:tabs>
          <w:ind w:left="3611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331"/>
          </w:tabs>
          <w:ind w:left="4331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051"/>
          </w:tabs>
          <w:ind w:left="5051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771"/>
          </w:tabs>
          <w:ind w:left="5771" w:hanging="180"/>
        </w:pPr>
        <w:rPr>
          <w:rFonts w:cs="Times New Roman"/>
        </w:rPr>
      </w:lvl>
    </w:lvlOverride>
  </w:num>
  <w:num w:numId="150">
    <w:abstractNumId w:val="109"/>
  </w:num>
  <w:num w:numId="151">
    <w:abstractNumId w:val="1"/>
  </w:num>
  <w:num w:numId="152">
    <w:abstractNumId w:val="130"/>
  </w:num>
  <w:num w:numId="153">
    <w:abstractNumId w:val="35"/>
  </w:num>
  <w:num w:numId="154">
    <w:abstractNumId w:val="117"/>
  </w:num>
  <w:num w:numId="155">
    <w:abstractNumId w:val="8"/>
  </w:num>
  <w:num w:numId="156">
    <w:abstractNumId w:val="83"/>
  </w:num>
  <w:num w:numId="157">
    <w:abstractNumId w:val="112"/>
  </w:num>
  <w:num w:numId="158">
    <w:abstractNumId w:val="89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12"/>
    <w:rsid w:val="000B232D"/>
    <w:rsid w:val="000B2AEE"/>
    <w:rsid w:val="000E08AF"/>
    <w:rsid w:val="00120E7B"/>
    <w:rsid w:val="00153A63"/>
    <w:rsid w:val="0017638B"/>
    <w:rsid w:val="001D3AD0"/>
    <w:rsid w:val="00223C3A"/>
    <w:rsid w:val="00257E00"/>
    <w:rsid w:val="002771EA"/>
    <w:rsid w:val="002A383D"/>
    <w:rsid w:val="002B3F7F"/>
    <w:rsid w:val="002F5568"/>
    <w:rsid w:val="00331DE9"/>
    <w:rsid w:val="003B5844"/>
    <w:rsid w:val="003C6477"/>
    <w:rsid w:val="003D6C66"/>
    <w:rsid w:val="003E2DA1"/>
    <w:rsid w:val="003E458F"/>
    <w:rsid w:val="00483C55"/>
    <w:rsid w:val="005229EA"/>
    <w:rsid w:val="00527CD6"/>
    <w:rsid w:val="0054347D"/>
    <w:rsid w:val="005A11BB"/>
    <w:rsid w:val="005F3A57"/>
    <w:rsid w:val="00631059"/>
    <w:rsid w:val="0069792E"/>
    <w:rsid w:val="006B795B"/>
    <w:rsid w:val="006C38DE"/>
    <w:rsid w:val="006F6FD7"/>
    <w:rsid w:val="00794B99"/>
    <w:rsid w:val="007A0BD2"/>
    <w:rsid w:val="007B4729"/>
    <w:rsid w:val="00804BFD"/>
    <w:rsid w:val="008B4543"/>
    <w:rsid w:val="008F22F6"/>
    <w:rsid w:val="00916385"/>
    <w:rsid w:val="00924C11"/>
    <w:rsid w:val="00991FAC"/>
    <w:rsid w:val="00A30FC4"/>
    <w:rsid w:val="00AB6701"/>
    <w:rsid w:val="00B646F8"/>
    <w:rsid w:val="00B84E63"/>
    <w:rsid w:val="00B857F9"/>
    <w:rsid w:val="00B9425A"/>
    <w:rsid w:val="00BD61CE"/>
    <w:rsid w:val="00C22ED6"/>
    <w:rsid w:val="00C440C8"/>
    <w:rsid w:val="00C92A12"/>
    <w:rsid w:val="00D01E7C"/>
    <w:rsid w:val="00D17F6F"/>
    <w:rsid w:val="00D44131"/>
    <w:rsid w:val="00D97C31"/>
    <w:rsid w:val="00DC18CA"/>
    <w:rsid w:val="00E60E04"/>
    <w:rsid w:val="00E875CC"/>
    <w:rsid w:val="00EB1486"/>
    <w:rsid w:val="00ED413A"/>
    <w:rsid w:val="00F03F6B"/>
    <w:rsid w:val="00F12957"/>
    <w:rsid w:val="00F73C0C"/>
    <w:rsid w:val="00F953C7"/>
    <w:rsid w:val="00FA5C9F"/>
    <w:rsid w:val="00FB5A04"/>
    <w:rsid w:val="00FD2749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0070"/>
  <w15:docId w15:val="{1345CB2E-84FF-44CC-83AA-18E01AFD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2BB"/>
    <w:rPr>
      <w:rFonts w:ascii="Times New Roman" w:hAnsi="Times New Roman"/>
      <w:sz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 w:cs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Pr>
      <w:rFonts w:ascii="Book Antiqua" w:hAnsi="Book Antiqua" w:cs="Book Antiqua"/>
      <w:b/>
      <w:bCs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rPr>
      <w:rFonts w:ascii="Times New Roman" w:hAnsi="Times New Roman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Pr>
      <w:rFonts w:ascii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rPr>
      <w:b/>
      <w:bCs/>
      <w:sz w:val="28"/>
      <w:szCs w:val="28"/>
      <w:lang w:val="pl-PL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rPr>
      <w:b/>
      <w:bCs/>
      <w:i/>
      <w:iCs/>
      <w:sz w:val="26"/>
      <w:szCs w:val="26"/>
      <w:lang w:val="pl-PL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Pr>
      <w:b/>
      <w:bCs/>
      <w:sz w:val="22"/>
      <w:szCs w:val="22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Pr>
      <w:sz w:val="24"/>
      <w:szCs w:val="24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qFormat/>
    <w:rPr>
      <w:i/>
      <w:iCs/>
      <w:sz w:val="24"/>
      <w:szCs w:val="24"/>
      <w:lang w:val="pl-PL"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qFormat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7">
    <w:name w:val="Znak Znak7"/>
    <w:uiPriority w:val="99"/>
    <w:qFormat/>
    <w:rPr>
      <w:rFonts w:ascii="Cambria" w:hAnsi="Cambria" w:cs="Cambria"/>
      <w:b/>
      <w:bCs/>
      <w:kern w:val="2"/>
      <w:sz w:val="32"/>
      <w:szCs w:val="32"/>
      <w:lang w:eastAsia="ar-SA" w:bidi="ar-SA"/>
    </w:rPr>
  </w:style>
  <w:style w:type="character" w:customStyle="1" w:styleId="ZnakZnak6">
    <w:name w:val="Znak Znak6"/>
    <w:uiPriority w:val="99"/>
    <w:qFormat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5">
    <w:name w:val="Znak Znak5"/>
    <w:uiPriority w:val="99"/>
    <w:qFormat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qFormat/>
    <w:rPr>
      <w:rFonts w:ascii="Times New Roman" w:hAnsi="Times New Roman" w:cs="Times New Roman"/>
    </w:rPr>
  </w:style>
  <w:style w:type="character" w:customStyle="1" w:styleId="WW8Num1z1">
    <w:name w:val="WW8Num1z1"/>
    <w:uiPriority w:val="99"/>
    <w:qFormat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Pr>
      <w:rFonts w:ascii="Wingdings" w:hAnsi="Wingdings" w:cs="Wingdings"/>
    </w:rPr>
  </w:style>
  <w:style w:type="character" w:customStyle="1" w:styleId="WW8Num1z3">
    <w:name w:val="WW8Num1z3"/>
    <w:uiPriority w:val="99"/>
    <w:qFormat/>
    <w:rPr>
      <w:rFonts w:ascii="Symbol" w:hAnsi="Symbol" w:cs="Symbol"/>
    </w:rPr>
  </w:style>
  <w:style w:type="character" w:customStyle="1" w:styleId="WW8Num4z0">
    <w:name w:val="WW8Num4z0"/>
    <w:uiPriority w:val="99"/>
    <w:qFormat/>
    <w:rPr>
      <w:rFonts w:ascii="Times New Roman" w:hAnsi="Times New Roman" w:cs="Times New Roman"/>
    </w:rPr>
  </w:style>
  <w:style w:type="character" w:customStyle="1" w:styleId="WW8Num4z1">
    <w:name w:val="WW8Num4z1"/>
    <w:uiPriority w:val="99"/>
    <w:qFormat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Pr>
      <w:rFonts w:ascii="Wingdings" w:hAnsi="Wingdings" w:cs="Wingdings"/>
    </w:rPr>
  </w:style>
  <w:style w:type="character" w:customStyle="1" w:styleId="WW8Num4z3">
    <w:name w:val="WW8Num4z3"/>
    <w:uiPriority w:val="99"/>
    <w:qFormat/>
    <w:rPr>
      <w:rFonts w:ascii="Symbol" w:hAnsi="Symbol" w:cs="Symbol"/>
    </w:rPr>
  </w:style>
  <w:style w:type="character" w:customStyle="1" w:styleId="WW8Num11z0">
    <w:name w:val="WW8Num11z0"/>
    <w:uiPriority w:val="99"/>
    <w:qFormat/>
    <w:rPr>
      <w:rFonts w:ascii="Times New Roman" w:hAnsi="Times New Roman" w:cs="Times New Roman"/>
    </w:rPr>
  </w:style>
  <w:style w:type="character" w:customStyle="1" w:styleId="WW8Num11z1">
    <w:name w:val="WW8Num11z1"/>
    <w:uiPriority w:val="99"/>
    <w:qFormat/>
    <w:rPr>
      <w:rFonts w:ascii="Courier New" w:hAnsi="Courier New" w:cs="Courier New"/>
    </w:rPr>
  </w:style>
  <w:style w:type="character" w:customStyle="1" w:styleId="WW8Num11z2">
    <w:name w:val="WW8Num11z2"/>
    <w:uiPriority w:val="99"/>
    <w:qFormat/>
    <w:rPr>
      <w:rFonts w:ascii="Wingdings" w:hAnsi="Wingdings" w:cs="Wingdings"/>
    </w:rPr>
  </w:style>
  <w:style w:type="character" w:customStyle="1" w:styleId="WW8Num11z3">
    <w:name w:val="WW8Num11z3"/>
    <w:uiPriority w:val="99"/>
    <w:qFormat/>
    <w:rPr>
      <w:rFonts w:ascii="Symbol" w:hAnsi="Symbol" w:cs="Symbol"/>
    </w:rPr>
  </w:style>
  <w:style w:type="character" w:customStyle="1" w:styleId="WW8Num22z0">
    <w:name w:val="WW8Num22z0"/>
    <w:uiPriority w:val="99"/>
    <w:qFormat/>
    <w:rPr>
      <w:rFonts w:ascii="Symbol" w:hAnsi="Symbol" w:cs="Symbol"/>
    </w:rPr>
  </w:style>
  <w:style w:type="character" w:customStyle="1" w:styleId="WW8Num22z1">
    <w:name w:val="WW8Num22z1"/>
    <w:uiPriority w:val="99"/>
    <w:qFormat/>
    <w:rPr>
      <w:rFonts w:ascii="Courier New" w:hAnsi="Courier New" w:cs="Courier New"/>
    </w:rPr>
  </w:style>
  <w:style w:type="character" w:customStyle="1" w:styleId="WW8Num22z2">
    <w:name w:val="WW8Num22z2"/>
    <w:uiPriority w:val="99"/>
    <w:qFormat/>
    <w:rPr>
      <w:rFonts w:ascii="Wingdings" w:hAnsi="Wingdings" w:cs="Wingdings"/>
    </w:rPr>
  </w:style>
  <w:style w:type="character" w:customStyle="1" w:styleId="WW8Num23z0">
    <w:name w:val="WW8Num23z0"/>
    <w:uiPriority w:val="99"/>
    <w:qFormat/>
    <w:rPr>
      <w:rFonts w:ascii="Symbol" w:hAnsi="Symbol" w:cs="Symbol"/>
    </w:rPr>
  </w:style>
  <w:style w:type="character" w:customStyle="1" w:styleId="WW8Num23z1">
    <w:name w:val="WW8Num23z1"/>
    <w:uiPriority w:val="99"/>
    <w:qFormat/>
    <w:rPr>
      <w:rFonts w:ascii="Courier New" w:hAnsi="Courier New" w:cs="Courier New"/>
    </w:rPr>
  </w:style>
  <w:style w:type="character" w:customStyle="1" w:styleId="WW8Num23z2">
    <w:name w:val="WW8Num23z2"/>
    <w:uiPriority w:val="99"/>
    <w:qFormat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Odwoaniedokomentarza1">
    <w:name w:val="Odwołanie do komentarza1"/>
    <w:uiPriority w:val="99"/>
    <w:qFormat/>
    <w:rPr>
      <w:sz w:val="16"/>
      <w:szCs w:val="16"/>
    </w:rPr>
  </w:style>
  <w:style w:type="character" w:customStyle="1" w:styleId="Znakinumeracji">
    <w:name w:val="Znaki numeracji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Book Antiqua" w:hAnsi="Book Antiqua" w:cs="Book Antiqua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qFormat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sz w:val="24"/>
      <w:szCs w:val="24"/>
      <w:lang w:val="pl-PL" w:eastAsia="ar-SA" w:bidi="ar-SA"/>
    </w:rPr>
  </w:style>
  <w:style w:type="character" w:customStyle="1" w:styleId="ZnakZnak3">
    <w:name w:val="Znak Znak3"/>
    <w:uiPriority w:val="99"/>
    <w:qFormat/>
    <w:rPr>
      <w:sz w:val="24"/>
      <w:szCs w:val="24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  <w:lang w:val="pl-PL" w:eastAsia="ar-SA" w:bidi="ar-SA"/>
    </w:rPr>
  </w:style>
  <w:style w:type="character" w:customStyle="1" w:styleId="ZnakZnak2">
    <w:name w:val="Znak Znak2"/>
    <w:uiPriority w:val="99"/>
    <w:qFormat/>
    <w:rPr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  <w:lang w:val="pl-PL" w:eastAsia="ar-SA" w:bidi="ar-SA"/>
    </w:rPr>
  </w:style>
  <w:style w:type="character" w:customStyle="1" w:styleId="ZnakZnak1">
    <w:name w:val="Znak Znak1"/>
    <w:uiPriority w:val="99"/>
    <w:qFormat/>
    <w:rPr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uiPriority w:val="99"/>
    <w:qFormat/>
    <w:rPr>
      <w:sz w:val="2"/>
      <w:szCs w:val="2"/>
      <w:lang w:eastAsia="ar-SA" w:bidi="ar-SA"/>
    </w:rPr>
  </w:style>
  <w:style w:type="character" w:customStyle="1" w:styleId="czeinternetowe">
    <w:name w:val="Łącze internetowe"/>
    <w:basedOn w:val="Domylnaczcionkaakapitu"/>
    <w:uiPriority w:val="99"/>
    <w:unhideWhenUsed/>
    <w:rsid w:val="00086DB5"/>
    <w:rPr>
      <w:color w:val="0000FF" w:themeColor="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sz w:val="24"/>
      <w:szCs w:val="24"/>
      <w:lang w:val="pl-PL"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A59D9"/>
    <w:rPr>
      <w:rFonts w:ascii="Times New Roman" w:hAnsi="Times New Roman"/>
      <w:sz w:val="16"/>
      <w:szCs w:val="16"/>
      <w:lang w:eastAsia="ar-SA"/>
    </w:rPr>
  </w:style>
  <w:style w:type="character" w:styleId="Numerstrony">
    <w:name w:val="page number"/>
    <w:basedOn w:val="Domylnaczcionkaakapitu"/>
    <w:uiPriority w:val="99"/>
    <w:qFormat/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Pr>
      <w:sz w:val="24"/>
      <w:szCs w:val="24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alb">
    <w:name w:val="a_lb"/>
    <w:basedOn w:val="Domylnaczcionkaakapitu"/>
    <w:uiPriority w:val="99"/>
    <w:qFormat/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AA59D9"/>
    <w:rPr>
      <w:rFonts w:ascii="Times New Roman" w:hAnsi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D2662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5C6B3C"/>
    <w:rPr>
      <w:color w:val="800080" w:themeColor="followedHyperlink"/>
      <w:u w:val="single"/>
    </w:rPr>
  </w:style>
  <w:style w:type="character" w:customStyle="1" w:styleId="DeltaViewInsertion">
    <w:name w:val="DeltaView Insertion"/>
    <w:uiPriority w:val="99"/>
    <w:qFormat/>
    <w:rPr>
      <w:b/>
      <w:bCs/>
      <w:i/>
      <w:iCs/>
      <w:spacing w:val="0"/>
    </w:rPr>
  </w:style>
  <w:style w:type="character" w:customStyle="1" w:styleId="ZnakZnak8">
    <w:name w:val="Znak Znak8"/>
    <w:uiPriority w:val="99"/>
    <w:qFormat/>
    <w:rPr>
      <w:rFonts w:ascii="Book Antiqua" w:hAnsi="Book Antiqua" w:cs="Book Antiqua"/>
      <w:sz w:val="24"/>
      <w:szCs w:val="24"/>
      <w:lang w:val="pl-PL" w:eastAsia="ar-SA" w:bidi="ar-SA"/>
    </w:rPr>
  </w:style>
  <w:style w:type="character" w:customStyle="1" w:styleId="Nierozpoznanawzmianka1">
    <w:name w:val="Nierozpoznana wzmianka1"/>
    <w:uiPriority w:val="99"/>
    <w:qFormat/>
    <w:rPr>
      <w:color w:val="000000"/>
      <w:shd w:val="clear" w:color="auto" w:fill="auto"/>
    </w:rPr>
  </w:style>
  <w:style w:type="character" w:customStyle="1" w:styleId="TekstprzypisudolnegoZnak">
    <w:name w:val="Tekst przypisu dolnego Znak"/>
    <w:uiPriority w:val="99"/>
    <w:qFormat/>
    <w:rPr>
      <w:sz w:val="24"/>
      <w:szCs w:val="24"/>
      <w:lang w:val="pl-PL" w:eastAsia="ar-SA" w:bidi="ar-SA"/>
    </w:rPr>
  </w:style>
  <w:style w:type="character" w:customStyle="1" w:styleId="BodyTextChar1">
    <w:name w:val="Body Text Char1"/>
    <w:uiPriority w:val="99"/>
    <w:qFormat/>
    <w:rPr>
      <w:rFonts w:ascii="Book Antiqua" w:hAnsi="Book Antiqua" w:cs="Book Antiqua"/>
      <w:sz w:val="24"/>
      <w:szCs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Pr>
      <w:b/>
      <w:bCs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Pr>
      <w:rFonts w:ascii="Courier New" w:hAnsi="Courier New" w:cs="Courier New"/>
      <w:w w:val="89"/>
      <w:sz w:val="25"/>
      <w:szCs w:val="25"/>
    </w:rPr>
  </w:style>
  <w:style w:type="character" w:customStyle="1" w:styleId="ListParagraphChar">
    <w:name w:val="List Paragraph Char"/>
    <w:uiPriority w:val="99"/>
    <w:qFormat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Pr>
      <w:lang w:eastAsia="ar-SA" w:bidi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qFormat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9694F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NagwekZnak1">
    <w:name w:val="Nagłówek Znak1"/>
    <w:basedOn w:val="Domylnaczcionkaakapitu"/>
    <w:uiPriority w:val="99"/>
    <w:semiHidden/>
    <w:qFormat/>
    <w:rsid w:val="005C6B3C"/>
    <w:rPr>
      <w:rFonts w:ascii="Times New Roman" w:hAnsi="Times New Roman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5C6B3C"/>
    <w:rPr>
      <w:rFonts w:ascii="Times New Roman" w:hAnsi="Times New Roman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5C6B3C"/>
    <w:rPr>
      <w:rFonts w:ascii="Times New Roman" w:hAnsi="Times New Roman"/>
      <w:lang w:eastAsia="ar-SA"/>
    </w:rPr>
  </w:style>
  <w:style w:type="character" w:customStyle="1" w:styleId="StopkaZnak1">
    <w:name w:val="Stopka Znak1"/>
    <w:basedOn w:val="Domylnaczcionkaakapitu"/>
    <w:uiPriority w:val="99"/>
    <w:semiHidden/>
    <w:qFormat/>
    <w:rsid w:val="005C6B3C"/>
    <w:rPr>
      <w:rFonts w:ascii="Times New Roman" w:hAnsi="Times New Roman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5C6B3C"/>
    <w:rPr>
      <w:rFonts w:ascii="Segoe UI" w:hAnsi="Segoe UI" w:cs="Segoe UI"/>
      <w:sz w:val="18"/>
      <w:szCs w:val="18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5C6B3C"/>
    <w:rPr>
      <w:rFonts w:ascii="Times New Roman" w:hAnsi="Times New Roman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qFormat/>
    <w:rsid w:val="005C6B3C"/>
    <w:rPr>
      <w:rFonts w:ascii="Times New Roman" w:hAnsi="Times New Roman"/>
      <w:sz w:val="16"/>
      <w:szCs w:val="16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5C6B3C"/>
    <w:rPr>
      <w:rFonts w:ascii="Times New Roman" w:hAnsi="Times New Roman"/>
      <w:lang w:eastAsia="ar-SA"/>
    </w:rPr>
  </w:style>
  <w:style w:type="character" w:customStyle="1" w:styleId="TekstprzypisudolnegoZnak2">
    <w:name w:val="Tekst przypisu dolnego Znak2"/>
    <w:basedOn w:val="Domylnaczcionkaakapitu"/>
    <w:uiPriority w:val="99"/>
    <w:semiHidden/>
    <w:qFormat/>
    <w:rsid w:val="005C6B3C"/>
    <w:rPr>
      <w:rFonts w:ascii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5C6B3C"/>
    <w:rPr>
      <w:rFonts w:ascii="Times New Roman" w:hAnsi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5C6B3C"/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5C6B3C"/>
    <w:rPr>
      <w:rFonts w:ascii="Consolas" w:hAnsi="Consolas"/>
      <w:sz w:val="21"/>
      <w:szCs w:val="21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5C6B3C"/>
    <w:rPr>
      <w:rFonts w:ascii="Times New Roman" w:hAnsi="Times New Roman"/>
      <w:sz w:val="20"/>
      <w:szCs w:val="20"/>
      <w:lang w:eastAsia="ar-SA"/>
    </w:rPr>
  </w:style>
  <w:style w:type="character" w:customStyle="1" w:styleId="footnote">
    <w:name w:val="footnote"/>
    <w:basedOn w:val="Domylnaczcionkaakapitu"/>
    <w:qFormat/>
    <w:rsid w:val="005C6B3C"/>
  </w:style>
  <w:style w:type="character" w:customStyle="1" w:styleId="articletitle">
    <w:name w:val="articletitle"/>
    <w:basedOn w:val="Domylnaczcionkaakapitu"/>
    <w:qFormat/>
    <w:rsid w:val="005C6B3C"/>
  </w:style>
  <w:style w:type="character" w:customStyle="1" w:styleId="highlight">
    <w:name w:val="highlight"/>
    <w:basedOn w:val="Domylnaczcionkaakapitu"/>
    <w:qFormat/>
    <w:rsid w:val="005C6B3C"/>
  </w:style>
  <w:style w:type="character" w:styleId="Tekstzastpczy">
    <w:name w:val="Placeholder Text"/>
    <w:basedOn w:val="Domylnaczcionkaakapitu"/>
    <w:uiPriority w:val="99"/>
    <w:semiHidden/>
    <w:qFormat/>
    <w:rsid w:val="00917B15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 w:cs="Book Antiqua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pPr>
      <w:suppressLineNumbers/>
    </w:pPr>
    <w:rPr>
      <w:rFonts w:ascii="Tahoma" w:hAnsi="Tahoma"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rFonts w:cs="Times New Roman"/>
      <w:sz w:val="26"/>
      <w:szCs w:val="26"/>
    </w:rPr>
  </w:style>
  <w:style w:type="paragraph" w:customStyle="1" w:styleId="Tekstpodstawowywcity21">
    <w:name w:val="Tekst podstawowy wcięty 21"/>
    <w:basedOn w:val="Normalny"/>
    <w:uiPriority w:val="99"/>
    <w:qFormat/>
    <w:pPr>
      <w:ind w:left="5400"/>
      <w:jc w:val="both"/>
    </w:pPr>
    <w:rPr>
      <w:rFonts w:cs="Times New Roman"/>
      <w:sz w:val="26"/>
      <w:szCs w:val="26"/>
    </w:rPr>
  </w:style>
  <w:style w:type="paragraph" w:customStyle="1" w:styleId="Tekstpodstawowy21">
    <w:name w:val="Tekst podstawowy 21"/>
    <w:basedOn w:val="Normalny"/>
    <w:uiPriority w:val="99"/>
    <w:qFormat/>
    <w:pPr>
      <w:jc w:val="both"/>
    </w:pPr>
    <w:rPr>
      <w:rFonts w:cs="Times New Roman"/>
      <w:sz w:val="28"/>
      <w:szCs w:val="28"/>
    </w:rPr>
  </w:style>
  <w:style w:type="paragraph" w:customStyle="1" w:styleId="Tekstkomentarza1">
    <w:name w:val="Tekst komentarza1"/>
    <w:basedOn w:val="Normalny"/>
    <w:uiPriority w:val="99"/>
    <w:qFormat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qFormat/>
    <w:pPr>
      <w:spacing w:line="360" w:lineRule="auto"/>
      <w:ind w:left="5664"/>
    </w:pPr>
    <w:rPr>
      <w:rFonts w:cs="Times New Roman"/>
      <w:b/>
      <w:bCs/>
      <w:i/>
      <w:iCs/>
      <w:sz w:val="30"/>
      <w:szCs w:val="30"/>
    </w:rPr>
  </w:style>
  <w:style w:type="paragraph" w:customStyle="1" w:styleId="Tekstpodstawowy31">
    <w:name w:val="Tekst podstawowy 31"/>
    <w:basedOn w:val="Normalny"/>
    <w:uiPriority w:val="99"/>
    <w:qFormat/>
    <w:pPr>
      <w:spacing w:line="360" w:lineRule="auto"/>
      <w:jc w:val="both"/>
    </w:pPr>
    <w:rPr>
      <w:rFonts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pPr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qFormat/>
    <w:pPr>
      <w:spacing w:after="120"/>
      <w:ind w:left="283"/>
    </w:pPr>
    <w:rPr>
      <w:rFonts w:cs="Times New Roman"/>
      <w:sz w:val="16"/>
      <w:szCs w:val="16"/>
    </w:rPr>
  </w:style>
  <w:style w:type="paragraph" w:customStyle="1" w:styleId="Tekstpodstawowy22">
    <w:name w:val="Tekst podstawowy 22"/>
    <w:basedOn w:val="Normalny"/>
    <w:uiPriority w:val="99"/>
    <w:qFormat/>
    <w:pPr>
      <w:tabs>
        <w:tab w:val="left" w:pos="284"/>
        <w:tab w:val="left" w:pos="426"/>
      </w:tabs>
    </w:pPr>
    <w:rPr>
      <w:rFonts w:cs="Times New Roman"/>
      <w:sz w:val="28"/>
      <w:szCs w:val="28"/>
    </w:rPr>
  </w:style>
  <w:style w:type="paragraph" w:customStyle="1" w:styleId="StandardowyZadanie">
    <w:name w:val="Standardowy.Zadanie"/>
    <w:next w:val="Listapunktowana41"/>
    <w:uiPriority w:val="99"/>
    <w:qFormat/>
    <w:pPr>
      <w:widowControl w:val="0"/>
      <w:spacing w:line="360" w:lineRule="auto"/>
      <w:textAlignment w:val="baseline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qFormat/>
    <w:pPr>
      <w:tabs>
        <w:tab w:val="left" w:pos="1209"/>
      </w:tabs>
      <w:ind w:left="1209" w:hanging="360"/>
      <w:textAlignment w:val="baseline"/>
    </w:pPr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pPr>
      <w:spacing w:after="120" w:line="480" w:lineRule="auto"/>
      <w:ind w:left="283"/>
    </w:pPr>
    <w:rPr>
      <w:rFonts w:cs="Times New Roman"/>
    </w:rPr>
  </w:style>
  <w:style w:type="paragraph" w:customStyle="1" w:styleId="Tekstblokowy1">
    <w:name w:val="Tekst blokowy1"/>
    <w:basedOn w:val="Normalny"/>
    <w:uiPriority w:val="99"/>
    <w:qFormat/>
    <w:pPr>
      <w:shd w:val="clear" w:color="auto" w:fill="FFFFFF"/>
      <w:ind w:left="4820" w:right="423"/>
      <w:jc w:val="center"/>
    </w:pPr>
    <w:rPr>
      <w:rFonts w:cs="Times New Roman"/>
      <w:i/>
      <w:iCs/>
      <w:color w:val="000000"/>
      <w:spacing w:val="-2"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pPr>
      <w:suppressAutoHyphens w:val="0"/>
      <w:spacing w:after="160" w:line="259" w:lineRule="auto"/>
      <w:ind w:left="720"/>
    </w:pPr>
    <w:rPr>
      <w:rFonts w:ascii="Calibri" w:hAnsi="Calibri" w:cs="Calibri"/>
      <w:lang w:eastAsia="en-US"/>
    </w:rPr>
  </w:style>
  <w:style w:type="paragraph" w:customStyle="1" w:styleId="redniasiatka1akcent21">
    <w:name w:val="Średnia siatka 1 — akcent 21"/>
    <w:basedOn w:val="Normalny"/>
    <w:uiPriority w:val="99"/>
    <w:qFormat/>
    <w:pPr>
      <w:ind w:left="708"/>
    </w:pPr>
    <w:rPr>
      <w:rFonts w:cs="Times New Roman"/>
      <w:sz w:val="20"/>
      <w:szCs w:val="20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text-justify">
    <w:name w:val="text-justify"/>
    <w:basedOn w:val="Normalny"/>
    <w:uiPriority w:val="99"/>
    <w:qFormat/>
    <w:pPr>
      <w:suppressAutoHyphens w:val="0"/>
      <w:spacing w:beforeAutospacing="1" w:afterAutospacing="1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pPr>
      <w:suppressAutoHyphens w:val="0"/>
    </w:pPr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pPr>
      <w:suppressAutoHyphens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5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Pr>
      <w:rFonts w:cs="Times New Roman"/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styleId="Nagwekspisutreci">
    <w:name w:val="TOC Heading"/>
    <w:basedOn w:val="Nagwek1"/>
    <w:next w:val="Normalny"/>
    <w:uiPriority w:val="39"/>
    <w:unhideWhenUsed/>
    <w:qFormat/>
    <w:rsid w:val="005C6B3C"/>
    <w:pPr>
      <w:keepLines/>
      <w:numPr>
        <w:numId w:val="0"/>
      </w:numPr>
      <w:suppressAutoHyphens w:val="0"/>
      <w:spacing w:before="240" w:line="259" w:lineRule="auto"/>
      <w:jc w:val="left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C6B3C"/>
    <w:pPr>
      <w:tabs>
        <w:tab w:val="left" w:pos="880"/>
        <w:tab w:val="right" w:leader="dot" w:pos="9911"/>
      </w:tabs>
      <w:spacing w:after="100"/>
      <w:jc w:val="both"/>
    </w:pPr>
  </w:style>
  <w:style w:type="paragraph" w:customStyle="1" w:styleId="Akapitzlist0">
    <w:name w:val="Akapit z list?"/>
    <w:basedOn w:val="Normalny"/>
    <w:uiPriority w:val="99"/>
    <w:qFormat/>
    <w:rsid w:val="001D56BD"/>
    <w:pPr>
      <w:suppressAutoHyphens w:val="0"/>
      <w:ind w:left="720"/>
    </w:pPr>
    <w:rPr>
      <w:rFonts w:eastAsia="Times New Roman" w:cs="Times New Roman"/>
      <w:sz w:val="24"/>
      <w:szCs w:val="20"/>
    </w:rPr>
  </w:style>
  <w:style w:type="paragraph" w:customStyle="1" w:styleId="Zawartotabeli">
    <w:name w:val="Zawartość tabeli"/>
    <w:basedOn w:val="Normalny"/>
    <w:uiPriority w:val="99"/>
    <w:qFormat/>
    <w:rsid w:val="00C50E0B"/>
    <w:pPr>
      <w:widowControl w:val="0"/>
      <w:suppressLineNumbers/>
    </w:pPr>
    <w:rPr>
      <w:rFonts w:eastAsia="Times New Roman" w:cs="Tahoma"/>
      <w:sz w:val="24"/>
      <w:szCs w:val="24"/>
    </w:rPr>
  </w:style>
  <w:style w:type="paragraph" w:customStyle="1" w:styleId="Nagwektabeli">
    <w:name w:val="Nagłówek tabeli"/>
    <w:basedOn w:val="Normalny"/>
    <w:uiPriority w:val="99"/>
    <w:qFormat/>
    <w:rsid w:val="00E1569F"/>
    <w:pPr>
      <w:widowControl w:val="0"/>
      <w:suppressLineNumbers/>
      <w:jc w:val="center"/>
    </w:pPr>
    <w:rPr>
      <w:rFonts w:eastAsia="Times New Roman" w:cs="Tahoma"/>
      <w:b/>
      <w:bCs/>
      <w:kern w:val="2"/>
      <w:sz w:val="24"/>
      <w:szCs w:val="24"/>
      <w:lang w:val="de-DE" w:eastAsia="fa-IR" w:bidi="fa-IR"/>
    </w:rPr>
  </w:style>
  <w:style w:type="paragraph" w:customStyle="1" w:styleId="ListParagraph1">
    <w:name w:val="List Paragraph1"/>
    <w:basedOn w:val="Normalny"/>
    <w:uiPriority w:val="99"/>
    <w:qFormat/>
    <w:rsid w:val="00C50E0B"/>
    <w:rPr>
      <w:rFonts w:eastAsia="Times New Roman" w:cs="Lucida Sans Unicode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5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259F-91CA-46A1-AC53-714C745E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3606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tajna</Company>
  <LinksUpToDate>false</LinksUpToDate>
  <CharactersWithSpaces>25194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Marcin Brańka</dc:creator>
  <dc:description/>
  <cp:lastModifiedBy>Paweł Kosek</cp:lastModifiedBy>
  <cp:revision>2</cp:revision>
  <cp:lastPrinted>2021-06-28T06:49:00Z</cp:lastPrinted>
  <dcterms:created xsi:type="dcterms:W3CDTF">2022-03-22T09:20:00Z</dcterms:created>
  <dcterms:modified xsi:type="dcterms:W3CDTF">2022-03-22T09:20:00Z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tajna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-213154821</vt:i4>
  </property>
</Properties>
</file>