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67FEF" w14:textId="34276084" w:rsidR="007A5822" w:rsidRPr="009A58ED" w:rsidRDefault="007A5822" w:rsidP="00566355">
      <w:pPr>
        <w:spacing w:after="0" w:line="240" w:lineRule="auto"/>
        <w:jc w:val="right"/>
        <w:rPr>
          <w:rFonts w:eastAsia="Calibri" w:cstheme="minorHAnsi"/>
          <w:lang w:eastAsia="x-none"/>
        </w:rPr>
      </w:pPr>
      <w:r w:rsidRPr="009A58ED">
        <w:rPr>
          <w:rFonts w:eastAsia="Calibri" w:cstheme="minorHAnsi"/>
          <w:lang w:eastAsia="x-none"/>
        </w:rPr>
        <w:t>Załącznik nr 2 do SWZ</w:t>
      </w:r>
    </w:p>
    <w:p w14:paraId="65AE6ED5" w14:textId="77777777" w:rsidR="007A5822" w:rsidRPr="009A58ED" w:rsidRDefault="007A5822" w:rsidP="00566355">
      <w:pPr>
        <w:spacing w:after="0" w:line="240" w:lineRule="auto"/>
        <w:jc w:val="right"/>
        <w:rPr>
          <w:rFonts w:eastAsia="Calibri" w:cstheme="minorHAnsi"/>
          <w:lang w:eastAsia="x-none"/>
        </w:rPr>
      </w:pPr>
    </w:p>
    <w:p w14:paraId="6FDEDB23" w14:textId="2F5F0682" w:rsidR="007A5822" w:rsidRPr="009A58ED" w:rsidRDefault="007A5822" w:rsidP="00566355">
      <w:pPr>
        <w:spacing w:after="0" w:line="240" w:lineRule="auto"/>
        <w:jc w:val="center"/>
        <w:rPr>
          <w:rFonts w:eastAsia="Calibri" w:cstheme="minorHAnsi"/>
          <w:b/>
          <w:lang w:eastAsia="x-none"/>
        </w:rPr>
      </w:pPr>
      <w:r w:rsidRPr="009A58ED">
        <w:rPr>
          <w:rFonts w:eastAsia="Calibri" w:cstheme="minorHAnsi"/>
          <w:b/>
          <w:lang w:eastAsia="x-none"/>
        </w:rPr>
        <w:t>OPIS PRZEDMIOTU ZAMÓWIENIA</w:t>
      </w:r>
    </w:p>
    <w:p w14:paraId="6B89682A" w14:textId="77777777" w:rsidR="007A5822" w:rsidRPr="009A58ED" w:rsidRDefault="007A5822" w:rsidP="00566355">
      <w:pPr>
        <w:spacing w:after="0" w:line="240" w:lineRule="auto"/>
        <w:jc w:val="center"/>
        <w:rPr>
          <w:rFonts w:eastAsia="Calibri" w:cstheme="minorHAnsi"/>
          <w:lang w:eastAsia="x-none"/>
        </w:rPr>
      </w:pPr>
    </w:p>
    <w:p w14:paraId="7893DF2E" w14:textId="27BBC00F" w:rsidR="00644235" w:rsidRPr="009A58ED" w:rsidRDefault="00D633AB" w:rsidP="001C3BE1">
      <w:pPr>
        <w:spacing w:after="0" w:line="240" w:lineRule="auto"/>
        <w:jc w:val="both"/>
        <w:rPr>
          <w:rFonts w:eastAsia="Calibri" w:cstheme="minorHAnsi"/>
          <w:lang w:eastAsia="x-none"/>
        </w:rPr>
      </w:pPr>
      <w:r w:rsidRPr="009A58ED">
        <w:rPr>
          <w:rFonts w:eastAsia="Calibri" w:cstheme="minorHAnsi"/>
          <w:lang w:val="x-none" w:eastAsia="x-none"/>
        </w:rPr>
        <w:t xml:space="preserve">Przedmiotem zamówienia </w:t>
      </w:r>
      <w:r w:rsidR="00644235" w:rsidRPr="009A58ED">
        <w:rPr>
          <w:rFonts w:eastAsia="Calibri" w:cstheme="minorHAnsi"/>
          <w:lang w:eastAsia="x-none"/>
        </w:rPr>
        <w:t>jest przeprowadzenie badania jakościowego</w:t>
      </w:r>
      <w:r w:rsidR="000B3F98" w:rsidRPr="009A58ED">
        <w:rPr>
          <w:rFonts w:eastAsia="Calibri" w:cstheme="minorHAnsi"/>
          <w:lang w:eastAsia="x-none"/>
        </w:rPr>
        <w:t xml:space="preserve"> </w:t>
      </w:r>
      <w:r w:rsidR="00644235" w:rsidRPr="009A58ED">
        <w:rPr>
          <w:rFonts w:cstheme="minorHAnsi"/>
        </w:rPr>
        <w:t>relacji w gronie rówieśniczym, nawiązywanych przez osoby w wieku 15-24 lata</w:t>
      </w:r>
      <w:r w:rsidR="000B3F98" w:rsidRPr="009A58ED">
        <w:rPr>
          <w:rFonts w:cstheme="minorHAnsi"/>
        </w:rPr>
        <w:t>.</w:t>
      </w:r>
    </w:p>
    <w:p w14:paraId="5DE4AD3F" w14:textId="57CF861F" w:rsidR="009A58ED" w:rsidRPr="001C3BE1" w:rsidRDefault="009A58ED" w:rsidP="009A58ED">
      <w:pPr>
        <w:spacing w:after="0" w:line="240" w:lineRule="auto"/>
        <w:jc w:val="both"/>
        <w:rPr>
          <w:rFonts w:eastAsia="Calibri" w:cstheme="minorHAnsi"/>
          <w:lang w:eastAsia="x-none"/>
        </w:rPr>
      </w:pPr>
    </w:p>
    <w:p w14:paraId="4F593079" w14:textId="6CC1DD32" w:rsidR="009A58ED" w:rsidRPr="009A58ED" w:rsidRDefault="009A58ED" w:rsidP="009A58ED">
      <w:pPr>
        <w:spacing w:after="0" w:line="240" w:lineRule="auto"/>
        <w:jc w:val="both"/>
        <w:rPr>
          <w:rFonts w:eastAsia="Calibri" w:cstheme="minorHAnsi"/>
          <w:b/>
          <w:bCs/>
          <w:u w:val="single"/>
          <w:lang w:eastAsia="x-none"/>
        </w:rPr>
      </w:pPr>
      <w:r w:rsidRPr="009A58ED">
        <w:rPr>
          <w:rFonts w:eastAsia="Calibri" w:cstheme="minorHAnsi"/>
          <w:b/>
          <w:bCs/>
          <w:u w:val="single"/>
          <w:lang w:eastAsia="x-none"/>
        </w:rPr>
        <w:t>Opis przedmiotu zamówienia:</w:t>
      </w:r>
    </w:p>
    <w:p w14:paraId="65846E90" w14:textId="77777777" w:rsidR="009A58ED" w:rsidRPr="001C3BE1" w:rsidRDefault="009A58ED" w:rsidP="00566355">
      <w:pPr>
        <w:spacing w:after="0" w:line="240" w:lineRule="auto"/>
        <w:ind w:left="426"/>
        <w:jc w:val="both"/>
        <w:rPr>
          <w:rFonts w:eastAsia="Calibri" w:cstheme="minorHAnsi"/>
          <w:lang w:eastAsia="x-none"/>
        </w:rPr>
      </w:pPr>
    </w:p>
    <w:tbl>
      <w:tblPr>
        <w:tblW w:w="9072" w:type="dxa"/>
        <w:tblInd w:w="-5" w:type="dxa"/>
        <w:tblCellMar>
          <w:left w:w="70" w:type="dxa"/>
          <w:right w:w="70" w:type="dxa"/>
        </w:tblCellMar>
        <w:tblLook w:val="04A0" w:firstRow="1" w:lastRow="0" w:firstColumn="1" w:lastColumn="0" w:noHBand="0" w:noVBand="1"/>
      </w:tblPr>
      <w:tblGrid>
        <w:gridCol w:w="709"/>
        <w:gridCol w:w="2693"/>
        <w:gridCol w:w="5670"/>
      </w:tblGrid>
      <w:tr w:rsidR="00ED38F8" w:rsidRPr="009A58ED" w14:paraId="4941DCF0" w14:textId="77777777" w:rsidTr="001C3BE1">
        <w:trPr>
          <w:trHeight w:val="315"/>
        </w:trPr>
        <w:tc>
          <w:tcPr>
            <w:tcW w:w="9072" w:type="dxa"/>
            <w:gridSpan w:val="3"/>
            <w:tcBorders>
              <w:top w:val="single" w:sz="4" w:space="0" w:color="auto"/>
              <w:left w:val="single" w:sz="4" w:space="0" w:color="auto"/>
              <w:bottom w:val="single" w:sz="4" w:space="0" w:color="auto"/>
              <w:right w:val="single" w:sz="4" w:space="0" w:color="auto"/>
            </w:tcBorders>
            <w:shd w:val="clear" w:color="000000" w:fill="BFBFBF"/>
            <w:noWrap/>
            <w:hideMark/>
          </w:tcPr>
          <w:p w14:paraId="2CDA2ECB" w14:textId="77777777" w:rsidR="00ED38F8" w:rsidRPr="009A58ED" w:rsidRDefault="00ED38F8" w:rsidP="00566355">
            <w:pPr>
              <w:spacing w:after="0" w:line="240" w:lineRule="auto"/>
              <w:jc w:val="center"/>
              <w:rPr>
                <w:rFonts w:eastAsia="Times New Roman" w:cstheme="minorHAnsi"/>
                <w:b/>
                <w:bCs/>
                <w:color w:val="000000"/>
                <w:lang w:eastAsia="pl-PL"/>
              </w:rPr>
            </w:pPr>
          </w:p>
        </w:tc>
      </w:tr>
      <w:tr w:rsidR="00ED38F8" w:rsidRPr="009A58ED" w14:paraId="3233F83E" w14:textId="77777777" w:rsidTr="001C3BE1">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EC5D00E"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1</w:t>
            </w:r>
          </w:p>
        </w:tc>
        <w:tc>
          <w:tcPr>
            <w:tcW w:w="2693" w:type="dxa"/>
            <w:tcBorders>
              <w:top w:val="nil"/>
              <w:left w:val="nil"/>
              <w:bottom w:val="single" w:sz="4" w:space="0" w:color="auto"/>
              <w:right w:val="single" w:sz="4" w:space="0" w:color="auto"/>
            </w:tcBorders>
            <w:shd w:val="clear" w:color="auto" w:fill="auto"/>
            <w:vAlign w:val="center"/>
            <w:hideMark/>
          </w:tcPr>
          <w:p w14:paraId="05CBA65F"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Nazwa badania</w:t>
            </w:r>
          </w:p>
        </w:tc>
        <w:tc>
          <w:tcPr>
            <w:tcW w:w="5670" w:type="dxa"/>
            <w:tcBorders>
              <w:top w:val="nil"/>
              <w:left w:val="nil"/>
              <w:bottom w:val="single" w:sz="4" w:space="0" w:color="auto"/>
              <w:right w:val="single" w:sz="4" w:space="0" w:color="auto"/>
            </w:tcBorders>
            <w:shd w:val="clear" w:color="auto" w:fill="auto"/>
            <w:vAlign w:val="center"/>
            <w:hideMark/>
          </w:tcPr>
          <w:p w14:paraId="70BA3299" w14:textId="06A5CCAB" w:rsidR="00ED38F8" w:rsidRPr="009A58ED" w:rsidRDefault="00644235" w:rsidP="00566355">
            <w:pPr>
              <w:spacing w:after="0" w:line="240" w:lineRule="auto"/>
              <w:rPr>
                <w:rFonts w:eastAsia="Times New Roman" w:cstheme="minorHAnsi"/>
                <w:color w:val="000000"/>
                <w:lang w:eastAsia="pl-PL"/>
              </w:rPr>
            </w:pPr>
            <w:r w:rsidRPr="009A58ED">
              <w:rPr>
                <w:rFonts w:cstheme="minorHAnsi"/>
              </w:rPr>
              <w:t>Badanie aspiracji młodych ludzi</w:t>
            </w:r>
          </w:p>
        </w:tc>
      </w:tr>
      <w:tr w:rsidR="00F42B92" w:rsidRPr="009A58ED" w14:paraId="6A8354B2" w14:textId="77777777" w:rsidTr="001C3BE1">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9761591" w14:textId="19CDDD86" w:rsidR="00F42B92" w:rsidRPr="009A58ED" w:rsidRDefault="00F42B92"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 xml:space="preserve">2 </w:t>
            </w:r>
          </w:p>
        </w:tc>
        <w:tc>
          <w:tcPr>
            <w:tcW w:w="2693" w:type="dxa"/>
            <w:tcBorders>
              <w:top w:val="nil"/>
              <w:left w:val="nil"/>
              <w:bottom w:val="single" w:sz="4" w:space="0" w:color="auto"/>
              <w:right w:val="single" w:sz="4" w:space="0" w:color="auto"/>
            </w:tcBorders>
            <w:shd w:val="clear" w:color="auto" w:fill="auto"/>
            <w:vAlign w:val="center"/>
          </w:tcPr>
          <w:p w14:paraId="022625A2" w14:textId="45156AE3" w:rsidR="00F42B92" w:rsidRPr="009A58ED" w:rsidRDefault="00F42B92"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Cele badania</w:t>
            </w:r>
          </w:p>
        </w:tc>
        <w:tc>
          <w:tcPr>
            <w:tcW w:w="5670" w:type="dxa"/>
            <w:tcBorders>
              <w:top w:val="nil"/>
              <w:left w:val="nil"/>
              <w:bottom w:val="single" w:sz="4" w:space="0" w:color="auto"/>
              <w:right w:val="single" w:sz="4" w:space="0" w:color="auto"/>
            </w:tcBorders>
            <w:shd w:val="clear" w:color="auto" w:fill="auto"/>
            <w:vAlign w:val="center"/>
          </w:tcPr>
          <w:p w14:paraId="0C7E760C" w14:textId="2B180F5C" w:rsidR="00F42B92" w:rsidRPr="009A58ED" w:rsidRDefault="0045215E" w:rsidP="001C3BE1">
            <w:pPr>
              <w:spacing w:after="0" w:line="240" w:lineRule="auto"/>
              <w:jc w:val="both"/>
              <w:rPr>
                <w:rFonts w:cstheme="minorHAnsi"/>
              </w:rPr>
            </w:pPr>
            <w:r w:rsidRPr="009A58ED">
              <w:rPr>
                <w:rFonts w:cstheme="minorHAnsi"/>
              </w:rPr>
              <w:t xml:space="preserve">Style życia i sposoby spędzania czasu badanej grupy, nawiązywanie relacji rówieśniczych, profil relacji w grupach rówieśniczych i w związkach, nastawienie </w:t>
            </w:r>
            <w:r w:rsidR="00AE6B72" w:rsidRPr="009A58ED">
              <w:rPr>
                <w:rFonts w:cstheme="minorHAnsi"/>
              </w:rPr>
              <w:t>wobec</w:t>
            </w:r>
            <w:r w:rsidRPr="009A58ED">
              <w:rPr>
                <w:rFonts w:cstheme="minorHAnsi"/>
              </w:rPr>
              <w:t xml:space="preserve"> </w:t>
            </w:r>
            <w:r w:rsidR="00AE6B72" w:rsidRPr="009A58ED">
              <w:rPr>
                <w:rFonts w:cstheme="minorHAnsi"/>
              </w:rPr>
              <w:t xml:space="preserve">(potencjalnego, </w:t>
            </w:r>
            <w:r w:rsidRPr="009A58ED">
              <w:rPr>
                <w:rFonts w:cstheme="minorHAnsi"/>
              </w:rPr>
              <w:t>przyszłego</w:t>
            </w:r>
            <w:r w:rsidR="00AE6B72" w:rsidRPr="009A58ED">
              <w:rPr>
                <w:rFonts w:cstheme="minorHAnsi"/>
              </w:rPr>
              <w:t>)</w:t>
            </w:r>
            <w:r w:rsidRPr="009A58ED">
              <w:rPr>
                <w:rFonts w:cstheme="minorHAnsi"/>
              </w:rPr>
              <w:t xml:space="preserve"> budowania rodziny</w:t>
            </w:r>
          </w:p>
        </w:tc>
      </w:tr>
      <w:tr w:rsidR="00ED38F8" w:rsidRPr="009A58ED" w14:paraId="68240ADA" w14:textId="77777777" w:rsidTr="001C3BE1">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EC7224A"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2</w:t>
            </w:r>
          </w:p>
        </w:tc>
        <w:tc>
          <w:tcPr>
            <w:tcW w:w="2693" w:type="dxa"/>
            <w:tcBorders>
              <w:top w:val="nil"/>
              <w:left w:val="nil"/>
              <w:bottom w:val="single" w:sz="4" w:space="0" w:color="auto"/>
              <w:right w:val="single" w:sz="4" w:space="0" w:color="auto"/>
            </w:tcBorders>
            <w:shd w:val="clear" w:color="auto" w:fill="auto"/>
            <w:vAlign w:val="center"/>
            <w:hideMark/>
          </w:tcPr>
          <w:p w14:paraId="087B3A77"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Metoda badawcza</w:t>
            </w:r>
          </w:p>
        </w:tc>
        <w:tc>
          <w:tcPr>
            <w:tcW w:w="5670" w:type="dxa"/>
            <w:tcBorders>
              <w:top w:val="nil"/>
              <w:left w:val="nil"/>
              <w:bottom w:val="single" w:sz="4" w:space="0" w:color="auto"/>
              <w:right w:val="single" w:sz="4" w:space="0" w:color="auto"/>
            </w:tcBorders>
            <w:shd w:val="clear" w:color="auto" w:fill="auto"/>
            <w:vAlign w:val="center"/>
            <w:hideMark/>
          </w:tcPr>
          <w:p w14:paraId="7A7EA8F0" w14:textId="0232C7FA" w:rsidR="00ED38F8" w:rsidRPr="009A58ED" w:rsidRDefault="00270F85" w:rsidP="00566355">
            <w:pPr>
              <w:spacing w:after="0" w:line="240" w:lineRule="auto"/>
              <w:rPr>
                <w:rFonts w:eastAsia="Times New Roman" w:cstheme="minorHAnsi"/>
                <w:color w:val="000000"/>
                <w:lang w:eastAsia="pl-PL"/>
              </w:rPr>
            </w:pPr>
            <w:r w:rsidRPr="001C3BE1">
              <w:rPr>
                <w:rFonts w:eastAsia="Times New Roman" w:cstheme="minorHAnsi"/>
                <w:color w:val="000000"/>
                <w:lang w:eastAsia="pl-PL"/>
              </w:rPr>
              <w:t>Badanie zostanie przeprowadzone w dwóch częściach: część 1 to f</w:t>
            </w:r>
            <w:r w:rsidR="0015088A" w:rsidRPr="001C3BE1">
              <w:rPr>
                <w:rFonts w:eastAsia="Times New Roman" w:cstheme="minorHAnsi"/>
                <w:color w:val="000000"/>
                <w:lang w:eastAsia="pl-PL"/>
              </w:rPr>
              <w:t xml:space="preserve">orum </w:t>
            </w:r>
            <w:proofErr w:type="spellStart"/>
            <w:r w:rsidR="008C3485" w:rsidRPr="001C3BE1">
              <w:rPr>
                <w:rFonts w:eastAsia="Times New Roman" w:cstheme="minorHAnsi"/>
                <w:color w:val="000000"/>
                <w:lang w:eastAsia="pl-PL"/>
              </w:rPr>
              <w:t>Bu</w:t>
            </w:r>
            <w:r w:rsidR="00E30135" w:rsidRPr="001C3BE1">
              <w:rPr>
                <w:rFonts w:eastAsia="Times New Roman" w:cstheme="minorHAnsi"/>
                <w:color w:val="000000"/>
                <w:lang w:eastAsia="pl-PL"/>
              </w:rPr>
              <w:t>lletin</w:t>
            </w:r>
            <w:proofErr w:type="spellEnd"/>
            <w:r w:rsidR="00E30135" w:rsidRPr="001C3BE1">
              <w:rPr>
                <w:rFonts w:eastAsia="Times New Roman" w:cstheme="minorHAnsi"/>
                <w:color w:val="000000"/>
                <w:lang w:eastAsia="pl-PL"/>
              </w:rPr>
              <w:t xml:space="preserve"> Board </w:t>
            </w:r>
            <w:proofErr w:type="spellStart"/>
            <w:r w:rsidR="00E30135" w:rsidRPr="001C3BE1">
              <w:rPr>
                <w:rFonts w:eastAsia="Times New Roman" w:cstheme="minorHAnsi"/>
                <w:color w:val="000000"/>
                <w:lang w:eastAsia="pl-PL"/>
              </w:rPr>
              <w:t>Discussion</w:t>
            </w:r>
            <w:proofErr w:type="spellEnd"/>
            <w:r w:rsidR="00E30135" w:rsidRPr="001C3BE1">
              <w:rPr>
                <w:rFonts w:eastAsia="Times New Roman" w:cstheme="minorHAnsi"/>
                <w:color w:val="000000"/>
                <w:lang w:eastAsia="pl-PL"/>
              </w:rPr>
              <w:t xml:space="preserve"> </w:t>
            </w:r>
            <w:r w:rsidR="003E2EC7" w:rsidRPr="001C3BE1">
              <w:rPr>
                <w:rFonts w:eastAsia="Times New Roman" w:cstheme="minorHAnsi"/>
                <w:color w:val="000000"/>
                <w:lang w:eastAsia="pl-PL"/>
              </w:rPr>
              <w:t xml:space="preserve">dalej </w:t>
            </w:r>
            <w:r w:rsidR="0015088A" w:rsidRPr="001C3BE1">
              <w:rPr>
                <w:rFonts w:eastAsia="Times New Roman" w:cstheme="minorHAnsi"/>
                <w:color w:val="000000"/>
                <w:lang w:eastAsia="pl-PL"/>
              </w:rPr>
              <w:t>BBD</w:t>
            </w:r>
            <w:r w:rsidRPr="001C3BE1">
              <w:rPr>
                <w:rFonts w:eastAsia="Times New Roman" w:cstheme="minorHAnsi"/>
                <w:color w:val="000000"/>
                <w:lang w:eastAsia="pl-PL"/>
              </w:rPr>
              <w:t xml:space="preserve">, część 2 to </w:t>
            </w:r>
            <w:proofErr w:type="spellStart"/>
            <w:r w:rsidR="0015088A" w:rsidRPr="001C3BE1">
              <w:rPr>
                <w:rFonts w:eastAsia="Times New Roman" w:cstheme="minorHAnsi"/>
                <w:color w:val="000000"/>
                <w:lang w:eastAsia="pl-PL"/>
              </w:rPr>
              <w:t>diady</w:t>
            </w:r>
            <w:proofErr w:type="spellEnd"/>
            <w:r w:rsidR="0015088A" w:rsidRPr="001C3BE1">
              <w:rPr>
                <w:rFonts w:eastAsia="Times New Roman" w:cstheme="minorHAnsi"/>
                <w:color w:val="000000"/>
                <w:lang w:eastAsia="pl-PL"/>
              </w:rPr>
              <w:t>/triady</w:t>
            </w:r>
            <w:r w:rsidR="0015088A" w:rsidRPr="009A58ED">
              <w:rPr>
                <w:rFonts w:eastAsia="Times New Roman" w:cstheme="minorHAnsi"/>
                <w:color w:val="000000"/>
                <w:lang w:eastAsia="pl-PL"/>
              </w:rPr>
              <w:t xml:space="preserve"> w gronie znajomych (</w:t>
            </w:r>
            <w:proofErr w:type="spellStart"/>
            <w:r w:rsidR="0015088A" w:rsidRPr="009A58ED">
              <w:rPr>
                <w:rFonts w:eastAsia="Times New Roman" w:cstheme="minorHAnsi"/>
                <w:color w:val="000000"/>
                <w:lang w:eastAsia="pl-PL"/>
              </w:rPr>
              <w:t>affinity</w:t>
            </w:r>
            <w:proofErr w:type="spellEnd"/>
            <w:r w:rsidR="0015088A" w:rsidRPr="009A58ED">
              <w:rPr>
                <w:rFonts w:eastAsia="Times New Roman" w:cstheme="minorHAnsi"/>
                <w:color w:val="000000"/>
                <w:lang w:eastAsia="pl-PL"/>
              </w:rPr>
              <w:t>)</w:t>
            </w:r>
            <w:r w:rsidR="00BF437D" w:rsidRPr="009A58ED">
              <w:rPr>
                <w:rFonts w:eastAsia="Times New Roman" w:cstheme="minorHAnsi"/>
                <w:color w:val="000000"/>
                <w:lang w:eastAsia="pl-PL"/>
              </w:rPr>
              <w:t xml:space="preserve">, realizowane w domach respondentów (Zamawiający wyklucza realizację </w:t>
            </w:r>
            <w:proofErr w:type="spellStart"/>
            <w:r w:rsidR="00BF437D" w:rsidRPr="009A58ED">
              <w:rPr>
                <w:rFonts w:eastAsia="Times New Roman" w:cstheme="minorHAnsi"/>
                <w:color w:val="000000"/>
                <w:lang w:eastAsia="pl-PL"/>
              </w:rPr>
              <w:t>diad</w:t>
            </w:r>
            <w:proofErr w:type="spellEnd"/>
            <w:r w:rsidR="00BF437D" w:rsidRPr="009A58ED">
              <w:rPr>
                <w:rFonts w:eastAsia="Times New Roman" w:cstheme="minorHAnsi"/>
                <w:color w:val="000000"/>
                <w:lang w:eastAsia="pl-PL"/>
              </w:rPr>
              <w:t>/triad online)</w:t>
            </w:r>
          </w:p>
        </w:tc>
      </w:tr>
      <w:tr w:rsidR="00ED38F8" w:rsidRPr="009A58ED" w14:paraId="1619C2CC" w14:textId="77777777" w:rsidTr="001C3BE1">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C13D36"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3</w:t>
            </w:r>
          </w:p>
        </w:tc>
        <w:tc>
          <w:tcPr>
            <w:tcW w:w="2693" w:type="dxa"/>
            <w:tcBorders>
              <w:top w:val="nil"/>
              <w:left w:val="nil"/>
              <w:bottom w:val="single" w:sz="4" w:space="0" w:color="auto"/>
              <w:right w:val="single" w:sz="4" w:space="0" w:color="auto"/>
            </w:tcBorders>
            <w:shd w:val="clear" w:color="auto" w:fill="auto"/>
            <w:vAlign w:val="center"/>
            <w:hideMark/>
          </w:tcPr>
          <w:p w14:paraId="15562FAA" w14:textId="47867330" w:rsidR="00ED38F8" w:rsidRPr="009A58ED" w:rsidRDefault="00C926F0"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Przewidywany</w:t>
            </w:r>
            <w:r w:rsidR="00ED38F8" w:rsidRPr="009A58ED">
              <w:rPr>
                <w:rFonts w:eastAsia="Times New Roman" w:cstheme="minorHAnsi"/>
                <w:color w:val="000000"/>
                <w:lang w:eastAsia="pl-PL"/>
              </w:rPr>
              <w:t xml:space="preserve"> czas trwania </w:t>
            </w:r>
            <w:r w:rsidR="00270F85" w:rsidRPr="009A58ED">
              <w:rPr>
                <w:rFonts w:eastAsia="Times New Roman" w:cstheme="minorHAnsi"/>
                <w:color w:val="000000"/>
                <w:lang w:eastAsia="pl-PL"/>
              </w:rPr>
              <w:t>jednostki badawczej</w:t>
            </w:r>
          </w:p>
        </w:tc>
        <w:tc>
          <w:tcPr>
            <w:tcW w:w="5670" w:type="dxa"/>
            <w:tcBorders>
              <w:top w:val="nil"/>
              <w:left w:val="nil"/>
              <w:bottom w:val="single" w:sz="4" w:space="0" w:color="auto"/>
              <w:right w:val="single" w:sz="4" w:space="0" w:color="auto"/>
            </w:tcBorders>
            <w:shd w:val="clear" w:color="auto" w:fill="auto"/>
            <w:vAlign w:val="center"/>
            <w:hideMark/>
          </w:tcPr>
          <w:p w14:paraId="4B46D3CE" w14:textId="64D422F8" w:rsidR="00ED38F8" w:rsidRPr="009A58ED" w:rsidRDefault="0015088A"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Podczas BBD – 7 dni</w:t>
            </w:r>
            <w:r w:rsidR="00F0345F">
              <w:rPr>
                <w:rFonts w:eastAsia="Times New Roman" w:cstheme="minorHAnsi"/>
                <w:color w:val="000000"/>
                <w:lang w:eastAsia="pl-PL"/>
              </w:rPr>
              <w:t xml:space="preserve"> robocze</w:t>
            </w:r>
            <w:r w:rsidRPr="009A58ED">
              <w:rPr>
                <w:rFonts w:eastAsia="Times New Roman" w:cstheme="minorHAnsi"/>
                <w:color w:val="000000"/>
                <w:lang w:eastAsia="pl-PL"/>
              </w:rPr>
              <w:t>, po ok. 30 minut aktywności na każdego uczestnika dziennie</w:t>
            </w:r>
          </w:p>
          <w:p w14:paraId="266F4794" w14:textId="51554415" w:rsidR="0015088A" w:rsidRPr="009A58ED" w:rsidRDefault="0015088A"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 xml:space="preserve">Podczas </w:t>
            </w:r>
            <w:proofErr w:type="spellStart"/>
            <w:r w:rsidRPr="009A58ED">
              <w:rPr>
                <w:rFonts w:eastAsia="Times New Roman" w:cstheme="minorHAnsi"/>
                <w:color w:val="000000"/>
                <w:lang w:eastAsia="pl-PL"/>
              </w:rPr>
              <w:t>diad</w:t>
            </w:r>
            <w:proofErr w:type="spellEnd"/>
            <w:r w:rsidRPr="009A58ED">
              <w:rPr>
                <w:rFonts w:eastAsia="Times New Roman" w:cstheme="minorHAnsi"/>
                <w:color w:val="000000"/>
                <w:lang w:eastAsia="pl-PL"/>
              </w:rPr>
              <w:t xml:space="preserve">/triad </w:t>
            </w:r>
            <w:proofErr w:type="spellStart"/>
            <w:r w:rsidRPr="009A58ED">
              <w:rPr>
                <w:rFonts w:eastAsia="Times New Roman" w:cstheme="minorHAnsi"/>
                <w:color w:val="000000"/>
                <w:lang w:eastAsia="pl-PL"/>
              </w:rPr>
              <w:t>affinity</w:t>
            </w:r>
            <w:proofErr w:type="spellEnd"/>
            <w:r w:rsidRPr="009A58ED">
              <w:rPr>
                <w:rFonts w:eastAsia="Times New Roman" w:cstheme="minorHAnsi"/>
                <w:color w:val="000000"/>
                <w:lang w:eastAsia="pl-PL"/>
              </w:rPr>
              <w:t xml:space="preserve"> – 2 godziny na każd</w:t>
            </w:r>
            <w:r w:rsidR="00270F85" w:rsidRPr="009A58ED">
              <w:rPr>
                <w:rFonts w:eastAsia="Times New Roman" w:cstheme="minorHAnsi"/>
                <w:color w:val="000000"/>
                <w:lang w:eastAsia="pl-PL"/>
              </w:rPr>
              <w:t xml:space="preserve">ą </w:t>
            </w:r>
            <w:proofErr w:type="spellStart"/>
            <w:r w:rsidR="00270F85" w:rsidRPr="009A58ED">
              <w:rPr>
                <w:rFonts w:eastAsia="Times New Roman" w:cstheme="minorHAnsi"/>
                <w:color w:val="000000"/>
                <w:lang w:eastAsia="pl-PL"/>
              </w:rPr>
              <w:t>diadę</w:t>
            </w:r>
            <w:proofErr w:type="spellEnd"/>
            <w:r w:rsidR="00270F85" w:rsidRPr="009A58ED">
              <w:rPr>
                <w:rFonts w:eastAsia="Times New Roman" w:cstheme="minorHAnsi"/>
                <w:color w:val="000000"/>
                <w:lang w:eastAsia="pl-PL"/>
              </w:rPr>
              <w:t>/triadę</w:t>
            </w:r>
          </w:p>
        </w:tc>
      </w:tr>
      <w:tr w:rsidR="00ED38F8" w:rsidRPr="009A58ED" w14:paraId="4179D920" w14:textId="77777777" w:rsidTr="001C3BE1">
        <w:trPr>
          <w:trHeight w:val="51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552D144"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4</w:t>
            </w:r>
          </w:p>
        </w:tc>
        <w:tc>
          <w:tcPr>
            <w:tcW w:w="2693" w:type="dxa"/>
            <w:tcBorders>
              <w:top w:val="nil"/>
              <w:left w:val="nil"/>
              <w:bottom w:val="single" w:sz="4" w:space="0" w:color="auto"/>
              <w:right w:val="single" w:sz="4" w:space="0" w:color="auto"/>
            </w:tcBorders>
            <w:shd w:val="clear" w:color="auto" w:fill="auto"/>
            <w:vAlign w:val="center"/>
            <w:hideMark/>
          </w:tcPr>
          <w:p w14:paraId="053310A6" w14:textId="57789449"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 xml:space="preserve">Opis rodzaju pytań </w:t>
            </w:r>
          </w:p>
        </w:tc>
        <w:tc>
          <w:tcPr>
            <w:tcW w:w="5670" w:type="dxa"/>
            <w:tcBorders>
              <w:top w:val="nil"/>
              <w:left w:val="nil"/>
              <w:bottom w:val="single" w:sz="4" w:space="0" w:color="auto"/>
              <w:right w:val="single" w:sz="4" w:space="0" w:color="auto"/>
            </w:tcBorders>
            <w:shd w:val="clear" w:color="auto" w:fill="auto"/>
            <w:vAlign w:val="center"/>
            <w:hideMark/>
          </w:tcPr>
          <w:p w14:paraId="131255FF" w14:textId="5D69039F" w:rsidR="00ED38F8" w:rsidRPr="009A58ED" w:rsidRDefault="0064634D" w:rsidP="00566355">
            <w:pPr>
              <w:spacing w:after="0" w:line="240" w:lineRule="auto"/>
              <w:jc w:val="both"/>
              <w:rPr>
                <w:rFonts w:eastAsia="Times New Roman" w:cstheme="minorHAnsi"/>
                <w:i/>
                <w:iCs/>
                <w:color w:val="000000"/>
                <w:lang w:eastAsia="pl-PL"/>
              </w:rPr>
            </w:pPr>
            <w:r w:rsidRPr="009A58ED">
              <w:rPr>
                <w:rFonts w:cstheme="minorHAnsi"/>
                <w:color w:val="000000"/>
                <w:lang w:eastAsia="pl-PL"/>
              </w:rPr>
              <w:t>P</w:t>
            </w:r>
            <w:r w:rsidR="002C6FD8" w:rsidRPr="009A58ED">
              <w:rPr>
                <w:rFonts w:cstheme="minorHAnsi"/>
                <w:color w:val="000000"/>
                <w:lang w:eastAsia="pl-PL"/>
              </w:rPr>
              <w:t xml:space="preserve">ytania </w:t>
            </w:r>
            <w:r w:rsidR="00270F85" w:rsidRPr="009A58ED">
              <w:rPr>
                <w:rFonts w:cstheme="minorHAnsi"/>
                <w:color w:val="000000"/>
                <w:lang w:eastAsia="pl-PL"/>
              </w:rPr>
              <w:t>otwarte</w:t>
            </w:r>
            <w:r w:rsidR="002C6FD8" w:rsidRPr="009A58ED">
              <w:rPr>
                <w:rFonts w:cstheme="minorHAnsi"/>
                <w:color w:val="000000"/>
                <w:lang w:eastAsia="pl-PL"/>
              </w:rPr>
              <w:t xml:space="preserve">, </w:t>
            </w:r>
            <w:r w:rsidR="00270F85" w:rsidRPr="009A58ED">
              <w:rPr>
                <w:rFonts w:cstheme="minorHAnsi"/>
                <w:color w:val="000000"/>
                <w:lang w:eastAsia="pl-PL"/>
              </w:rPr>
              <w:t>wymagające pogłębienia przez moderatorów</w:t>
            </w:r>
            <w:r w:rsidR="00FD2238" w:rsidRPr="009A58ED">
              <w:rPr>
                <w:rFonts w:cstheme="minorHAnsi"/>
                <w:color w:val="000000"/>
                <w:lang w:eastAsia="pl-PL"/>
              </w:rPr>
              <w:t>. Przewidywane jest przeznaczenie odmiennych pytań wobec osób w różnych grupach wiekowych.</w:t>
            </w:r>
          </w:p>
        </w:tc>
      </w:tr>
      <w:tr w:rsidR="00ED38F8" w:rsidRPr="009A58ED" w14:paraId="17191E61" w14:textId="77777777" w:rsidTr="001C3BE1">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A8B7105"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5</w:t>
            </w:r>
          </w:p>
        </w:tc>
        <w:tc>
          <w:tcPr>
            <w:tcW w:w="2693" w:type="dxa"/>
            <w:tcBorders>
              <w:top w:val="nil"/>
              <w:left w:val="nil"/>
              <w:bottom w:val="single" w:sz="4" w:space="0" w:color="auto"/>
              <w:right w:val="single" w:sz="4" w:space="0" w:color="auto"/>
            </w:tcBorders>
            <w:shd w:val="clear" w:color="auto" w:fill="auto"/>
            <w:vAlign w:val="center"/>
            <w:hideMark/>
          </w:tcPr>
          <w:p w14:paraId="527BC932"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Populacja</w:t>
            </w:r>
          </w:p>
        </w:tc>
        <w:tc>
          <w:tcPr>
            <w:tcW w:w="5670" w:type="dxa"/>
            <w:tcBorders>
              <w:top w:val="nil"/>
              <w:left w:val="nil"/>
              <w:bottom w:val="single" w:sz="4" w:space="0" w:color="auto"/>
              <w:right w:val="single" w:sz="4" w:space="0" w:color="auto"/>
            </w:tcBorders>
            <w:shd w:val="clear" w:color="auto" w:fill="auto"/>
            <w:vAlign w:val="center"/>
            <w:hideMark/>
          </w:tcPr>
          <w:p w14:paraId="71E27115" w14:textId="53EF200D" w:rsidR="00E14825" w:rsidRPr="009A58ED" w:rsidRDefault="00D13FBD" w:rsidP="00566355">
            <w:pPr>
              <w:spacing w:after="0" w:line="240" w:lineRule="auto"/>
              <w:jc w:val="both"/>
              <w:rPr>
                <w:rFonts w:eastAsia="Times New Roman" w:cstheme="minorHAnsi"/>
                <w:bCs/>
                <w:color w:val="000000"/>
                <w:lang w:eastAsia="pl-PL"/>
              </w:rPr>
            </w:pPr>
            <w:r w:rsidRPr="009A58ED">
              <w:rPr>
                <w:rFonts w:eastAsia="Times New Roman" w:cstheme="minorHAnsi"/>
                <w:bCs/>
                <w:color w:val="000000"/>
                <w:lang w:eastAsia="pl-PL"/>
              </w:rPr>
              <w:t xml:space="preserve">Osoby indywidualne, </w:t>
            </w:r>
            <w:r w:rsidR="0064634D" w:rsidRPr="009A58ED">
              <w:rPr>
                <w:rFonts w:eastAsia="Times New Roman" w:cstheme="minorHAnsi"/>
                <w:bCs/>
                <w:color w:val="000000"/>
                <w:lang w:eastAsia="pl-PL"/>
              </w:rPr>
              <w:t xml:space="preserve">zamieszkujące </w:t>
            </w:r>
            <w:r w:rsidR="00E14825" w:rsidRPr="009A58ED">
              <w:rPr>
                <w:rFonts w:cstheme="minorHAnsi"/>
                <w:bCs/>
              </w:rPr>
              <w:t>przynajmniej 3 z 5 makroregionów w Polsce</w:t>
            </w:r>
            <w:r w:rsidR="00F42B92" w:rsidRPr="009A58ED">
              <w:rPr>
                <w:rFonts w:cstheme="minorHAnsi"/>
                <w:bCs/>
              </w:rPr>
              <w:t>, do wyboru przez Wykonawcę</w:t>
            </w:r>
            <w:r w:rsidR="00E14825" w:rsidRPr="009A58ED">
              <w:rPr>
                <w:rFonts w:cstheme="minorHAnsi"/>
                <w:bCs/>
              </w:rPr>
              <w:t>: Zachód (Zachodniopomorskie, Lubuskie, Dolnośląskie), Północ (Pomorskie, Warmińsko-Mazurskie, Kujawsko-Pomorskie), Centrum (Mazowieckie, Łódzkie, Wielkopolskie), Południe (Małopolskie, Śląskie, Opolskie), Wschód (Podlaskie, Lubelskie, Podkarpackie, Świętokrzyskie).</w:t>
            </w:r>
          </w:p>
        </w:tc>
      </w:tr>
      <w:tr w:rsidR="00ED38F8" w:rsidRPr="009A58ED" w14:paraId="518D7643" w14:textId="77777777" w:rsidTr="001C3BE1">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9AF2A82"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6</w:t>
            </w:r>
          </w:p>
        </w:tc>
        <w:tc>
          <w:tcPr>
            <w:tcW w:w="2693" w:type="dxa"/>
            <w:tcBorders>
              <w:top w:val="nil"/>
              <w:left w:val="nil"/>
              <w:bottom w:val="single" w:sz="4" w:space="0" w:color="auto"/>
              <w:right w:val="single" w:sz="4" w:space="0" w:color="auto"/>
            </w:tcBorders>
            <w:shd w:val="clear" w:color="auto" w:fill="auto"/>
            <w:vAlign w:val="center"/>
            <w:hideMark/>
          </w:tcPr>
          <w:p w14:paraId="0FFE8AB5" w14:textId="77777777" w:rsidR="00ED38F8" w:rsidRPr="009A58ED" w:rsidRDefault="00ED38F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Wielkość próby</w:t>
            </w:r>
          </w:p>
        </w:tc>
        <w:tc>
          <w:tcPr>
            <w:tcW w:w="5670" w:type="dxa"/>
            <w:tcBorders>
              <w:top w:val="nil"/>
              <w:left w:val="nil"/>
              <w:bottom w:val="single" w:sz="4" w:space="0" w:color="auto"/>
              <w:right w:val="single" w:sz="4" w:space="0" w:color="auto"/>
            </w:tcBorders>
            <w:shd w:val="clear" w:color="auto" w:fill="auto"/>
            <w:vAlign w:val="center"/>
            <w:hideMark/>
          </w:tcPr>
          <w:p w14:paraId="4C5A83BF" w14:textId="77777777" w:rsidR="00ED38F8" w:rsidRPr="009A58ED" w:rsidRDefault="000B3F98" w:rsidP="00566355">
            <w:pPr>
              <w:spacing w:after="0" w:line="240" w:lineRule="auto"/>
              <w:rPr>
                <w:rFonts w:eastAsia="Times New Roman" w:cstheme="minorHAnsi"/>
                <w:color w:val="000000"/>
                <w:lang w:eastAsia="pl-PL"/>
              </w:rPr>
            </w:pPr>
            <w:r w:rsidRPr="009A58ED">
              <w:rPr>
                <w:rFonts w:eastAsia="Times New Roman" w:cstheme="minorHAnsi"/>
                <w:color w:val="000000"/>
                <w:lang w:eastAsia="pl-PL"/>
              </w:rPr>
              <w:t xml:space="preserve">N=18 osób podczas forum BBD, efektywnie uczestniczących i wypełniających zadania </w:t>
            </w:r>
            <w:r w:rsidR="0015088A" w:rsidRPr="009A58ED">
              <w:rPr>
                <w:rFonts w:eastAsia="Times New Roman" w:cstheme="minorHAnsi"/>
                <w:color w:val="000000"/>
                <w:lang w:eastAsia="pl-PL"/>
              </w:rPr>
              <w:t>od pierwszego do ostatniego dnia trwania forum</w:t>
            </w:r>
          </w:p>
          <w:p w14:paraId="331BEE30" w14:textId="1A5F030E" w:rsidR="0015088A" w:rsidRPr="009A58ED" w:rsidRDefault="0015088A" w:rsidP="00566355">
            <w:pPr>
              <w:spacing w:after="0" w:line="240" w:lineRule="auto"/>
              <w:jc w:val="both"/>
              <w:rPr>
                <w:rFonts w:eastAsia="Times New Roman" w:cstheme="minorHAnsi"/>
                <w:color w:val="000000"/>
                <w:lang w:eastAsia="pl-PL"/>
              </w:rPr>
            </w:pPr>
            <w:r w:rsidRPr="009A58ED">
              <w:rPr>
                <w:rFonts w:eastAsia="Times New Roman" w:cstheme="minorHAnsi"/>
                <w:color w:val="000000"/>
                <w:lang w:eastAsia="pl-PL"/>
              </w:rPr>
              <w:t xml:space="preserve">N=18 </w:t>
            </w:r>
            <w:r w:rsidR="00C926F0" w:rsidRPr="009A58ED">
              <w:rPr>
                <w:rFonts w:eastAsia="Times New Roman" w:cstheme="minorHAnsi"/>
                <w:color w:val="000000"/>
                <w:lang w:eastAsia="pl-PL"/>
              </w:rPr>
              <w:t>dla</w:t>
            </w:r>
            <w:r w:rsidRPr="009A58ED">
              <w:rPr>
                <w:rFonts w:eastAsia="Times New Roman" w:cstheme="minorHAnsi"/>
                <w:color w:val="000000"/>
                <w:lang w:eastAsia="pl-PL"/>
              </w:rPr>
              <w:t xml:space="preserve"> </w:t>
            </w:r>
            <w:proofErr w:type="spellStart"/>
            <w:r w:rsidRPr="009A58ED">
              <w:rPr>
                <w:rFonts w:eastAsia="Times New Roman" w:cstheme="minorHAnsi"/>
                <w:color w:val="000000"/>
                <w:lang w:eastAsia="pl-PL"/>
              </w:rPr>
              <w:t>diad</w:t>
            </w:r>
            <w:proofErr w:type="spellEnd"/>
            <w:r w:rsidRPr="009A58ED">
              <w:rPr>
                <w:rFonts w:eastAsia="Times New Roman" w:cstheme="minorHAnsi"/>
                <w:color w:val="000000"/>
                <w:lang w:eastAsia="pl-PL"/>
              </w:rPr>
              <w:t xml:space="preserve">/triad </w:t>
            </w:r>
            <w:proofErr w:type="spellStart"/>
            <w:r w:rsidRPr="009A58ED">
              <w:rPr>
                <w:rFonts w:eastAsia="Times New Roman" w:cstheme="minorHAnsi"/>
                <w:color w:val="000000"/>
                <w:lang w:eastAsia="pl-PL"/>
              </w:rPr>
              <w:t>affinity</w:t>
            </w:r>
            <w:proofErr w:type="spellEnd"/>
            <w:r w:rsidR="00C926F0" w:rsidRPr="009A58ED">
              <w:rPr>
                <w:rFonts w:eastAsia="Times New Roman" w:cstheme="minorHAnsi"/>
                <w:color w:val="000000"/>
                <w:lang w:eastAsia="pl-PL"/>
              </w:rPr>
              <w:t xml:space="preserve"> </w:t>
            </w:r>
            <w:r w:rsidR="00C926F0" w:rsidRPr="009A58ED">
              <w:rPr>
                <w:rFonts w:cstheme="minorHAnsi"/>
              </w:rPr>
              <w:t>(respondent + 1 albo 2 osoby znajome). W próbie n=18 minimum 6 to triady (respondent + 2 osoby znajome).</w:t>
            </w:r>
          </w:p>
        </w:tc>
      </w:tr>
      <w:tr w:rsidR="00FD2238" w:rsidRPr="009A58ED" w14:paraId="3E0CD671" w14:textId="77777777" w:rsidTr="001C3BE1">
        <w:trPr>
          <w:trHeight w:val="315"/>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58F6045" w14:textId="1B0FA476" w:rsidR="00FD2238" w:rsidRPr="009A58ED" w:rsidRDefault="00FD2238"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7</w:t>
            </w:r>
          </w:p>
        </w:tc>
        <w:tc>
          <w:tcPr>
            <w:tcW w:w="2693" w:type="dxa"/>
            <w:tcBorders>
              <w:top w:val="nil"/>
              <w:left w:val="nil"/>
              <w:bottom w:val="single" w:sz="4" w:space="0" w:color="auto"/>
              <w:right w:val="single" w:sz="4" w:space="0" w:color="auto"/>
            </w:tcBorders>
            <w:shd w:val="clear" w:color="auto" w:fill="auto"/>
            <w:vAlign w:val="center"/>
          </w:tcPr>
          <w:p w14:paraId="086CFCC1" w14:textId="07F0A8E9" w:rsidR="00FD2238" w:rsidRPr="009A58ED" w:rsidRDefault="00FD2238"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Kryteria rekrutacyjne</w:t>
            </w:r>
          </w:p>
        </w:tc>
        <w:tc>
          <w:tcPr>
            <w:tcW w:w="5670" w:type="dxa"/>
            <w:tcBorders>
              <w:top w:val="nil"/>
              <w:left w:val="nil"/>
              <w:bottom w:val="single" w:sz="4" w:space="0" w:color="auto"/>
              <w:right w:val="single" w:sz="4" w:space="0" w:color="auto"/>
            </w:tcBorders>
            <w:shd w:val="clear" w:color="auto" w:fill="auto"/>
            <w:vAlign w:val="center"/>
          </w:tcPr>
          <w:p w14:paraId="368CAAC4" w14:textId="77777777" w:rsidR="00FD2238" w:rsidRPr="009A58ED" w:rsidRDefault="00FD2238" w:rsidP="00FD2238">
            <w:pPr>
              <w:spacing w:after="0" w:line="240" w:lineRule="auto"/>
              <w:jc w:val="both"/>
              <w:rPr>
                <w:rFonts w:cstheme="minorHAnsi"/>
              </w:rPr>
            </w:pPr>
            <w:r w:rsidRPr="009A58ED">
              <w:rPr>
                <w:rFonts w:cstheme="minorHAnsi"/>
              </w:rPr>
              <w:t>N=18 uczestników w podziale na:</w:t>
            </w:r>
          </w:p>
          <w:p w14:paraId="4D7FFCEA" w14:textId="77777777" w:rsidR="00FD2238" w:rsidRPr="009A58ED" w:rsidRDefault="00FD2238" w:rsidP="00FD2238">
            <w:pPr>
              <w:pStyle w:val="Akapitzlist"/>
              <w:numPr>
                <w:ilvl w:val="0"/>
                <w:numId w:val="10"/>
              </w:numPr>
              <w:spacing w:after="0" w:line="240" w:lineRule="auto"/>
              <w:jc w:val="both"/>
              <w:rPr>
                <w:rFonts w:cstheme="minorHAnsi"/>
              </w:rPr>
            </w:pPr>
            <w:r w:rsidRPr="009A58ED">
              <w:rPr>
                <w:rFonts w:cstheme="minorHAnsi"/>
              </w:rPr>
              <w:t>Kobiety i mężczyzn</w:t>
            </w:r>
          </w:p>
          <w:p w14:paraId="4216836F" w14:textId="77777777" w:rsidR="00FD2238" w:rsidRPr="009A58ED" w:rsidRDefault="00FD2238" w:rsidP="00FD2238">
            <w:pPr>
              <w:pStyle w:val="Akapitzlist"/>
              <w:numPr>
                <w:ilvl w:val="0"/>
                <w:numId w:val="10"/>
              </w:numPr>
              <w:spacing w:after="0" w:line="240" w:lineRule="auto"/>
              <w:jc w:val="both"/>
              <w:rPr>
                <w:rFonts w:cstheme="minorHAnsi"/>
              </w:rPr>
            </w:pPr>
            <w:r w:rsidRPr="009A58ED">
              <w:rPr>
                <w:rFonts w:cstheme="minorHAnsi"/>
              </w:rPr>
              <w:t>3 równe grupy wiekowe: 15-16 lat, 17-18 lat, 19-24 lata;</w:t>
            </w:r>
          </w:p>
          <w:p w14:paraId="74BD1EC6" w14:textId="77777777" w:rsidR="00FD2238" w:rsidRPr="009A58ED" w:rsidRDefault="00FD2238" w:rsidP="00FD2238">
            <w:pPr>
              <w:pStyle w:val="Akapitzlist"/>
              <w:numPr>
                <w:ilvl w:val="0"/>
                <w:numId w:val="10"/>
              </w:numPr>
              <w:spacing w:after="0" w:line="240" w:lineRule="auto"/>
              <w:jc w:val="both"/>
              <w:rPr>
                <w:rFonts w:cstheme="minorHAnsi"/>
              </w:rPr>
            </w:pPr>
            <w:r w:rsidRPr="009A58ED">
              <w:rPr>
                <w:rFonts w:cstheme="minorHAnsi"/>
              </w:rPr>
              <w:t>3 klasy wielkości miejscowości: wieś + miasto do 20 tys., miasta 20-200 tys., miasta powyżej 200 tys.</w:t>
            </w:r>
          </w:p>
          <w:p w14:paraId="0CAB7243" w14:textId="67DB9761" w:rsidR="00FD2238" w:rsidRPr="009A58ED" w:rsidRDefault="00FD2238" w:rsidP="00FD2238">
            <w:pPr>
              <w:spacing w:after="0" w:line="240" w:lineRule="auto"/>
              <w:rPr>
                <w:rFonts w:cstheme="minorHAnsi"/>
              </w:rPr>
            </w:pPr>
            <w:r w:rsidRPr="009A58ED">
              <w:rPr>
                <w:rFonts w:cstheme="minorHAnsi"/>
              </w:rPr>
              <w:t>Wśród n=18 uczestników forum BBD, minimum n=</w:t>
            </w:r>
            <w:r w:rsidR="00AE6B72" w:rsidRPr="009A58ED">
              <w:rPr>
                <w:rFonts w:cstheme="minorHAnsi"/>
              </w:rPr>
              <w:t>4</w:t>
            </w:r>
            <w:r w:rsidRPr="009A58ED">
              <w:rPr>
                <w:rFonts w:cstheme="minorHAnsi"/>
              </w:rPr>
              <w:t xml:space="preserve"> os</w:t>
            </w:r>
            <w:r w:rsidR="00AE6B72" w:rsidRPr="009A58ED">
              <w:rPr>
                <w:rFonts w:cstheme="minorHAnsi"/>
              </w:rPr>
              <w:t>o</w:t>
            </w:r>
            <w:r w:rsidRPr="009A58ED">
              <w:rPr>
                <w:rFonts w:cstheme="minorHAnsi"/>
              </w:rPr>
              <w:t>b</w:t>
            </w:r>
            <w:r w:rsidR="00AE6B72" w:rsidRPr="009A58ED">
              <w:rPr>
                <w:rFonts w:cstheme="minorHAnsi"/>
              </w:rPr>
              <w:t>y</w:t>
            </w:r>
            <w:r w:rsidRPr="009A58ED">
              <w:rPr>
                <w:rFonts w:cstheme="minorHAnsi"/>
              </w:rPr>
              <w:t xml:space="preserve"> pozostaj</w:t>
            </w:r>
            <w:r w:rsidR="00AE6B72" w:rsidRPr="009A58ED">
              <w:rPr>
                <w:rFonts w:cstheme="minorHAnsi"/>
              </w:rPr>
              <w:t>ą</w:t>
            </w:r>
            <w:r w:rsidRPr="009A58ED">
              <w:rPr>
                <w:rFonts w:cstheme="minorHAnsi"/>
              </w:rPr>
              <w:t xml:space="preserve"> w związku (nieformalnym lub formalnym)</w:t>
            </w:r>
            <w:r w:rsidR="00BF437D" w:rsidRPr="009A58ED">
              <w:rPr>
                <w:rFonts w:cstheme="minorHAnsi"/>
              </w:rPr>
              <w:t>.</w:t>
            </w:r>
          </w:p>
          <w:p w14:paraId="582928BE" w14:textId="0B73E439" w:rsidR="00BF437D" w:rsidRPr="009A58ED" w:rsidRDefault="00BF437D"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Do części 1 i 2 badania Wykonawca zrekrutuje innych respondentów (Zamawiający wyklucza uczestnictwo tych samych respondentów w obydwu częściach badania).</w:t>
            </w:r>
            <w:r w:rsidR="00F0345F">
              <w:rPr>
                <w:rFonts w:eastAsia="Times New Roman" w:cstheme="minorHAnsi"/>
                <w:color w:val="000000"/>
                <w:lang w:eastAsia="pl-PL"/>
              </w:rPr>
              <w:t xml:space="preserve"> Opis dotyczy obu części badania.</w:t>
            </w:r>
          </w:p>
        </w:tc>
      </w:tr>
      <w:tr w:rsidR="00FD2238" w:rsidRPr="009A58ED" w14:paraId="2A7405CC" w14:textId="77777777" w:rsidTr="001C3BE1">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D65C7E" w14:textId="4224FBE3" w:rsidR="00FD2238" w:rsidRPr="009A58ED" w:rsidRDefault="00FD2238"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lastRenderedPageBreak/>
              <w:t>8</w:t>
            </w:r>
          </w:p>
        </w:tc>
        <w:tc>
          <w:tcPr>
            <w:tcW w:w="2693" w:type="dxa"/>
            <w:tcBorders>
              <w:top w:val="single" w:sz="4" w:space="0" w:color="auto"/>
              <w:left w:val="nil"/>
              <w:bottom w:val="single" w:sz="4" w:space="0" w:color="auto"/>
              <w:right w:val="single" w:sz="4" w:space="0" w:color="auto"/>
            </w:tcBorders>
            <w:shd w:val="clear" w:color="auto" w:fill="auto"/>
            <w:vAlign w:val="center"/>
          </w:tcPr>
          <w:p w14:paraId="2CA7017A" w14:textId="3C6EF182" w:rsidR="00FD2238" w:rsidRPr="009A58ED" w:rsidRDefault="00AE6B72"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O</w:t>
            </w:r>
            <w:r w:rsidR="00FD2238" w:rsidRPr="009A58ED">
              <w:rPr>
                <w:rFonts w:eastAsia="Times New Roman" w:cstheme="minorHAnsi"/>
                <w:color w:val="000000"/>
                <w:lang w:eastAsia="pl-PL"/>
              </w:rPr>
              <w:t>bowiązki Wykonawcy</w:t>
            </w:r>
          </w:p>
        </w:tc>
        <w:tc>
          <w:tcPr>
            <w:tcW w:w="5670" w:type="dxa"/>
            <w:tcBorders>
              <w:top w:val="single" w:sz="4" w:space="0" w:color="auto"/>
              <w:left w:val="nil"/>
              <w:bottom w:val="single" w:sz="4" w:space="0" w:color="auto"/>
              <w:right w:val="single" w:sz="4" w:space="0" w:color="auto"/>
            </w:tcBorders>
            <w:shd w:val="clear" w:color="auto" w:fill="auto"/>
            <w:vAlign w:val="center"/>
          </w:tcPr>
          <w:p w14:paraId="1B080429" w14:textId="68713B8E" w:rsidR="00FD2238" w:rsidRPr="009A58ED" w:rsidRDefault="00FD2238" w:rsidP="00FD2238">
            <w:pPr>
              <w:spacing w:after="0" w:line="240" w:lineRule="auto"/>
              <w:rPr>
                <w:rFonts w:cstheme="minorHAnsi"/>
              </w:rPr>
            </w:pPr>
            <w:r w:rsidRPr="009A58ED">
              <w:rPr>
                <w:rFonts w:cstheme="minorHAnsi"/>
              </w:rPr>
              <w:t xml:space="preserve">Badanie po stronie </w:t>
            </w:r>
            <w:r w:rsidR="00AE6B72" w:rsidRPr="009A58ED">
              <w:rPr>
                <w:rFonts w:cstheme="minorHAnsi"/>
              </w:rPr>
              <w:t>Wykonawcy</w:t>
            </w:r>
            <w:r w:rsidRPr="009A58ED">
              <w:rPr>
                <w:rFonts w:cstheme="minorHAnsi"/>
              </w:rPr>
              <w:t xml:space="preserve"> zostanie przeprowadzone w trybie </w:t>
            </w:r>
            <w:proofErr w:type="spellStart"/>
            <w:r w:rsidRPr="009A58ED">
              <w:rPr>
                <w:rFonts w:cstheme="minorHAnsi"/>
              </w:rPr>
              <w:t>full</w:t>
            </w:r>
            <w:proofErr w:type="spellEnd"/>
            <w:r w:rsidRPr="009A58ED">
              <w:rPr>
                <w:rFonts w:cstheme="minorHAnsi"/>
              </w:rPr>
              <w:t xml:space="preserve"> service, obejmującym m.in.: </w:t>
            </w:r>
          </w:p>
          <w:p w14:paraId="1D9457C3" w14:textId="77777777"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Briefing</w:t>
            </w:r>
          </w:p>
          <w:p w14:paraId="5EF79686" w14:textId="77777777"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Stworzenie narzędzi rekrutacyjnych</w:t>
            </w:r>
          </w:p>
          <w:p w14:paraId="5B5685D8" w14:textId="77777777"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Rekrutację</w:t>
            </w:r>
          </w:p>
          <w:p w14:paraId="21599047" w14:textId="5C4C01FD"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 xml:space="preserve">Stworzenie narzędzi badawczych (plan forum BBD, scenariusz </w:t>
            </w:r>
            <w:proofErr w:type="spellStart"/>
            <w:r w:rsidRPr="009A58ED">
              <w:rPr>
                <w:rFonts w:cstheme="minorHAnsi"/>
              </w:rPr>
              <w:t>diad</w:t>
            </w:r>
            <w:proofErr w:type="spellEnd"/>
            <w:r w:rsidRPr="009A58ED">
              <w:rPr>
                <w:rFonts w:cstheme="minorHAnsi"/>
              </w:rPr>
              <w:t xml:space="preserve">/triad </w:t>
            </w:r>
            <w:proofErr w:type="spellStart"/>
            <w:r w:rsidRPr="009A58ED">
              <w:rPr>
                <w:rFonts w:cstheme="minorHAnsi"/>
              </w:rPr>
              <w:t>affinity</w:t>
            </w:r>
            <w:proofErr w:type="spellEnd"/>
            <w:r w:rsidRPr="009A58ED">
              <w:rPr>
                <w:rFonts w:cstheme="minorHAnsi"/>
              </w:rPr>
              <w:t>) według celów badania, dostarczonych przez Zamawiającego</w:t>
            </w:r>
          </w:p>
          <w:p w14:paraId="0400C159" w14:textId="3D59779B"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Wynajęcie platformy do realizacji forum BBD od znanego dostawcy / wykorzystanie własnej</w:t>
            </w:r>
          </w:p>
          <w:p w14:paraId="2C0626BC" w14:textId="77777777"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Moderowanie</w:t>
            </w:r>
          </w:p>
          <w:p w14:paraId="0308C501" w14:textId="77777777" w:rsidR="00FD2238" w:rsidRPr="009A58ED" w:rsidRDefault="00FD2238" w:rsidP="00AE6B72">
            <w:pPr>
              <w:pStyle w:val="Akapitzlist"/>
              <w:numPr>
                <w:ilvl w:val="0"/>
                <w:numId w:val="11"/>
              </w:numPr>
              <w:spacing w:after="0" w:line="240" w:lineRule="auto"/>
              <w:rPr>
                <w:rFonts w:cstheme="minorHAnsi"/>
              </w:rPr>
            </w:pPr>
            <w:r w:rsidRPr="009A58ED">
              <w:rPr>
                <w:rFonts w:cstheme="minorHAnsi"/>
              </w:rPr>
              <w:t>Wynagrodzenie respondentów</w:t>
            </w:r>
          </w:p>
          <w:p w14:paraId="027A6E84" w14:textId="79CFF988" w:rsidR="00FD2238" w:rsidRPr="009A58ED" w:rsidRDefault="00FD2238" w:rsidP="00AE6B72">
            <w:pPr>
              <w:pStyle w:val="Akapitzlist"/>
              <w:numPr>
                <w:ilvl w:val="0"/>
                <w:numId w:val="11"/>
              </w:numPr>
              <w:spacing w:after="0" w:line="240" w:lineRule="auto"/>
              <w:rPr>
                <w:rFonts w:cstheme="minorHAnsi"/>
              </w:rPr>
            </w:pPr>
            <w:proofErr w:type="spellStart"/>
            <w:r w:rsidRPr="009A58ED">
              <w:rPr>
                <w:rFonts w:cstheme="minorHAnsi"/>
              </w:rPr>
              <w:t>Debriefing</w:t>
            </w:r>
            <w:proofErr w:type="spellEnd"/>
            <w:r w:rsidRPr="009A58ED">
              <w:rPr>
                <w:rFonts w:cstheme="minorHAnsi"/>
              </w:rPr>
              <w:t xml:space="preserve"> i </w:t>
            </w:r>
            <w:proofErr w:type="spellStart"/>
            <w:r w:rsidRPr="009A58ED">
              <w:rPr>
                <w:rFonts w:cstheme="minorHAnsi"/>
              </w:rPr>
              <w:t>topline</w:t>
            </w:r>
            <w:proofErr w:type="spellEnd"/>
            <w:r w:rsidRPr="009A58ED">
              <w:rPr>
                <w:rFonts w:cstheme="minorHAnsi"/>
              </w:rPr>
              <w:t xml:space="preserve"> po części 1</w:t>
            </w:r>
          </w:p>
          <w:p w14:paraId="25188778" w14:textId="77777777" w:rsidR="00FD2238" w:rsidRPr="009A58ED" w:rsidRDefault="00FD2238" w:rsidP="00AE6B72">
            <w:pPr>
              <w:pStyle w:val="Akapitzlist"/>
              <w:numPr>
                <w:ilvl w:val="0"/>
                <w:numId w:val="11"/>
              </w:numPr>
              <w:spacing w:after="0" w:line="240" w:lineRule="auto"/>
              <w:rPr>
                <w:rFonts w:cstheme="minorHAnsi"/>
              </w:rPr>
            </w:pPr>
            <w:proofErr w:type="spellStart"/>
            <w:r w:rsidRPr="009A58ED">
              <w:rPr>
                <w:rFonts w:cstheme="minorHAnsi"/>
              </w:rPr>
              <w:t>Debriefing</w:t>
            </w:r>
            <w:proofErr w:type="spellEnd"/>
            <w:r w:rsidRPr="009A58ED">
              <w:rPr>
                <w:rFonts w:cstheme="minorHAnsi"/>
              </w:rPr>
              <w:t xml:space="preserve"> i raport łączony z części 1 i części 2 badania w </w:t>
            </w:r>
            <w:proofErr w:type="spellStart"/>
            <w:r w:rsidRPr="009A58ED">
              <w:rPr>
                <w:rFonts w:cstheme="minorHAnsi"/>
              </w:rPr>
              <w:t>pptx</w:t>
            </w:r>
            <w:proofErr w:type="spellEnd"/>
            <w:r w:rsidRPr="009A58ED">
              <w:rPr>
                <w:rFonts w:cstheme="minorHAnsi"/>
              </w:rPr>
              <w:t xml:space="preserve"> w języku polskim</w:t>
            </w:r>
          </w:p>
          <w:p w14:paraId="299CAC35" w14:textId="0E1A1923" w:rsidR="00AE6B72" w:rsidRPr="009A58ED" w:rsidRDefault="00AE6B72" w:rsidP="00AE6B72">
            <w:pPr>
              <w:spacing w:after="0" w:line="240" w:lineRule="auto"/>
              <w:jc w:val="both"/>
              <w:rPr>
                <w:rFonts w:cstheme="minorHAnsi"/>
              </w:rPr>
            </w:pPr>
            <w:r w:rsidRPr="009A58ED">
              <w:rPr>
                <w:rFonts w:cstheme="minorHAnsi"/>
              </w:rPr>
              <w:t>Zadaniem Wykonawcy będzie również:</w:t>
            </w:r>
          </w:p>
          <w:p w14:paraId="00C3DE60" w14:textId="5B06A960" w:rsidR="00AE6B72" w:rsidRPr="009A58ED" w:rsidRDefault="00AE6B72" w:rsidP="00AE6B72">
            <w:pPr>
              <w:pStyle w:val="Akapitzlist"/>
              <w:numPr>
                <w:ilvl w:val="0"/>
                <w:numId w:val="12"/>
              </w:numPr>
              <w:spacing w:after="0" w:line="240" w:lineRule="auto"/>
              <w:jc w:val="both"/>
              <w:rPr>
                <w:rFonts w:cstheme="minorHAnsi"/>
                <w:kern w:val="2"/>
                <w14:ligatures w14:val="standardContextual"/>
              </w:rPr>
            </w:pPr>
            <w:r w:rsidRPr="009A58ED">
              <w:rPr>
                <w:rFonts w:cstheme="minorHAnsi"/>
              </w:rPr>
              <w:t>Zebranie bogatego materiału etnograficznego, obrazującego uzyskane wyniki, w postaci zdjęć i filmów, zarówno wykonanych przez moderatorów, jak i respondentów.</w:t>
            </w:r>
          </w:p>
          <w:p w14:paraId="7536AE56" w14:textId="77777777" w:rsidR="00AE6B72" w:rsidRPr="009A58ED" w:rsidRDefault="00AE6B72" w:rsidP="00AE6B72">
            <w:pPr>
              <w:pStyle w:val="Akapitzlist"/>
              <w:numPr>
                <w:ilvl w:val="0"/>
                <w:numId w:val="12"/>
              </w:numPr>
              <w:spacing w:after="0" w:line="240" w:lineRule="auto"/>
              <w:jc w:val="both"/>
              <w:rPr>
                <w:rFonts w:cstheme="minorHAnsi"/>
                <w:kern w:val="2"/>
                <w14:ligatures w14:val="standardContextual"/>
              </w:rPr>
            </w:pPr>
            <w:r w:rsidRPr="009A58ED">
              <w:rPr>
                <w:rFonts w:cstheme="minorHAnsi"/>
              </w:rPr>
              <w:t>Po stronie Wykonawcy leży uzyskanie wszelkich wymaganych zgód (o ile takie są konieczne), umożliwiających wykorzystanie materiału etnograficznego do ilustracji wyników badania, oraz takie zanonimizowanie materiału etnograficznego, by możliwe było udostępnienie wyników badania publicznie przy zachowaniu poufności danych osobowych.</w:t>
            </w:r>
          </w:p>
          <w:p w14:paraId="4DCB128D" w14:textId="77777777" w:rsidR="00AE6B72" w:rsidRPr="009A58ED" w:rsidRDefault="00AE6B72" w:rsidP="00AE6B72">
            <w:pPr>
              <w:pStyle w:val="Akapitzlist"/>
              <w:numPr>
                <w:ilvl w:val="0"/>
                <w:numId w:val="12"/>
              </w:numPr>
              <w:spacing w:after="0" w:line="240" w:lineRule="auto"/>
              <w:jc w:val="both"/>
              <w:rPr>
                <w:rFonts w:cstheme="minorHAnsi"/>
                <w:kern w:val="2"/>
                <w14:ligatures w14:val="standardContextual"/>
              </w:rPr>
            </w:pPr>
            <w:r w:rsidRPr="009A58ED">
              <w:rPr>
                <w:rFonts w:cstheme="minorHAnsi"/>
                <w:kern w:val="2"/>
                <w14:ligatures w14:val="standardContextual"/>
              </w:rPr>
              <w:t xml:space="preserve">Rejestracja przebiegu </w:t>
            </w:r>
            <w:proofErr w:type="spellStart"/>
            <w:r w:rsidRPr="009A58ED">
              <w:rPr>
                <w:rFonts w:cstheme="minorHAnsi"/>
                <w:kern w:val="2"/>
                <w14:ligatures w14:val="standardContextual"/>
              </w:rPr>
              <w:t>diad</w:t>
            </w:r>
            <w:proofErr w:type="spellEnd"/>
            <w:r w:rsidRPr="009A58ED">
              <w:rPr>
                <w:rFonts w:cstheme="minorHAnsi"/>
                <w:kern w:val="2"/>
                <w14:ligatures w14:val="standardContextual"/>
              </w:rPr>
              <w:t xml:space="preserve">/triad </w:t>
            </w:r>
            <w:proofErr w:type="spellStart"/>
            <w:r w:rsidRPr="009A58ED">
              <w:rPr>
                <w:rFonts w:cstheme="minorHAnsi"/>
                <w:kern w:val="2"/>
                <w14:ligatures w14:val="standardContextual"/>
              </w:rPr>
              <w:t>affinity</w:t>
            </w:r>
            <w:proofErr w:type="spellEnd"/>
            <w:r w:rsidRPr="009A58ED">
              <w:rPr>
                <w:rFonts w:cstheme="minorHAnsi"/>
                <w:kern w:val="2"/>
                <w14:ligatures w14:val="standardContextual"/>
              </w:rPr>
              <w:t>.</w:t>
            </w:r>
          </w:p>
          <w:p w14:paraId="4A77B1A5" w14:textId="134C91E5" w:rsidR="007E7922" w:rsidRPr="009A58ED" w:rsidRDefault="007E7922" w:rsidP="00AE6B72">
            <w:pPr>
              <w:pStyle w:val="Akapitzlist"/>
              <w:numPr>
                <w:ilvl w:val="0"/>
                <w:numId w:val="12"/>
              </w:numPr>
              <w:spacing w:after="0" w:line="240" w:lineRule="auto"/>
              <w:jc w:val="both"/>
              <w:rPr>
                <w:rFonts w:cstheme="minorHAnsi"/>
                <w:kern w:val="2"/>
                <w14:ligatures w14:val="standardContextual"/>
              </w:rPr>
            </w:pPr>
            <w:r w:rsidRPr="009A58ED">
              <w:rPr>
                <w:rFonts w:cstheme="minorHAnsi"/>
                <w:kern w:val="2"/>
                <w14:ligatures w14:val="standardContextual"/>
              </w:rPr>
              <w:t xml:space="preserve">Udostępnienie Zamawiającemu możliwości obserwacji forum BBD w czasie rzeczywistym poprzez stworzenie kont dla obserwatorów. </w:t>
            </w:r>
          </w:p>
          <w:p w14:paraId="0293939A" w14:textId="1BD4B6DB" w:rsidR="00AE6B72" w:rsidRPr="009A58ED" w:rsidRDefault="00AE6B72" w:rsidP="00AE6B72">
            <w:pPr>
              <w:pStyle w:val="Akapitzlist"/>
              <w:numPr>
                <w:ilvl w:val="0"/>
                <w:numId w:val="12"/>
              </w:numPr>
              <w:spacing w:after="0" w:line="240" w:lineRule="auto"/>
              <w:jc w:val="both"/>
              <w:rPr>
                <w:rFonts w:cstheme="minorHAnsi"/>
                <w:kern w:val="2"/>
                <w14:ligatures w14:val="standardContextual"/>
              </w:rPr>
            </w:pPr>
            <w:r w:rsidRPr="009A58ED">
              <w:rPr>
                <w:rFonts w:cstheme="minorHAnsi"/>
                <w:kern w:val="2"/>
                <w14:ligatures w14:val="standardContextual"/>
              </w:rPr>
              <w:t xml:space="preserve">Udostępnienie Zamawiającemu możliwości obserwacji </w:t>
            </w:r>
            <w:proofErr w:type="spellStart"/>
            <w:r w:rsidRPr="009A58ED">
              <w:rPr>
                <w:rFonts w:cstheme="minorHAnsi"/>
                <w:kern w:val="2"/>
                <w14:ligatures w14:val="standardContextual"/>
              </w:rPr>
              <w:t>diad</w:t>
            </w:r>
            <w:proofErr w:type="spellEnd"/>
            <w:r w:rsidRPr="009A58ED">
              <w:rPr>
                <w:rFonts w:cstheme="minorHAnsi"/>
                <w:kern w:val="2"/>
                <w14:ligatures w14:val="standardContextual"/>
              </w:rPr>
              <w:t>/triad w czasie rzeczywistym, z wykorzystaniem popularnych platform (</w:t>
            </w:r>
            <w:proofErr w:type="spellStart"/>
            <w:r w:rsidRPr="009A58ED">
              <w:rPr>
                <w:rFonts w:cstheme="minorHAnsi"/>
                <w:kern w:val="2"/>
                <w14:ligatures w14:val="standardContextual"/>
              </w:rPr>
              <w:t>Teams</w:t>
            </w:r>
            <w:proofErr w:type="spellEnd"/>
            <w:r w:rsidRPr="009A58ED">
              <w:rPr>
                <w:rFonts w:cstheme="minorHAnsi"/>
                <w:kern w:val="2"/>
                <w14:ligatures w14:val="standardContextual"/>
              </w:rPr>
              <w:t xml:space="preserve">, Zoom, Skype, Google </w:t>
            </w:r>
            <w:proofErr w:type="spellStart"/>
            <w:r w:rsidRPr="009A58ED">
              <w:rPr>
                <w:rFonts w:cstheme="minorHAnsi"/>
                <w:kern w:val="2"/>
                <w14:ligatures w14:val="standardContextual"/>
              </w:rPr>
              <w:t>Meet</w:t>
            </w:r>
            <w:proofErr w:type="spellEnd"/>
            <w:r w:rsidRPr="009A58ED">
              <w:rPr>
                <w:rFonts w:cstheme="minorHAnsi"/>
                <w:kern w:val="2"/>
                <w14:ligatures w14:val="standardContextual"/>
              </w:rPr>
              <w:t xml:space="preserve"> </w:t>
            </w:r>
            <w:proofErr w:type="spellStart"/>
            <w:r w:rsidRPr="009A58ED">
              <w:rPr>
                <w:rFonts w:cstheme="minorHAnsi"/>
                <w:kern w:val="2"/>
                <w14:ligatures w14:val="standardContextual"/>
              </w:rPr>
              <w:t>etc</w:t>
            </w:r>
            <w:proofErr w:type="spellEnd"/>
            <w:r w:rsidRPr="009A58ED">
              <w:rPr>
                <w:rFonts w:cstheme="minorHAnsi"/>
                <w:kern w:val="2"/>
                <w14:ligatures w14:val="standardContextual"/>
              </w:rPr>
              <w:t>)</w:t>
            </w:r>
          </w:p>
          <w:p w14:paraId="1DF06589" w14:textId="72922F64" w:rsidR="00AE6B72" w:rsidRPr="009A58ED" w:rsidRDefault="00AE6B72" w:rsidP="00AE6B72">
            <w:pPr>
              <w:pStyle w:val="Akapitzlist"/>
              <w:numPr>
                <w:ilvl w:val="0"/>
                <w:numId w:val="12"/>
              </w:numPr>
              <w:spacing w:after="0" w:line="240" w:lineRule="auto"/>
              <w:rPr>
                <w:rFonts w:cstheme="minorHAnsi"/>
              </w:rPr>
            </w:pPr>
            <w:r w:rsidRPr="009A58ED">
              <w:rPr>
                <w:rFonts w:cstheme="minorHAnsi"/>
                <w:kern w:val="2"/>
                <w14:ligatures w14:val="standardContextual"/>
              </w:rPr>
              <w:t xml:space="preserve">Sporządzenie transkrypcji z </w:t>
            </w:r>
            <w:proofErr w:type="spellStart"/>
            <w:r w:rsidRPr="009A58ED">
              <w:rPr>
                <w:rFonts w:cstheme="minorHAnsi"/>
                <w:kern w:val="2"/>
                <w14:ligatures w14:val="standardContextual"/>
              </w:rPr>
              <w:t>diad</w:t>
            </w:r>
            <w:proofErr w:type="spellEnd"/>
            <w:r w:rsidRPr="009A58ED">
              <w:rPr>
                <w:rFonts w:cstheme="minorHAnsi"/>
                <w:kern w:val="2"/>
                <w14:ligatures w14:val="standardContextual"/>
              </w:rPr>
              <w:t xml:space="preserve">/triad </w:t>
            </w:r>
            <w:proofErr w:type="spellStart"/>
            <w:r w:rsidRPr="009A58ED">
              <w:rPr>
                <w:rFonts w:cstheme="minorHAnsi"/>
                <w:kern w:val="2"/>
                <w14:ligatures w14:val="standardContextual"/>
              </w:rPr>
              <w:t>affinity</w:t>
            </w:r>
            <w:proofErr w:type="spellEnd"/>
            <w:r w:rsidRPr="009A58ED">
              <w:rPr>
                <w:rFonts w:cstheme="minorHAnsi"/>
                <w:kern w:val="2"/>
                <w14:ligatures w14:val="standardContextual"/>
              </w:rPr>
              <w:t xml:space="preserve"> i przekazanie ich Zamawiającemu.</w:t>
            </w:r>
          </w:p>
        </w:tc>
      </w:tr>
      <w:tr w:rsidR="00FD2238" w:rsidRPr="009A58ED" w14:paraId="50A467F5" w14:textId="77777777" w:rsidTr="001C3BE1">
        <w:trPr>
          <w:trHeight w:val="334"/>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00F3275" w14:textId="7D251CA5" w:rsidR="00FD2238" w:rsidRPr="009A58ED" w:rsidRDefault="007E7922"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9</w:t>
            </w:r>
          </w:p>
        </w:tc>
        <w:tc>
          <w:tcPr>
            <w:tcW w:w="2693" w:type="dxa"/>
            <w:tcBorders>
              <w:top w:val="nil"/>
              <w:left w:val="nil"/>
              <w:bottom w:val="single" w:sz="4" w:space="0" w:color="auto"/>
              <w:right w:val="single" w:sz="4" w:space="0" w:color="auto"/>
            </w:tcBorders>
            <w:shd w:val="clear" w:color="auto" w:fill="auto"/>
            <w:vAlign w:val="center"/>
            <w:hideMark/>
          </w:tcPr>
          <w:p w14:paraId="220F9A0F" w14:textId="21FB751F" w:rsidR="00FD2238" w:rsidRPr="009A58ED" w:rsidRDefault="00BF437D"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Przewidywany</w:t>
            </w:r>
            <w:r w:rsidR="00FD2238" w:rsidRPr="009A58ED">
              <w:rPr>
                <w:rFonts w:eastAsia="Times New Roman" w:cstheme="minorHAnsi"/>
                <w:color w:val="000000"/>
                <w:lang w:eastAsia="pl-PL"/>
              </w:rPr>
              <w:t xml:space="preserve"> termin realizacji badania</w:t>
            </w:r>
          </w:p>
        </w:tc>
        <w:tc>
          <w:tcPr>
            <w:tcW w:w="5670" w:type="dxa"/>
            <w:tcBorders>
              <w:top w:val="nil"/>
              <w:left w:val="nil"/>
              <w:bottom w:val="single" w:sz="4" w:space="0" w:color="auto"/>
              <w:right w:val="single" w:sz="4" w:space="0" w:color="auto"/>
            </w:tcBorders>
            <w:shd w:val="clear" w:color="auto" w:fill="auto"/>
            <w:vAlign w:val="center"/>
            <w:hideMark/>
          </w:tcPr>
          <w:p w14:paraId="4B95E5F9" w14:textId="2D49A170" w:rsidR="00FD2238" w:rsidRPr="009A58ED" w:rsidRDefault="00FD2238" w:rsidP="00FD2238">
            <w:pPr>
              <w:spacing w:after="0" w:line="240" w:lineRule="auto"/>
              <w:rPr>
                <w:rFonts w:eastAsia="Times New Roman" w:cstheme="minorHAnsi"/>
                <w:color w:val="000000"/>
                <w:lang w:eastAsia="pl-PL"/>
              </w:rPr>
            </w:pPr>
            <w:r w:rsidRPr="009A58ED">
              <w:rPr>
                <w:rFonts w:eastAsia="Times New Roman" w:cstheme="minorHAnsi"/>
                <w:color w:val="000000"/>
                <w:lang w:eastAsia="pl-PL"/>
              </w:rPr>
              <w:t>Wrzesień-październik 2023</w:t>
            </w:r>
          </w:p>
        </w:tc>
      </w:tr>
    </w:tbl>
    <w:p w14:paraId="7643CE67" w14:textId="48CD3EE1" w:rsidR="00BF437D" w:rsidRPr="009A58ED" w:rsidRDefault="00BF437D" w:rsidP="00F42B92">
      <w:pPr>
        <w:spacing w:after="0" w:line="240" w:lineRule="auto"/>
        <w:jc w:val="both"/>
        <w:rPr>
          <w:rFonts w:cstheme="minorHAnsi"/>
          <w:b/>
          <w:bCs/>
          <w:u w:val="single"/>
        </w:rPr>
      </w:pPr>
    </w:p>
    <w:p w14:paraId="53AB22C0" w14:textId="45DDD212" w:rsidR="00AE6B72" w:rsidRPr="00CD4B02" w:rsidRDefault="009A58ED" w:rsidP="009A58ED">
      <w:pPr>
        <w:spacing w:after="0" w:line="240" w:lineRule="auto"/>
        <w:jc w:val="both"/>
        <w:rPr>
          <w:rFonts w:cstheme="minorHAnsi"/>
          <w:b/>
          <w:bCs/>
          <w:u w:val="single"/>
        </w:rPr>
      </w:pPr>
      <w:r w:rsidRPr="00CD4B02">
        <w:rPr>
          <w:rFonts w:cstheme="minorHAnsi"/>
          <w:b/>
          <w:bCs/>
          <w:u w:val="single"/>
        </w:rPr>
        <w:t>Dla uniknięcia wątpliwości, Zamawiający przedstawia poniżej schemat badania:</w:t>
      </w:r>
    </w:p>
    <w:p w14:paraId="339DAB58" w14:textId="77777777" w:rsidR="00AE6B72" w:rsidRPr="009A58ED" w:rsidRDefault="00AE6B72" w:rsidP="00F42B92">
      <w:pPr>
        <w:spacing w:after="0" w:line="240" w:lineRule="auto"/>
        <w:jc w:val="both"/>
        <w:rPr>
          <w:rFonts w:cstheme="minorHAnsi"/>
          <w:b/>
          <w:bCs/>
          <w:u w:val="single"/>
        </w:rPr>
      </w:pPr>
    </w:p>
    <w:p w14:paraId="03DD9383" w14:textId="5ADEF0A0" w:rsidR="00F42B92" w:rsidRPr="009A58ED" w:rsidRDefault="00F42B92" w:rsidP="00F42B92">
      <w:pPr>
        <w:spacing w:after="0" w:line="240" w:lineRule="auto"/>
        <w:jc w:val="both"/>
        <w:rPr>
          <w:rFonts w:cstheme="minorHAnsi"/>
        </w:rPr>
      </w:pPr>
      <w:r w:rsidRPr="009A58ED">
        <w:rPr>
          <w:rFonts w:cstheme="minorHAnsi"/>
        </w:rPr>
        <w:t>Część 1 badania jakościowego</w:t>
      </w:r>
    </w:p>
    <w:p w14:paraId="6670CDAC" w14:textId="4028945F" w:rsidR="00F42B92" w:rsidRPr="009A58ED" w:rsidRDefault="00F42B92" w:rsidP="00F42B92">
      <w:pPr>
        <w:spacing w:after="0" w:line="240" w:lineRule="auto"/>
        <w:jc w:val="both"/>
        <w:rPr>
          <w:rFonts w:cstheme="minorHAnsi"/>
        </w:rPr>
      </w:pPr>
      <w:r w:rsidRPr="009A58ED">
        <w:rPr>
          <w:rFonts w:cstheme="minorHAnsi"/>
        </w:rPr>
        <w:t xml:space="preserve">7 dni forum online w postaci </w:t>
      </w:r>
      <w:proofErr w:type="spellStart"/>
      <w:r w:rsidRPr="009A58ED">
        <w:rPr>
          <w:rFonts w:cstheme="minorHAnsi"/>
          <w:i/>
          <w:iCs/>
        </w:rPr>
        <w:t>bulletin</w:t>
      </w:r>
      <w:proofErr w:type="spellEnd"/>
      <w:r w:rsidRPr="009A58ED">
        <w:rPr>
          <w:rFonts w:cstheme="minorHAnsi"/>
          <w:i/>
          <w:iCs/>
        </w:rPr>
        <w:t xml:space="preserve"> </w:t>
      </w:r>
      <w:proofErr w:type="spellStart"/>
      <w:r w:rsidRPr="009A58ED">
        <w:rPr>
          <w:rFonts w:cstheme="minorHAnsi"/>
          <w:i/>
          <w:iCs/>
        </w:rPr>
        <w:t>board</w:t>
      </w:r>
      <w:proofErr w:type="spellEnd"/>
      <w:r w:rsidRPr="009A58ED">
        <w:rPr>
          <w:rFonts w:cstheme="minorHAnsi"/>
        </w:rPr>
        <w:t>, na platformie do realizacji badań jakościowych</w:t>
      </w:r>
      <w:r w:rsidR="007E7922" w:rsidRPr="009A58ED">
        <w:rPr>
          <w:rFonts w:cstheme="minorHAnsi"/>
        </w:rPr>
        <w:t>.</w:t>
      </w:r>
    </w:p>
    <w:p w14:paraId="108F2B76" w14:textId="46779C03" w:rsidR="00F42B92" w:rsidRPr="009A58ED" w:rsidRDefault="00FD2238" w:rsidP="00F42B92">
      <w:pPr>
        <w:spacing w:after="0" w:line="240" w:lineRule="auto"/>
        <w:jc w:val="both"/>
        <w:rPr>
          <w:rFonts w:cstheme="minorHAnsi"/>
        </w:rPr>
      </w:pPr>
      <w:r w:rsidRPr="009A58ED">
        <w:rPr>
          <w:rFonts w:cstheme="minorHAnsi"/>
        </w:rPr>
        <w:t>N=</w:t>
      </w:r>
      <w:r w:rsidR="00F42B92" w:rsidRPr="009A58ED">
        <w:rPr>
          <w:rFonts w:cstheme="minorHAnsi"/>
        </w:rPr>
        <w:t>18 uczestników w podziale na:</w:t>
      </w:r>
    </w:p>
    <w:p w14:paraId="51A21E51" w14:textId="28BF2F4D" w:rsidR="00FD2238" w:rsidRPr="009A58ED" w:rsidRDefault="00FD2238" w:rsidP="00F42B92">
      <w:pPr>
        <w:pStyle w:val="Akapitzlist"/>
        <w:numPr>
          <w:ilvl w:val="0"/>
          <w:numId w:val="10"/>
        </w:numPr>
        <w:spacing w:after="0" w:line="240" w:lineRule="auto"/>
        <w:jc w:val="both"/>
        <w:rPr>
          <w:rFonts w:cstheme="minorHAnsi"/>
        </w:rPr>
      </w:pPr>
      <w:r w:rsidRPr="009A58ED">
        <w:rPr>
          <w:rFonts w:cstheme="minorHAnsi"/>
        </w:rPr>
        <w:t>Kobiety i mężczyźni</w:t>
      </w:r>
    </w:p>
    <w:p w14:paraId="5F82F787" w14:textId="2096BB74" w:rsidR="00F42B92" w:rsidRPr="009A58ED" w:rsidRDefault="00F42B92" w:rsidP="00F42B92">
      <w:pPr>
        <w:pStyle w:val="Akapitzlist"/>
        <w:numPr>
          <w:ilvl w:val="0"/>
          <w:numId w:val="10"/>
        </w:numPr>
        <w:spacing w:after="0" w:line="240" w:lineRule="auto"/>
        <w:jc w:val="both"/>
        <w:rPr>
          <w:rFonts w:cstheme="minorHAnsi"/>
        </w:rPr>
      </w:pPr>
      <w:r w:rsidRPr="009A58ED">
        <w:rPr>
          <w:rFonts w:cstheme="minorHAnsi"/>
        </w:rPr>
        <w:t>3 grupy wiekowe: 15-16 lat, 17-18 lat, 19-24 lata;</w:t>
      </w:r>
    </w:p>
    <w:p w14:paraId="3E5ECF95" w14:textId="5CDA9A69" w:rsidR="00F42B92" w:rsidRPr="009A58ED" w:rsidRDefault="00F42B92" w:rsidP="00F42B92">
      <w:pPr>
        <w:pStyle w:val="Akapitzlist"/>
        <w:numPr>
          <w:ilvl w:val="0"/>
          <w:numId w:val="10"/>
        </w:numPr>
        <w:spacing w:after="0" w:line="240" w:lineRule="auto"/>
        <w:jc w:val="both"/>
        <w:rPr>
          <w:rFonts w:cstheme="minorHAnsi"/>
        </w:rPr>
      </w:pPr>
      <w:r w:rsidRPr="009A58ED">
        <w:rPr>
          <w:rFonts w:cstheme="minorHAnsi"/>
        </w:rPr>
        <w:t>3 klasy wielkości miejscowości: wieś + miasto do 20 tys., miasta 20-200 tys., miasta powyżej 200 tys.</w:t>
      </w:r>
    </w:p>
    <w:p w14:paraId="4962A38F" w14:textId="5469CAC4" w:rsidR="00AE6B72" w:rsidRPr="009A58ED" w:rsidRDefault="00AE6B72" w:rsidP="00AE6B72">
      <w:pPr>
        <w:pStyle w:val="Akapitzlist"/>
        <w:numPr>
          <w:ilvl w:val="0"/>
          <w:numId w:val="10"/>
        </w:numPr>
        <w:spacing w:after="0" w:line="240" w:lineRule="auto"/>
        <w:rPr>
          <w:rFonts w:cstheme="minorHAnsi"/>
        </w:rPr>
      </w:pPr>
      <w:r w:rsidRPr="009A58ED">
        <w:rPr>
          <w:rFonts w:cstheme="minorHAnsi"/>
        </w:rPr>
        <w:t>Wśród n=18 uczestników forum BBD, minimum n=4 osoby pozostają w związku (nieformalnym lub formalnym).</w:t>
      </w:r>
    </w:p>
    <w:p w14:paraId="564E634A" w14:textId="77777777" w:rsidR="00F42B92" w:rsidRPr="009A58ED" w:rsidRDefault="00F42B92" w:rsidP="00F42B92">
      <w:pPr>
        <w:spacing w:after="0" w:line="240" w:lineRule="auto"/>
        <w:jc w:val="both"/>
        <w:rPr>
          <w:rFonts w:cstheme="minorHAnsi"/>
        </w:rPr>
      </w:pPr>
    </w:p>
    <w:tbl>
      <w:tblPr>
        <w:tblStyle w:val="Tabela-Siatka"/>
        <w:tblW w:w="0" w:type="auto"/>
        <w:tblLook w:val="04A0" w:firstRow="1" w:lastRow="0" w:firstColumn="1" w:lastColumn="0" w:noHBand="0" w:noVBand="1"/>
      </w:tblPr>
      <w:tblGrid>
        <w:gridCol w:w="2265"/>
        <w:gridCol w:w="2265"/>
        <w:gridCol w:w="2266"/>
        <w:gridCol w:w="2266"/>
      </w:tblGrid>
      <w:tr w:rsidR="00F42B92" w:rsidRPr="009A58ED" w14:paraId="27A196E0" w14:textId="77777777" w:rsidTr="001C033B">
        <w:tc>
          <w:tcPr>
            <w:tcW w:w="2265" w:type="dxa"/>
            <w:shd w:val="clear" w:color="auto" w:fill="F2F2F2" w:themeFill="background1" w:themeFillShade="F2"/>
          </w:tcPr>
          <w:p w14:paraId="341C96BB" w14:textId="77777777" w:rsidR="00F42B92" w:rsidRPr="009A58ED" w:rsidRDefault="00F42B92" w:rsidP="001C033B">
            <w:pPr>
              <w:jc w:val="both"/>
              <w:rPr>
                <w:rFonts w:cstheme="minorHAnsi"/>
              </w:rPr>
            </w:pPr>
          </w:p>
        </w:tc>
        <w:tc>
          <w:tcPr>
            <w:tcW w:w="2265" w:type="dxa"/>
            <w:shd w:val="clear" w:color="auto" w:fill="D9D9D9" w:themeFill="background1" w:themeFillShade="D9"/>
          </w:tcPr>
          <w:p w14:paraId="47CF559C" w14:textId="77777777" w:rsidR="00F42B92" w:rsidRPr="009A58ED" w:rsidRDefault="00F42B92" w:rsidP="001C033B">
            <w:pPr>
              <w:jc w:val="both"/>
              <w:rPr>
                <w:rFonts w:cstheme="minorHAnsi"/>
              </w:rPr>
            </w:pPr>
            <w:r w:rsidRPr="009A58ED">
              <w:rPr>
                <w:rFonts w:cstheme="minorHAnsi"/>
              </w:rPr>
              <w:t>Wieś + miasto do 20 tys.</w:t>
            </w:r>
          </w:p>
        </w:tc>
        <w:tc>
          <w:tcPr>
            <w:tcW w:w="2266" w:type="dxa"/>
            <w:shd w:val="clear" w:color="auto" w:fill="D9D9D9" w:themeFill="background1" w:themeFillShade="D9"/>
          </w:tcPr>
          <w:p w14:paraId="78140BB3" w14:textId="77777777" w:rsidR="00F42B92" w:rsidRPr="009A58ED" w:rsidRDefault="00F42B92" w:rsidP="001C033B">
            <w:pPr>
              <w:jc w:val="both"/>
              <w:rPr>
                <w:rFonts w:cstheme="minorHAnsi"/>
              </w:rPr>
            </w:pPr>
            <w:r w:rsidRPr="009A58ED">
              <w:rPr>
                <w:rFonts w:cstheme="minorHAnsi"/>
              </w:rPr>
              <w:t>Miasta 20-200 tys.</w:t>
            </w:r>
          </w:p>
        </w:tc>
        <w:tc>
          <w:tcPr>
            <w:tcW w:w="2266" w:type="dxa"/>
            <w:shd w:val="clear" w:color="auto" w:fill="D9D9D9" w:themeFill="background1" w:themeFillShade="D9"/>
          </w:tcPr>
          <w:p w14:paraId="3411BD8D" w14:textId="77777777" w:rsidR="00F42B92" w:rsidRPr="009A58ED" w:rsidRDefault="00F42B92" w:rsidP="001C033B">
            <w:pPr>
              <w:jc w:val="both"/>
              <w:rPr>
                <w:rFonts w:cstheme="minorHAnsi"/>
              </w:rPr>
            </w:pPr>
            <w:r w:rsidRPr="009A58ED">
              <w:rPr>
                <w:rFonts w:cstheme="minorHAnsi"/>
              </w:rPr>
              <w:t>Miasta powyżej 200 tys.</w:t>
            </w:r>
          </w:p>
        </w:tc>
      </w:tr>
      <w:tr w:rsidR="00F42B92" w:rsidRPr="009A58ED" w14:paraId="2D8202BD" w14:textId="77777777" w:rsidTr="001C033B">
        <w:tc>
          <w:tcPr>
            <w:tcW w:w="2265" w:type="dxa"/>
            <w:shd w:val="clear" w:color="auto" w:fill="F2F2F2" w:themeFill="background1" w:themeFillShade="F2"/>
          </w:tcPr>
          <w:p w14:paraId="7D25E23E" w14:textId="77777777" w:rsidR="00F42B92" w:rsidRPr="009A58ED" w:rsidRDefault="00F42B92" w:rsidP="001C033B">
            <w:pPr>
              <w:jc w:val="both"/>
              <w:rPr>
                <w:rFonts w:cstheme="minorHAnsi"/>
              </w:rPr>
            </w:pPr>
            <w:r w:rsidRPr="009A58ED">
              <w:rPr>
                <w:rFonts w:cstheme="minorHAnsi"/>
              </w:rPr>
              <w:t>15-16 lat</w:t>
            </w:r>
          </w:p>
        </w:tc>
        <w:tc>
          <w:tcPr>
            <w:tcW w:w="2265" w:type="dxa"/>
          </w:tcPr>
          <w:p w14:paraId="316560AE" w14:textId="77777777" w:rsidR="00F42B92" w:rsidRPr="009A58ED" w:rsidRDefault="00F42B92" w:rsidP="001C033B">
            <w:pPr>
              <w:jc w:val="both"/>
              <w:rPr>
                <w:rFonts w:cstheme="minorHAnsi"/>
              </w:rPr>
            </w:pPr>
            <w:r w:rsidRPr="009A58ED">
              <w:rPr>
                <w:rFonts w:cstheme="minorHAnsi"/>
              </w:rPr>
              <w:t>1 osoba płci męskiej</w:t>
            </w:r>
          </w:p>
          <w:p w14:paraId="193ACC4E" w14:textId="77777777" w:rsidR="00F42B92" w:rsidRPr="009A58ED" w:rsidRDefault="00F42B92" w:rsidP="001C033B">
            <w:pPr>
              <w:jc w:val="both"/>
              <w:rPr>
                <w:rFonts w:cstheme="minorHAnsi"/>
              </w:rPr>
            </w:pPr>
            <w:r w:rsidRPr="009A58ED">
              <w:rPr>
                <w:rFonts w:cstheme="minorHAnsi"/>
              </w:rPr>
              <w:t>1 osoba płci żeńskiej</w:t>
            </w:r>
          </w:p>
        </w:tc>
        <w:tc>
          <w:tcPr>
            <w:tcW w:w="2266" w:type="dxa"/>
          </w:tcPr>
          <w:p w14:paraId="7FBC7EAF" w14:textId="77777777" w:rsidR="00F42B92" w:rsidRPr="009A58ED" w:rsidRDefault="00F42B92" w:rsidP="001C033B">
            <w:pPr>
              <w:jc w:val="both"/>
              <w:rPr>
                <w:rFonts w:cstheme="minorHAnsi"/>
              </w:rPr>
            </w:pPr>
            <w:r w:rsidRPr="009A58ED">
              <w:rPr>
                <w:rFonts w:cstheme="minorHAnsi"/>
              </w:rPr>
              <w:t>1 osoba płci męskiej</w:t>
            </w:r>
          </w:p>
          <w:p w14:paraId="7D55022C" w14:textId="77777777" w:rsidR="00F42B92" w:rsidRPr="009A58ED" w:rsidRDefault="00F42B92" w:rsidP="001C033B">
            <w:pPr>
              <w:jc w:val="both"/>
              <w:rPr>
                <w:rFonts w:cstheme="minorHAnsi"/>
              </w:rPr>
            </w:pPr>
            <w:r w:rsidRPr="009A58ED">
              <w:rPr>
                <w:rFonts w:cstheme="minorHAnsi"/>
              </w:rPr>
              <w:t>1 osoba płci żeńskiej</w:t>
            </w:r>
          </w:p>
        </w:tc>
        <w:tc>
          <w:tcPr>
            <w:tcW w:w="2266" w:type="dxa"/>
          </w:tcPr>
          <w:p w14:paraId="414142E7" w14:textId="77777777" w:rsidR="00F42B92" w:rsidRPr="009A58ED" w:rsidRDefault="00F42B92" w:rsidP="001C033B">
            <w:pPr>
              <w:jc w:val="both"/>
              <w:rPr>
                <w:rFonts w:cstheme="minorHAnsi"/>
              </w:rPr>
            </w:pPr>
            <w:r w:rsidRPr="009A58ED">
              <w:rPr>
                <w:rFonts w:cstheme="minorHAnsi"/>
              </w:rPr>
              <w:t>1 osoba płci męskiej</w:t>
            </w:r>
          </w:p>
          <w:p w14:paraId="7FB06790" w14:textId="77777777" w:rsidR="00F42B92" w:rsidRPr="009A58ED" w:rsidRDefault="00F42B92" w:rsidP="001C033B">
            <w:pPr>
              <w:jc w:val="both"/>
              <w:rPr>
                <w:rFonts w:cstheme="minorHAnsi"/>
              </w:rPr>
            </w:pPr>
            <w:r w:rsidRPr="009A58ED">
              <w:rPr>
                <w:rFonts w:cstheme="minorHAnsi"/>
              </w:rPr>
              <w:t>1 osoba płci żeńskiej</w:t>
            </w:r>
          </w:p>
        </w:tc>
      </w:tr>
      <w:tr w:rsidR="00F42B92" w:rsidRPr="009A58ED" w14:paraId="5266EFE3" w14:textId="77777777" w:rsidTr="001C033B">
        <w:tc>
          <w:tcPr>
            <w:tcW w:w="2265" w:type="dxa"/>
            <w:shd w:val="clear" w:color="auto" w:fill="F2F2F2" w:themeFill="background1" w:themeFillShade="F2"/>
          </w:tcPr>
          <w:p w14:paraId="6FAFD736" w14:textId="77777777" w:rsidR="00F42B92" w:rsidRPr="009A58ED" w:rsidRDefault="00F42B92" w:rsidP="001C033B">
            <w:pPr>
              <w:jc w:val="both"/>
              <w:rPr>
                <w:rFonts w:cstheme="minorHAnsi"/>
              </w:rPr>
            </w:pPr>
            <w:r w:rsidRPr="009A58ED">
              <w:rPr>
                <w:rFonts w:cstheme="minorHAnsi"/>
              </w:rPr>
              <w:t>17-18 lat</w:t>
            </w:r>
          </w:p>
        </w:tc>
        <w:tc>
          <w:tcPr>
            <w:tcW w:w="2265" w:type="dxa"/>
          </w:tcPr>
          <w:p w14:paraId="47E0288E" w14:textId="77777777" w:rsidR="00F42B92" w:rsidRPr="009A58ED" w:rsidRDefault="00F42B92" w:rsidP="001C033B">
            <w:pPr>
              <w:jc w:val="both"/>
              <w:rPr>
                <w:rFonts w:cstheme="minorHAnsi"/>
              </w:rPr>
            </w:pPr>
            <w:r w:rsidRPr="009A58ED">
              <w:rPr>
                <w:rFonts w:cstheme="minorHAnsi"/>
              </w:rPr>
              <w:t>1 osoba płci męskiej</w:t>
            </w:r>
          </w:p>
          <w:p w14:paraId="7D80A5D3" w14:textId="77777777" w:rsidR="00F42B92" w:rsidRPr="009A58ED" w:rsidRDefault="00F42B92" w:rsidP="001C033B">
            <w:pPr>
              <w:jc w:val="both"/>
              <w:rPr>
                <w:rFonts w:cstheme="minorHAnsi"/>
              </w:rPr>
            </w:pPr>
            <w:r w:rsidRPr="009A58ED">
              <w:rPr>
                <w:rFonts w:cstheme="minorHAnsi"/>
              </w:rPr>
              <w:t>1 osoba płci żeńskiej</w:t>
            </w:r>
          </w:p>
        </w:tc>
        <w:tc>
          <w:tcPr>
            <w:tcW w:w="2266" w:type="dxa"/>
          </w:tcPr>
          <w:p w14:paraId="4B66927A" w14:textId="77777777" w:rsidR="00F42B92" w:rsidRPr="009A58ED" w:rsidRDefault="00F42B92" w:rsidP="001C033B">
            <w:pPr>
              <w:jc w:val="both"/>
              <w:rPr>
                <w:rFonts w:cstheme="minorHAnsi"/>
              </w:rPr>
            </w:pPr>
            <w:r w:rsidRPr="009A58ED">
              <w:rPr>
                <w:rFonts w:cstheme="minorHAnsi"/>
              </w:rPr>
              <w:t>1 osoba płci męskiej</w:t>
            </w:r>
          </w:p>
          <w:p w14:paraId="390E31DB" w14:textId="77777777" w:rsidR="00F42B92" w:rsidRPr="009A58ED" w:rsidRDefault="00F42B92" w:rsidP="001C033B">
            <w:pPr>
              <w:jc w:val="both"/>
              <w:rPr>
                <w:rFonts w:cstheme="minorHAnsi"/>
              </w:rPr>
            </w:pPr>
            <w:r w:rsidRPr="009A58ED">
              <w:rPr>
                <w:rFonts w:cstheme="minorHAnsi"/>
              </w:rPr>
              <w:t>1 osoba płci żeńskiej</w:t>
            </w:r>
          </w:p>
        </w:tc>
        <w:tc>
          <w:tcPr>
            <w:tcW w:w="2266" w:type="dxa"/>
          </w:tcPr>
          <w:p w14:paraId="709B68BC" w14:textId="77777777" w:rsidR="00F42B92" w:rsidRPr="009A58ED" w:rsidRDefault="00F42B92" w:rsidP="001C033B">
            <w:pPr>
              <w:jc w:val="both"/>
              <w:rPr>
                <w:rFonts w:cstheme="minorHAnsi"/>
              </w:rPr>
            </w:pPr>
            <w:r w:rsidRPr="009A58ED">
              <w:rPr>
                <w:rFonts w:cstheme="minorHAnsi"/>
              </w:rPr>
              <w:t>1 osoba płci męskiej</w:t>
            </w:r>
          </w:p>
          <w:p w14:paraId="150DEDC2" w14:textId="77777777" w:rsidR="00F42B92" w:rsidRPr="009A58ED" w:rsidRDefault="00F42B92" w:rsidP="001C033B">
            <w:pPr>
              <w:jc w:val="both"/>
              <w:rPr>
                <w:rFonts w:cstheme="minorHAnsi"/>
              </w:rPr>
            </w:pPr>
            <w:r w:rsidRPr="009A58ED">
              <w:rPr>
                <w:rFonts w:cstheme="minorHAnsi"/>
              </w:rPr>
              <w:t>1 osoba płci żeńskiej</w:t>
            </w:r>
          </w:p>
        </w:tc>
      </w:tr>
      <w:tr w:rsidR="00F42B92" w:rsidRPr="009A58ED" w14:paraId="2E3FB921" w14:textId="77777777" w:rsidTr="001C033B">
        <w:tc>
          <w:tcPr>
            <w:tcW w:w="2265" w:type="dxa"/>
            <w:shd w:val="clear" w:color="auto" w:fill="F2F2F2" w:themeFill="background1" w:themeFillShade="F2"/>
          </w:tcPr>
          <w:p w14:paraId="520DAB16" w14:textId="77777777" w:rsidR="00F42B92" w:rsidRPr="009A58ED" w:rsidRDefault="00F42B92" w:rsidP="001C033B">
            <w:pPr>
              <w:jc w:val="both"/>
              <w:rPr>
                <w:rFonts w:cstheme="minorHAnsi"/>
              </w:rPr>
            </w:pPr>
            <w:r w:rsidRPr="009A58ED">
              <w:rPr>
                <w:rFonts w:cstheme="minorHAnsi"/>
              </w:rPr>
              <w:t>19-24 lata</w:t>
            </w:r>
          </w:p>
        </w:tc>
        <w:tc>
          <w:tcPr>
            <w:tcW w:w="2265" w:type="dxa"/>
          </w:tcPr>
          <w:p w14:paraId="716939BD" w14:textId="77777777" w:rsidR="00F42B92" w:rsidRPr="009A58ED" w:rsidRDefault="00F42B92" w:rsidP="001C033B">
            <w:pPr>
              <w:jc w:val="both"/>
              <w:rPr>
                <w:rFonts w:cstheme="minorHAnsi"/>
              </w:rPr>
            </w:pPr>
            <w:r w:rsidRPr="009A58ED">
              <w:rPr>
                <w:rFonts w:cstheme="minorHAnsi"/>
              </w:rPr>
              <w:t>1 osoba płci męskiej</w:t>
            </w:r>
          </w:p>
          <w:p w14:paraId="6CD90430" w14:textId="77777777" w:rsidR="00F42B92" w:rsidRPr="009A58ED" w:rsidRDefault="00F42B92" w:rsidP="001C033B">
            <w:pPr>
              <w:jc w:val="both"/>
              <w:rPr>
                <w:rFonts w:cstheme="minorHAnsi"/>
              </w:rPr>
            </w:pPr>
            <w:r w:rsidRPr="009A58ED">
              <w:rPr>
                <w:rFonts w:cstheme="minorHAnsi"/>
              </w:rPr>
              <w:t>1 osoba płci żeńskiej</w:t>
            </w:r>
          </w:p>
        </w:tc>
        <w:tc>
          <w:tcPr>
            <w:tcW w:w="2266" w:type="dxa"/>
          </w:tcPr>
          <w:p w14:paraId="5C82A171" w14:textId="77777777" w:rsidR="00F42B92" w:rsidRPr="009A58ED" w:rsidRDefault="00F42B92" w:rsidP="001C033B">
            <w:pPr>
              <w:jc w:val="both"/>
              <w:rPr>
                <w:rFonts w:cstheme="minorHAnsi"/>
              </w:rPr>
            </w:pPr>
            <w:r w:rsidRPr="009A58ED">
              <w:rPr>
                <w:rFonts w:cstheme="minorHAnsi"/>
              </w:rPr>
              <w:t>1 osoba płci męskiej</w:t>
            </w:r>
          </w:p>
          <w:p w14:paraId="1A785D92" w14:textId="77777777" w:rsidR="00F42B92" w:rsidRPr="009A58ED" w:rsidRDefault="00F42B92" w:rsidP="001C033B">
            <w:pPr>
              <w:jc w:val="both"/>
              <w:rPr>
                <w:rFonts w:cstheme="minorHAnsi"/>
              </w:rPr>
            </w:pPr>
            <w:r w:rsidRPr="009A58ED">
              <w:rPr>
                <w:rFonts w:cstheme="minorHAnsi"/>
              </w:rPr>
              <w:t>1 osoba płci żeńskiej</w:t>
            </w:r>
          </w:p>
        </w:tc>
        <w:tc>
          <w:tcPr>
            <w:tcW w:w="2266" w:type="dxa"/>
          </w:tcPr>
          <w:p w14:paraId="16AA64A3" w14:textId="77777777" w:rsidR="00F42B92" w:rsidRPr="009A58ED" w:rsidRDefault="00F42B92" w:rsidP="001C033B">
            <w:pPr>
              <w:jc w:val="both"/>
              <w:rPr>
                <w:rFonts w:cstheme="minorHAnsi"/>
              </w:rPr>
            </w:pPr>
            <w:r w:rsidRPr="009A58ED">
              <w:rPr>
                <w:rFonts w:cstheme="minorHAnsi"/>
              </w:rPr>
              <w:t>1 osoba płci męskiej</w:t>
            </w:r>
          </w:p>
          <w:p w14:paraId="21E37657" w14:textId="77777777" w:rsidR="00F42B92" w:rsidRPr="009A58ED" w:rsidRDefault="00F42B92" w:rsidP="001C033B">
            <w:pPr>
              <w:jc w:val="both"/>
              <w:rPr>
                <w:rFonts w:cstheme="minorHAnsi"/>
              </w:rPr>
            </w:pPr>
            <w:r w:rsidRPr="009A58ED">
              <w:rPr>
                <w:rFonts w:cstheme="minorHAnsi"/>
              </w:rPr>
              <w:t>1 osoba płci żeńskiej</w:t>
            </w:r>
          </w:p>
        </w:tc>
      </w:tr>
    </w:tbl>
    <w:p w14:paraId="60B110C7" w14:textId="23DCE41E" w:rsidR="00F42B92" w:rsidRPr="009A58ED" w:rsidRDefault="00F42B92" w:rsidP="00F42B92">
      <w:pPr>
        <w:spacing w:after="0" w:line="240" w:lineRule="auto"/>
        <w:jc w:val="both"/>
        <w:rPr>
          <w:rFonts w:cstheme="minorHAnsi"/>
          <w:b/>
          <w:bCs/>
          <w:u w:val="single"/>
        </w:rPr>
      </w:pPr>
    </w:p>
    <w:p w14:paraId="6C28234B" w14:textId="77777777" w:rsidR="00F42B92" w:rsidRPr="009A58ED" w:rsidRDefault="00F42B92" w:rsidP="00F42B92">
      <w:pPr>
        <w:spacing w:after="0" w:line="240" w:lineRule="auto"/>
        <w:jc w:val="both"/>
        <w:rPr>
          <w:rFonts w:cstheme="minorHAnsi"/>
          <w:b/>
          <w:bCs/>
          <w:u w:val="single"/>
        </w:rPr>
      </w:pPr>
    </w:p>
    <w:p w14:paraId="5F9EF5F2" w14:textId="567EFCB2" w:rsidR="00F42B92" w:rsidRPr="009A58ED" w:rsidRDefault="00F42B92" w:rsidP="00F42B92">
      <w:pPr>
        <w:spacing w:after="0" w:line="240" w:lineRule="auto"/>
        <w:jc w:val="both"/>
        <w:rPr>
          <w:rFonts w:cstheme="minorHAnsi"/>
          <w:i/>
          <w:iCs/>
        </w:rPr>
      </w:pPr>
      <w:r w:rsidRPr="009A58ED">
        <w:rPr>
          <w:rFonts w:cstheme="minorHAnsi"/>
        </w:rPr>
        <w:t>Część 2 badania jakościowego</w:t>
      </w:r>
    </w:p>
    <w:p w14:paraId="704E3754" w14:textId="77777777" w:rsidR="00F42B92" w:rsidRPr="009A58ED" w:rsidRDefault="00F42B92" w:rsidP="00F42B92">
      <w:pPr>
        <w:pStyle w:val="Akapitzlist"/>
        <w:numPr>
          <w:ilvl w:val="0"/>
          <w:numId w:val="9"/>
        </w:numPr>
        <w:spacing w:after="0" w:line="240" w:lineRule="auto"/>
        <w:jc w:val="both"/>
        <w:rPr>
          <w:rFonts w:cstheme="minorHAnsi"/>
        </w:rPr>
      </w:pPr>
      <w:r w:rsidRPr="009A58ED">
        <w:rPr>
          <w:rFonts w:cstheme="minorHAnsi"/>
        </w:rPr>
        <w:t xml:space="preserve">N=18 </w:t>
      </w:r>
      <w:proofErr w:type="spellStart"/>
      <w:r w:rsidRPr="009A58ED">
        <w:rPr>
          <w:rFonts w:cstheme="minorHAnsi"/>
        </w:rPr>
        <w:t>diad</w:t>
      </w:r>
      <w:proofErr w:type="spellEnd"/>
      <w:r w:rsidRPr="009A58ED">
        <w:rPr>
          <w:rFonts w:cstheme="minorHAnsi"/>
        </w:rPr>
        <w:t xml:space="preserve"> / triad </w:t>
      </w:r>
      <w:proofErr w:type="spellStart"/>
      <w:r w:rsidRPr="009A58ED">
        <w:rPr>
          <w:rFonts w:cstheme="minorHAnsi"/>
          <w:i/>
          <w:iCs/>
        </w:rPr>
        <w:t>affinity</w:t>
      </w:r>
      <w:proofErr w:type="spellEnd"/>
      <w:r w:rsidRPr="009A58ED">
        <w:rPr>
          <w:rFonts w:cstheme="minorHAnsi"/>
        </w:rPr>
        <w:t xml:space="preserve"> (respondent + 1 albo 2 osoby znajome)</w:t>
      </w:r>
    </w:p>
    <w:p w14:paraId="03AD795F" w14:textId="7FBCC4EE" w:rsidR="00F42B92" w:rsidRPr="009A58ED" w:rsidRDefault="00F42B92" w:rsidP="00F42B92">
      <w:pPr>
        <w:pStyle w:val="Akapitzlist"/>
        <w:numPr>
          <w:ilvl w:val="0"/>
          <w:numId w:val="9"/>
        </w:numPr>
        <w:spacing w:after="0" w:line="240" w:lineRule="auto"/>
        <w:jc w:val="both"/>
        <w:rPr>
          <w:rFonts w:cstheme="minorHAnsi"/>
        </w:rPr>
      </w:pPr>
      <w:r w:rsidRPr="009A58ED">
        <w:rPr>
          <w:rFonts w:cstheme="minorHAnsi"/>
        </w:rPr>
        <w:t>W próbie n=18 minimum 6 to triady (respondent + 2 osoby znajome)</w:t>
      </w:r>
    </w:p>
    <w:p w14:paraId="15ABBAC8" w14:textId="55E52B56" w:rsidR="00AE6B72" w:rsidRPr="009A58ED" w:rsidRDefault="00AE6B72" w:rsidP="00F42B92">
      <w:pPr>
        <w:pStyle w:val="Akapitzlist"/>
        <w:numPr>
          <w:ilvl w:val="0"/>
          <w:numId w:val="9"/>
        </w:numPr>
        <w:spacing w:after="0" w:line="240" w:lineRule="auto"/>
        <w:jc w:val="both"/>
        <w:rPr>
          <w:rFonts w:cstheme="minorHAnsi"/>
        </w:rPr>
      </w:pPr>
      <w:r w:rsidRPr="009A58ED">
        <w:rPr>
          <w:rFonts w:cstheme="minorHAnsi"/>
        </w:rPr>
        <w:t>W próbie n=18 minimum 4 osoby pozostają w związku (nieformalnym albo formalnym)</w:t>
      </w:r>
    </w:p>
    <w:p w14:paraId="3115DBB3" w14:textId="77777777" w:rsidR="00F42B92" w:rsidRPr="009A58ED" w:rsidRDefault="00F42B92" w:rsidP="00F42B92">
      <w:pPr>
        <w:pStyle w:val="Akapitzlist"/>
        <w:numPr>
          <w:ilvl w:val="0"/>
          <w:numId w:val="9"/>
        </w:numPr>
        <w:spacing w:after="0" w:line="240" w:lineRule="auto"/>
        <w:jc w:val="both"/>
        <w:rPr>
          <w:rFonts w:cstheme="minorHAnsi"/>
        </w:rPr>
      </w:pPr>
      <w:r w:rsidRPr="009A58ED">
        <w:rPr>
          <w:rFonts w:cstheme="minorHAnsi"/>
        </w:rPr>
        <w:t>Realizacja w domu respondenta, z rejestracją i zapewnieniem podglądu online przebiegu wywiadu</w:t>
      </w:r>
    </w:p>
    <w:p w14:paraId="2E9A1F9F" w14:textId="77777777" w:rsidR="00F42B92" w:rsidRPr="009A58ED" w:rsidRDefault="00F42B92" w:rsidP="00F42B92">
      <w:pPr>
        <w:pStyle w:val="Akapitzlist"/>
        <w:numPr>
          <w:ilvl w:val="0"/>
          <w:numId w:val="9"/>
        </w:numPr>
        <w:spacing w:after="0" w:line="240" w:lineRule="auto"/>
        <w:jc w:val="both"/>
        <w:rPr>
          <w:rFonts w:cstheme="minorHAnsi"/>
        </w:rPr>
      </w:pPr>
      <w:r w:rsidRPr="009A58ED">
        <w:rPr>
          <w:rFonts w:cstheme="minorHAnsi"/>
        </w:rPr>
        <w:t>2 godz. czasu trwania</w:t>
      </w:r>
    </w:p>
    <w:p w14:paraId="69BBD613" w14:textId="77777777" w:rsidR="00F42B92" w:rsidRPr="009A58ED" w:rsidRDefault="00F42B92" w:rsidP="00F42B92">
      <w:pPr>
        <w:spacing w:after="0" w:line="240" w:lineRule="auto"/>
        <w:jc w:val="both"/>
        <w:rPr>
          <w:rFonts w:cstheme="minorHAnsi"/>
          <w:lang w:val="en-US"/>
        </w:rPr>
      </w:pPr>
    </w:p>
    <w:tbl>
      <w:tblPr>
        <w:tblStyle w:val="Tabela-Siatka"/>
        <w:tblW w:w="0" w:type="auto"/>
        <w:tblLook w:val="04A0" w:firstRow="1" w:lastRow="0" w:firstColumn="1" w:lastColumn="0" w:noHBand="0" w:noVBand="1"/>
      </w:tblPr>
      <w:tblGrid>
        <w:gridCol w:w="2265"/>
        <w:gridCol w:w="2265"/>
        <w:gridCol w:w="2266"/>
        <w:gridCol w:w="2266"/>
      </w:tblGrid>
      <w:tr w:rsidR="00F42B92" w:rsidRPr="009A58ED" w14:paraId="4A4E46B2" w14:textId="77777777" w:rsidTr="001C033B">
        <w:tc>
          <w:tcPr>
            <w:tcW w:w="2265" w:type="dxa"/>
            <w:shd w:val="clear" w:color="auto" w:fill="F2F2F2" w:themeFill="background1" w:themeFillShade="F2"/>
          </w:tcPr>
          <w:p w14:paraId="66108366" w14:textId="77777777" w:rsidR="00F42B92" w:rsidRPr="009A58ED" w:rsidRDefault="00F42B92" w:rsidP="001C033B">
            <w:pPr>
              <w:jc w:val="both"/>
              <w:rPr>
                <w:rFonts w:cstheme="minorHAnsi"/>
              </w:rPr>
            </w:pPr>
          </w:p>
        </w:tc>
        <w:tc>
          <w:tcPr>
            <w:tcW w:w="2265" w:type="dxa"/>
            <w:shd w:val="clear" w:color="auto" w:fill="D9D9D9" w:themeFill="background1" w:themeFillShade="D9"/>
          </w:tcPr>
          <w:p w14:paraId="228DBA7F" w14:textId="77777777" w:rsidR="00F42B92" w:rsidRPr="009A58ED" w:rsidRDefault="00F42B92" w:rsidP="001C033B">
            <w:pPr>
              <w:jc w:val="both"/>
              <w:rPr>
                <w:rFonts w:cstheme="minorHAnsi"/>
              </w:rPr>
            </w:pPr>
            <w:r w:rsidRPr="009A58ED">
              <w:rPr>
                <w:rFonts w:cstheme="minorHAnsi"/>
              </w:rPr>
              <w:t>Wieś + miasto do 20 tys.</w:t>
            </w:r>
          </w:p>
        </w:tc>
        <w:tc>
          <w:tcPr>
            <w:tcW w:w="2266" w:type="dxa"/>
            <w:shd w:val="clear" w:color="auto" w:fill="D9D9D9" w:themeFill="background1" w:themeFillShade="D9"/>
          </w:tcPr>
          <w:p w14:paraId="323856D4" w14:textId="77777777" w:rsidR="00F42B92" w:rsidRPr="009A58ED" w:rsidRDefault="00F42B92" w:rsidP="001C033B">
            <w:pPr>
              <w:jc w:val="both"/>
              <w:rPr>
                <w:rFonts w:cstheme="minorHAnsi"/>
              </w:rPr>
            </w:pPr>
            <w:r w:rsidRPr="009A58ED">
              <w:rPr>
                <w:rFonts w:cstheme="minorHAnsi"/>
              </w:rPr>
              <w:t>Miasta 20-200 tys.</w:t>
            </w:r>
          </w:p>
        </w:tc>
        <w:tc>
          <w:tcPr>
            <w:tcW w:w="2266" w:type="dxa"/>
            <w:shd w:val="clear" w:color="auto" w:fill="D9D9D9" w:themeFill="background1" w:themeFillShade="D9"/>
          </w:tcPr>
          <w:p w14:paraId="3667E1CD" w14:textId="77777777" w:rsidR="00F42B92" w:rsidRPr="009A58ED" w:rsidRDefault="00F42B92" w:rsidP="001C033B">
            <w:pPr>
              <w:jc w:val="both"/>
              <w:rPr>
                <w:rFonts w:cstheme="minorHAnsi"/>
              </w:rPr>
            </w:pPr>
            <w:r w:rsidRPr="009A58ED">
              <w:rPr>
                <w:rFonts w:cstheme="minorHAnsi"/>
              </w:rPr>
              <w:t>Miasta powyżej 200 tys.</w:t>
            </w:r>
          </w:p>
        </w:tc>
      </w:tr>
      <w:tr w:rsidR="00F42B92" w:rsidRPr="009A58ED" w14:paraId="5C8A13D3" w14:textId="77777777" w:rsidTr="001C033B">
        <w:tc>
          <w:tcPr>
            <w:tcW w:w="2265" w:type="dxa"/>
            <w:shd w:val="clear" w:color="auto" w:fill="F2F2F2" w:themeFill="background1" w:themeFillShade="F2"/>
          </w:tcPr>
          <w:p w14:paraId="37FAF09C" w14:textId="77777777" w:rsidR="00F42B92" w:rsidRPr="009A58ED" w:rsidRDefault="00F42B92" w:rsidP="001C033B">
            <w:pPr>
              <w:jc w:val="both"/>
              <w:rPr>
                <w:rFonts w:cstheme="minorHAnsi"/>
              </w:rPr>
            </w:pPr>
            <w:r w:rsidRPr="009A58ED">
              <w:rPr>
                <w:rFonts w:cstheme="minorHAnsi"/>
              </w:rPr>
              <w:t>15-16 lat</w:t>
            </w:r>
          </w:p>
        </w:tc>
        <w:tc>
          <w:tcPr>
            <w:tcW w:w="2265" w:type="dxa"/>
          </w:tcPr>
          <w:p w14:paraId="30ED5143"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c>
          <w:tcPr>
            <w:tcW w:w="2266" w:type="dxa"/>
          </w:tcPr>
          <w:p w14:paraId="1B5340D9"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c>
          <w:tcPr>
            <w:tcW w:w="2266" w:type="dxa"/>
          </w:tcPr>
          <w:p w14:paraId="63EB7F93"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r>
      <w:tr w:rsidR="00F42B92" w:rsidRPr="009A58ED" w14:paraId="5779C6F1" w14:textId="77777777" w:rsidTr="001C033B">
        <w:tc>
          <w:tcPr>
            <w:tcW w:w="2265" w:type="dxa"/>
            <w:shd w:val="clear" w:color="auto" w:fill="F2F2F2" w:themeFill="background1" w:themeFillShade="F2"/>
          </w:tcPr>
          <w:p w14:paraId="3827754C" w14:textId="77777777" w:rsidR="00F42B92" w:rsidRPr="009A58ED" w:rsidRDefault="00F42B92" w:rsidP="001C033B">
            <w:pPr>
              <w:jc w:val="both"/>
              <w:rPr>
                <w:rFonts w:cstheme="minorHAnsi"/>
              </w:rPr>
            </w:pPr>
            <w:r w:rsidRPr="009A58ED">
              <w:rPr>
                <w:rFonts w:cstheme="minorHAnsi"/>
              </w:rPr>
              <w:t>17-18 lat</w:t>
            </w:r>
          </w:p>
        </w:tc>
        <w:tc>
          <w:tcPr>
            <w:tcW w:w="2265" w:type="dxa"/>
          </w:tcPr>
          <w:p w14:paraId="5CCBB0CF"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c>
          <w:tcPr>
            <w:tcW w:w="2266" w:type="dxa"/>
          </w:tcPr>
          <w:p w14:paraId="0D4AEAFD"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c>
          <w:tcPr>
            <w:tcW w:w="2266" w:type="dxa"/>
          </w:tcPr>
          <w:p w14:paraId="0E25B412"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r>
      <w:tr w:rsidR="00F42B92" w:rsidRPr="009A58ED" w14:paraId="03CE338C" w14:textId="77777777" w:rsidTr="001C033B">
        <w:tc>
          <w:tcPr>
            <w:tcW w:w="2265" w:type="dxa"/>
            <w:shd w:val="clear" w:color="auto" w:fill="F2F2F2" w:themeFill="background1" w:themeFillShade="F2"/>
          </w:tcPr>
          <w:p w14:paraId="75D1F26D" w14:textId="77777777" w:rsidR="00F42B92" w:rsidRPr="009A58ED" w:rsidRDefault="00F42B92" w:rsidP="001C033B">
            <w:pPr>
              <w:jc w:val="both"/>
              <w:rPr>
                <w:rFonts w:cstheme="minorHAnsi"/>
              </w:rPr>
            </w:pPr>
            <w:r w:rsidRPr="009A58ED">
              <w:rPr>
                <w:rFonts w:cstheme="minorHAnsi"/>
              </w:rPr>
              <w:t>19-24 lata</w:t>
            </w:r>
          </w:p>
        </w:tc>
        <w:tc>
          <w:tcPr>
            <w:tcW w:w="2265" w:type="dxa"/>
          </w:tcPr>
          <w:p w14:paraId="124E2880"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c>
          <w:tcPr>
            <w:tcW w:w="2266" w:type="dxa"/>
          </w:tcPr>
          <w:p w14:paraId="5B74755D"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c>
          <w:tcPr>
            <w:tcW w:w="2266" w:type="dxa"/>
          </w:tcPr>
          <w:p w14:paraId="1DC759D6" w14:textId="77777777" w:rsidR="00F42B92" w:rsidRPr="009A58ED" w:rsidRDefault="00F42B92" w:rsidP="001C033B">
            <w:pPr>
              <w:jc w:val="both"/>
              <w:rPr>
                <w:rFonts w:cstheme="minorHAnsi"/>
              </w:rPr>
            </w:pPr>
            <w:r w:rsidRPr="009A58ED">
              <w:rPr>
                <w:rFonts w:cstheme="minorHAnsi"/>
              </w:rPr>
              <w:t xml:space="preserve">2 </w:t>
            </w:r>
            <w:proofErr w:type="spellStart"/>
            <w:r w:rsidRPr="009A58ED">
              <w:rPr>
                <w:rFonts w:cstheme="minorHAnsi"/>
              </w:rPr>
              <w:t>affinity</w:t>
            </w:r>
            <w:proofErr w:type="spellEnd"/>
            <w:r w:rsidRPr="009A58ED">
              <w:rPr>
                <w:rFonts w:cstheme="minorHAnsi"/>
              </w:rPr>
              <w:t xml:space="preserve"> (mix płci uczestników)</w:t>
            </w:r>
          </w:p>
        </w:tc>
      </w:tr>
    </w:tbl>
    <w:p w14:paraId="42270575" w14:textId="36690CAA" w:rsidR="00C926F0" w:rsidRPr="009A58ED" w:rsidRDefault="00C926F0" w:rsidP="00566355">
      <w:pPr>
        <w:spacing w:after="0" w:line="240" w:lineRule="auto"/>
        <w:rPr>
          <w:rFonts w:cstheme="minorHAnsi"/>
          <w:lang w:val="pl"/>
        </w:rPr>
      </w:pPr>
    </w:p>
    <w:p w14:paraId="77179AEA" w14:textId="282A96B1" w:rsidR="00F42B92" w:rsidRDefault="00F42B92" w:rsidP="00566355">
      <w:pPr>
        <w:spacing w:after="0" w:line="240" w:lineRule="auto"/>
        <w:rPr>
          <w:rFonts w:cstheme="minorHAnsi"/>
          <w:lang w:val="pl"/>
        </w:rPr>
      </w:pPr>
    </w:p>
    <w:p w14:paraId="04E3D72D" w14:textId="11D3FB7C" w:rsidR="009A58ED" w:rsidRPr="009A58ED" w:rsidRDefault="009A58ED" w:rsidP="00566355">
      <w:pPr>
        <w:spacing w:after="0" w:line="240" w:lineRule="auto"/>
        <w:rPr>
          <w:rFonts w:cstheme="minorHAnsi"/>
          <w:b/>
          <w:bCs/>
          <w:u w:val="single"/>
          <w:lang w:val="pl"/>
        </w:rPr>
      </w:pPr>
      <w:r w:rsidRPr="009A58ED">
        <w:rPr>
          <w:rFonts w:cstheme="minorHAnsi"/>
          <w:b/>
          <w:bCs/>
          <w:u w:val="single"/>
          <w:lang w:val="pl"/>
        </w:rPr>
        <w:t>Uwagi dodatkowe:</w:t>
      </w:r>
    </w:p>
    <w:p w14:paraId="4906134F" w14:textId="77777777" w:rsidR="009A58ED" w:rsidRPr="009A58ED" w:rsidRDefault="009A58ED" w:rsidP="00566355">
      <w:pPr>
        <w:spacing w:after="0" w:line="240" w:lineRule="auto"/>
        <w:rPr>
          <w:rFonts w:cstheme="minorHAnsi"/>
          <w:lang w:val="pl"/>
        </w:rPr>
      </w:pPr>
    </w:p>
    <w:p w14:paraId="4DFB30B1" w14:textId="389234AC" w:rsidR="00C926F0" w:rsidRPr="009A58ED" w:rsidRDefault="00C926F0" w:rsidP="00566355">
      <w:pPr>
        <w:pStyle w:val="Akapitzlist"/>
        <w:numPr>
          <w:ilvl w:val="0"/>
          <w:numId w:val="8"/>
        </w:numPr>
        <w:spacing w:after="0" w:line="240" w:lineRule="auto"/>
        <w:ind w:left="426"/>
        <w:jc w:val="both"/>
        <w:rPr>
          <w:rFonts w:cstheme="minorHAnsi"/>
          <w:kern w:val="2"/>
          <w14:ligatures w14:val="standardContextual"/>
        </w:rPr>
      </w:pPr>
      <w:r w:rsidRPr="009A58ED">
        <w:rPr>
          <w:rFonts w:cstheme="minorHAnsi"/>
        </w:rPr>
        <w:t>Zamawiający wyklucza możliwość realizacji przez Wykonawcę badania BBD w popularnych serwisach społecznościowych</w:t>
      </w:r>
      <w:r w:rsidR="007E7922" w:rsidRPr="009A58ED">
        <w:rPr>
          <w:rFonts w:cstheme="minorHAnsi"/>
        </w:rPr>
        <w:t>.</w:t>
      </w:r>
    </w:p>
    <w:p w14:paraId="5BFB7EC7" w14:textId="7B85A753" w:rsidR="007E7922" w:rsidRPr="009C691E" w:rsidRDefault="007E7922" w:rsidP="00566355">
      <w:pPr>
        <w:pStyle w:val="Akapitzlist"/>
        <w:numPr>
          <w:ilvl w:val="0"/>
          <w:numId w:val="8"/>
        </w:numPr>
        <w:spacing w:after="0" w:line="240" w:lineRule="auto"/>
        <w:ind w:left="426"/>
        <w:jc w:val="both"/>
        <w:rPr>
          <w:rFonts w:cstheme="minorHAnsi"/>
          <w:kern w:val="2"/>
          <w14:ligatures w14:val="standardContextual"/>
        </w:rPr>
      </w:pPr>
      <w:r w:rsidRPr="009A58ED">
        <w:rPr>
          <w:rFonts w:cstheme="minorHAnsi"/>
        </w:rPr>
        <w:t xml:space="preserve">Narzędzia badawcze będą przygotowywane przez Wykonawcę w ścisłym porozumieniu z osobą </w:t>
      </w:r>
      <w:r w:rsidRPr="009C691E">
        <w:rPr>
          <w:rFonts w:cstheme="minorHAnsi"/>
        </w:rPr>
        <w:t>wyznaczoną przez Zamawiającego do nadzoru merytorycznego nad badaniem.</w:t>
      </w:r>
    </w:p>
    <w:p w14:paraId="517110A4" w14:textId="057C955F" w:rsidR="007E7922" w:rsidRPr="009C691E" w:rsidRDefault="0052338D" w:rsidP="00566355">
      <w:pPr>
        <w:pStyle w:val="Akapitzlist"/>
        <w:numPr>
          <w:ilvl w:val="0"/>
          <w:numId w:val="8"/>
        </w:numPr>
        <w:spacing w:after="0" w:line="240" w:lineRule="auto"/>
        <w:ind w:left="426"/>
        <w:jc w:val="both"/>
        <w:rPr>
          <w:rFonts w:cstheme="minorHAnsi"/>
          <w:kern w:val="2"/>
          <w14:ligatures w14:val="standardContextual"/>
        </w:rPr>
      </w:pPr>
      <w:r w:rsidRPr="009C691E">
        <w:rPr>
          <w:rFonts w:cstheme="minorHAnsi"/>
        </w:rPr>
        <w:t xml:space="preserve">Zamawiający </w:t>
      </w:r>
      <w:r w:rsidR="009D2EA2" w:rsidRPr="009C691E">
        <w:rPr>
          <w:rFonts w:cstheme="minorHAnsi"/>
        </w:rPr>
        <w:t>wymaga sporządzenia przez Wykonawcę r</w:t>
      </w:r>
      <w:r w:rsidR="007E7922" w:rsidRPr="009C691E">
        <w:rPr>
          <w:rFonts w:cstheme="minorHAnsi"/>
        </w:rPr>
        <w:t>aport</w:t>
      </w:r>
      <w:r w:rsidR="00077430" w:rsidRPr="009C691E">
        <w:rPr>
          <w:rFonts w:cstheme="minorHAnsi"/>
        </w:rPr>
        <w:t>u</w:t>
      </w:r>
      <w:r w:rsidR="007E7922" w:rsidRPr="009C691E">
        <w:rPr>
          <w:rFonts w:cstheme="minorHAnsi"/>
        </w:rPr>
        <w:t xml:space="preserve"> z badania, integrując</w:t>
      </w:r>
      <w:r w:rsidR="00077430" w:rsidRPr="009C691E">
        <w:rPr>
          <w:rFonts w:cstheme="minorHAnsi"/>
        </w:rPr>
        <w:t>ego</w:t>
      </w:r>
      <w:r w:rsidR="007E7922" w:rsidRPr="009C691E">
        <w:rPr>
          <w:rFonts w:cstheme="minorHAnsi"/>
        </w:rPr>
        <w:t xml:space="preserve"> wyniki dla</w:t>
      </w:r>
      <w:r w:rsidR="00BC10BA" w:rsidRPr="009C691E">
        <w:rPr>
          <w:rFonts w:cstheme="minorHAnsi"/>
        </w:rPr>
        <w:t> </w:t>
      </w:r>
      <w:r w:rsidR="007E7922" w:rsidRPr="009C691E">
        <w:rPr>
          <w:rFonts w:cstheme="minorHAnsi"/>
        </w:rPr>
        <w:t>obydwu części badania, kompleksowo i wyczerpująco opis</w:t>
      </w:r>
      <w:r w:rsidR="00077430" w:rsidRPr="009C691E">
        <w:rPr>
          <w:rFonts w:cstheme="minorHAnsi"/>
        </w:rPr>
        <w:t>ując</w:t>
      </w:r>
      <w:r w:rsidR="00334389" w:rsidRPr="009C691E">
        <w:rPr>
          <w:rFonts w:cstheme="minorHAnsi"/>
        </w:rPr>
        <w:t>ego</w:t>
      </w:r>
      <w:r w:rsidR="007E7922" w:rsidRPr="009C691E">
        <w:rPr>
          <w:rFonts w:cstheme="minorHAnsi"/>
        </w:rPr>
        <w:t xml:space="preserve"> </w:t>
      </w:r>
      <w:r w:rsidR="009A58ED" w:rsidRPr="009C691E">
        <w:rPr>
          <w:rFonts w:cstheme="minorHAnsi"/>
        </w:rPr>
        <w:t>zebrany materiał, ze</w:t>
      </w:r>
      <w:r w:rsidR="00BC10BA" w:rsidRPr="009C691E">
        <w:rPr>
          <w:rFonts w:cstheme="minorHAnsi"/>
        </w:rPr>
        <w:t> </w:t>
      </w:r>
      <w:r w:rsidR="009A58ED" w:rsidRPr="009C691E">
        <w:rPr>
          <w:rFonts w:cstheme="minorHAnsi"/>
        </w:rPr>
        <w:t>szczególnym uwzględnieniem:</w:t>
      </w:r>
    </w:p>
    <w:p w14:paraId="1D52D65A" w14:textId="0910ACD7" w:rsidR="009A58ED" w:rsidRPr="009A58ED" w:rsidRDefault="009A58ED" w:rsidP="009A58ED">
      <w:pPr>
        <w:pStyle w:val="Akapitzlist"/>
        <w:numPr>
          <w:ilvl w:val="0"/>
          <w:numId w:val="13"/>
        </w:numPr>
        <w:spacing w:after="0" w:line="240" w:lineRule="auto"/>
        <w:jc w:val="both"/>
        <w:rPr>
          <w:rFonts w:cstheme="minorHAnsi"/>
          <w:kern w:val="2"/>
          <w14:ligatures w14:val="standardContextual"/>
        </w:rPr>
      </w:pPr>
      <w:r w:rsidRPr="009A58ED">
        <w:rPr>
          <w:rFonts w:cstheme="minorHAnsi"/>
        </w:rPr>
        <w:t>Podsumowania kluczowych wyników,</w:t>
      </w:r>
    </w:p>
    <w:p w14:paraId="259F5A05" w14:textId="2C4228F2" w:rsidR="009A58ED" w:rsidRPr="009A58ED" w:rsidRDefault="009A58ED" w:rsidP="009A58ED">
      <w:pPr>
        <w:pStyle w:val="Akapitzlist"/>
        <w:numPr>
          <w:ilvl w:val="0"/>
          <w:numId w:val="13"/>
        </w:numPr>
        <w:spacing w:after="0" w:line="240" w:lineRule="auto"/>
        <w:jc w:val="both"/>
        <w:rPr>
          <w:rFonts w:cstheme="minorHAnsi"/>
          <w:kern w:val="2"/>
          <w14:ligatures w14:val="standardContextual"/>
        </w:rPr>
      </w:pPr>
      <w:r w:rsidRPr="009A58ED">
        <w:rPr>
          <w:rFonts w:cstheme="minorHAnsi"/>
        </w:rPr>
        <w:t>Rekomendacji dla decydentów w zakresie kształtowania polityki wobec badanej grupy pod kątem wspierania budowania silnych relacji,</w:t>
      </w:r>
    </w:p>
    <w:p w14:paraId="01299F17" w14:textId="37D3AAE1" w:rsidR="009A58ED" w:rsidRPr="009A58ED" w:rsidRDefault="009A58ED" w:rsidP="009A58ED">
      <w:pPr>
        <w:pStyle w:val="Akapitzlist"/>
        <w:numPr>
          <w:ilvl w:val="0"/>
          <w:numId w:val="13"/>
        </w:numPr>
        <w:spacing w:after="0" w:line="240" w:lineRule="auto"/>
        <w:jc w:val="both"/>
        <w:rPr>
          <w:rFonts w:cstheme="minorHAnsi"/>
          <w:kern w:val="2"/>
          <w14:ligatures w14:val="standardContextual"/>
        </w:rPr>
      </w:pPr>
      <w:r w:rsidRPr="009A58ED">
        <w:rPr>
          <w:rFonts w:cstheme="minorHAnsi"/>
        </w:rPr>
        <w:t>Rekomendacji w zakresie badania ilościowego (</w:t>
      </w:r>
      <w:r>
        <w:rPr>
          <w:rFonts w:cstheme="minorHAnsi"/>
        </w:rPr>
        <w:t xml:space="preserve">propozycje zagadnień do uwzględnia w pomiarze ilościowym, </w:t>
      </w:r>
      <w:r w:rsidRPr="009A58ED">
        <w:rPr>
          <w:rFonts w:cstheme="minorHAnsi"/>
        </w:rPr>
        <w:t xml:space="preserve">kluczowe hipotezy, </w:t>
      </w:r>
      <w:r>
        <w:rPr>
          <w:rFonts w:cstheme="minorHAnsi"/>
        </w:rPr>
        <w:t xml:space="preserve">przewidywane </w:t>
      </w:r>
      <w:r w:rsidRPr="009A58ED">
        <w:rPr>
          <w:rFonts w:cstheme="minorHAnsi"/>
        </w:rPr>
        <w:t>kluczowe zmienne),</w:t>
      </w:r>
    </w:p>
    <w:p w14:paraId="1F02A3ED" w14:textId="50C9183B" w:rsidR="009A58ED" w:rsidRPr="009A58ED" w:rsidRDefault="009A58ED" w:rsidP="009A58ED">
      <w:pPr>
        <w:pStyle w:val="Akapitzlist"/>
        <w:numPr>
          <w:ilvl w:val="0"/>
          <w:numId w:val="13"/>
        </w:numPr>
        <w:spacing w:after="0" w:line="240" w:lineRule="auto"/>
        <w:jc w:val="both"/>
        <w:rPr>
          <w:rFonts w:cstheme="minorHAnsi"/>
          <w:kern w:val="2"/>
          <w14:ligatures w14:val="standardContextual"/>
        </w:rPr>
      </w:pPr>
      <w:r w:rsidRPr="009A58ED">
        <w:rPr>
          <w:rFonts w:cstheme="minorHAnsi"/>
        </w:rPr>
        <w:t xml:space="preserve">Analiz dotyczących całej grupy, ze wskazaniem istotnego zróżnicowania dla płci, wieku, miejsca zamieszkania (klasy wielkości miejscowości), pozostawania w związku lub nie, oraz innych kluczowych </w:t>
      </w:r>
      <w:r>
        <w:rPr>
          <w:rFonts w:cstheme="minorHAnsi"/>
        </w:rPr>
        <w:t>ustaleń</w:t>
      </w:r>
      <w:r w:rsidRPr="009A58ED">
        <w:rPr>
          <w:rFonts w:cstheme="minorHAnsi"/>
        </w:rPr>
        <w:t>, które będą stanowiły efekt badania.</w:t>
      </w:r>
    </w:p>
    <w:p w14:paraId="0A52507E" w14:textId="77777777" w:rsidR="00FB12F4" w:rsidRPr="009A58ED" w:rsidRDefault="00FB12F4" w:rsidP="009A58ED">
      <w:pPr>
        <w:spacing w:after="0" w:line="240" w:lineRule="auto"/>
        <w:jc w:val="both"/>
        <w:rPr>
          <w:rFonts w:eastAsia="Times New Roman" w:cstheme="minorHAnsi"/>
          <w:bCs/>
          <w:color w:val="000000"/>
        </w:rPr>
      </w:pPr>
    </w:p>
    <w:sectPr w:rsidR="00FB12F4" w:rsidRPr="009A58ED" w:rsidSect="00237F50">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06EB2" w14:textId="77777777" w:rsidR="0038420D" w:rsidRDefault="0038420D" w:rsidP="00B50C6F">
      <w:pPr>
        <w:spacing w:after="0" w:line="240" w:lineRule="auto"/>
      </w:pPr>
      <w:r>
        <w:separator/>
      </w:r>
    </w:p>
  </w:endnote>
  <w:endnote w:type="continuationSeparator" w:id="0">
    <w:p w14:paraId="23243069" w14:textId="77777777" w:rsidR="0038420D" w:rsidRDefault="0038420D" w:rsidP="00B50C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78284" w14:textId="77777777" w:rsidR="0038420D" w:rsidRDefault="0038420D" w:rsidP="00B50C6F">
      <w:pPr>
        <w:spacing w:after="0" w:line="240" w:lineRule="auto"/>
      </w:pPr>
      <w:r>
        <w:separator/>
      </w:r>
    </w:p>
  </w:footnote>
  <w:footnote w:type="continuationSeparator" w:id="0">
    <w:p w14:paraId="45815528" w14:textId="77777777" w:rsidR="0038420D" w:rsidRDefault="0038420D" w:rsidP="00B50C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25C05"/>
    <w:multiLevelType w:val="hybridMultilevel"/>
    <w:tmpl w:val="9540647E"/>
    <w:lvl w:ilvl="0" w:tplc="0415000F">
      <w:start w:val="1"/>
      <w:numFmt w:val="decimal"/>
      <w:lvlText w:val="%1."/>
      <w:lvlJc w:val="left"/>
      <w:pPr>
        <w:ind w:left="720" w:hanging="360"/>
      </w:pPr>
    </w:lvl>
    <w:lvl w:ilvl="1" w:tplc="AD226C02">
      <w:start w:val="1"/>
      <w:numFmt w:val="upp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DFA3227"/>
    <w:multiLevelType w:val="hybridMultilevel"/>
    <w:tmpl w:val="A41A09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8A4BC8"/>
    <w:multiLevelType w:val="hybridMultilevel"/>
    <w:tmpl w:val="EAF0C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43367CA"/>
    <w:multiLevelType w:val="hybridMultilevel"/>
    <w:tmpl w:val="1F9852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A4C5DAD"/>
    <w:multiLevelType w:val="hybridMultilevel"/>
    <w:tmpl w:val="E384C53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EC7C23"/>
    <w:multiLevelType w:val="hybridMultilevel"/>
    <w:tmpl w:val="3E8CC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88505D7"/>
    <w:multiLevelType w:val="hybridMultilevel"/>
    <w:tmpl w:val="0BB47B5E"/>
    <w:lvl w:ilvl="0" w:tplc="2146C0E8">
      <w:start w:val="1"/>
      <w:numFmt w:val="upperLetter"/>
      <w:lvlText w:val="%1."/>
      <w:lvlJc w:val="left"/>
      <w:pPr>
        <w:ind w:left="1004" w:hanging="360"/>
      </w:pPr>
      <w:rPr>
        <w:b/>
        <w:b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3A5B69C4"/>
    <w:multiLevelType w:val="hybridMultilevel"/>
    <w:tmpl w:val="BA840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D82280C"/>
    <w:multiLevelType w:val="hybridMultilevel"/>
    <w:tmpl w:val="1876D6B4"/>
    <w:lvl w:ilvl="0" w:tplc="5964E3E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2C7603"/>
    <w:multiLevelType w:val="hybridMultilevel"/>
    <w:tmpl w:val="49F6E2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CC95F0E"/>
    <w:multiLevelType w:val="hybridMultilevel"/>
    <w:tmpl w:val="8DBE55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C0A1291"/>
    <w:multiLevelType w:val="hybridMultilevel"/>
    <w:tmpl w:val="06207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C8A4992"/>
    <w:multiLevelType w:val="hybridMultilevel"/>
    <w:tmpl w:val="CAE08870"/>
    <w:lvl w:ilvl="0" w:tplc="6EA8821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3193291">
    <w:abstractNumId w:val="12"/>
  </w:num>
  <w:num w:numId="2" w16cid:durableId="1762676077">
    <w:abstractNumId w:val="8"/>
  </w:num>
  <w:num w:numId="3" w16cid:durableId="1703742821">
    <w:abstractNumId w:val="6"/>
  </w:num>
  <w:num w:numId="4" w16cid:durableId="1139571363">
    <w:abstractNumId w:val="5"/>
  </w:num>
  <w:num w:numId="5" w16cid:durableId="1274509493">
    <w:abstractNumId w:val="7"/>
  </w:num>
  <w:num w:numId="6" w16cid:durableId="1225339783">
    <w:abstractNumId w:val="0"/>
  </w:num>
  <w:num w:numId="7" w16cid:durableId="1101534772">
    <w:abstractNumId w:val="10"/>
  </w:num>
  <w:num w:numId="8" w16cid:durableId="1292518615">
    <w:abstractNumId w:val="1"/>
  </w:num>
  <w:num w:numId="9" w16cid:durableId="403839520">
    <w:abstractNumId w:val="2"/>
  </w:num>
  <w:num w:numId="10" w16cid:durableId="1599675100">
    <w:abstractNumId w:val="11"/>
  </w:num>
  <w:num w:numId="11" w16cid:durableId="781339539">
    <w:abstractNumId w:val="9"/>
  </w:num>
  <w:num w:numId="12" w16cid:durableId="229535281">
    <w:abstractNumId w:val="3"/>
  </w:num>
  <w:num w:numId="13" w16cid:durableId="20355762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9B"/>
    <w:rsid w:val="000415B5"/>
    <w:rsid w:val="00077430"/>
    <w:rsid w:val="000B3F98"/>
    <w:rsid w:val="000D488D"/>
    <w:rsid w:val="00103494"/>
    <w:rsid w:val="001304E8"/>
    <w:rsid w:val="00145946"/>
    <w:rsid w:val="0015088A"/>
    <w:rsid w:val="00183503"/>
    <w:rsid w:val="001C34B9"/>
    <w:rsid w:val="001C3BE1"/>
    <w:rsid w:val="001C6EE5"/>
    <w:rsid w:val="00237F50"/>
    <w:rsid w:val="00270F85"/>
    <w:rsid w:val="00272E76"/>
    <w:rsid w:val="002772D0"/>
    <w:rsid w:val="002C6FD8"/>
    <w:rsid w:val="002D430B"/>
    <w:rsid w:val="002D71DE"/>
    <w:rsid w:val="002E01AC"/>
    <w:rsid w:val="00306C16"/>
    <w:rsid w:val="003200F1"/>
    <w:rsid w:val="0033096D"/>
    <w:rsid w:val="00334389"/>
    <w:rsid w:val="0038420D"/>
    <w:rsid w:val="003E2EC7"/>
    <w:rsid w:val="003E4650"/>
    <w:rsid w:val="003F5BB9"/>
    <w:rsid w:val="00431F8B"/>
    <w:rsid w:val="0045215E"/>
    <w:rsid w:val="004A294A"/>
    <w:rsid w:val="00502722"/>
    <w:rsid w:val="0052338D"/>
    <w:rsid w:val="005347DA"/>
    <w:rsid w:val="00566355"/>
    <w:rsid w:val="005B155C"/>
    <w:rsid w:val="005D053D"/>
    <w:rsid w:val="005E17DB"/>
    <w:rsid w:val="005E5B25"/>
    <w:rsid w:val="00601574"/>
    <w:rsid w:val="0063088F"/>
    <w:rsid w:val="00644235"/>
    <w:rsid w:val="0064634D"/>
    <w:rsid w:val="006A692A"/>
    <w:rsid w:val="006E4296"/>
    <w:rsid w:val="0071761E"/>
    <w:rsid w:val="00737DEA"/>
    <w:rsid w:val="00770C70"/>
    <w:rsid w:val="00786524"/>
    <w:rsid w:val="00797C4E"/>
    <w:rsid w:val="007A5822"/>
    <w:rsid w:val="007E7922"/>
    <w:rsid w:val="007F1DAD"/>
    <w:rsid w:val="0080112A"/>
    <w:rsid w:val="0080477B"/>
    <w:rsid w:val="00852B60"/>
    <w:rsid w:val="008530FB"/>
    <w:rsid w:val="00891363"/>
    <w:rsid w:val="008C32A1"/>
    <w:rsid w:val="008C3485"/>
    <w:rsid w:val="00942AE7"/>
    <w:rsid w:val="00953759"/>
    <w:rsid w:val="00966627"/>
    <w:rsid w:val="009A58ED"/>
    <w:rsid w:val="009C691E"/>
    <w:rsid w:val="009D2EA2"/>
    <w:rsid w:val="009E68A5"/>
    <w:rsid w:val="00A03608"/>
    <w:rsid w:val="00A3674B"/>
    <w:rsid w:val="00A50487"/>
    <w:rsid w:val="00AB55CC"/>
    <w:rsid w:val="00AC1708"/>
    <w:rsid w:val="00AE6B72"/>
    <w:rsid w:val="00B03898"/>
    <w:rsid w:val="00B25065"/>
    <w:rsid w:val="00B45DB6"/>
    <w:rsid w:val="00B50C6F"/>
    <w:rsid w:val="00BC10BA"/>
    <w:rsid w:val="00BF437D"/>
    <w:rsid w:val="00C23BB4"/>
    <w:rsid w:val="00C35E56"/>
    <w:rsid w:val="00C37075"/>
    <w:rsid w:val="00C926F0"/>
    <w:rsid w:val="00CB388B"/>
    <w:rsid w:val="00CD3EA8"/>
    <w:rsid w:val="00CD4B02"/>
    <w:rsid w:val="00CE2C9D"/>
    <w:rsid w:val="00D01D1A"/>
    <w:rsid w:val="00D13FBD"/>
    <w:rsid w:val="00D6213E"/>
    <w:rsid w:val="00D633AB"/>
    <w:rsid w:val="00DD52F1"/>
    <w:rsid w:val="00DE16EC"/>
    <w:rsid w:val="00E14825"/>
    <w:rsid w:val="00E23A85"/>
    <w:rsid w:val="00E30135"/>
    <w:rsid w:val="00E74DE8"/>
    <w:rsid w:val="00EB5C23"/>
    <w:rsid w:val="00EB67AE"/>
    <w:rsid w:val="00ED38F8"/>
    <w:rsid w:val="00F0345F"/>
    <w:rsid w:val="00F1324E"/>
    <w:rsid w:val="00F42B92"/>
    <w:rsid w:val="00F83A9B"/>
    <w:rsid w:val="00F83FF0"/>
    <w:rsid w:val="00FA5F37"/>
    <w:rsid w:val="00FB12F4"/>
    <w:rsid w:val="00FD1695"/>
    <w:rsid w:val="00FD2238"/>
    <w:rsid w:val="00FE2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FD1E9"/>
  <w15:docId w15:val="{DBA76E7F-F01C-4D0D-BCF4-D7F7BB46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50C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50C6F"/>
  </w:style>
  <w:style w:type="paragraph" w:styleId="Stopka">
    <w:name w:val="footer"/>
    <w:basedOn w:val="Normalny"/>
    <w:link w:val="StopkaZnak"/>
    <w:uiPriority w:val="99"/>
    <w:unhideWhenUsed/>
    <w:rsid w:val="00B50C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50C6F"/>
  </w:style>
  <w:style w:type="paragraph" w:styleId="Akapitzlist">
    <w:name w:val="List Paragraph"/>
    <w:basedOn w:val="Normalny"/>
    <w:uiPriority w:val="34"/>
    <w:qFormat/>
    <w:rsid w:val="002C6FD8"/>
    <w:pPr>
      <w:ind w:left="720"/>
      <w:contextualSpacing/>
    </w:pPr>
  </w:style>
  <w:style w:type="character" w:styleId="Odwoaniedokomentarza">
    <w:name w:val="annotation reference"/>
    <w:basedOn w:val="Domylnaczcionkaakapitu"/>
    <w:uiPriority w:val="99"/>
    <w:semiHidden/>
    <w:unhideWhenUsed/>
    <w:rsid w:val="00EB67AE"/>
    <w:rPr>
      <w:sz w:val="16"/>
      <w:szCs w:val="16"/>
    </w:rPr>
  </w:style>
  <w:style w:type="paragraph" w:styleId="Tekstkomentarza">
    <w:name w:val="annotation text"/>
    <w:basedOn w:val="Normalny"/>
    <w:link w:val="TekstkomentarzaZnak"/>
    <w:uiPriority w:val="99"/>
    <w:unhideWhenUsed/>
    <w:rsid w:val="00EB67AE"/>
    <w:pPr>
      <w:spacing w:line="240" w:lineRule="auto"/>
    </w:pPr>
    <w:rPr>
      <w:sz w:val="20"/>
      <w:szCs w:val="20"/>
    </w:rPr>
  </w:style>
  <w:style w:type="character" w:customStyle="1" w:styleId="TekstkomentarzaZnak">
    <w:name w:val="Tekst komentarza Znak"/>
    <w:basedOn w:val="Domylnaczcionkaakapitu"/>
    <w:link w:val="Tekstkomentarza"/>
    <w:uiPriority w:val="99"/>
    <w:rsid w:val="00EB67AE"/>
    <w:rPr>
      <w:sz w:val="20"/>
      <w:szCs w:val="20"/>
    </w:rPr>
  </w:style>
  <w:style w:type="paragraph" w:styleId="Tematkomentarza">
    <w:name w:val="annotation subject"/>
    <w:basedOn w:val="Tekstkomentarza"/>
    <w:next w:val="Tekstkomentarza"/>
    <w:link w:val="TematkomentarzaZnak"/>
    <w:uiPriority w:val="99"/>
    <w:semiHidden/>
    <w:unhideWhenUsed/>
    <w:rsid w:val="00EB67AE"/>
    <w:rPr>
      <w:b/>
      <w:bCs/>
    </w:rPr>
  </w:style>
  <w:style w:type="character" w:customStyle="1" w:styleId="TematkomentarzaZnak">
    <w:name w:val="Temat komentarza Znak"/>
    <w:basedOn w:val="TekstkomentarzaZnak"/>
    <w:link w:val="Tematkomentarza"/>
    <w:uiPriority w:val="99"/>
    <w:semiHidden/>
    <w:rsid w:val="00EB67AE"/>
    <w:rPr>
      <w:b/>
      <w:bCs/>
      <w:sz w:val="20"/>
      <w:szCs w:val="20"/>
    </w:rPr>
  </w:style>
  <w:style w:type="paragraph" w:styleId="Tekstdymka">
    <w:name w:val="Balloon Text"/>
    <w:basedOn w:val="Normalny"/>
    <w:link w:val="TekstdymkaZnak"/>
    <w:uiPriority w:val="99"/>
    <w:semiHidden/>
    <w:unhideWhenUsed/>
    <w:rsid w:val="00EB5C2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B5C23"/>
    <w:rPr>
      <w:rFonts w:ascii="Tahoma" w:hAnsi="Tahoma" w:cs="Tahoma"/>
      <w:sz w:val="16"/>
      <w:szCs w:val="16"/>
    </w:rPr>
  </w:style>
  <w:style w:type="table" w:styleId="Tabela-Siatka">
    <w:name w:val="Table Grid"/>
    <w:basedOn w:val="Standardowy"/>
    <w:uiPriority w:val="39"/>
    <w:rsid w:val="00C926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956</Words>
  <Characters>5736</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Wyrwas</dc:creator>
  <cp:lastModifiedBy>Agnieszka Rutkowska-Komornik</cp:lastModifiedBy>
  <cp:revision>5</cp:revision>
  <dcterms:created xsi:type="dcterms:W3CDTF">2023-08-21T13:17:00Z</dcterms:created>
  <dcterms:modified xsi:type="dcterms:W3CDTF">2023-08-21T14:28:00Z</dcterms:modified>
</cp:coreProperties>
</file>