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64F28114" w14:textId="091358CD" w:rsidR="009A11C6" w:rsidRDefault="009A11C6" w:rsidP="001252D7">
      <w:pPr>
        <w:spacing w:line="276" w:lineRule="auto"/>
        <w:jc w:val="center"/>
        <w:rPr>
          <w:b/>
          <w:bCs/>
        </w:rPr>
      </w:pPr>
    </w:p>
    <w:p w14:paraId="6AAFE1C5" w14:textId="47E343D9" w:rsidR="009A11C6" w:rsidRPr="009A11C6" w:rsidRDefault="009A11C6" w:rsidP="009A11C6">
      <w:pPr>
        <w:spacing w:line="276" w:lineRule="auto"/>
        <w:jc w:val="both"/>
        <w:rPr>
          <w:b/>
          <w:bCs/>
        </w:rPr>
      </w:pPr>
      <w:r w:rsidRPr="009A11C6">
        <w:rPr>
          <w:b/>
          <w:bCs/>
        </w:rPr>
        <w:t xml:space="preserve"> </w:t>
      </w:r>
      <w:bookmarkStart w:id="0" w:name="_Hlk104978760"/>
      <w:r w:rsidRPr="009A11C6">
        <w:rPr>
          <w:b/>
          <w:bCs/>
        </w:rPr>
        <w:t>„</w:t>
      </w:r>
      <w:r w:rsidRPr="009A11C6">
        <w:rPr>
          <w:b/>
          <w:bCs/>
          <w:lang w:bidi="pl-PL"/>
        </w:rPr>
        <w:t xml:space="preserve">Przebudowa dróg gminnych z płyt betonowych w układzie pasowym na terenie miasta i gminy Szamotuły (Szamotuły, ul. Kosynierów; Gąsawy: ul. Pszczela, Słowiańska; Szczuczyn:       </w:t>
      </w:r>
      <w:r>
        <w:rPr>
          <w:b/>
          <w:bCs/>
          <w:lang w:bidi="pl-PL"/>
        </w:rPr>
        <w:t xml:space="preserve">                          </w:t>
      </w:r>
      <w:r w:rsidRPr="009A11C6">
        <w:rPr>
          <w:b/>
          <w:bCs/>
          <w:lang w:bidi="pl-PL"/>
        </w:rPr>
        <w:t>ul. Graniczna i odc. drogi w Koźlu)”</w:t>
      </w:r>
      <w:bookmarkEnd w:id="0"/>
    </w:p>
    <w:p w14:paraId="7D5B538E" w14:textId="0C7D1CF5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285A9E49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37771EC0" w14:textId="6FE3897C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73AB6687" w14:textId="5AFEC541" w:rsidR="009A11C6" w:rsidRPr="00026B19" w:rsidRDefault="009A11C6" w:rsidP="009A11C6">
    <w:pPr>
      <w:pStyle w:val="Standard"/>
      <w:jc w:val="both"/>
      <w:rPr>
        <w:sz w:val="16"/>
        <w:szCs w:val="16"/>
      </w:rPr>
    </w:pPr>
    <w:bookmarkStart w:id="1" w:name="_Hlk93478902"/>
    <w:r w:rsidRPr="00026B19">
      <w:rPr>
        <w:sz w:val="16"/>
        <w:szCs w:val="16"/>
      </w:rPr>
      <w:t>WI.271.1</w:t>
    </w:r>
    <w:r>
      <w:rPr>
        <w:sz w:val="16"/>
        <w:szCs w:val="16"/>
      </w:rPr>
      <w:t>2</w:t>
    </w:r>
    <w:r w:rsidRPr="00026B19">
      <w:rPr>
        <w:sz w:val="16"/>
        <w:szCs w:val="16"/>
      </w:rPr>
      <w:t xml:space="preserve">.2022 - </w:t>
    </w:r>
    <w:bookmarkEnd w:id="1"/>
    <w:r w:rsidRPr="00026B19">
      <w:rPr>
        <w:sz w:val="16"/>
        <w:szCs w:val="16"/>
      </w:rPr>
      <w:t>Przetarg w trybie podstawowym na podstawie art. 275 pkt. 1  pn.: „</w:t>
    </w:r>
    <w:r w:rsidRPr="00026B19">
      <w:rPr>
        <w:sz w:val="16"/>
        <w:szCs w:val="16"/>
        <w:lang w:bidi="pl-PL"/>
      </w:rPr>
      <w:t>Przebudowa dróg gminnych z płyt betonowych w układzie pasowym na terenie miasta i gminy Szamotuły (Szamotuły, ul. Kosynierów; Gąsawy: ul. Pszczela, Słowiańska; Szczuczyn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>ul. Graniczna i odc.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 xml:space="preserve">drogi </w:t>
    </w:r>
    <w:r>
      <w:rPr>
        <w:sz w:val="16"/>
        <w:szCs w:val="16"/>
        <w:lang w:bidi="pl-PL"/>
      </w:rPr>
      <w:t xml:space="preserve">    </w:t>
    </w:r>
    <w:r w:rsidRPr="00026B19">
      <w:rPr>
        <w:sz w:val="16"/>
        <w:szCs w:val="16"/>
        <w:lang w:bidi="pl-PL"/>
      </w:rPr>
      <w:t>w Koźlu)”</w:t>
    </w:r>
  </w:p>
  <w:p w14:paraId="0F283204" w14:textId="40DF6806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A11C6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7</cp:revision>
  <cp:lastPrinted>2022-03-02T06:53:00Z</cp:lastPrinted>
  <dcterms:created xsi:type="dcterms:W3CDTF">2022-02-22T12:49:00Z</dcterms:created>
  <dcterms:modified xsi:type="dcterms:W3CDTF">2022-06-01T10:44:00Z</dcterms:modified>
</cp:coreProperties>
</file>