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8E31" w14:textId="77777777" w:rsidR="00EF0CEF" w:rsidRPr="00EF0CEF" w:rsidRDefault="00EF0CEF" w:rsidP="00EF0CEF">
      <w:pPr>
        <w:shd w:val="clear" w:color="auto" w:fill="FFFFFF"/>
        <w:spacing w:before="300" w:after="150" w:line="240" w:lineRule="auto"/>
        <w:outlineLvl w:val="2"/>
        <w:rPr>
          <w:rFonts w:ascii="Helvetica" w:eastAsia="Times New Roman" w:hAnsi="Helvetica" w:cs="Helvetica"/>
          <w:color w:val="666666"/>
          <w:sz w:val="28"/>
          <w:szCs w:val="28"/>
          <w:lang w:eastAsia="pl-PL"/>
        </w:rPr>
      </w:pPr>
      <w:r w:rsidRPr="00EF0CEF">
        <w:rPr>
          <w:rFonts w:ascii="Helvetica" w:eastAsia="Times New Roman" w:hAnsi="Helvetica" w:cs="Helvetica"/>
          <w:b/>
          <w:bCs/>
          <w:color w:val="FF7112"/>
          <w:sz w:val="28"/>
          <w:szCs w:val="28"/>
          <w:lang w:eastAsia="pl-PL"/>
        </w:rPr>
        <w:t>Postępowanie:</w:t>
      </w:r>
      <w:r w:rsidRPr="00EF0CEF">
        <w:rPr>
          <w:rFonts w:ascii="Helvetica" w:eastAsia="Times New Roman" w:hAnsi="Helvetica" w:cs="Helvetica"/>
          <w:color w:val="666666"/>
          <w:sz w:val="28"/>
          <w:szCs w:val="28"/>
          <w:lang w:eastAsia="pl-PL"/>
        </w:rPr>
        <w:t> 2022/BZP 00121603/01 Dostawa sprzętu komputerowego w ramach realizacji projektu Cyfrowa Gmina - "Wsparcie dzieci z rodzin pegeerowskich w rozwoju cyfrowym - Granty PPGR" (GG.271.7.2022) (ID 600500)</w:t>
      </w:r>
    </w:p>
    <w:p w14:paraId="74CD0089" w14:textId="70DD89F6" w:rsidR="00EF0CEF" w:rsidRDefault="00EF0CEF">
      <w:pPr>
        <w:rPr>
          <w:rFonts w:ascii="Helvetica" w:hAnsi="Helvetica" w:cs="Helvetica"/>
          <w:color w:val="666666"/>
          <w:sz w:val="21"/>
          <w:szCs w:val="21"/>
          <w:shd w:val="clear" w:color="auto" w:fill="FFFFFF"/>
        </w:rPr>
      </w:pPr>
    </w:p>
    <w:p w14:paraId="46460B3C" w14:textId="77777777" w:rsidR="00EF0CEF" w:rsidRPr="00EF0CEF" w:rsidRDefault="00EF0CEF" w:rsidP="00EF0CEF">
      <w:pPr>
        <w:rPr>
          <w:rFonts w:ascii="Arial" w:hAnsi="Arial" w:cs="Arial"/>
          <w:b/>
          <w:color w:val="000000" w:themeColor="text1"/>
          <w:sz w:val="20"/>
          <w:szCs w:val="20"/>
          <w:u w:val="single"/>
        </w:rPr>
      </w:pPr>
      <w:r w:rsidRPr="00EF0CEF">
        <w:rPr>
          <w:rFonts w:ascii="Arial" w:hAnsi="Arial" w:cs="Arial"/>
          <w:b/>
          <w:color w:val="000000" w:themeColor="text1"/>
          <w:sz w:val="20"/>
          <w:szCs w:val="20"/>
          <w:u w:val="single"/>
        </w:rPr>
        <w:t xml:space="preserve">Zamawiający podaje treść zadanych pytań wraz z odpowiedziami: </w:t>
      </w:r>
    </w:p>
    <w:p w14:paraId="558AA9C7" w14:textId="404F9B96" w:rsidR="0008289F" w:rsidRPr="00EF0CEF" w:rsidRDefault="00491E96">
      <w:pPr>
        <w:rPr>
          <w:rFonts w:ascii="Arial" w:hAnsi="Arial" w:cs="Arial"/>
          <w:color w:val="000000" w:themeColor="text1"/>
          <w:sz w:val="20"/>
          <w:szCs w:val="20"/>
          <w:shd w:val="clear" w:color="auto" w:fill="FFFFFF"/>
        </w:rPr>
      </w:pPr>
      <w:r w:rsidRPr="00484648">
        <w:rPr>
          <w:rFonts w:ascii="Arial" w:hAnsi="Arial" w:cs="Arial"/>
          <w:b/>
          <w:bCs/>
          <w:color w:val="000000" w:themeColor="text1"/>
          <w:sz w:val="20"/>
          <w:szCs w:val="20"/>
          <w:shd w:val="clear" w:color="auto" w:fill="FFFFFF"/>
        </w:rPr>
        <w:t>Pytanie 1</w:t>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Czy Zamawiający wymaga fabrycznie nowego systemu operacyjnego / oprogramowania biurowego, nieużywanego oraz nieaktywowanego nigdy wcześniej na innym urządzeniu?</w:t>
      </w:r>
    </w:p>
    <w:p w14:paraId="36C8A657" w14:textId="77BF7D03" w:rsidR="0008289F" w:rsidRPr="00EF0CEF" w:rsidRDefault="0008289F">
      <w:pPr>
        <w:rPr>
          <w:rFonts w:ascii="Arial" w:hAnsi="Arial" w:cs="Arial"/>
          <w:color w:val="000000" w:themeColor="text1"/>
          <w:sz w:val="20"/>
          <w:szCs w:val="20"/>
          <w:shd w:val="clear" w:color="auto" w:fill="FFFFFF"/>
        </w:rPr>
      </w:pPr>
      <w:r w:rsidRPr="00EF0CEF">
        <w:rPr>
          <w:rFonts w:ascii="Arial" w:hAnsi="Arial" w:cs="Arial"/>
          <w:b/>
          <w:bCs/>
          <w:color w:val="000000" w:themeColor="text1"/>
          <w:sz w:val="20"/>
          <w:szCs w:val="20"/>
          <w:shd w:val="clear" w:color="auto" w:fill="FFFFFF"/>
        </w:rPr>
        <w:t>Odp. Tak</w:t>
      </w:r>
      <w:r w:rsidR="00484648">
        <w:rPr>
          <w:rFonts w:ascii="Arial" w:hAnsi="Arial" w:cs="Arial"/>
          <w:b/>
          <w:bCs/>
          <w:color w:val="000000" w:themeColor="text1"/>
          <w:sz w:val="20"/>
          <w:szCs w:val="20"/>
          <w:shd w:val="clear" w:color="auto" w:fill="FFFFFF"/>
        </w:rPr>
        <w:t>. Z</w:t>
      </w:r>
      <w:r w:rsidR="00484648" w:rsidRPr="00484648">
        <w:rPr>
          <w:rFonts w:ascii="Arial" w:hAnsi="Arial" w:cs="Arial"/>
          <w:b/>
          <w:bCs/>
          <w:color w:val="000000" w:themeColor="text1"/>
          <w:sz w:val="20"/>
          <w:szCs w:val="20"/>
          <w:shd w:val="clear" w:color="auto" w:fill="FFFFFF"/>
        </w:rPr>
        <w:t>amawiający wymaga fabrycznie nowego systemu operacyjnego / oprogramowania biurowego, nieużywanego oraz nieaktywowanego nigdy wcześniej na innym urządzeniu.</w:t>
      </w:r>
      <w:r w:rsidR="00491E96" w:rsidRPr="00EF0CEF">
        <w:rPr>
          <w:rFonts w:ascii="Arial" w:hAnsi="Arial" w:cs="Arial"/>
          <w:color w:val="000000" w:themeColor="text1"/>
          <w:sz w:val="20"/>
          <w:szCs w:val="20"/>
        </w:rPr>
        <w:br/>
      </w:r>
      <w:r w:rsidR="00491E96" w:rsidRPr="00EF0CEF">
        <w:rPr>
          <w:rFonts w:ascii="Arial" w:hAnsi="Arial" w:cs="Arial"/>
          <w:color w:val="000000" w:themeColor="text1"/>
          <w:sz w:val="20"/>
          <w:szCs w:val="20"/>
        </w:rPr>
        <w:br/>
      </w:r>
      <w:r w:rsidR="00491E96" w:rsidRPr="00484648">
        <w:rPr>
          <w:rFonts w:ascii="Arial" w:hAnsi="Arial" w:cs="Arial"/>
          <w:b/>
          <w:bCs/>
          <w:color w:val="000000" w:themeColor="text1"/>
          <w:sz w:val="20"/>
          <w:szCs w:val="20"/>
          <w:shd w:val="clear" w:color="auto" w:fill="FFFFFF"/>
        </w:rPr>
        <w:t>Pytanie 2</w:t>
      </w:r>
      <w:r w:rsidR="00491E96" w:rsidRPr="00484648">
        <w:rPr>
          <w:rFonts w:ascii="Arial" w:hAnsi="Arial" w:cs="Arial"/>
          <w:b/>
          <w:bCs/>
          <w:color w:val="000000" w:themeColor="text1"/>
          <w:sz w:val="20"/>
          <w:szCs w:val="20"/>
        </w:rPr>
        <w:br/>
      </w:r>
      <w:r w:rsidR="00491E96" w:rsidRPr="00EF0CEF">
        <w:rPr>
          <w:rFonts w:ascii="Arial" w:hAnsi="Arial" w:cs="Arial"/>
          <w:color w:val="000000" w:themeColor="text1"/>
          <w:sz w:val="20"/>
          <w:szCs w:val="20"/>
          <w:shd w:val="clear" w:color="auto" w:fill="FFFFFF"/>
        </w:rPr>
        <w:t>Czy Zamawiający wymaga by oprogramowanie systemowe / biurowe było fabrycznie zainstalowane przez producenta komputera?</w:t>
      </w:r>
    </w:p>
    <w:p w14:paraId="02E4735B" w14:textId="0F12F356" w:rsidR="0008289F" w:rsidRPr="00EF0CEF" w:rsidRDefault="0008289F">
      <w:pPr>
        <w:rPr>
          <w:rFonts w:ascii="Arial" w:hAnsi="Arial" w:cs="Arial"/>
          <w:color w:val="000000" w:themeColor="text1"/>
          <w:sz w:val="20"/>
          <w:szCs w:val="20"/>
          <w:shd w:val="clear" w:color="auto" w:fill="FFFFFF"/>
        </w:rPr>
      </w:pPr>
      <w:r w:rsidRPr="00EF0CEF">
        <w:rPr>
          <w:rFonts w:ascii="Arial" w:hAnsi="Arial" w:cs="Arial"/>
          <w:b/>
          <w:bCs/>
          <w:color w:val="000000" w:themeColor="text1"/>
          <w:sz w:val="20"/>
          <w:szCs w:val="20"/>
          <w:shd w:val="clear" w:color="auto" w:fill="FFFFFF"/>
        </w:rPr>
        <w:t xml:space="preserve">Odp. </w:t>
      </w:r>
      <w:r w:rsidR="00071A45">
        <w:rPr>
          <w:rFonts w:ascii="Arial" w:hAnsi="Arial" w:cs="Arial"/>
          <w:b/>
          <w:bCs/>
          <w:color w:val="000000" w:themeColor="text1"/>
          <w:sz w:val="20"/>
          <w:szCs w:val="20"/>
          <w:shd w:val="clear" w:color="auto" w:fill="FFFFFF"/>
        </w:rPr>
        <w:t>Oprogramowanie s</w:t>
      </w:r>
      <w:r w:rsidR="00B02001">
        <w:rPr>
          <w:rFonts w:ascii="Arial" w:hAnsi="Arial" w:cs="Arial"/>
          <w:b/>
          <w:bCs/>
          <w:color w:val="000000" w:themeColor="text1"/>
          <w:sz w:val="20"/>
          <w:szCs w:val="20"/>
          <w:shd w:val="clear" w:color="auto" w:fill="FFFFFF"/>
        </w:rPr>
        <w:t xml:space="preserve">ystemowe – </w:t>
      </w:r>
      <w:r w:rsidRPr="00EF0CEF">
        <w:rPr>
          <w:rFonts w:ascii="Arial" w:hAnsi="Arial" w:cs="Arial"/>
          <w:b/>
          <w:bCs/>
          <w:color w:val="000000" w:themeColor="text1"/>
          <w:sz w:val="20"/>
          <w:szCs w:val="20"/>
          <w:shd w:val="clear" w:color="auto" w:fill="FFFFFF"/>
        </w:rPr>
        <w:t>Tak</w:t>
      </w:r>
      <w:r w:rsidR="00071A45">
        <w:rPr>
          <w:rFonts w:ascii="Arial" w:hAnsi="Arial" w:cs="Arial"/>
          <w:b/>
          <w:bCs/>
          <w:color w:val="000000" w:themeColor="text1"/>
          <w:sz w:val="20"/>
          <w:szCs w:val="20"/>
          <w:shd w:val="clear" w:color="auto" w:fill="FFFFFF"/>
        </w:rPr>
        <w:t>. Zamawiający dopuszcza możliwość</w:t>
      </w:r>
      <w:r w:rsidR="00B02001">
        <w:rPr>
          <w:rFonts w:ascii="Arial" w:hAnsi="Arial" w:cs="Arial"/>
          <w:b/>
          <w:bCs/>
          <w:color w:val="000000" w:themeColor="text1"/>
          <w:sz w:val="20"/>
          <w:szCs w:val="20"/>
          <w:shd w:val="clear" w:color="auto" w:fill="FFFFFF"/>
        </w:rPr>
        <w:t xml:space="preserve"> </w:t>
      </w:r>
      <w:r w:rsidR="00071A45">
        <w:rPr>
          <w:rFonts w:ascii="Arial" w:hAnsi="Arial" w:cs="Arial"/>
          <w:b/>
          <w:bCs/>
          <w:color w:val="000000" w:themeColor="text1"/>
          <w:sz w:val="20"/>
          <w:szCs w:val="20"/>
          <w:shd w:val="clear" w:color="auto" w:fill="FFFFFF"/>
        </w:rPr>
        <w:t xml:space="preserve">instalacji oprogramowania biurowego </w:t>
      </w:r>
      <w:r w:rsidR="00B02001">
        <w:rPr>
          <w:rFonts w:ascii="Arial" w:hAnsi="Arial" w:cs="Arial"/>
          <w:b/>
          <w:bCs/>
          <w:color w:val="000000" w:themeColor="text1"/>
          <w:sz w:val="20"/>
          <w:szCs w:val="20"/>
          <w:shd w:val="clear" w:color="auto" w:fill="FFFFFF"/>
        </w:rPr>
        <w:t xml:space="preserve">przez </w:t>
      </w:r>
      <w:r w:rsidR="00071A45">
        <w:rPr>
          <w:rFonts w:ascii="Arial" w:hAnsi="Arial" w:cs="Arial"/>
          <w:b/>
          <w:bCs/>
          <w:color w:val="000000" w:themeColor="text1"/>
          <w:sz w:val="20"/>
          <w:szCs w:val="20"/>
          <w:shd w:val="clear" w:color="auto" w:fill="FFFFFF"/>
        </w:rPr>
        <w:t>W</w:t>
      </w:r>
      <w:r w:rsidR="00B02001">
        <w:rPr>
          <w:rFonts w:ascii="Arial" w:hAnsi="Arial" w:cs="Arial"/>
          <w:b/>
          <w:bCs/>
          <w:color w:val="000000" w:themeColor="text1"/>
          <w:sz w:val="20"/>
          <w:szCs w:val="20"/>
          <w:shd w:val="clear" w:color="auto" w:fill="FFFFFF"/>
        </w:rPr>
        <w:t xml:space="preserve">ykonawcę. </w:t>
      </w:r>
      <w:r w:rsidRPr="00EF0CEF">
        <w:rPr>
          <w:rFonts w:ascii="Arial" w:hAnsi="Arial" w:cs="Arial"/>
          <w:color w:val="000000" w:themeColor="text1"/>
          <w:sz w:val="20"/>
          <w:szCs w:val="20"/>
          <w:shd w:val="clear" w:color="auto" w:fill="FFFFFF"/>
        </w:rPr>
        <w:t xml:space="preserve"> </w:t>
      </w:r>
      <w:r w:rsidR="00491E96" w:rsidRPr="00EF0CEF">
        <w:rPr>
          <w:rFonts w:ascii="Arial" w:hAnsi="Arial" w:cs="Arial"/>
          <w:color w:val="000000" w:themeColor="text1"/>
          <w:sz w:val="20"/>
          <w:szCs w:val="20"/>
        </w:rPr>
        <w:br/>
      </w:r>
      <w:r w:rsidR="00491E96" w:rsidRPr="00EF0CEF">
        <w:rPr>
          <w:rFonts w:ascii="Arial" w:hAnsi="Arial" w:cs="Arial"/>
          <w:color w:val="000000" w:themeColor="text1"/>
          <w:sz w:val="20"/>
          <w:szCs w:val="20"/>
        </w:rPr>
        <w:br/>
      </w:r>
      <w:r w:rsidR="00491E96" w:rsidRPr="00B5009B">
        <w:rPr>
          <w:rFonts w:ascii="Arial" w:hAnsi="Arial" w:cs="Arial"/>
          <w:b/>
          <w:bCs/>
          <w:color w:val="000000" w:themeColor="text1"/>
          <w:sz w:val="20"/>
          <w:szCs w:val="20"/>
          <w:shd w:val="clear" w:color="auto" w:fill="FFFFFF"/>
        </w:rPr>
        <w:t>Pytanie 3</w:t>
      </w:r>
      <w:r w:rsidR="00491E96" w:rsidRPr="00EF0CEF">
        <w:rPr>
          <w:rFonts w:ascii="Arial" w:hAnsi="Arial" w:cs="Arial"/>
          <w:color w:val="000000" w:themeColor="text1"/>
          <w:sz w:val="20"/>
          <w:szCs w:val="20"/>
        </w:rPr>
        <w:br/>
      </w:r>
      <w:r w:rsidR="00491E96" w:rsidRPr="00EF0CEF">
        <w:rPr>
          <w:rFonts w:ascii="Arial" w:hAnsi="Arial" w:cs="Arial"/>
          <w:color w:val="000000" w:themeColor="text1"/>
          <w:sz w:val="20"/>
          <w:szCs w:val="20"/>
          <w:shd w:val="clear" w:color="auto" w:fill="FFFFFF"/>
        </w:rPr>
        <w:t>Czy Zamawiający wymaga aby oprogramowanie było dostarczone wraz ze stosownymi, oryginalnymi atrybutami legalności, na przykład z tzw. naklejkami GML (</w:t>
      </w:r>
      <w:proofErr w:type="spellStart"/>
      <w:r w:rsidR="00491E96" w:rsidRPr="00EF0CEF">
        <w:rPr>
          <w:rFonts w:ascii="Arial" w:hAnsi="Arial" w:cs="Arial"/>
          <w:color w:val="000000" w:themeColor="text1"/>
          <w:sz w:val="20"/>
          <w:szCs w:val="20"/>
          <w:shd w:val="clear" w:color="auto" w:fill="FFFFFF"/>
        </w:rPr>
        <w:t>Genuine</w:t>
      </w:r>
      <w:proofErr w:type="spellEnd"/>
      <w:r w:rsidR="00491E96" w:rsidRPr="00EF0CEF">
        <w:rPr>
          <w:rFonts w:ascii="Arial" w:hAnsi="Arial" w:cs="Arial"/>
          <w:color w:val="000000" w:themeColor="text1"/>
          <w:sz w:val="20"/>
          <w:szCs w:val="20"/>
          <w:shd w:val="clear" w:color="auto" w:fill="FFFFFF"/>
        </w:rPr>
        <w:t xml:space="preserve"> Microsoft </w:t>
      </w:r>
      <w:proofErr w:type="spellStart"/>
      <w:r w:rsidR="00491E96" w:rsidRPr="00EF0CEF">
        <w:rPr>
          <w:rFonts w:ascii="Arial" w:hAnsi="Arial" w:cs="Arial"/>
          <w:color w:val="000000" w:themeColor="text1"/>
          <w:sz w:val="20"/>
          <w:szCs w:val="20"/>
          <w:shd w:val="clear" w:color="auto" w:fill="FFFFFF"/>
        </w:rPr>
        <w:t>Label</w:t>
      </w:r>
      <w:proofErr w:type="spellEnd"/>
      <w:r w:rsidR="00491E96" w:rsidRPr="00EF0CEF">
        <w:rPr>
          <w:rFonts w:ascii="Arial" w:hAnsi="Arial" w:cs="Arial"/>
          <w:color w:val="000000" w:themeColor="text1"/>
          <w:sz w:val="20"/>
          <w:szCs w:val="20"/>
          <w:shd w:val="clear" w:color="auto" w:fill="FFFFFF"/>
        </w:rPr>
        <w:t>) lub naklejkami COA (</w:t>
      </w:r>
      <w:proofErr w:type="spellStart"/>
      <w:r w:rsidR="00491E96" w:rsidRPr="00EF0CEF">
        <w:rPr>
          <w:rFonts w:ascii="Arial" w:hAnsi="Arial" w:cs="Arial"/>
          <w:color w:val="000000" w:themeColor="text1"/>
          <w:sz w:val="20"/>
          <w:szCs w:val="20"/>
          <w:shd w:val="clear" w:color="auto" w:fill="FFFFFF"/>
        </w:rPr>
        <w:t>Certificate</w:t>
      </w:r>
      <w:proofErr w:type="spellEnd"/>
      <w:r w:rsidR="00491E96" w:rsidRPr="00EF0CEF">
        <w:rPr>
          <w:rFonts w:ascii="Arial" w:hAnsi="Arial" w:cs="Arial"/>
          <w:color w:val="000000" w:themeColor="text1"/>
          <w:sz w:val="20"/>
          <w:szCs w:val="20"/>
          <w:shd w:val="clear" w:color="auto" w:fill="FFFFFF"/>
        </w:rPr>
        <w:t xml:space="preserve"> of </w:t>
      </w:r>
      <w:proofErr w:type="spellStart"/>
      <w:r w:rsidR="00491E96" w:rsidRPr="00EF0CEF">
        <w:rPr>
          <w:rFonts w:ascii="Arial" w:hAnsi="Arial" w:cs="Arial"/>
          <w:color w:val="000000" w:themeColor="text1"/>
          <w:sz w:val="20"/>
          <w:szCs w:val="20"/>
          <w:shd w:val="clear" w:color="auto" w:fill="FFFFFF"/>
        </w:rPr>
        <w:t>Authenticity</w:t>
      </w:r>
      <w:proofErr w:type="spellEnd"/>
      <w:r w:rsidR="00491E96" w:rsidRPr="00EF0CEF">
        <w:rPr>
          <w:rFonts w:ascii="Arial" w:hAnsi="Arial" w:cs="Arial"/>
          <w:color w:val="000000" w:themeColor="text1"/>
          <w:sz w:val="20"/>
          <w:szCs w:val="20"/>
          <w:shd w:val="clear" w:color="auto" w:fill="FFFFFF"/>
        </w:rPr>
        <w:t>) stosowanymi przez producenta sprzętu lub inną formą uwiarygodniania oryginalności wymaganą przez producenta oprogramowania stosowną w zależności od dostarczanej wersji?</w:t>
      </w:r>
    </w:p>
    <w:p w14:paraId="57B57C73" w14:textId="7843BAFC" w:rsidR="0008289F" w:rsidRPr="00EF0CEF" w:rsidRDefault="0008289F">
      <w:pPr>
        <w:rPr>
          <w:rFonts w:ascii="Arial" w:hAnsi="Arial" w:cs="Arial"/>
          <w:color w:val="000000" w:themeColor="text1"/>
          <w:sz w:val="20"/>
          <w:szCs w:val="20"/>
          <w:shd w:val="clear" w:color="auto" w:fill="FFFFFF"/>
        </w:rPr>
      </w:pPr>
      <w:r w:rsidRPr="00457293">
        <w:rPr>
          <w:rFonts w:ascii="Arial" w:hAnsi="Arial" w:cs="Arial"/>
          <w:b/>
          <w:bCs/>
          <w:color w:val="000000" w:themeColor="text1"/>
          <w:sz w:val="20"/>
          <w:szCs w:val="20"/>
          <w:shd w:val="clear" w:color="auto" w:fill="FFFFFF"/>
        </w:rPr>
        <w:t>Odp. Ta</w:t>
      </w:r>
      <w:r w:rsidR="00071A45">
        <w:rPr>
          <w:rFonts w:ascii="Arial" w:hAnsi="Arial" w:cs="Arial"/>
          <w:b/>
          <w:bCs/>
          <w:color w:val="000000" w:themeColor="text1"/>
          <w:sz w:val="20"/>
          <w:szCs w:val="20"/>
          <w:shd w:val="clear" w:color="auto" w:fill="FFFFFF"/>
        </w:rPr>
        <w:t xml:space="preserve">k, Zamawiający wymaga uwiarygodnienia oryginalności oprogramowania.  </w:t>
      </w:r>
      <w:r w:rsidR="00491E96" w:rsidRPr="00EF0CEF">
        <w:rPr>
          <w:rFonts w:ascii="Arial" w:hAnsi="Arial" w:cs="Arial"/>
          <w:color w:val="000000" w:themeColor="text1"/>
          <w:sz w:val="20"/>
          <w:szCs w:val="20"/>
        </w:rPr>
        <w:br/>
      </w:r>
      <w:r w:rsidR="00491E96" w:rsidRPr="00EF0CEF">
        <w:rPr>
          <w:rFonts w:ascii="Arial" w:hAnsi="Arial" w:cs="Arial"/>
          <w:color w:val="000000" w:themeColor="text1"/>
          <w:sz w:val="20"/>
          <w:szCs w:val="20"/>
        </w:rPr>
        <w:br/>
      </w:r>
      <w:r w:rsidR="00491E96" w:rsidRPr="00B5009B">
        <w:rPr>
          <w:rFonts w:ascii="Arial" w:hAnsi="Arial" w:cs="Arial"/>
          <w:b/>
          <w:bCs/>
          <w:color w:val="000000" w:themeColor="text1"/>
          <w:sz w:val="20"/>
          <w:szCs w:val="20"/>
          <w:shd w:val="clear" w:color="auto" w:fill="FFFFFF"/>
        </w:rPr>
        <w:t>Pytanie 4</w:t>
      </w:r>
      <w:r w:rsidR="00491E96" w:rsidRPr="00EF0CEF">
        <w:rPr>
          <w:rFonts w:ascii="Arial" w:hAnsi="Arial" w:cs="Arial"/>
          <w:color w:val="000000" w:themeColor="text1"/>
          <w:sz w:val="20"/>
          <w:szCs w:val="20"/>
        </w:rPr>
        <w:br/>
      </w:r>
      <w:r w:rsidR="00491E96" w:rsidRPr="00EF0CEF">
        <w:rPr>
          <w:rFonts w:ascii="Arial" w:hAnsi="Arial" w:cs="Arial"/>
          <w:color w:val="000000" w:themeColor="text1"/>
          <w:sz w:val="20"/>
          <w:szCs w:val="20"/>
          <w:shd w:val="clear" w:color="auto" w:fill="FFFFFF"/>
        </w:rPr>
        <w:t>Czy zamawiający dopuszcza możliwość przeprowadzenia weryfikacji oryginalności dostarczonych programów komputerowych u Producenta oprogramowania w przypadku wystąpienia wątpliwości co do jego legalności?"</w:t>
      </w:r>
    </w:p>
    <w:p w14:paraId="0DE68532" w14:textId="24472504" w:rsidR="00071A45" w:rsidRPr="00071A45" w:rsidRDefault="0008289F" w:rsidP="00071A45">
      <w:pPr>
        <w:rPr>
          <w:rFonts w:ascii="Arial" w:hAnsi="Arial" w:cs="Arial"/>
          <w:b/>
          <w:bCs/>
          <w:color w:val="000000" w:themeColor="text1"/>
          <w:sz w:val="20"/>
          <w:szCs w:val="20"/>
          <w:shd w:val="clear" w:color="auto" w:fill="FFFFFF"/>
        </w:rPr>
      </w:pPr>
      <w:r w:rsidRPr="00457293">
        <w:rPr>
          <w:rFonts w:ascii="Arial" w:hAnsi="Arial" w:cs="Arial"/>
          <w:b/>
          <w:bCs/>
          <w:color w:val="000000" w:themeColor="text1"/>
          <w:sz w:val="20"/>
          <w:szCs w:val="20"/>
          <w:shd w:val="clear" w:color="auto" w:fill="FFFFFF"/>
        </w:rPr>
        <w:t>Odp. Tak</w:t>
      </w:r>
      <w:r w:rsidR="00071A45">
        <w:rPr>
          <w:rFonts w:ascii="Arial" w:hAnsi="Arial" w:cs="Arial"/>
          <w:b/>
          <w:bCs/>
          <w:color w:val="000000" w:themeColor="text1"/>
          <w:sz w:val="20"/>
          <w:szCs w:val="20"/>
          <w:shd w:val="clear" w:color="auto" w:fill="FFFFFF"/>
        </w:rPr>
        <w:t>, Z</w:t>
      </w:r>
      <w:r w:rsidR="00071A45" w:rsidRPr="00071A45">
        <w:rPr>
          <w:rFonts w:ascii="Arial" w:hAnsi="Arial" w:cs="Arial"/>
          <w:b/>
          <w:bCs/>
          <w:color w:val="000000" w:themeColor="text1"/>
          <w:sz w:val="20"/>
          <w:szCs w:val="20"/>
          <w:shd w:val="clear" w:color="auto" w:fill="FFFFFF"/>
        </w:rPr>
        <w:t>amawiający dopuszcza możliwość przeprowadzenia weryfikacji oryginalności dostarczonych programów komputerowych u Producenta oprogramowania w przypadku wystąpienia wątpliwości co do jego legalności</w:t>
      </w:r>
      <w:r w:rsidR="00071A45">
        <w:rPr>
          <w:rFonts w:ascii="Arial" w:hAnsi="Arial" w:cs="Arial"/>
          <w:b/>
          <w:bCs/>
          <w:color w:val="000000" w:themeColor="text1"/>
          <w:sz w:val="20"/>
          <w:szCs w:val="20"/>
          <w:shd w:val="clear" w:color="auto" w:fill="FFFFFF"/>
        </w:rPr>
        <w:t>.</w:t>
      </w:r>
    </w:p>
    <w:p w14:paraId="0C19C676" w14:textId="71EBEBE2" w:rsidR="0044669C" w:rsidRPr="00EF0CEF" w:rsidRDefault="0008289F">
      <w:pPr>
        <w:rPr>
          <w:rFonts w:ascii="Arial" w:hAnsi="Arial" w:cs="Arial"/>
          <w:color w:val="000000" w:themeColor="text1"/>
          <w:sz w:val="20"/>
          <w:szCs w:val="20"/>
          <w:shd w:val="clear" w:color="auto" w:fill="FFFFFF"/>
        </w:rPr>
      </w:pPr>
      <w:r w:rsidRPr="00EF0CEF">
        <w:rPr>
          <w:rFonts w:ascii="Arial" w:hAnsi="Arial" w:cs="Arial"/>
          <w:color w:val="000000" w:themeColor="text1"/>
          <w:sz w:val="20"/>
          <w:szCs w:val="20"/>
          <w:shd w:val="clear" w:color="auto" w:fill="FFFFFF"/>
        </w:rPr>
        <w:t xml:space="preserve"> </w:t>
      </w:r>
      <w:r w:rsidR="00491E96" w:rsidRPr="00EF0CEF">
        <w:rPr>
          <w:rFonts w:ascii="Arial" w:hAnsi="Arial" w:cs="Arial"/>
          <w:color w:val="000000" w:themeColor="text1"/>
          <w:sz w:val="20"/>
          <w:szCs w:val="20"/>
        </w:rPr>
        <w:br/>
      </w:r>
      <w:r w:rsidR="00491E96" w:rsidRPr="00B5009B">
        <w:rPr>
          <w:rFonts w:ascii="Arial" w:hAnsi="Arial" w:cs="Arial"/>
          <w:b/>
          <w:bCs/>
          <w:color w:val="000000" w:themeColor="text1"/>
          <w:sz w:val="20"/>
          <w:szCs w:val="20"/>
          <w:shd w:val="clear" w:color="auto" w:fill="FFFFFF"/>
        </w:rPr>
        <w:t>Pytanie 5</w:t>
      </w:r>
      <w:r w:rsidR="00491E96" w:rsidRPr="00EF0CEF">
        <w:rPr>
          <w:rFonts w:ascii="Arial" w:hAnsi="Arial" w:cs="Arial"/>
          <w:color w:val="000000" w:themeColor="text1"/>
          <w:sz w:val="20"/>
          <w:szCs w:val="20"/>
        </w:rPr>
        <w:br/>
      </w:r>
      <w:r w:rsidR="00491E96" w:rsidRPr="00EF0CEF">
        <w:rPr>
          <w:rFonts w:ascii="Arial" w:hAnsi="Arial" w:cs="Arial"/>
          <w:color w:val="000000" w:themeColor="text1"/>
          <w:sz w:val="20"/>
          <w:szCs w:val="20"/>
          <w:shd w:val="clear" w:color="auto" w:fill="FFFFFF"/>
        </w:rPr>
        <w:t xml:space="preserve">W związku z faktem, że przedmiot zamówienia przeznaczony jest dla użytkownika działającego w obszarze edukacyjnym, zwracamy się z pytaniem, czy Zamawiający zaakceptuje w zamawianych komputerach system operacyjny Windows 10/11 Pro </w:t>
      </w:r>
      <w:proofErr w:type="spellStart"/>
      <w:r w:rsidR="00491E96" w:rsidRPr="00EF0CEF">
        <w:rPr>
          <w:rFonts w:ascii="Arial" w:hAnsi="Arial" w:cs="Arial"/>
          <w:color w:val="000000" w:themeColor="text1"/>
          <w:sz w:val="20"/>
          <w:szCs w:val="20"/>
          <w:shd w:val="clear" w:color="auto" w:fill="FFFFFF"/>
        </w:rPr>
        <w:t>Education</w:t>
      </w:r>
      <w:proofErr w:type="spellEnd"/>
      <w:r w:rsidR="00491E96" w:rsidRPr="00EF0CEF">
        <w:rPr>
          <w:rFonts w:ascii="Arial" w:hAnsi="Arial" w:cs="Arial"/>
          <w:color w:val="000000" w:themeColor="text1"/>
          <w:sz w:val="20"/>
          <w:szCs w:val="20"/>
          <w:shd w:val="clear" w:color="auto" w:fill="FFFFFF"/>
        </w:rPr>
        <w:t xml:space="preserve"> dostarczany w ramach programu STF („ </w:t>
      </w:r>
      <w:proofErr w:type="spellStart"/>
      <w:r w:rsidR="00491E96" w:rsidRPr="00EF0CEF">
        <w:rPr>
          <w:rFonts w:ascii="Arial" w:hAnsi="Arial" w:cs="Arial"/>
          <w:color w:val="000000" w:themeColor="text1"/>
          <w:sz w:val="20"/>
          <w:szCs w:val="20"/>
          <w:shd w:val="clear" w:color="auto" w:fill="FFFFFF"/>
        </w:rPr>
        <w:t>Shape</w:t>
      </w:r>
      <w:proofErr w:type="spellEnd"/>
      <w:r w:rsidR="00491E96" w:rsidRPr="00EF0CEF">
        <w:rPr>
          <w:rFonts w:ascii="Arial" w:hAnsi="Arial" w:cs="Arial"/>
          <w:color w:val="000000" w:themeColor="text1"/>
          <w:sz w:val="20"/>
          <w:szCs w:val="20"/>
          <w:shd w:val="clear" w:color="auto" w:fill="FFFFFF"/>
        </w:rPr>
        <w:t xml:space="preserve"> The </w:t>
      </w:r>
      <w:proofErr w:type="spellStart"/>
      <w:r w:rsidR="00491E96" w:rsidRPr="00EF0CEF">
        <w:rPr>
          <w:rFonts w:ascii="Arial" w:hAnsi="Arial" w:cs="Arial"/>
          <w:color w:val="000000" w:themeColor="text1"/>
          <w:sz w:val="20"/>
          <w:szCs w:val="20"/>
          <w:shd w:val="clear" w:color="auto" w:fill="FFFFFF"/>
        </w:rPr>
        <w:t>Future</w:t>
      </w:r>
      <w:proofErr w:type="spellEnd"/>
      <w:r w:rsidR="00491E96" w:rsidRPr="00EF0CEF">
        <w:rPr>
          <w:rFonts w:ascii="Arial" w:hAnsi="Arial" w:cs="Arial"/>
          <w:color w:val="000000" w:themeColor="text1"/>
          <w:sz w:val="20"/>
          <w:szCs w:val="20"/>
          <w:shd w:val="clear" w:color="auto" w:fill="FFFFFF"/>
        </w:rPr>
        <w:t>”), który jest optymalny kosztowo i dedykowany dla jednostek edukacyjnych typu przedszkola, szkoły podstawowe, zawodowe, średnie oraz szkoły policealne?</w:t>
      </w:r>
    </w:p>
    <w:p w14:paraId="3ACBAD4F" w14:textId="323B22B4" w:rsidR="0008289F" w:rsidRPr="00457293" w:rsidRDefault="0008289F">
      <w:pPr>
        <w:rPr>
          <w:rFonts w:ascii="Arial" w:hAnsi="Arial" w:cs="Arial"/>
          <w:b/>
          <w:bCs/>
          <w:color w:val="000000" w:themeColor="text1"/>
          <w:sz w:val="20"/>
          <w:szCs w:val="20"/>
          <w:shd w:val="clear" w:color="auto" w:fill="FFFFFF"/>
        </w:rPr>
      </w:pPr>
      <w:r w:rsidRPr="00457293">
        <w:rPr>
          <w:rFonts w:ascii="Arial" w:hAnsi="Arial" w:cs="Arial"/>
          <w:b/>
          <w:bCs/>
          <w:color w:val="000000" w:themeColor="text1"/>
          <w:sz w:val="20"/>
          <w:szCs w:val="20"/>
          <w:shd w:val="clear" w:color="auto" w:fill="FFFFFF"/>
        </w:rPr>
        <w:t xml:space="preserve">Odp. </w:t>
      </w:r>
      <w:r w:rsidR="00E77FF4" w:rsidRPr="00457293">
        <w:rPr>
          <w:rStyle w:val="markedcontent"/>
          <w:rFonts w:ascii="Arial" w:hAnsi="Arial" w:cs="Arial"/>
          <w:b/>
          <w:bCs/>
          <w:color w:val="000000" w:themeColor="text1"/>
          <w:sz w:val="20"/>
          <w:szCs w:val="20"/>
        </w:rPr>
        <w:t xml:space="preserve">Zamawiający nie wyraża zgody na dostarczenie laptopów z systemem operacyjnym Windows 10/11 </w:t>
      </w:r>
      <w:r w:rsidR="00E77FF4" w:rsidRPr="00457293">
        <w:rPr>
          <w:rFonts w:ascii="Arial" w:hAnsi="Arial" w:cs="Arial"/>
          <w:b/>
          <w:bCs/>
          <w:color w:val="000000" w:themeColor="text1"/>
          <w:sz w:val="20"/>
          <w:szCs w:val="20"/>
          <w:shd w:val="clear" w:color="auto" w:fill="FFFFFF"/>
        </w:rPr>
        <w:t>Professional</w:t>
      </w:r>
      <w:r w:rsidR="00E77FF4" w:rsidRPr="00457293">
        <w:rPr>
          <w:rStyle w:val="markedcontent"/>
          <w:rFonts w:ascii="Arial" w:hAnsi="Arial" w:cs="Arial"/>
          <w:b/>
          <w:bCs/>
          <w:color w:val="000000" w:themeColor="text1"/>
          <w:sz w:val="20"/>
          <w:szCs w:val="20"/>
        </w:rPr>
        <w:t xml:space="preserve"> EDU. Dostawy należy dokonać zgodnie z SWZ.</w:t>
      </w:r>
    </w:p>
    <w:p w14:paraId="32551393" w14:textId="04DCB031" w:rsidR="0008289F" w:rsidRPr="00EF0CEF" w:rsidRDefault="0008289F">
      <w:pPr>
        <w:rPr>
          <w:rFonts w:ascii="Arial" w:hAnsi="Arial" w:cs="Arial"/>
          <w:color w:val="000000" w:themeColor="text1"/>
          <w:sz w:val="20"/>
          <w:szCs w:val="20"/>
          <w:shd w:val="clear" w:color="auto" w:fill="FFFFFF"/>
        </w:rPr>
      </w:pPr>
    </w:p>
    <w:p w14:paraId="21600DB6" w14:textId="7CFAC4A6" w:rsidR="0008289F" w:rsidRPr="00EF0CEF" w:rsidRDefault="0008289F">
      <w:pPr>
        <w:rPr>
          <w:rFonts w:ascii="Arial" w:hAnsi="Arial" w:cs="Arial"/>
          <w:color w:val="000000" w:themeColor="text1"/>
          <w:sz w:val="20"/>
          <w:szCs w:val="20"/>
          <w:shd w:val="clear" w:color="auto" w:fill="FFFFFF"/>
        </w:rPr>
      </w:pPr>
    </w:p>
    <w:p w14:paraId="33471151" w14:textId="77777777" w:rsidR="00071A45" w:rsidRDefault="00071A45">
      <w:pPr>
        <w:rPr>
          <w:rFonts w:ascii="Arial" w:hAnsi="Arial" w:cs="Arial"/>
          <w:color w:val="000000" w:themeColor="text1"/>
          <w:sz w:val="20"/>
          <w:szCs w:val="20"/>
          <w:shd w:val="clear" w:color="auto" w:fill="FFFFFF"/>
        </w:rPr>
      </w:pPr>
    </w:p>
    <w:p w14:paraId="4BFC4065" w14:textId="404BB40C" w:rsidR="00EF0CEF" w:rsidRPr="00B5009B" w:rsidRDefault="0008289F">
      <w:pPr>
        <w:rPr>
          <w:rFonts w:ascii="Arial" w:hAnsi="Arial" w:cs="Arial"/>
          <w:b/>
          <w:bCs/>
          <w:color w:val="000000" w:themeColor="text1"/>
          <w:sz w:val="20"/>
          <w:szCs w:val="20"/>
          <w:shd w:val="clear" w:color="auto" w:fill="FFFFFF"/>
        </w:rPr>
      </w:pPr>
      <w:r w:rsidRPr="00B5009B">
        <w:rPr>
          <w:rFonts w:ascii="Arial" w:hAnsi="Arial" w:cs="Arial"/>
          <w:b/>
          <w:bCs/>
          <w:color w:val="000000" w:themeColor="text1"/>
          <w:sz w:val="20"/>
          <w:szCs w:val="20"/>
          <w:shd w:val="clear" w:color="auto" w:fill="FFFFFF"/>
        </w:rPr>
        <w:lastRenderedPageBreak/>
        <w:t>Pytanie 6</w:t>
      </w:r>
    </w:p>
    <w:p w14:paraId="65F82036" w14:textId="5BBBBADB" w:rsidR="0008289F" w:rsidRPr="00EF0CEF" w:rsidRDefault="0008289F">
      <w:pPr>
        <w:rPr>
          <w:rFonts w:ascii="Arial" w:hAnsi="Arial" w:cs="Arial"/>
          <w:color w:val="000000" w:themeColor="text1"/>
          <w:sz w:val="20"/>
          <w:szCs w:val="20"/>
          <w:shd w:val="clear" w:color="auto" w:fill="FFFFFF"/>
        </w:rPr>
      </w:pPr>
      <w:r w:rsidRPr="00EF0CEF">
        <w:rPr>
          <w:rFonts w:ascii="Arial" w:hAnsi="Arial" w:cs="Arial"/>
          <w:color w:val="000000" w:themeColor="text1"/>
          <w:sz w:val="20"/>
          <w:szCs w:val="20"/>
          <w:shd w:val="clear" w:color="auto" w:fill="FFFFFF"/>
        </w:rPr>
        <w:t>Wnosimy o dopuszczenie oprócz komputerów/laptopów z wersją systemu operacyjnego Microsoft Windows Home także jako wersji równoważnej komputerów/laptopów z wersją systemu operacyjnego Windows 10/11 Professional 64bit w wersji EDU.</w:t>
      </w:r>
      <w:r w:rsidRPr="00EF0CEF">
        <w:rPr>
          <w:rFonts w:ascii="Arial" w:hAnsi="Arial" w:cs="Arial"/>
          <w:color w:val="000000" w:themeColor="text1"/>
          <w:sz w:val="20"/>
          <w:szCs w:val="20"/>
        </w:rPr>
        <w:br/>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 xml:space="preserve">1. Oprogramowanie to nie tylko jest równoważne z wersją Home ale jako wersja </w:t>
      </w:r>
      <w:proofErr w:type="spellStart"/>
      <w:r w:rsidRPr="00EF0CEF">
        <w:rPr>
          <w:rFonts w:ascii="Arial" w:hAnsi="Arial" w:cs="Arial"/>
          <w:color w:val="000000" w:themeColor="text1"/>
          <w:sz w:val="20"/>
          <w:szCs w:val="20"/>
          <w:shd w:val="clear" w:color="auto" w:fill="FFFFFF"/>
        </w:rPr>
        <w:t>Profesional</w:t>
      </w:r>
      <w:proofErr w:type="spellEnd"/>
      <w:r w:rsidRPr="00EF0CEF">
        <w:rPr>
          <w:rFonts w:ascii="Arial" w:hAnsi="Arial" w:cs="Arial"/>
          <w:color w:val="000000" w:themeColor="text1"/>
          <w:sz w:val="20"/>
          <w:szCs w:val="20"/>
          <w:shd w:val="clear" w:color="auto" w:fill="FFFFFF"/>
        </w:rPr>
        <w:t xml:space="preserve"> ma o wiele więcej funkcji i możliwości szczególnie w zakresie bezpieczeństwa i zarządzania urządzeniami mobilnymi. W załączeniu pełne porównanie: https://www.microsoft.com/pl-pl/windows/compare-windows-10-home-vs-pro</w:t>
      </w:r>
      <w:r w:rsidRPr="00EF0CEF">
        <w:rPr>
          <w:rFonts w:ascii="Arial" w:hAnsi="Arial" w:cs="Arial"/>
          <w:color w:val="000000" w:themeColor="text1"/>
          <w:sz w:val="20"/>
          <w:szCs w:val="20"/>
        </w:rPr>
        <w:br/>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2. Jednocześnie informujemy, że firma Microsoft dopuściła tę wersję do stosowania w programie „Grant PPGR”:</w:t>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w załączeniu odpowiedź Microsoftu na nasze pytanie o to, ponadto Państwo sami możecie zadać to pytanie do Microsoftu wysyłając e-mail na adres: edukacja@microsoft.com</w:t>
      </w:r>
      <w:r w:rsidRPr="00EF0CEF">
        <w:rPr>
          <w:rFonts w:ascii="Arial" w:hAnsi="Arial" w:cs="Arial"/>
          <w:color w:val="000000" w:themeColor="text1"/>
          <w:sz w:val="20"/>
          <w:szCs w:val="20"/>
        </w:rPr>
        <w:br/>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 xml:space="preserve">3. Po trzecie zgodnie z załączonym pismem Microsoftu skierowanym do Ministerstwa Cyfryzacji producent ten dopuszcza wersję edukacyjną nie tylko do sprzedaży do jednostek edukacyjnych typu szkoły ale także w drodze wyjątku dla uczniów w ramach programów dofinansowania organizowanych przez Ministerstwo </w:t>
      </w:r>
      <w:proofErr w:type="spellStart"/>
      <w:r w:rsidRPr="00EF0CEF">
        <w:rPr>
          <w:rFonts w:ascii="Arial" w:hAnsi="Arial" w:cs="Arial"/>
          <w:color w:val="000000" w:themeColor="text1"/>
          <w:sz w:val="20"/>
          <w:szCs w:val="20"/>
          <w:shd w:val="clear" w:color="auto" w:fill="FFFFFF"/>
        </w:rPr>
        <w:t>Administaracji</w:t>
      </w:r>
      <w:proofErr w:type="spellEnd"/>
      <w:r w:rsidRPr="00EF0CEF">
        <w:rPr>
          <w:rFonts w:ascii="Arial" w:hAnsi="Arial" w:cs="Arial"/>
          <w:color w:val="000000" w:themeColor="text1"/>
          <w:sz w:val="20"/>
          <w:szCs w:val="20"/>
          <w:shd w:val="clear" w:color="auto" w:fill="FFFFFF"/>
        </w:rPr>
        <w:t xml:space="preserve"> i Cyfryzacji.</w:t>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 xml:space="preserve">„In </w:t>
      </w:r>
      <w:proofErr w:type="spellStart"/>
      <w:r w:rsidRPr="00EF0CEF">
        <w:rPr>
          <w:rFonts w:ascii="Arial" w:hAnsi="Arial" w:cs="Arial"/>
          <w:color w:val="000000" w:themeColor="text1"/>
          <w:sz w:val="20"/>
          <w:szCs w:val="20"/>
          <w:shd w:val="clear" w:color="auto" w:fill="FFFFFF"/>
        </w:rPr>
        <w:t>support</w:t>
      </w:r>
      <w:proofErr w:type="spellEnd"/>
      <w:r w:rsidRPr="00EF0CEF">
        <w:rPr>
          <w:rFonts w:ascii="Arial" w:hAnsi="Arial" w:cs="Arial"/>
          <w:color w:val="000000" w:themeColor="text1"/>
          <w:sz w:val="20"/>
          <w:szCs w:val="20"/>
          <w:shd w:val="clear" w:color="auto" w:fill="FFFFFF"/>
        </w:rPr>
        <w:t xml:space="preserve"> of the </w:t>
      </w:r>
      <w:proofErr w:type="spellStart"/>
      <w:r w:rsidRPr="00EF0CEF">
        <w:rPr>
          <w:rFonts w:ascii="Arial" w:hAnsi="Arial" w:cs="Arial"/>
          <w:color w:val="000000" w:themeColor="text1"/>
          <w:sz w:val="20"/>
          <w:szCs w:val="20"/>
          <w:shd w:val="clear" w:color="auto" w:fill="FFFFFF"/>
        </w:rPr>
        <w:t>social</w:t>
      </w:r>
      <w:proofErr w:type="spellEnd"/>
      <w:r w:rsidRPr="00EF0CEF">
        <w:rPr>
          <w:rFonts w:ascii="Arial" w:hAnsi="Arial" w:cs="Arial"/>
          <w:color w:val="000000" w:themeColor="text1"/>
          <w:sz w:val="20"/>
          <w:szCs w:val="20"/>
          <w:shd w:val="clear" w:color="auto" w:fill="FFFFFF"/>
        </w:rPr>
        <w:t xml:space="preserve"> program </w:t>
      </w:r>
      <w:proofErr w:type="spellStart"/>
      <w:r w:rsidRPr="00EF0CEF">
        <w:rPr>
          <w:rFonts w:ascii="Arial" w:hAnsi="Arial" w:cs="Arial"/>
          <w:color w:val="000000" w:themeColor="text1"/>
          <w:sz w:val="20"/>
          <w:szCs w:val="20"/>
          <w:shd w:val="clear" w:color="auto" w:fill="FFFFFF"/>
        </w:rPr>
        <w:t>that</w:t>
      </w:r>
      <w:proofErr w:type="spellEnd"/>
      <w:r w:rsidRPr="00EF0CEF">
        <w:rPr>
          <w:rFonts w:ascii="Arial" w:hAnsi="Arial" w:cs="Arial"/>
          <w:color w:val="000000" w:themeColor="text1"/>
          <w:sz w:val="20"/>
          <w:szCs w:val="20"/>
          <w:shd w:val="clear" w:color="auto" w:fill="FFFFFF"/>
        </w:rPr>
        <w:t xml:space="preserve"> </w:t>
      </w:r>
      <w:proofErr w:type="spellStart"/>
      <w:r w:rsidRPr="00EF0CEF">
        <w:rPr>
          <w:rFonts w:ascii="Arial" w:hAnsi="Arial" w:cs="Arial"/>
          <w:color w:val="000000" w:themeColor="text1"/>
          <w:sz w:val="20"/>
          <w:szCs w:val="20"/>
          <w:shd w:val="clear" w:color="auto" w:fill="FFFFFF"/>
        </w:rPr>
        <w:t>will</w:t>
      </w:r>
      <w:proofErr w:type="spellEnd"/>
      <w:r w:rsidRPr="00EF0CEF">
        <w:rPr>
          <w:rFonts w:ascii="Arial" w:hAnsi="Arial" w:cs="Arial"/>
          <w:color w:val="000000" w:themeColor="text1"/>
          <w:sz w:val="20"/>
          <w:szCs w:val="20"/>
          <w:shd w:val="clear" w:color="auto" w:fill="FFFFFF"/>
        </w:rPr>
        <w:t xml:space="preserve"> </w:t>
      </w:r>
      <w:proofErr w:type="spellStart"/>
      <w:r w:rsidRPr="00EF0CEF">
        <w:rPr>
          <w:rFonts w:ascii="Arial" w:hAnsi="Arial" w:cs="Arial"/>
          <w:color w:val="000000" w:themeColor="text1"/>
          <w:sz w:val="20"/>
          <w:szCs w:val="20"/>
          <w:shd w:val="clear" w:color="auto" w:fill="FFFFFF"/>
        </w:rPr>
        <w:t>enable</w:t>
      </w:r>
      <w:proofErr w:type="spellEnd"/>
      <w:r w:rsidRPr="00EF0CEF">
        <w:rPr>
          <w:rFonts w:ascii="Arial" w:hAnsi="Arial" w:cs="Arial"/>
          <w:color w:val="000000" w:themeColor="text1"/>
          <w:sz w:val="20"/>
          <w:szCs w:val="20"/>
          <w:shd w:val="clear" w:color="auto" w:fill="FFFFFF"/>
        </w:rPr>
        <w:t xml:space="preserve"> </w:t>
      </w:r>
      <w:proofErr w:type="spellStart"/>
      <w:r w:rsidRPr="00EF0CEF">
        <w:rPr>
          <w:rFonts w:ascii="Arial" w:hAnsi="Arial" w:cs="Arial"/>
          <w:color w:val="000000" w:themeColor="text1"/>
          <w:sz w:val="20"/>
          <w:szCs w:val="20"/>
          <w:shd w:val="clear" w:color="auto" w:fill="FFFFFF"/>
        </w:rPr>
        <w:t>remote</w:t>
      </w:r>
      <w:proofErr w:type="spellEnd"/>
      <w:r w:rsidRPr="00EF0CEF">
        <w:rPr>
          <w:rFonts w:ascii="Arial" w:hAnsi="Arial" w:cs="Arial"/>
          <w:color w:val="000000" w:themeColor="text1"/>
          <w:sz w:val="20"/>
          <w:szCs w:val="20"/>
          <w:shd w:val="clear" w:color="auto" w:fill="FFFFFF"/>
        </w:rPr>
        <w:t xml:space="preserve"> learning for </w:t>
      </w:r>
      <w:proofErr w:type="spellStart"/>
      <w:r w:rsidRPr="00EF0CEF">
        <w:rPr>
          <w:rFonts w:ascii="Arial" w:hAnsi="Arial" w:cs="Arial"/>
          <w:color w:val="000000" w:themeColor="text1"/>
          <w:sz w:val="20"/>
          <w:szCs w:val="20"/>
          <w:shd w:val="clear" w:color="auto" w:fill="FFFFFF"/>
        </w:rPr>
        <w:t>students</w:t>
      </w:r>
      <w:proofErr w:type="spellEnd"/>
      <w:r w:rsidRPr="00EF0CEF">
        <w:rPr>
          <w:rFonts w:ascii="Arial" w:hAnsi="Arial" w:cs="Arial"/>
          <w:color w:val="000000" w:themeColor="text1"/>
          <w:sz w:val="20"/>
          <w:szCs w:val="20"/>
          <w:shd w:val="clear" w:color="auto" w:fill="FFFFFF"/>
        </w:rPr>
        <w:t xml:space="preserve"> and </w:t>
      </w:r>
      <w:proofErr w:type="spellStart"/>
      <w:r w:rsidRPr="00EF0CEF">
        <w:rPr>
          <w:rFonts w:ascii="Arial" w:hAnsi="Arial" w:cs="Arial"/>
          <w:color w:val="000000" w:themeColor="text1"/>
          <w:sz w:val="20"/>
          <w:szCs w:val="20"/>
          <w:shd w:val="clear" w:color="auto" w:fill="FFFFFF"/>
        </w:rPr>
        <w:t>personal</w:t>
      </w:r>
      <w:proofErr w:type="spellEnd"/>
      <w:r w:rsidRPr="00EF0CEF">
        <w:rPr>
          <w:rFonts w:ascii="Arial" w:hAnsi="Arial" w:cs="Arial"/>
          <w:color w:val="000000" w:themeColor="text1"/>
          <w:sz w:val="20"/>
          <w:szCs w:val="20"/>
          <w:shd w:val="clear" w:color="auto" w:fill="FFFFFF"/>
        </w:rPr>
        <w:t xml:space="preserve"> </w:t>
      </w:r>
      <w:proofErr w:type="spellStart"/>
      <w:r w:rsidRPr="00EF0CEF">
        <w:rPr>
          <w:rFonts w:ascii="Arial" w:hAnsi="Arial" w:cs="Arial"/>
          <w:color w:val="000000" w:themeColor="text1"/>
          <w:sz w:val="20"/>
          <w:szCs w:val="20"/>
          <w:shd w:val="clear" w:color="auto" w:fill="FFFFFF"/>
        </w:rPr>
        <w:t>use</w:t>
      </w:r>
      <w:proofErr w:type="spellEnd"/>
      <w:r w:rsidRPr="00EF0CEF">
        <w:rPr>
          <w:rFonts w:ascii="Arial" w:hAnsi="Arial" w:cs="Arial"/>
          <w:color w:val="000000" w:themeColor="text1"/>
          <w:sz w:val="20"/>
          <w:szCs w:val="20"/>
          <w:shd w:val="clear" w:color="auto" w:fill="FFFFFF"/>
        </w:rPr>
        <w:t xml:space="preserve">, Microsoft </w:t>
      </w:r>
      <w:proofErr w:type="spellStart"/>
      <w:r w:rsidRPr="00EF0CEF">
        <w:rPr>
          <w:rFonts w:ascii="Arial" w:hAnsi="Arial" w:cs="Arial"/>
          <w:color w:val="000000" w:themeColor="text1"/>
          <w:sz w:val="20"/>
          <w:szCs w:val="20"/>
          <w:shd w:val="clear" w:color="auto" w:fill="FFFFFF"/>
        </w:rPr>
        <w:t>hereby</w:t>
      </w:r>
      <w:proofErr w:type="spellEnd"/>
      <w:r w:rsidRPr="00EF0CEF">
        <w:rPr>
          <w:rFonts w:ascii="Arial" w:hAnsi="Arial" w:cs="Arial"/>
          <w:color w:val="000000" w:themeColor="text1"/>
          <w:sz w:val="20"/>
          <w:szCs w:val="20"/>
          <w:shd w:val="clear" w:color="auto" w:fill="FFFFFF"/>
        </w:rPr>
        <w:t xml:space="preserve"> </w:t>
      </w:r>
      <w:proofErr w:type="spellStart"/>
      <w:r w:rsidRPr="00EF0CEF">
        <w:rPr>
          <w:rFonts w:ascii="Arial" w:hAnsi="Arial" w:cs="Arial"/>
          <w:color w:val="000000" w:themeColor="text1"/>
          <w:sz w:val="20"/>
          <w:szCs w:val="20"/>
          <w:shd w:val="clear" w:color="auto" w:fill="FFFFFF"/>
        </w:rPr>
        <w:t>grants</w:t>
      </w:r>
      <w:proofErr w:type="spellEnd"/>
      <w:r w:rsidRPr="00EF0CEF">
        <w:rPr>
          <w:rFonts w:ascii="Arial" w:hAnsi="Arial" w:cs="Arial"/>
          <w:color w:val="000000" w:themeColor="text1"/>
          <w:sz w:val="20"/>
          <w:szCs w:val="20"/>
          <w:shd w:val="clear" w:color="auto" w:fill="FFFFFF"/>
        </w:rPr>
        <w:t xml:space="preserve"> a one-</w:t>
      </w:r>
      <w:proofErr w:type="spellStart"/>
      <w:r w:rsidRPr="00EF0CEF">
        <w:rPr>
          <w:rFonts w:ascii="Arial" w:hAnsi="Arial" w:cs="Arial"/>
          <w:color w:val="000000" w:themeColor="text1"/>
          <w:sz w:val="20"/>
          <w:szCs w:val="20"/>
          <w:shd w:val="clear" w:color="auto" w:fill="FFFFFF"/>
        </w:rPr>
        <w:t>time</w:t>
      </w:r>
      <w:proofErr w:type="spellEnd"/>
      <w:r w:rsidRPr="00EF0CEF">
        <w:rPr>
          <w:rFonts w:ascii="Arial" w:hAnsi="Arial" w:cs="Arial"/>
          <w:color w:val="000000" w:themeColor="text1"/>
          <w:sz w:val="20"/>
          <w:szCs w:val="20"/>
          <w:shd w:val="clear" w:color="auto" w:fill="FFFFFF"/>
        </w:rPr>
        <w:t xml:space="preserve"> </w:t>
      </w:r>
      <w:proofErr w:type="spellStart"/>
      <w:r w:rsidRPr="00EF0CEF">
        <w:rPr>
          <w:rFonts w:ascii="Arial" w:hAnsi="Arial" w:cs="Arial"/>
          <w:color w:val="000000" w:themeColor="text1"/>
          <w:sz w:val="20"/>
          <w:szCs w:val="20"/>
          <w:shd w:val="clear" w:color="auto" w:fill="FFFFFF"/>
        </w:rPr>
        <w:t>exception</w:t>
      </w:r>
      <w:proofErr w:type="spellEnd"/>
      <w:r w:rsidRPr="00EF0CEF">
        <w:rPr>
          <w:rFonts w:ascii="Arial" w:hAnsi="Arial" w:cs="Arial"/>
          <w:color w:val="000000" w:themeColor="text1"/>
          <w:sz w:val="20"/>
          <w:szCs w:val="20"/>
          <w:shd w:val="clear" w:color="auto" w:fill="FFFFFF"/>
        </w:rPr>
        <w:t xml:space="preserve"> for student </w:t>
      </w:r>
      <w:proofErr w:type="spellStart"/>
      <w:r w:rsidRPr="00EF0CEF">
        <w:rPr>
          <w:rFonts w:ascii="Arial" w:hAnsi="Arial" w:cs="Arial"/>
          <w:color w:val="000000" w:themeColor="text1"/>
          <w:sz w:val="20"/>
          <w:szCs w:val="20"/>
          <w:shd w:val="clear" w:color="auto" w:fill="FFFFFF"/>
        </w:rPr>
        <w:t>ownership</w:t>
      </w:r>
      <w:proofErr w:type="spellEnd"/>
      <w:r w:rsidRPr="00EF0CEF">
        <w:rPr>
          <w:rFonts w:ascii="Arial" w:hAnsi="Arial" w:cs="Arial"/>
          <w:color w:val="000000" w:themeColor="text1"/>
          <w:sz w:val="20"/>
          <w:szCs w:val="20"/>
          <w:shd w:val="clear" w:color="auto" w:fill="FFFFFF"/>
        </w:rPr>
        <w:t xml:space="preserve"> of the devices </w:t>
      </w:r>
      <w:proofErr w:type="spellStart"/>
      <w:r w:rsidRPr="00EF0CEF">
        <w:rPr>
          <w:rFonts w:ascii="Arial" w:hAnsi="Arial" w:cs="Arial"/>
          <w:color w:val="000000" w:themeColor="text1"/>
          <w:sz w:val="20"/>
          <w:szCs w:val="20"/>
          <w:shd w:val="clear" w:color="auto" w:fill="FFFFFF"/>
        </w:rPr>
        <w:t>distributed</w:t>
      </w:r>
      <w:proofErr w:type="spellEnd"/>
      <w:r w:rsidRPr="00EF0CEF">
        <w:rPr>
          <w:rFonts w:ascii="Arial" w:hAnsi="Arial" w:cs="Arial"/>
          <w:color w:val="000000" w:themeColor="text1"/>
          <w:sz w:val="20"/>
          <w:szCs w:val="20"/>
          <w:shd w:val="clear" w:color="auto" w:fill="FFFFFF"/>
        </w:rPr>
        <w:t xml:space="preserve"> </w:t>
      </w:r>
      <w:proofErr w:type="spellStart"/>
      <w:r w:rsidRPr="00EF0CEF">
        <w:rPr>
          <w:rFonts w:ascii="Arial" w:hAnsi="Arial" w:cs="Arial"/>
          <w:color w:val="000000" w:themeColor="text1"/>
          <w:sz w:val="20"/>
          <w:szCs w:val="20"/>
          <w:shd w:val="clear" w:color="auto" w:fill="FFFFFF"/>
        </w:rPr>
        <w:t>through</w:t>
      </w:r>
      <w:proofErr w:type="spellEnd"/>
      <w:r w:rsidRPr="00EF0CEF">
        <w:rPr>
          <w:rFonts w:ascii="Arial" w:hAnsi="Arial" w:cs="Arial"/>
          <w:color w:val="000000" w:themeColor="text1"/>
          <w:sz w:val="20"/>
          <w:szCs w:val="20"/>
          <w:shd w:val="clear" w:color="auto" w:fill="FFFFFF"/>
        </w:rPr>
        <w:t xml:space="preserve"> Ministerstwo Administracji I Cyfryzacji </w:t>
      </w:r>
      <w:proofErr w:type="spellStart"/>
      <w:r w:rsidRPr="00EF0CEF">
        <w:rPr>
          <w:rFonts w:ascii="Arial" w:hAnsi="Arial" w:cs="Arial"/>
          <w:color w:val="000000" w:themeColor="text1"/>
          <w:sz w:val="20"/>
          <w:szCs w:val="20"/>
          <w:shd w:val="clear" w:color="auto" w:fill="FFFFFF"/>
        </w:rPr>
        <w:t>pursuant</w:t>
      </w:r>
      <w:proofErr w:type="spellEnd"/>
      <w:r w:rsidRPr="00EF0CEF">
        <w:rPr>
          <w:rFonts w:ascii="Arial" w:hAnsi="Arial" w:cs="Arial"/>
          <w:color w:val="000000" w:themeColor="text1"/>
          <w:sz w:val="20"/>
          <w:szCs w:val="20"/>
          <w:shd w:val="clear" w:color="auto" w:fill="FFFFFF"/>
        </w:rPr>
        <w:t xml:space="preserve"> to </w:t>
      </w:r>
      <w:proofErr w:type="spellStart"/>
      <w:r w:rsidRPr="00EF0CEF">
        <w:rPr>
          <w:rFonts w:ascii="Arial" w:hAnsi="Arial" w:cs="Arial"/>
          <w:color w:val="000000" w:themeColor="text1"/>
          <w:sz w:val="20"/>
          <w:szCs w:val="20"/>
          <w:shd w:val="clear" w:color="auto" w:fill="FFFFFF"/>
        </w:rPr>
        <w:t>this</w:t>
      </w:r>
      <w:proofErr w:type="spellEnd"/>
      <w:r w:rsidRPr="00EF0CEF">
        <w:rPr>
          <w:rFonts w:ascii="Arial" w:hAnsi="Arial" w:cs="Arial"/>
          <w:color w:val="000000" w:themeColor="text1"/>
          <w:sz w:val="20"/>
          <w:szCs w:val="20"/>
          <w:shd w:val="clear" w:color="auto" w:fill="FFFFFF"/>
        </w:rPr>
        <w:t xml:space="preserve"> </w:t>
      </w:r>
      <w:proofErr w:type="spellStart"/>
      <w:r w:rsidRPr="00EF0CEF">
        <w:rPr>
          <w:rFonts w:ascii="Arial" w:hAnsi="Arial" w:cs="Arial"/>
          <w:color w:val="000000" w:themeColor="text1"/>
          <w:sz w:val="20"/>
          <w:szCs w:val="20"/>
          <w:shd w:val="clear" w:color="auto" w:fill="FFFFFF"/>
        </w:rPr>
        <w:t>Letter</w:t>
      </w:r>
      <w:proofErr w:type="spellEnd"/>
      <w:r w:rsidRPr="00EF0CEF">
        <w:rPr>
          <w:rFonts w:ascii="Arial" w:hAnsi="Arial" w:cs="Arial"/>
          <w:color w:val="000000" w:themeColor="text1"/>
          <w:sz w:val="20"/>
          <w:szCs w:val="20"/>
          <w:shd w:val="clear" w:color="auto" w:fill="FFFFFF"/>
        </w:rPr>
        <w:t xml:space="preserve"> of </w:t>
      </w:r>
      <w:proofErr w:type="spellStart"/>
      <w:r w:rsidRPr="00EF0CEF">
        <w:rPr>
          <w:rFonts w:ascii="Arial" w:hAnsi="Arial" w:cs="Arial"/>
          <w:color w:val="000000" w:themeColor="text1"/>
          <w:sz w:val="20"/>
          <w:szCs w:val="20"/>
          <w:shd w:val="clear" w:color="auto" w:fill="FFFFFF"/>
        </w:rPr>
        <w:t>Eligibility</w:t>
      </w:r>
      <w:proofErr w:type="spellEnd"/>
      <w:r w:rsidRPr="00EF0CEF">
        <w:rPr>
          <w:rFonts w:ascii="Arial" w:hAnsi="Arial" w:cs="Arial"/>
          <w:color w:val="000000" w:themeColor="text1"/>
          <w:sz w:val="20"/>
          <w:szCs w:val="20"/>
          <w:shd w:val="clear" w:color="auto" w:fill="FFFFFF"/>
        </w:rPr>
        <w:t>.”</w:t>
      </w:r>
      <w:r w:rsidRPr="00EF0CEF">
        <w:rPr>
          <w:rFonts w:ascii="Arial" w:hAnsi="Arial" w:cs="Arial"/>
          <w:color w:val="000000" w:themeColor="text1"/>
          <w:sz w:val="20"/>
          <w:szCs w:val="20"/>
        </w:rPr>
        <w:br/>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Pragniemy także zauważyć, że program ten (Grant PPGR) jest zgodnie z dokumentem Grantu PPGR” OŚWIADCZENIE DLA RODZICA/OPIEKUNA PRAWNEGO, które będzie podstawą do umożliwienia złożenia wniosku przez gminy” skierowany właśnie tylko i wyłącznie do uczniów:</w:t>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„1. Ja, niżej podpisana/y …………………………………………….… (imię i nazwisko rodzica/opiekuna prawnego składającego wniosek) zobowiązuje się do:</w:t>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a) przeznaczenia przekazanego na własność sprzętu komputerowego wraz z niezbędnym oprogramowaniem oraz myszą, klawiaturą i ładowarką - do wyłącznego użytku dla dziecka ………………………………………………………………… (imię i nazwisko dziecka) ucznia klasy ………. szkoły ……………………………………………………………………………………………………………………………………… (nazwa szkoły), zamieszkałego w ………………………………………………………………………. (miejscowość,, gmina, powiat, województwo),</w:t>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b) przeznaczenia przekazanego na własność sprzętu komputerowego wraz z niezbędnym oprogramowaniem oraz myszą, klawiaturą i ładowarką do użytku dla dziecka wskazanego powyżej przez okres nauki szkolnej w powyżej wskazanej szkole. „</w:t>
      </w:r>
      <w:r w:rsidRPr="00EF0CEF">
        <w:rPr>
          <w:rFonts w:ascii="Arial" w:hAnsi="Arial" w:cs="Arial"/>
          <w:color w:val="000000" w:themeColor="text1"/>
          <w:sz w:val="20"/>
          <w:szCs w:val="20"/>
        </w:rPr>
        <w:br/>
      </w:r>
      <w:r w:rsidRPr="00EF0CEF">
        <w:rPr>
          <w:rFonts w:ascii="Arial" w:hAnsi="Arial" w:cs="Arial"/>
          <w:color w:val="000000" w:themeColor="text1"/>
          <w:sz w:val="20"/>
          <w:szCs w:val="20"/>
        </w:rPr>
        <w:br/>
      </w:r>
      <w:r w:rsidRPr="00EF0CEF">
        <w:rPr>
          <w:rFonts w:ascii="Arial" w:hAnsi="Arial" w:cs="Arial"/>
          <w:color w:val="000000" w:themeColor="text1"/>
          <w:sz w:val="20"/>
          <w:szCs w:val="20"/>
          <w:shd w:val="clear" w:color="auto" w:fill="FFFFFF"/>
        </w:rPr>
        <w:t>4. Ponadto dopuszczenie tego oprogramowania umożliwi zwiększenie konkurencyjności przez dopuszczenie większej ilości i rodzaju modeli komputerów i laptopów zgodnych z innymi wymogami SIWZ co z pewnością leży w Państwa interesie jako jednostki samorządowej.</w:t>
      </w:r>
    </w:p>
    <w:p w14:paraId="17B6282F" w14:textId="42304AF9" w:rsidR="0008289F" w:rsidRPr="00EF0CEF" w:rsidRDefault="0008289F">
      <w:pPr>
        <w:rPr>
          <w:rFonts w:ascii="Arial" w:hAnsi="Arial" w:cs="Arial"/>
          <w:color w:val="000000" w:themeColor="text1"/>
          <w:sz w:val="20"/>
          <w:szCs w:val="20"/>
          <w:shd w:val="clear" w:color="auto" w:fill="FFFFFF"/>
        </w:rPr>
      </w:pPr>
    </w:p>
    <w:p w14:paraId="51B8F943" w14:textId="480CAA41" w:rsidR="0008289F" w:rsidRPr="00457293" w:rsidRDefault="0008289F">
      <w:pPr>
        <w:rPr>
          <w:rStyle w:val="markedcontent"/>
          <w:rFonts w:ascii="Arial" w:hAnsi="Arial" w:cs="Arial"/>
          <w:b/>
          <w:bCs/>
          <w:color w:val="000000" w:themeColor="text1"/>
          <w:sz w:val="20"/>
          <w:szCs w:val="20"/>
        </w:rPr>
      </w:pPr>
      <w:r w:rsidRPr="00457293">
        <w:rPr>
          <w:rFonts w:ascii="Arial" w:hAnsi="Arial" w:cs="Arial"/>
          <w:b/>
          <w:bCs/>
          <w:color w:val="000000" w:themeColor="text1"/>
          <w:sz w:val="20"/>
          <w:szCs w:val="20"/>
          <w:shd w:val="clear" w:color="auto" w:fill="FFFFFF"/>
        </w:rPr>
        <w:t>Odp</w:t>
      </w:r>
      <w:r w:rsidR="00457293">
        <w:rPr>
          <w:rFonts w:ascii="Arial" w:hAnsi="Arial" w:cs="Arial"/>
          <w:b/>
          <w:bCs/>
          <w:color w:val="000000" w:themeColor="text1"/>
          <w:sz w:val="20"/>
          <w:szCs w:val="20"/>
          <w:shd w:val="clear" w:color="auto" w:fill="FFFFFF"/>
        </w:rPr>
        <w:t>.</w:t>
      </w:r>
      <w:r w:rsidRPr="00457293">
        <w:rPr>
          <w:rFonts w:ascii="Arial" w:hAnsi="Arial" w:cs="Arial"/>
          <w:b/>
          <w:bCs/>
          <w:color w:val="000000" w:themeColor="text1"/>
          <w:sz w:val="20"/>
          <w:szCs w:val="20"/>
          <w:shd w:val="clear" w:color="auto" w:fill="FFFFFF"/>
        </w:rPr>
        <w:t xml:space="preserve"> </w:t>
      </w:r>
      <w:r w:rsidR="00E77FF4" w:rsidRPr="00457293">
        <w:rPr>
          <w:rStyle w:val="markedcontent"/>
          <w:rFonts w:ascii="Arial" w:hAnsi="Arial" w:cs="Arial"/>
          <w:b/>
          <w:bCs/>
          <w:color w:val="000000" w:themeColor="text1"/>
          <w:sz w:val="20"/>
          <w:szCs w:val="20"/>
        </w:rPr>
        <w:t xml:space="preserve">Zamawiający nie wyraża zgody na dostarczenie laptopów z systemem operacyjnym Windows 10/11 </w:t>
      </w:r>
      <w:r w:rsidR="00E77FF4" w:rsidRPr="00457293">
        <w:rPr>
          <w:rFonts w:ascii="Arial" w:hAnsi="Arial" w:cs="Arial"/>
          <w:b/>
          <w:bCs/>
          <w:color w:val="000000" w:themeColor="text1"/>
          <w:sz w:val="20"/>
          <w:szCs w:val="20"/>
          <w:shd w:val="clear" w:color="auto" w:fill="FFFFFF"/>
        </w:rPr>
        <w:t>Professional</w:t>
      </w:r>
      <w:r w:rsidR="00E77FF4" w:rsidRPr="00457293">
        <w:rPr>
          <w:rStyle w:val="markedcontent"/>
          <w:rFonts w:ascii="Arial" w:hAnsi="Arial" w:cs="Arial"/>
          <w:b/>
          <w:bCs/>
          <w:color w:val="000000" w:themeColor="text1"/>
          <w:sz w:val="20"/>
          <w:szCs w:val="20"/>
        </w:rPr>
        <w:t xml:space="preserve"> EDU. Dostawy należy dokonać zgodnie z SWZ.</w:t>
      </w:r>
    </w:p>
    <w:p w14:paraId="36AA0EFF" w14:textId="0C75597D" w:rsidR="00E77FF4" w:rsidRDefault="00E77FF4">
      <w:pPr>
        <w:rPr>
          <w:rStyle w:val="markedcontent"/>
          <w:rFonts w:ascii="Arial" w:hAnsi="Arial" w:cs="Arial"/>
          <w:color w:val="000000" w:themeColor="text1"/>
          <w:sz w:val="20"/>
          <w:szCs w:val="20"/>
        </w:rPr>
      </w:pPr>
    </w:p>
    <w:p w14:paraId="0CF6D280" w14:textId="73F633EA" w:rsidR="00457293" w:rsidRDefault="00457293">
      <w:pPr>
        <w:rPr>
          <w:rStyle w:val="markedcontent"/>
          <w:rFonts w:ascii="Arial" w:hAnsi="Arial" w:cs="Arial"/>
          <w:color w:val="000000" w:themeColor="text1"/>
          <w:sz w:val="20"/>
          <w:szCs w:val="20"/>
        </w:rPr>
      </w:pPr>
    </w:p>
    <w:p w14:paraId="473299C9" w14:textId="7B427E92" w:rsidR="00457293" w:rsidRDefault="00457293">
      <w:pPr>
        <w:rPr>
          <w:rStyle w:val="markedcontent"/>
          <w:rFonts w:ascii="Arial" w:hAnsi="Arial" w:cs="Arial"/>
          <w:color w:val="000000" w:themeColor="text1"/>
          <w:sz w:val="20"/>
          <w:szCs w:val="20"/>
        </w:rPr>
      </w:pPr>
    </w:p>
    <w:p w14:paraId="40FE9CFA" w14:textId="02D8F911" w:rsidR="00457293" w:rsidRDefault="00457293">
      <w:pPr>
        <w:rPr>
          <w:rStyle w:val="markedcontent"/>
          <w:rFonts w:ascii="Arial" w:hAnsi="Arial" w:cs="Arial"/>
          <w:color w:val="000000" w:themeColor="text1"/>
          <w:sz w:val="20"/>
          <w:szCs w:val="20"/>
        </w:rPr>
      </w:pPr>
    </w:p>
    <w:p w14:paraId="58D7B746" w14:textId="77777777" w:rsidR="00457293" w:rsidRPr="00EF0CEF" w:rsidRDefault="00457293">
      <w:pPr>
        <w:rPr>
          <w:rStyle w:val="markedcontent"/>
          <w:rFonts w:ascii="Arial" w:hAnsi="Arial" w:cs="Arial"/>
          <w:color w:val="000000" w:themeColor="text1"/>
          <w:sz w:val="20"/>
          <w:szCs w:val="20"/>
        </w:rPr>
      </w:pPr>
    </w:p>
    <w:p w14:paraId="7BB8BE8C" w14:textId="32A28351" w:rsidR="00E77FF4" w:rsidRPr="00B5009B" w:rsidRDefault="00E77FF4">
      <w:pPr>
        <w:rPr>
          <w:rStyle w:val="markedcontent"/>
          <w:rFonts w:ascii="Arial" w:hAnsi="Arial" w:cs="Arial"/>
          <w:b/>
          <w:bCs/>
          <w:color w:val="000000" w:themeColor="text1"/>
          <w:sz w:val="20"/>
          <w:szCs w:val="20"/>
        </w:rPr>
      </w:pPr>
      <w:r w:rsidRPr="00B5009B">
        <w:rPr>
          <w:rStyle w:val="markedcontent"/>
          <w:rFonts w:ascii="Arial" w:hAnsi="Arial" w:cs="Arial"/>
          <w:b/>
          <w:bCs/>
          <w:color w:val="000000" w:themeColor="text1"/>
          <w:sz w:val="20"/>
          <w:szCs w:val="20"/>
        </w:rPr>
        <w:lastRenderedPageBreak/>
        <w:t>Pytanie 7</w:t>
      </w:r>
    </w:p>
    <w:p w14:paraId="1F949637" w14:textId="10BFEB54" w:rsidR="00E77FF4" w:rsidRDefault="00E77FF4">
      <w:pPr>
        <w:rPr>
          <w:rFonts w:ascii="Arial" w:hAnsi="Arial" w:cs="Arial"/>
          <w:color w:val="000000" w:themeColor="text1"/>
          <w:sz w:val="20"/>
          <w:szCs w:val="20"/>
        </w:rPr>
      </w:pPr>
      <w:r w:rsidRPr="00EF0CEF">
        <w:rPr>
          <w:rFonts w:ascii="Arial" w:hAnsi="Arial" w:cs="Arial"/>
          <w:color w:val="000000" w:themeColor="text1"/>
          <w:sz w:val="20"/>
          <w:szCs w:val="20"/>
        </w:rPr>
        <w:t>Czy zamawiający dołoży w formularzu ofertowym kolumnę "Producent/model", obligując Wykonawców do podania nazwy producenta i modelu oferowanego sprzętu? Pozwoli to na sprawdzenie ofert pod względem zgodności zaoferowanego sprzętu w stosunku do zapisów SWZ jeszcze przed wyborem właściwej oferty. Wiele z oferowanych parametrów sprzętu komputerowego jest trudne, ciężkie lub wręcz niemożliwe do zweryfikowania podczas dostawy (bez posiadania specyfikacji technicznych producenta) a często takie parametry mają znaczny wpływ na cenę. To zaś sprawia, że bardzo często przetargi (i to ze sporą przewagą cenową) wygrywają nierzetelni Wykonawcy, którzy oferują sprzęt gorszej jakości, dużo tańszy i niezgodny z zapisami SWZ, a którego nikt na etapie dostawy nie weryfikuje. Według naszych kilkunastoletnich obserwacji, maksymalnie 15-20% ofert będących w postępowaniach przetargowych najtańszymi spełnia wszystkie wymagania zawarte w SWZ i OPZ. Są to bardzo często oferty wybierane jako najkorzystniejsze przez Wykonawców, szczególnie w przetargach gdzie nie podaje się nazwy producenta ani modelu! Dlatego tak ważna jest możliwość weryfikacji ofert już na etapie ich oceny i dlatego prosimy Zamawiającego aby w interesie swoim jak i innych Wykonawców zmodyfikował formularz ofertowy.</w:t>
      </w:r>
    </w:p>
    <w:p w14:paraId="309452A0" w14:textId="1D2D9182" w:rsidR="00457293" w:rsidRDefault="00457293">
      <w:pPr>
        <w:rPr>
          <w:rStyle w:val="markedcontent"/>
          <w:rFonts w:ascii="Arial" w:hAnsi="Arial" w:cs="Arial"/>
          <w:b/>
          <w:bCs/>
          <w:color w:val="000000" w:themeColor="text1"/>
          <w:sz w:val="20"/>
          <w:szCs w:val="20"/>
        </w:rPr>
      </w:pPr>
      <w:r w:rsidRPr="00457293">
        <w:rPr>
          <w:rFonts w:ascii="Arial" w:hAnsi="Arial" w:cs="Arial"/>
          <w:b/>
          <w:bCs/>
          <w:color w:val="000000" w:themeColor="text1"/>
          <w:sz w:val="20"/>
          <w:szCs w:val="20"/>
          <w:shd w:val="clear" w:color="auto" w:fill="FFFFFF"/>
        </w:rPr>
        <w:t>Odp</w:t>
      </w:r>
      <w:r>
        <w:rPr>
          <w:rFonts w:ascii="Arial" w:hAnsi="Arial" w:cs="Arial"/>
          <w:b/>
          <w:bCs/>
          <w:color w:val="000000" w:themeColor="text1"/>
          <w:sz w:val="20"/>
          <w:szCs w:val="20"/>
          <w:shd w:val="clear" w:color="auto" w:fill="FFFFFF"/>
        </w:rPr>
        <w:t>.</w:t>
      </w:r>
      <w:r w:rsidRPr="00457293">
        <w:rPr>
          <w:rFonts w:ascii="Arial" w:hAnsi="Arial" w:cs="Arial"/>
          <w:b/>
          <w:bCs/>
          <w:color w:val="000000" w:themeColor="text1"/>
          <w:sz w:val="20"/>
          <w:szCs w:val="20"/>
          <w:shd w:val="clear" w:color="auto" w:fill="FFFFFF"/>
        </w:rPr>
        <w:t xml:space="preserve"> </w:t>
      </w:r>
      <w:r>
        <w:rPr>
          <w:rStyle w:val="markedcontent"/>
          <w:rFonts w:ascii="Arial" w:hAnsi="Arial" w:cs="Arial"/>
          <w:b/>
          <w:bCs/>
          <w:color w:val="000000" w:themeColor="text1"/>
          <w:sz w:val="20"/>
          <w:szCs w:val="20"/>
        </w:rPr>
        <w:t xml:space="preserve">Zamawiający nie dołoży w formularzu ofertowym kolumny „Producent/model”. Parametry techniczne zostaną sprawdzone przed odbiorem sprzętu. </w:t>
      </w:r>
    </w:p>
    <w:p w14:paraId="7833FCAB" w14:textId="7D712128" w:rsidR="006E318E" w:rsidRDefault="006E318E">
      <w:pPr>
        <w:rPr>
          <w:rStyle w:val="markedcontent"/>
          <w:rFonts w:ascii="Arial" w:hAnsi="Arial" w:cs="Arial"/>
          <w:b/>
          <w:bCs/>
          <w:color w:val="000000" w:themeColor="text1"/>
          <w:sz w:val="20"/>
          <w:szCs w:val="20"/>
        </w:rPr>
      </w:pPr>
    </w:p>
    <w:p w14:paraId="6360BF26" w14:textId="77777777" w:rsidR="006E318E" w:rsidRPr="00A01418" w:rsidRDefault="006E318E" w:rsidP="006E318E">
      <w:pPr>
        <w:pStyle w:val="NormalnyWeb"/>
        <w:spacing w:after="0"/>
        <w:ind w:left="6372"/>
        <w:rPr>
          <w:b/>
          <w:bCs/>
          <w:i/>
          <w:iCs/>
          <w:sz w:val="20"/>
          <w:szCs w:val="20"/>
        </w:rPr>
      </w:pPr>
      <w:r w:rsidRPr="00A01418">
        <w:rPr>
          <w:b/>
          <w:bCs/>
          <w:i/>
          <w:iCs/>
          <w:sz w:val="20"/>
          <w:szCs w:val="20"/>
        </w:rPr>
        <w:t>Wójt Gminy Trzebiechów</w:t>
      </w:r>
    </w:p>
    <w:p w14:paraId="1191F6BD" w14:textId="77777777" w:rsidR="006E318E" w:rsidRDefault="006E318E" w:rsidP="006E318E">
      <w:pPr>
        <w:pStyle w:val="NormalnyWeb"/>
        <w:spacing w:after="0"/>
        <w:ind w:left="5652"/>
        <w:rPr>
          <w:sz w:val="16"/>
          <w:szCs w:val="16"/>
        </w:rPr>
      </w:pPr>
      <w:r>
        <w:rPr>
          <w:sz w:val="20"/>
          <w:szCs w:val="20"/>
        </w:rPr>
        <w:t xml:space="preserve">                  </w:t>
      </w:r>
      <w:r w:rsidRPr="00A01418">
        <w:rPr>
          <w:sz w:val="20"/>
          <w:szCs w:val="20"/>
        </w:rPr>
        <w:t xml:space="preserve"> /-/ Izabella Staszak</w:t>
      </w:r>
    </w:p>
    <w:p w14:paraId="7811F13E" w14:textId="77777777" w:rsidR="006E318E" w:rsidRPr="00457293" w:rsidRDefault="006E318E">
      <w:pPr>
        <w:rPr>
          <w:rFonts w:ascii="Arial" w:hAnsi="Arial" w:cs="Arial"/>
          <w:b/>
          <w:bCs/>
          <w:color w:val="000000" w:themeColor="text1"/>
          <w:sz w:val="20"/>
          <w:szCs w:val="20"/>
        </w:rPr>
      </w:pPr>
    </w:p>
    <w:sectPr w:rsidR="006E318E" w:rsidRPr="00457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64"/>
    <w:rsid w:val="00071A45"/>
    <w:rsid w:val="0008289F"/>
    <w:rsid w:val="0044669C"/>
    <w:rsid w:val="00457293"/>
    <w:rsid w:val="00484648"/>
    <w:rsid w:val="00491E96"/>
    <w:rsid w:val="006E318E"/>
    <w:rsid w:val="00B02001"/>
    <w:rsid w:val="00B5009B"/>
    <w:rsid w:val="00DE3964"/>
    <w:rsid w:val="00E77FF4"/>
    <w:rsid w:val="00EF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E4A"/>
  <w15:chartTrackingRefBased/>
  <w15:docId w15:val="{5897A5AA-8225-44F7-8D7D-A560438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F0CE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E77FF4"/>
  </w:style>
  <w:style w:type="character" w:customStyle="1" w:styleId="Nagwek3Znak">
    <w:name w:val="Nagłówek 3 Znak"/>
    <w:basedOn w:val="Domylnaczcionkaakapitu"/>
    <w:link w:val="Nagwek3"/>
    <w:uiPriority w:val="9"/>
    <w:rsid w:val="00EF0CEF"/>
    <w:rPr>
      <w:rFonts w:ascii="Times New Roman" w:eastAsia="Times New Roman" w:hAnsi="Times New Roman" w:cs="Times New Roman"/>
      <w:b/>
      <w:bCs/>
      <w:sz w:val="27"/>
      <w:szCs w:val="27"/>
      <w:lang w:eastAsia="pl-PL"/>
    </w:rPr>
  </w:style>
  <w:style w:type="character" w:customStyle="1" w:styleId="highlight-text">
    <w:name w:val="highlight-text"/>
    <w:basedOn w:val="Domylnaczcionkaakapitu"/>
    <w:rsid w:val="00EF0CEF"/>
  </w:style>
  <w:style w:type="paragraph" w:styleId="NormalnyWeb">
    <w:name w:val="Normal (Web)"/>
    <w:basedOn w:val="Normalny"/>
    <w:rsid w:val="006E318E"/>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964</Words>
  <Characters>5789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Trzebiechów</dc:creator>
  <cp:keywords/>
  <dc:description/>
  <cp:lastModifiedBy>Urząd Gminy Trzebiechów</cp:lastModifiedBy>
  <cp:revision>6</cp:revision>
  <dcterms:created xsi:type="dcterms:W3CDTF">2022-04-19T10:50:00Z</dcterms:created>
  <dcterms:modified xsi:type="dcterms:W3CDTF">2022-04-19T10:53:00Z</dcterms:modified>
</cp:coreProperties>
</file>